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9322" w14:textId="37F711A1" w:rsidR="004E061D" w:rsidRDefault="00C212E6" w:rsidP="00C212E6">
      <w:pPr>
        <w:pStyle w:val="NoSpacing"/>
        <w:spacing w:before="1540" w:after="240"/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</w:t>
      </w:r>
      <w:r w:rsidR="004E061D">
        <w:rPr>
          <w:noProof/>
          <w:color w:val="4472C4" w:themeColor="accent1"/>
          <w14:ligatures w14:val="standardContextual"/>
        </w:rPr>
        <w:drawing>
          <wp:inline distT="0" distB="0" distL="0" distR="0" wp14:anchorId="1C6C2BD3" wp14:editId="7CDA0B6D">
            <wp:extent cx="3429000" cy="1238250"/>
            <wp:effectExtent l="0" t="0" r="0" b="0"/>
            <wp:docPr id="7320255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5583" name="Picture 732025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t xml:space="preserve">                      </w:t>
      </w:r>
      <w:r w:rsidR="004E061D">
        <w:rPr>
          <w:color w:val="4472C4" w:themeColor="accent1"/>
        </w:rPr>
        <w:t xml:space="preserve">     </w:t>
      </w:r>
    </w:p>
    <w:p w14:paraId="70F3DBB8" w14:textId="387A53AE" w:rsidR="00C212E6" w:rsidRDefault="004E061D" w:rsidP="00C212E6">
      <w:pPr>
        <w:pStyle w:val="NoSpacing"/>
        <w:spacing w:before="1540" w:after="240"/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</w:t>
      </w:r>
      <w:r w:rsidR="00C212E6">
        <w:rPr>
          <w:noProof/>
          <w:color w:val="4472C4" w:themeColor="accent1"/>
        </w:rPr>
        <w:drawing>
          <wp:inline distT="0" distB="0" distL="0" distR="0" wp14:anchorId="7795E8F2" wp14:editId="7D045508">
            <wp:extent cx="1417320" cy="754380"/>
            <wp:effectExtent l="0" t="0" r="0" b="0"/>
            <wp:docPr id="14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4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lgerian" w:eastAsiaTheme="majorEastAsia" w:hAnsi="Algerian" w:cstheme="majorBidi"/>
          <w:caps/>
          <w:color w:val="0D0D0D" w:themeColor="text1" w:themeTint="F2"/>
          <w:sz w:val="72"/>
          <w:szCs w:val="72"/>
        </w:rPr>
        <w:alias w:val="Title"/>
        <w:id w:val="1735040861"/>
        <w:placeholder>
          <w:docPart w:val="EC18105111EC4DC1BCD8B4F80B9C55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6410619" w14:textId="1AB6D076" w:rsidR="00C212E6" w:rsidRDefault="00C212E6" w:rsidP="00C212E6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="Algerian" w:eastAsiaTheme="majorEastAsia" w:hAnsi="Algerian" w:cstheme="majorBidi"/>
              <w:caps/>
              <w:color w:val="0D0D0D" w:themeColor="text1" w:themeTint="F2"/>
              <w:sz w:val="72"/>
              <w:szCs w:val="72"/>
            </w:rPr>
            <w:t>HACKATHON on aws</w:t>
          </w:r>
        </w:p>
      </w:sdtContent>
    </w:sdt>
    <w:p w14:paraId="1793C86C" w14:textId="77777777" w:rsidR="00C212E6" w:rsidRDefault="00C212E6" w:rsidP="00C212E6">
      <w:pPr>
        <w:pStyle w:val="NoSpacing"/>
        <w:jc w:val="center"/>
        <w:rPr>
          <w:rFonts w:asciiTheme="minorHAnsi" w:hAnsiTheme="minorHAnsi" w:cstheme="minorBidi"/>
          <w:color w:val="4472C4" w:themeColor="accent1"/>
          <w:sz w:val="28"/>
          <w:szCs w:val="28"/>
        </w:rPr>
      </w:pPr>
    </w:p>
    <w:p w14:paraId="1B7C9AD2" w14:textId="2F105ED6" w:rsidR="00C212E6" w:rsidRDefault="004E061D" w:rsidP="004E061D">
      <w:pPr>
        <w:pStyle w:val="NoSpacing"/>
        <w:spacing w:before="480"/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         </w:t>
      </w:r>
      <w:r w:rsidR="00C212E6">
        <w:rPr>
          <w:noProof/>
          <w:color w:val="4472C4" w:themeColor="accent1"/>
        </w:rPr>
        <w:drawing>
          <wp:inline distT="0" distB="0" distL="0" distR="0" wp14:anchorId="4D1670D8" wp14:editId="73B189E7">
            <wp:extent cx="762000" cy="480060"/>
            <wp:effectExtent l="0" t="0" r="0" b="0"/>
            <wp:docPr id="14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4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FA8A" w14:textId="644A6D98" w:rsidR="006446BF" w:rsidRDefault="006446BF" w:rsidP="006446BF">
      <w:pPr>
        <w:pStyle w:val="NoSpacing"/>
        <w:spacing w:before="480"/>
        <w:rPr>
          <w:color w:val="4472C4" w:themeColor="accent1"/>
          <w:lang w:val="en-IN"/>
        </w:rPr>
      </w:pPr>
      <w:r>
        <w:rPr>
          <w:color w:val="4472C4" w:themeColor="accent1"/>
          <w:lang w:val="en-IN"/>
        </w:rPr>
        <w:t xml:space="preserve">                                         TEAM MEMBER DETAILS </w:t>
      </w:r>
    </w:p>
    <w:p w14:paraId="65E71215" w14:textId="3C9CF952" w:rsidR="006446BF" w:rsidRDefault="006446BF" w:rsidP="006446BF">
      <w:pPr>
        <w:pStyle w:val="NoSpacing"/>
        <w:spacing w:before="480"/>
        <w:rPr>
          <w:color w:val="4472C4" w:themeColor="accent1"/>
          <w:lang w:val="en-IN"/>
        </w:rPr>
      </w:pPr>
      <w:r>
        <w:rPr>
          <w:color w:val="4472C4" w:themeColor="accent1"/>
          <w:lang w:val="en-IN"/>
        </w:rPr>
        <w:t xml:space="preserve">                                         *  </w:t>
      </w:r>
      <w:proofErr w:type="gramStart"/>
      <w:r>
        <w:rPr>
          <w:color w:val="4472C4" w:themeColor="accent1"/>
          <w:lang w:val="en-IN"/>
        </w:rPr>
        <w:t>A.DURGA</w:t>
      </w:r>
      <w:proofErr w:type="gramEnd"/>
      <w:r>
        <w:rPr>
          <w:color w:val="4472C4" w:themeColor="accent1"/>
          <w:lang w:val="en-IN"/>
        </w:rPr>
        <w:t xml:space="preserve"> YASASWINI            *  M.TRIVENI</w:t>
      </w:r>
    </w:p>
    <w:p w14:paraId="7077EC1B" w14:textId="17E84FC9" w:rsidR="006446BF" w:rsidRDefault="006446BF" w:rsidP="006446BF">
      <w:pPr>
        <w:pStyle w:val="NoSpacing"/>
        <w:spacing w:before="480"/>
        <w:rPr>
          <w:color w:val="4472C4" w:themeColor="accent1"/>
          <w:lang w:val="en-IN"/>
        </w:rPr>
      </w:pPr>
      <w:r>
        <w:rPr>
          <w:color w:val="4472C4" w:themeColor="accent1"/>
          <w:lang w:val="en-IN"/>
        </w:rPr>
        <w:t xml:space="preserve">                                          *  </w:t>
      </w:r>
      <w:proofErr w:type="gramStart"/>
      <w:r>
        <w:rPr>
          <w:color w:val="4472C4" w:themeColor="accent1"/>
          <w:lang w:val="en-IN"/>
        </w:rPr>
        <w:t>B.SRIYA</w:t>
      </w:r>
      <w:proofErr w:type="gramEnd"/>
      <w:r>
        <w:rPr>
          <w:color w:val="4472C4" w:themeColor="accent1"/>
          <w:lang w:val="en-IN"/>
        </w:rPr>
        <w:t xml:space="preserve">                                     * P.SAKULJI</w:t>
      </w:r>
    </w:p>
    <w:p w14:paraId="46A775FC" w14:textId="6D76ADB9" w:rsidR="006446BF" w:rsidRDefault="006446BF" w:rsidP="006446BF">
      <w:pPr>
        <w:pStyle w:val="NoSpacing"/>
        <w:spacing w:before="480"/>
        <w:rPr>
          <w:color w:val="4472C4" w:themeColor="accent1"/>
          <w:lang w:val="en-IN"/>
        </w:rPr>
      </w:pPr>
      <w:r>
        <w:rPr>
          <w:color w:val="4472C4" w:themeColor="accent1"/>
          <w:lang w:val="en-IN"/>
        </w:rPr>
        <w:t xml:space="preserve">                                           * </w:t>
      </w:r>
      <w:proofErr w:type="gramStart"/>
      <w:r>
        <w:rPr>
          <w:color w:val="4472C4" w:themeColor="accent1"/>
          <w:lang w:val="en-IN"/>
        </w:rPr>
        <w:t>N.SHANKAR</w:t>
      </w:r>
      <w:proofErr w:type="gramEnd"/>
      <w:r>
        <w:rPr>
          <w:color w:val="4472C4" w:themeColor="accent1"/>
          <w:lang w:val="en-IN"/>
        </w:rPr>
        <w:t xml:space="preserve">                               * B.ANURAGH </w:t>
      </w:r>
    </w:p>
    <w:p w14:paraId="3149A08A" w14:textId="5B5C2F87" w:rsidR="006446BF" w:rsidRPr="006446BF" w:rsidRDefault="006446BF" w:rsidP="006446BF">
      <w:pPr>
        <w:pStyle w:val="NoSpacing"/>
        <w:spacing w:before="480"/>
        <w:rPr>
          <w:color w:val="FF0000"/>
          <w:sz w:val="36"/>
          <w:szCs w:val="36"/>
          <w:lang w:val="en-IN"/>
        </w:rPr>
      </w:pPr>
    </w:p>
    <w:p w14:paraId="2B193653" w14:textId="1C1D7B64" w:rsidR="00C212E6" w:rsidRDefault="00C212E6" w:rsidP="00C212E6">
      <w:pPr>
        <w:pStyle w:val="NoSpacing"/>
        <w:spacing w:before="480"/>
        <w:jc w:val="center"/>
        <w:rPr>
          <w:color w:val="4472C4" w:themeColor="accent1"/>
        </w:rPr>
      </w:pPr>
    </w:p>
    <w:p w14:paraId="3F30901F" w14:textId="77777777" w:rsidR="00C212E6" w:rsidRDefault="00C212E6" w:rsidP="009F3635">
      <w:pPr>
        <w:rPr>
          <w:b/>
          <w:bCs/>
          <w:sz w:val="72"/>
          <w:szCs w:val="72"/>
          <w:u w:val="single"/>
        </w:rPr>
      </w:pPr>
    </w:p>
    <w:p w14:paraId="72B69318" w14:textId="77777777" w:rsidR="00C212E6" w:rsidRDefault="00C212E6" w:rsidP="009F3635">
      <w:pPr>
        <w:rPr>
          <w:b/>
          <w:bCs/>
          <w:sz w:val="72"/>
          <w:szCs w:val="72"/>
          <w:u w:val="single"/>
        </w:rPr>
      </w:pPr>
    </w:p>
    <w:p w14:paraId="6EE45B46" w14:textId="77777777" w:rsidR="00C212E6" w:rsidRDefault="00C212E6" w:rsidP="009F3635">
      <w:pPr>
        <w:rPr>
          <w:b/>
          <w:bCs/>
          <w:sz w:val="72"/>
          <w:szCs w:val="72"/>
          <w:u w:val="single"/>
        </w:rPr>
      </w:pPr>
    </w:p>
    <w:p w14:paraId="79B0B775" w14:textId="77777777" w:rsidR="00C212E6" w:rsidRDefault="00C212E6" w:rsidP="009F3635">
      <w:pPr>
        <w:rPr>
          <w:b/>
          <w:bCs/>
          <w:sz w:val="72"/>
          <w:szCs w:val="72"/>
          <w:u w:val="single"/>
        </w:rPr>
      </w:pPr>
    </w:p>
    <w:p w14:paraId="0AB71828" w14:textId="77777777" w:rsidR="00C212E6" w:rsidRDefault="00C212E6" w:rsidP="009F3635">
      <w:pPr>
        <w:rPr>
          <w:b/>
          <w:bCs/>
          <w:sz w:val="72"/>
          <w:szCs w:val="72"/>
          <w:u w:val="single"/>
        </w:rPr>
      </w:pPr>
    </w:p>
    <w:p w14:paraId="341153AB" w14:textId="77777777" w:rsidR="00C212E6" w:rsidRDefault="00C212E6" w:rsidP="009F3635">
      <w:pPr>
        <w:rPr>
          <w:b/>
          <w:bCs/>
          <w:sz w:val="72"/>
          <w:szCs w:val="72"/>
          <w:u w:val="single"/>
        </w:rPr>
      </w:pPr>
    </w:p>
    <w:p w14:paraId="46FA2F6D" w14:textId="77777777" w:rsidR="00C212E6" w:rsidRDefault="00C212E6" w:rsidP="009F3635">
      <w:pPr>
        <w:rPr>
          <w:b/>
          <w:bCs/>
          <w:sz w:val="72"/>
          <w:szCs w:val="72"/>
          <w:u w:val="single"/>
        </w:rPr>
      </w:pPr>
    </w:p>
    <w:p w14:paraId="00B11CD2" w14:textId="441FC6B7" w:rsidR="009F3635" w:rsidRDefault="009F3635" w:rsidP="009F3635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STAGE-1:</w:t>
      </w:r>
    </w:p>
    <w:p w14:paraId="25AB5957" w14:textId="77777777" w:rsidR="009F3635" w:rsidRDefault="009F3635" w:rsidP="009F3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VPC (Virtual Private Cloud):</w:t>
      </w:r>
    </w:p>
    <w:p w14:paraId="398F2929" w14:textId="77777777" w:rsidR="009F3635" w:rsidRDefault="009F3635" w:rsidP="009F36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VPC dashboard click on the “create VPC” Button to start the VPC creation wizard.</w:t>
      </w:r>
    </w:p>
    <w:p w14:paraId="442AE4F8" w14:textId="77777777" w:rsidR="009F3635" w:rsidRDefault="009F3635" w:rsidP="009F36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Configure the VPC settings:</w:t>
      </w:r>
    </w:p>
    <w:p w14:paraId="3C9EE2CC" w14:textId="77777777" w:rsidR="009F3635" w:rsidRDefault="009F3635" w:rsidP="009F363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 a name for your VPC.</w:t>
      </w:r>
    </w:p>
    <w:p w14:paraId="366F8ABF" w14:textId="77777777" w:rsidR="009F3635" w:rsidRDefault="009F3635" w:rsidP="009F363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Specify the IPv4 CIDR block for your VPC's IP address range </w:t>
      </w:r>
      <w:proofErr w:type="gramStart"/>
      <w:r>
        <w:rPr>
          <w:sz w:val="28"/>
          <w:szCs w:val="28"/>
        </w:rPr>
        <w:t>( 10.0.0.0</w:t>
      </w:r>
      <w:proofErr w:type="gramEnd"/>
      <w:r>
        <w:rPr>
          <w:sz w:val="28"/>
          <w:szCs w:val="28"/>
        </w:rPr>
        <w:t>/16).</w:t>
      </w:r>
    </w:p>
    <w:p w14:paraId="702A84AB" w14:textId="77777777" w:rsidR="009F3635" w:rsidRDefault="009F3635" w:rsidP="009F363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Optionally, you can assign an IPv6 CIDR block to your VPC.</w:t>
      </w:r>
    </w:p>
    <w:p w14:paraId="2A3098AC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the VPC's subnets:</w:t>
      </w:r>
    </w:p>
    <w:p w14:paraId="255DBE66" w14:textId="77777777" w:rsidR="009F3635" w:rsidRDefault="009F3635" w:rsidP="009F36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Specify the IPv4 CIDR block for your first subnet (e.g., 10.0.0.0/24).</w:t>
      </w:r>
    </w:p>
    <w:p w14:paraId="185E2693" w14:textId="77777777" w:rsidR="009F3635" w:rsidRDefault="009F3635" w:rsidP="009F36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Choose the availability zone where you want to create the subnet.</w:t>
      </w:r>
    </w:p>
    <w:p w14:paraId="6EFA8EDF" w14:textId="77777777" w:rsidR="009F3635" w:rsidRDefault="009F3635" w:rsidP="009F363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Repeat this step to create additional subnets if needed.</w:t>
      </w:r>
    </w:p>
    <w:p w14:paraId="1D47E711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Configure the VPC's route table:</w:t>
      </w:r>
    </w:p>
    <w:p w14:paraId="6A7839EF" w14:textId="77777777" w:rsidR="009F3635" w:rsidRDefault="009F3635" w:rsidP="009F363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new route table or select an existing one.</w:t>
      </w:r>
    </w:p>
    <w:p w14:paraId="21537FF6" w14:textId="77777777" w:rsidR="009F3635" w:rsidRDefault="009F3635" w:rsidP="009F363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Associate the subnets created in the previous step with the route table</w:t>
      </w:r>
    </w:p>
    <w:p w14:paraId="1B60B6B1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the VPC's internet gateway:</w:t>
      </w:r>
    </w:p>
    <w:p w14:paraId="684D7239" w14:textId="77777777" w:rsidR="009F3635" w:rsidRDefault="009F3635" w:rsidP="009F36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internet gateway or select an existing one.</w:t>
      </w:r>
    </w:p>
    <w:p w14:paraId="7E23F14F" w14:textId="77777777" w:rsidR="009F3635" w:rsidRDefault="009F3635" w:rsidP="009F36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Attach the internet gateway to your VPC.</w:t>
      </w:r>
    </w:p>
    <w:p w14:paraId="43ED6686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the VPC's security groups:</w:t>
      </w:r>
    </w:p>
    <w:p w14:paraId="05830238" w14:textId="77777777" w:rsidR="009F3635" w:rsidRDefault="009F3635" w:rsidP="009F36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new security groups or select existing ones.</w:t>
      </w:r>
    </w:p>
    <w:p w14:paraId="0DF8C22A" w14:textId="77777777" w:rsidR="009F3635" w:rsidRDefault="009F3635" w:rsidP="009F36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Define the inbound and outbound rules for each security group to control network traffic.</w:t>
      </w:r>
    </w:p>
    <w:p w14:paraId="1B3D71FE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Review all the configuration details and settings for your VPC. If everything looks correct, click on the "Create VPC" button to create your VPC.</w:t>
      </w:r>
    </w:p>
    <w:p w14:paraId="1F4AE19C" w14:textId="7B6D9426" w:rsidR="009F3635" w:rsidRDefault="009F3635" w:rsidP="009F3635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05582" wp14:editId="1977A3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0315" cy="3561275"/>
            <wp:effectExtent l="0" t="0" r="0" b="1270"/>
            <wp:wrapTopAndBottom/>
            <wp:docPr id="16005707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70767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56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DEA54" w14:textId="7280CA46" w:rsidR="009F3635" w:rsidRDefault="009F3635" w:rsidP="009F3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INTERNET GATEWAYS (IGW)</w:t>
      </w:r>
      <w:r>
        <w:rPr>
          <w:b/>
          <w:bCs/>
          <w:sz w:val="36"/>
          <w:szCs w:val="36"/>
        </w:rPr>
        <w:t>:</w:t>
      </w:r>
    </w:p>
    <w:p w14:paraId="7677E480" w14:textId="77777777" w:rsidR="009F3635" w:rsidRDefault="009F3635" w:rsidP="009F363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</w:t>
      </w:r>
      <w:r w:rsidRPr="009F3635">
        <w:rPr>
          <w:b/>
          <w:bCs/>
          <w:sz w:val="36"/>
          <w:szCs w:val="36"/>
        </w:rPr>
        <w:t xml:space="preserve"> to the internet gateways option and create IGW</w:t>
      </w:r>
      <w:r>
        <w:rPr>
          <w:b/>
          <w:bCs/>
          <w:sz w:val="36"/>
          <w:szCs w:val="36"/>
        </w:rPr>
        <w:t>.</w:t>
      </w:r>
    </w:p>
    <w:p w14:paraId="21C3F84B" w14:textId="12B3FAA1" w:rsidR="009F3635" w:rsidRPr="009F3635" w:rsidRDefault="009F3635" w:rsidP="009F363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And then connect it to the </w:t>
      </w:r>
      <w:proofErr w:type="spellStart"/>
      <w:r>
        <w:rPr>
          <w:b/>
          <w:bCs/>
          <w:sz w:val="36"/>
          <w:szCs w:val="36"/>
        </w:rPr>
        <w:t>vpc</w:t>
      </w:r>
      <w:proofErr w:type="spellEnd"/>
      <w:r>
        <w:rPr>
          <w:b/>
          <w:bCs/>
          <w:sz w:val="36"/>
          <w:szCs w:val="36"/>
        </w:rPr>
        <w:t>.</w:t>
      </w:r>
      <w:r w:rsidRPr="009F3635">
        <w:rPr>
          <w:b/>
          <w:bCs/>
          <w:sz w:val="36"/>
          <w:szCs w:val="36"/>
        </w:rPr>
        <w:t xml:space="preserve"> </w:t>
      </w:r>
    </w:p>
    <w:p w14:paraId="5A0BCCF9" w14:textId="77777777" w:rsidR="009F3635" w:rsidRDefault="009F3635" w:rsidP="009F3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 TABLES (RT):</w:t>
      </w:r>
    </w:p>
    <w:p w14:paraId="11C3457A" w14:textId="77777777" w:rsidR="009F3635" w:rsidRDefault="009F3635" w:rsidP="009F363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lastRenderedPageBreak/>
        <w:t>Go to the "Route Tables" section: Within the selected VPC, click on the "Route Tables" option in the left navigation menu. This will display the list of existing route tables in the selected VPC</w:t>
      </w:r>
      <w:r>
        <w:rPr>
          <w:b/>
          <w:bCs/>
          <w:sz w:val="36"/>
          <w:szCs w:val="36"/>
        </w:rPr>
        <w:t>.</w:t>
      </w:r>
    </w:p>
    <w:p w14:paraId="0B4D04B5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new route table: Click on the "Create Route Table" button to create a new route table within the selected VPC.</w:t>
      </w:r>
    </w:p>
    <w:p w14:paraId="24BA4DC0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the route table settings:</w:t>
      </w:r>
    </w:p>
    <w:p w14:paraId="1A4588DB" w14:textId="77777777" w:rsidR="009F3635" w:rsidRDefault="009F3635" w:rsidP="009F36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Provide a name for the route table to identify it.</w:t>
      </w:r>
    </w:p>
    <w:p w14:paraId="78A005AF" w14:textId="77777777" w:rsidR="009F3635" w:rsidRDefault="009F3635" w:rsidP="009F36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Select the VPC in which you want to create the route table.</w:t>
      </w:r>
    </w:p>
    <w:p w14:paraId="2E06F965" w14:textId="77777777" w:rsidR="009F3635" w:rsidRDefault="009F3635" w:rsidP="009F363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Choose the desired subnet associations for the route table. Subnets can be associated with multiple route tables, and each subnet must be associated with at least one route table.</w:t>
      </w:r>
    </w:p>
    <w:p w14:paraId="5C9A640B" w14:textId="77777777" w:rsidR="009F3635" w:rsidRDefault="009F3635" w:rsidP="009F36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Configure the routes:</w:t>
      </w:r>
    </w:p>
    <w:p w14:paraId="29FCD75C" w14:textId="77777777" w:rsidR="009F3635" w:rsidRDefault="009F3635" w:rsidP="009F363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 on the "Edit routes" button to add or edit routes in the route table.</w:t>
      </w:r>
    </w:p>
    <w:p w14:paraId="4886EBB7" w14:textId="7B0DA10C" w:rsidR="00C212E6" w:rsidRDefault="00C212E6" w:rsidP="009F363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E833D5" wp14:editId="6B195090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5585460" cy="3141980"/>
            <wp:effectExtent l="0" t="0" r="0" b="1270"/>
            <wp:wrapTopAndBottom/>
            <wp:docPr id="931311228" name="Picture 93131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95318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4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EA455" w14:textId="77777777" w:rsidR="009F3635" w:rsidRDefault="009F3635" w:rsidP="009F363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Add the desired routes by specifying the destination IP range and the target (e.g., an internet gateway, a virtual private gateway, or a NAT gateway)</w:t>
      </w:r>
    </w:p>
    <w:p w14:paraId="6F534EC2" w14:textId="77777777" w:rsidR="009F3635" w:rsidRDefault="009F3635" w:rsidP="009F36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Save the route table: Click on the "Save" button to save the configured route table.</w:t>
      </w:r>
    </w:p>
    <w:p w14:paraId="6A01484F" w14:textId="77777777" w:rsidR="009F3635" w:rsidRDefault="009F3635" w:rsidP="009F363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Associate subnets with the route table:</w:t>
      </w:r>
    </w:p>
    <w:p w14:paraId="4E3FE4D3" w14:textId="77777777" w:rsidR="009F3635" w:rsidRDefault="009F3635" w:rsidP="009F363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 the "Associations" tab of the route table, click on the "Edit subnet associations" button.</w:t>
      </w:r>
    </w:p>
    <w:p w14:paraId="043A6299" w14:textId="77777777" w:rsidR="009F3635" w:rsidRDefault="009F3635" w:rsidP="009F363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the subnets you want to associate with the route table and click on the "Save" button.</w:t>
      </w:r>
    </w:p>
    <w:p w14:paraId="4EE5494B" w14:textId="77777777" w:rsidR="009F3635" w:rsidRDefault="009F3635" w:rsidP="009F363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Review the route table: Verify the route table settings, associations, and routes in the AWS Management Console.</w:t>
      </w:r>
    </w:p>
    <w:p w14:paraId="4D39A78C" w14:textId="77777777" w:rsidR="009F3635" w:rsidRDefault="009F3635" w:rsidP="009F3635">
      <w:pPr>
        <w:pStyle w:val="ListParagraph"/>
        <w:rPr>
          <w:sz w:val="28"/>
          <w:szCs w:val="28"/>
        </w:rPr>
      </w:pPr>
    </w:p>
    <w:p w14:paraId="37DD95E1" w14:textId="4A1912E6" w:rsidR="009F3635" w:rsidRDefault="009F3635" w:rsidP="009F3635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sz w:val="28"/>
          <w:szCs w:val="28"/>
        </w:rPr>
        <w:t>Create a new route table: Click on the "Create Route Table" button to create a new route table within the selected VPC.</w:t>
      </w:r>
    </w:p>
    <w:p w14:paraId="00FC670F" w14:textId="77777777" w:rsidR="009F3635" w:rsidRDefault="009F3635" w:rsidP="009F3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SUBNET</w:t>
      </w:r>
    </w:p>
    <w:p w14:paraId="6E0A4E1D" w14:textId="77777777" w:rsidR="009F3635" w:rsidRDefault="009F3635" w:rsidP="009F36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Click on the "Create Subnet" button to create a new subnet.</w:t>
      </w:r>
    </w:p>
    <w:p w14:paraId="1C639A10" w14:textId="77777777" w:rsidR="009F3635" w:rsidRDefault="009F3635" w:rsidP="009F36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Configure the subnet settings:</w:t>
      </w:r>
    </w:p>
    <w:p w14:paraId="341A09A4" w14:textId="77777777" w:rsidR="009F3635" w:rsidRDefault="009F3635" w:rsidP="009F363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Select the VPC in which you want to create the subnet.</w:t>
      </w:r>
    </w:p>
    <w:p w14:paraId="65F0AA66" w14:textId="77777777" w:rsidR="009F3635" w:rsidRDefault="009F3635" w:rsidP="009F363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Provide a name and a suitable CIDR block for the subnet. Ensure that the CIDR block falls within the IP address range of the VPC and doesn't overlap with other subnets</w:t>
      </w:r>
    </w:p>
    <w:p w14:paraId="5CC5F261" w14:textId="77777777" w:rsidR="009F3635" w:rsidRDefault="009F3635" w:rsidP="009F363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Select the desired availability zone for the subnet. It's recommended to create subnets in multiple availability zones for high availability and fault tolerance.</w:t>
      </w:r>
    </w:p>
    <w:p w14:paraId="30F05F96" w14:textId="77777777" w:rsidR="009F3635" w:rsidRDefault="009F3635" w:rsidP="009F363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Configure the subnet's route table:</w:t>
      </w:r>
    </w:p>
    <w:p w14:paraId="108FC9FF" w14:textId="59433C3C" w:rsidR="009F3635" w:rsidRDefault="009F3635" w:rsidP="009F363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Choose an existing route table or create a new one for the subnet. To make the subnet public, associate it with a route table that has a route to an internet gateway.</w:t>
      </w:r>
    </w:p>
    <w:p w14:paraId="77450091" w14:textId="057473C2" w:rsidR="009F3635" w:rsidRDefault="009F3635" w:rsidP="009F363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Verify the details of the subnet, including the VPC, CIDR block, availability zone, route table, and NACL settings</w:t>
      </w:r>
    </w:p>
    <w:p w14:paraId="2D33BF13" w14:textId="67CCC9BF" w:rsidR="009F3635" w:rsidRDefault="009F3635" w:rsidP="009F363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Once you have reviewed and confirmed the configuration, click on the "Create" button to create the public subnet.</w:t>
      </w:r>
    </w:p>
    <w:p w14:paraId="3536143E" w14:textId="036AA2E4" w:rsidR="009F3635" w:rsidRDefault="009F3635" w:rsidP="009F363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D67E70" wp14:editId="363B3BF3">
            <wp:simplePos x="0" y="0"/>
            <wp:positionH relativeFrom="margin">
              <wp:posOffset>144780</wp:posOffset>
            </wp:positionH>
            <wp:positionV relativeFrom="paragraph">
              <wp:posOffset>0</wp:posOffset>
            </wp:positionV>
            <wp:extent cx="5481320" cy="3169920"/>
            <wp:effectExtent l="0" t="0" r="5080" b="0"/>
            <wp:wrapTopAndBottom/>
            <wp:docPr id="125225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99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If you require multiple public subnets across different availability zones, repeat the above steps to create them.</w:t>
      </w:r>
    </w:p>
    <w:p w14:paraId="76B36E47" w14:textId="411642F3" w:rsidR="009F3635" w:rsidRDefault="009F3635" w:rsidP="009F3635">
      <w:pPr>
        <w:rPr>
          <w:b/>
          <w:bCs/>
          <w:sz w:val="36"/>
          <w:szCs w:val="36"/>
        </w:rPr>
      </w:pPr>
    </w:p>
    <w:p w14:paraId="5C9A9F3D" w14:textId="77777777" w:rsidR="009F3635" w:rsidRDefault="009F3635" w:rsidP="009F3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NAT GATEWAYS</w:t>
      </w:r>
    </w:p>
    <w:p w14:paraId="32DBD455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the "Create NAT Gateway" button to create a new NAT gateway.</w:t>
      </w:r>
    </w:p>
    <w:p w14:paraId="366D8D4F" w14:textId="77777777" w:rsidR="009F3635" w:rsidRDefault="009F3635" w:rsidP="009F36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 the NAT gateway settings:</w:t>
      </w:r>
    </w:p>
    <w:p w14:paraId="23D2CDAB" w14:textId="77777777" w:rsidR="009F3635" w:rsidRDefault="009F3635" w:rsidP="009F363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Select the subnet in which you want to create the NAT gateway. The subnet must be a public subnet, meaning it should have a route to an internet gateway.</w:t>
      </w:r>
    </w:p>
    <w:p w14:paraId="5C168B1E" w14:textId="77777777" w:rsidR="00C212E6" w:rsidRDefault="00C212E6" w:rsidP="00C212E6">
      <w:pPr>
        <w:rPr>
          <w:sz w:val="28"/>
          <w:szCs w:val="28"/>
        </w:rPr>
      </w:pPr>
    </w:p>
    <w:p w14:paraId="590F1C35" w14:textId="04BB722E" w:rsidR="00C212E6" w:rsidRPr="00C212E6" w:rsidRDefault="00C212E6" w:rsidP="00C212E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18136C" wp14:editId="699AD385">
            <wp:extent cx="5731510" cy="3223895"/>
            <wp:effectExtent l="0" t="0" r="2540" b="0"/>
            <wp:docPr id="17530883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88392" name="Picture 17530883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D4E9" w14:textId="77777777" w:rsidR="009F3635" w:rsidRDefault="009F3635" w:rsidP="009F363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Choose an existing Elastic IP address or allocate a new one to associate with the NAT gateway. The Elastic IP address serves as a public IP address for the NAT gateway.</w:t>
      </w:r>
    </w:p>
    <w:p w14:paraId="5E7CECE6" w14:textId="77777777" w:rsidR="009F3635" w:rsidRDefault="009F3635" w:rsidP="009F363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Verify the configuration details for the NAT gateway, including the selected subnet and Elastic IP address</w:t>
      </w:r>
    </w:p>
    <w:p w14:paraId="79990FDD" w14:textId="77777777" w:rsidR="009F3635" w:rsidRDefault="009F3635" w:rsidP="009F363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Click on the "Create NAT Gateway" button to create the NAT gateway. The creation process may take a few moments.</w:t>
      </w:r>
    </w:p>
    <w:p w14:paraId="0002891A" w14:textId="77777777" w:rsidR="009F3635" w:rsidRDefault="009F3635" w:rsidP="009F363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Update route tables: After the NAT gateway is created, you need to update the route tables to direct the outbound traffic from private subnets to the NAT gateway.</w:t>
      </w:r>
    </w:p>
    <w:p w14:paraId="7C5248A3" w14:textId="77777777" w:rsidR="009F3635" w:rsidRDefault="009F3635" w:rsidP="009F363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Go to the "Route Tables" section in the VPC Dashboard.</w:t>
      </w:r>
    </w:p>
    <w:p w14:paraId="7BB99D22" w14:textId="77777777" w:rsidR="009F3635" w:rsidRDefault="009F3635" w:rsidP="009F363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Select the route table associated with the private subnets that need access to the internet via the NAT gateway.</w:t>
      </w:r>
    </w:p>
    <w:p w14:paraId="1ACE1C29" w14:textId="77777777" w:rsidR="009F3635" w:rsidRDefault="009F3635" w:rsidP="009F363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Add a new route with a destination of "0.0.0.0/0" (or the desired IP range) and set the target as the newly created NAT gateway.</w:t>
      </w:r>
    </w:p>
    <w:p w14:paraId="701B1FA4" w14:textId="77777777" w:rsidR="009F3635" w:rsidRDefault="009F3635" w:rsidP="009F36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 the connectivity by launching an instance in a private subnet and ensuring it can access the internet through the NAT gateway.</w:t>
      </w:r>
    </w:p>
    <w:p w14:paraId="0D26874F" w14:textId="3B4EABEC" w:rsidR="009F3635" w:rsidRDefault="009F3635" w:rsidP="009F3635">
      <w:pPr>
        <w:rPr>
          <w:b/>
          <w:bCs/>
          <w:sz w:val="28"/>
          <w:szCs w:val="28"/>
        </w:rPr>
      </w:pPr>
    </w:p>
    <w:p w14:paraId="1A218C7C" w14:textId="77777777" w:rsidR="009F3635" w:rsidRDefault="009F3635" w:rsidP="009F36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SUBNET</w:t>
      </w:r>
    </w:p>
    <w:p w14:paraId="14174006" w14:textId="77777777" w:rsidR="009F3635" w:rsidRDefault="009F3635" w:rsidP="009F36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Click on the "Create Subnet" button to create a new subnet.</w:t>
      </w:r>
    </w:p>
    <w:p w14:paraId="5AFFEAE3" w14:textId="77777777" w:rsidR="009F3635" w:rsidRDefault="009F3635" w:rsidP="009F36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Configure the subnet settings:</w:t>
      </w:r>
    </w:p>
    <w:p w14:paraId="26E2F5F6" w14:textId="77777777" w:rsidR="009F3635" w:rsidRDefault="009F3635" w:rsidP="009F363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Select the VPC in which you want to create the subnet.</w:t>
      </w:r>
    </w:p>
    <w:p w14:paraId="6C029CA1" w14:textId="77777777" w:rsidR="009F3635" w:rsidRDefault="009F3635" w:rsidP="009F363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Provide a name and a suitable CIDR block for the subnet. Ensure that the CIDR block falls within the IP address range of the VPC and doesn't overlap with other subnets</w:t>
      </w:r>
    </w:p>
    <w:p w14:paraId="3B3FCA85" w14:textId="77777777" w:rsidR="009F3635" w:rsidRDefault="009F3635" w:rsidP="009F363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Select the desired availability zone for the subnet. It's recommended to create subnets in multiple availability zones for high availability and fault tolerance.</w:t>
      </w:r>
    </w:p>
    <w:p w14:paraId="194917E0" w14:textId="77777777" w:rsidR="009F3635" w:rsidRDefault="009F3635" w:rsidP="009F363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Configure the subnet's route table:</w:t>
      </w:r>
    </w:p>
    <w:p w14:paraId="5D86E275" w14:textId="1B25F9FC" w:rsidR="00C212E6" w:rsidRDefault="009F3635" w:rsidP="009F3635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>Choose an existing route table or create a new one for the subnet. To make the subnet public, associate it with a route table that has a route to an internet gateway</w:t>
      </w:r>
      <w:r w:rsidR="00C212E6">
        <w:rPr>
          <w:kern w:val="0"/>
          <w:sz w:val="28"/>
          <w:szCs w:val="28"/>
          <w14:ligatures w14:val="none"/>
        </w:rPr>
        <w:t>.</w:t>
      </w:r>
    </w:p>
    <w:p w14:paraId="1E7E0824" w14:textId="77777777" w:rsidR="00C212E6" w:rsidRDefault="00C212E6" w:rsidP="009F3635">
      <w:pPr>
        <w:rPr>
          <w:kern w:val="0"/>
          <w:sz w:val="28"/>
          <w:szCs w:val="28"/>
          <w14:ligatures w14:val="none"/>
        </w:rPr>
      </w:pPr>
    </w:p>
    <w:p w14:paraId="19096C41" w14:textId="7B9A34EF" w:rsidR="00C212E6" w:rsidRPr="00C212E6" w:rsidRDefault="00C212E6" w:rsidP="009F3635">
      <w:pPr>
        <w:rPr>
          <w:kern w:val="0"/>
          <w:sz w:val="28"/>
          <w:szCs w:val="28"/>
          <w14:ligatures w14:val="none"/>
        </w:rPr>
      </w:pPr>
      <w:r>
        <w:rPr>
          <w:noProof/>
          <w:kern w:val="0"/>
          <w:sz w:val="28"/>
          <w:szCs w:val="28"/>
        </w:rPr>
        <w:drawing>
          <wp:inline distT="0" distB="0" distL="0" distR="0" wp14:anchorId="65EDA909" wp14:editId="1CB1BC8B">
            <wp:extent cx="5731510" cy="3223895"/>
            <wp:effectExtent l="0" t="0" r="2540" b="0"/>
            <wp:docPr id="783595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95502" name="Picture 7835955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E6" w:rsidRPr="00C2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442"/>
    <w:multiLevelType w:val="hybridMultilevel"/>
    <w:tmpl w:val="E1F0361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64FFC"/>
    <w:multiLevelType w:val="hybridMultilevel"/>
    <w:tmpl w:val="E5F44CE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85B26"/>
    <w:multiLevelType w:val="hybridMultilevel"/>
    <w:tmpl w:val="0AA494B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E7887"/>
    <w:multiLevelType w:val="hybridMultilevel"/>
    <w:tmpl w:val="96EEB05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3159D"/>
    <w:multiLevelType w:val="hybridMultilevel"/>
    <w:tmpl w:val="21980A9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545A0E"/>
    <w:multiLevelType w:val="hybridMultilevel"/>
    <w:tmpl w:val="C156944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44AF0"/>
    <w:multiLevelType w:val="hybridMultilevel"/>
    <w:tmpl w:val="70003B1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95796A"/>
    <w:multiLevelType w:val="hybridMultilevel"/>
    <w:tmpl w:val="053890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34F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4387FA2"/>
    <w:multiLevelType w:val="hybridMultilevel"/>
    <w:tmpl w:val="69F42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D7AEB"/>
    <w:multiLevelType w:val="hybridMultilevel"/>
    <w:tmpl w:val="BFA6CE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AA2B8C"/>
    <w:multiLevelType w:val="hybridMultilevel"/>
    <w:tmpl w:val="CD5AA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34A59"/>
    <w:multiLevelType w:val="hybridMultilevel"/>
    <w:tmpl w:val="6664866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350A7B"/>
    <w:multiLevelType w:val="hybridMultilevel"/>
    <w:tmpl w:val="1E260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44CF"/>
    <w:multiLevelType w:val="hybridMultilevel"/>
    <w:tmpl w:val="FAF088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168B8"/>
    <w:multiLevelType w:val="hybridMultilevel"/>
    <w:tmpl w:val="67908B2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A66F8"/>
    <w:multiLevelType w:val="hybridMultilevel"/>
    <w:tmpl w:val="2EBEB6E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8B1269"/>
    <w:multiLevelType w:val="hybridMultilevel"/>
    <w:tmpl w:val="17CC5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73608"/>
    <w:multiLevelType w:val="hybridMultilevel"/>
    <w:tmpl w:val="CBF2A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5996"/>
    <w:multiLevelType w:val="hybridMultilevel"/>
    <w:tmpl w:val="C3D0A7C8"/>
    <w:lvl w:ilvl="0" w:tplc="0A90B5A4">
      <w:numFmt w:val="bullet"/>
      <w:lvlText w:val=""/>
      <w:lvlJc w:val="left"/>
      <w:pPr>
        <w:ind w:left="5038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20" w15:restartNumberingAfterBreak="0">
    <w:nsid w:val="7A09715F"/>
    <w:multiLevelType w:val="hybridMultilevel"/>
    <w:tmpl w:val="97087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20180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429509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5055351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719188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5426539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764010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361111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231105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5732840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13837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3023215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7593845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4151398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6207578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6847003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0977490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319978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8960166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0578869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7277775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959540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35"/>
    <w:rsid w:val="004E061D"/>
    <w:rsid w:val="006446BF"/>
    <w:rsid w:val="00646C5D"/>
    <w:rsid w:val="00672115"/>
    <w:rsid w:val="009F3635"/>
    <w:rsid w:val="00C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C762E24"/>
  <w15:chartTrackingRefBased/>
  <w15:docId w15:val="{43B268B9-0B56-4784-A3BA-712600E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6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363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212E6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C212E6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8105111EC4DC1BCD8B4F80B9C5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4FDE6-F95B-4196-8C5A-B7BD5000AE17}"/>
      </w:docPartPr>
      <w:docPartBody>
        <w:p w:rsidR="00AB1522" w:rsidRDefault="00AB1522" w:rsidP="00AB1522">
          <w:pPr>
            <w:pStyle w:val="EC18105111EC4DC1BCD8B4F80B9C551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2"/>
    <w:rsid w:val="00A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8105111EC4DC1BCD8B4F80B9C5512">
    <w:name w:val="EC18105111EC4DC1BCD8B4F80B9C5512"/>
    <w:rsid w:val="00AB1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8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 on aws</dc:title>
  <dc:subject/>
  <dc:creator>binnu anuragh</dc:creator>
  <cp:keywords/>
  <dc:description/>
  <cp:lastModifiedBy>binnu anuragh</cp:lastModifiedBy>
  <cp:revision>1</cp:revision>
  <dcterms:created xsi:type="dcterms:W3CDTF">2023-09-29T09:51:00Z</dcterms:created>
  <dcterms:modified xsi:type="dcterms:W3CDTF">2023-09-30T03:38:00Z</dcterms:modified>
</cp:coreProperties>
</file>