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CSC 4851/6851 – Introduction to Deep Learning</w:t>
      </w:r>
    </w:p>
    <w:p>
      <w:pPr>
        <w:jc w:val="center"/>
      </w:pPr>
      <w:r>
        <w:rPr>
          <w:rFonts w:ascii="Calibri" w:hAnsi="Calibri"/>
          <w:b/>
          <w:sz w:val="28"/>
        </w:rPr>
        <w:t>Project Report</w:t>
      </w:r>
    </w:p>
    <w:p/>
    <w:p>
      <w:pPr>
        <w:jc w:val="center"/>
      </w:pPr>
      <w:r>
        <w:rPr>
          <w:rFonts w:ascii="Calibri" w:hAnsi="Calibri"/>
          <w:sz w:val="22"/>
        </w:rPr>
        <w:t>Farhan Baburi,  Ibe Mohammed Ali,  Charan Tej Peeriga</w:t>
      </w:r>
    </w:p>
    <w:p/>
    <w:p>
      <w:pPr>
        <w:pStyle w:val="Heading1"/>
      </w:pPr>
      <w:r>
        <w:rPr>
          <w:rFonts w:ascii="Calibri" w:hAnsi="Calibri"/>
        </w:rPr>
        <w:t>1. Introduction</w:t>
      </w:r>
    </w:p>
    <w:p>
      <w:r>
        <w:rPr>
          <w:rFonts w:ascii="Calibri" w:hAnsi="Calibri"/>
          <w:b w:val="0"/>
          <w:i w:val="0"/>
          <w:sz w:val="22"/>
        </w:rPr>
        <w:t>Deep learning has become the dominant approach for image recognition, yet most practitioners interact with it only through high-level libraries such as PyTorch or TensorFlow that hide the underlying mathematics. This project takes the opposite approach: every layer, every gradient, and every weight update is derived from first principles and implemented using only NumPy.</w:t>
      </w:r>
    </w:p>
    <w:p/>
    <w:p>
      <w:r>
        <w:rPr>
          <w:rFonts w:ascii="Calibri" w:hAnsi="Calibri"/>
          <w:b w:val="0"/>
          <w:i w:val="0"/>
          <w:sz w:val="22"/>
        </w:rPr>
        <w:t>The problem is the MNIST handwritten-digit classification benchmark — 60,000 training images and 10,000 test images of 28×28 grayscale digits (classes 0–9). Though well-studied, MNIST remains a valuable proving ground because the performance ceiling is known (~99.7 % with deep CNNs), so gaps between a from-scratch implementation and that ceiling are informative.</w:t>
      </w:r>
    </w:p>
    <w:p/>
    <w:p>
      <w:r>
        <w:rPr>
          <w:rFonts w:ascii="Calibri" w:hAnsi="Calibri"/>
          <w:b w:val="0"/>
          <w:i w:val="0"/>
          <w:sz w:val="22"/>
        </w:rPr>
        <w:t>Two architectures are built and evaluated: a Multi-Layer Perceptron (MLP) and a Convolutional Neural Network (CNN). Both share the same hand-derived backpropagation engine, numerical-stability tricks, and inference-time ensemble strategy, differing only in how they process spatial structure.</w:t>
      </w:r>
    </w:p>
    <w:p/>
    <w:p>
      <w:pPr>
        <w:pStyle w:val="Heading1"/>
      </w:pPr>
      <w:r>
        <w:rPr>
          <w:rFonts w:ascii="Calibri" w:hAnsi="Calibri"/>
        </w:rPr>
        <w:t>2. Methodology</w:t>
      </w:r>
    </w:p>
    <w:p>
      <w:r>
        <w:rPr>
          <w:rFonts w:ascii="Calibri" w:hAnsi="Calibri"/>
          <w:b w:val="0"/>
          <w:i w:val="0"/>
          <w:sz w:val="22"/>
        </w:rPr>
        <w:t>All code is written in pure NumPy (no autograd, no deep-learning libraries). The implementation covers weight initialisation, forward propagation, analytically-derived backpropagation, Nesterov momentum SGD, Stochastic Weight Averaging, and Test-Time Augmentation.</w:t>
      </w:r>
    </w:p>
    <w:p/>
    <w:p>
      <w:pPr>
        <w:pStyle w:val="Heading2"/>
      </w:pPr>
      <w:r>
        <w:rPr>
          <w:rFonts w:ascii="Calibri" w:hAnsi="Calibri"/>
        </w:rPr>
        <w:t>2.1  Multi-Layer Perceptron (MLP)</w:t>
      </w:r>
    </w:p>
    <w:p>
      <w:r>
        <w:rPr>
          <w:rFonts w:ascii="Calibri" w:hAnsi="Calibri"/>
          <w:b/>
          <w:i w:val="0"/>
          <w:sz w:val="22"/>
        </w:rPr>
        <w:t>Architecture</w:t>
      </w:r>
    </w:p>
    <w:p>
      <w:r>
        <w:rPr>
          <w:rFonts w:ascii="Calibri" w:hAnsi="Calibri"/>
          <w:b w:val="0"/>
          <w:i w:val="0"/>
          <w:sz w:val="22"/>
        </w:rPr>
        <w:t>The MLP is a two-layer fully-connected network. Each 28×28 image is flattened to a vector of 784 pixel values. The network maps this through a hidden layer of 1,024 units followed by a sigmoid activation, then through an output layer of 10 units followed by softmax:</w:t>
      </w:r>
    </w:p>
    <w:p/>
    <w:p>
      <w:r>
        <w:rPr>
          <w:rFonts w:ascii="Calibri" w:hAnsi="Calibri"/>
          <w:b w:val="0"/>
          <w:i/>
          <w:sz w:val="22"/>
        </w:rPr>
        <w:t xml:space="preserve">    Input  →  FC(784 → 1024)  →  Sigmoid  →  FC(1024 → 10)  →  Softmax</w:t>
      </w:r>
    </w:p>
    <w:p/>
    <w:p>
      <w:r>
        <w:rPr>
          <w:rFonts w:ascii="Calibri" w:hAnsi="Calibri"/>
          <w:b/>
          <w:i w:val="0"/>
          <w:sz w:val="22"/>
        </w:rPr>
        <w:t>Initialisation</w:t>
      </w:r>
    </w:p>
    <w:p>
      <w:r>
        <w:rPr>
          <w:rFonts w:ascii="Calibri" w:hAnsi="Calibri"/>
          <w:b w:val="0"/>
          <w:i w:val="0"/>
          <w:sz w:val="22"/>
        </w:rPr>
        <w:t>Both weight matrices are initialised with Xavier (Glorot) uniform scaling for sigmoid units:</w:t>
      </w:r>
    </w:p>
    <w:p>
      <w:r>
        <w:rPr>
          <w:rFonts w:ascii="Calibri" w:hAnsi="Calibri"/>
          <w:b w:val="0"/>
          <w:i/>
          <w:sz w:val="22"/>
        </w:rPr>
        <w:t xml:space="preserve">    W ~ N(0, 1) × sqrt( 2 / (fan_in + fan_out) )</w:t>
      </w:r>
    </w:p>
    <w:p>
      <w:r>
        <w:rPr>
          <w:rFonts w:ascii="Calibri" w:hAnsi="Calibri"/>
          <w:b w:val="0"/>
          <w:i w:val="0"/>
          <w:sz w:val="22"/>
        </w:rPr>
        <w:t>Biases are initialised to zero.</w:t>
      </w:r>
    </w:p>
    <w:p/>
    <w:p>
      <w:r>
        <w:rPr>
          <w:rFonts w:ascii="Calibri" w:hAnsi="Calibri"/>
          <w:b/>
          <w:i w:val="0"/>
          <w:sz w:val="22"/>
        </w:rPr>
        <w:t>Forward Pass</w:t>
      </w:r>
    </w:p>
    <w:p>
      <w:r>
        <w:rPr>
          <w:rFonts w:ascii="Calibri" w:hAnsi="Calibri"/>
          <w:b w:val="0"/>
          <w:i w:val="0"/>
          <w:sz w:val="22"/>
        </w:rPr>
        <w:t>Layer 1:  z₁ = X W₁ + b₁,   a₁ = σ(z₁)  where  σ(z) = 1 / (1 + e^{−z})</w:t>
      </w:r>
    </w:p>
    <w:p>
      <w:r>
        <w:rPr>
          <w:rFonts w:ascii="Calibri" w:hAnsi="Calibri"/>
          <w:b w:val="0"/>
          <w:i w:val="0"/>
          <w:sz w:val="22"/>
        </w:rPr>
        <w:t>Layer 2:  z₂ = a₁ W₂ + b₂,   ŷ = softmax(z₂)</w:t>
      </w:r>
    </w:p>
    <w:p>
      <w:r>
        <w:rPr>
          <w:rFonts w:ascii="Calibri" w:hAnsi="Calibri"/>
          <w:b w:val="0"/>
          <w:i w:val="0"/>
          <w:sz w:val="22"/>
        </w:rPr>
        <w:t>Softmax is computed with the max-subtraction trick to prevent floating-point overflow: ŷᵢ = exp(zᵢ − max z) / Σⱼ exp(zⱼ − max z).</w:t>
      </w:r>
    </w:p>
    <w:p/>
    <w:p>
      <w:r>
        <w:rPr>
          <w:rFonts w:ascii="Calibri" w:hAnsi="Calibri"/>
          <w:b/>
          <w:i w:val="0"/>
          <w:sz w:val="22"/>
        </w:rPr>
        <w:t>Loss Function</w:t>
      </w:r>
    </w:p>
    <w:p>
      <w:r>
        <w:rPr>
          <w:rFonts w:ascii="Calibri" w:hAnsi="Calibri"/>
          <w:b w:val="0"/>
          <w:i w:val="0"/>
          <w:sz w:val="22"/>
        </w:rPr>
        <w:t>Cross-entropy loss is used. Predicted probabilities are clipped to [1e-12, 1] before taking logarithms to avoid log(0):</w:t>
      </w:r>
    </w:p>
    <w:p>
      <w:r>
        <w:rPr>
          <w:rFonts w:ascii="Calibri" w:hAnsi="Calibri"/>
          <w:b w:val="0"/>
          <w:i/>
          <w:sz w:val="22"/>
        </w:rPr>
        <w:t xml:space="preserve">    L = −(1/B) Σᵢ log( clip(ŷᵢ,yᵢ, ε, 1) )</w:t>
      </w:r>
    </w:p>
    <w:p/>
    <w:p>
      <w:r>
        <w:rPr>
          <w:rFonts w:ascii="Calibri" w:hAnsi="Calibri"/>
          <w:b/>
          <w:i w:val="0"/>
          <w:sz w:val="22"/>
        </w:rPr>
        <w:t>Backward Pass (Backpropagation)</w:t>
      </w:r>
    </w:p>
    <w:p>
      <w:r>
        <w:rPr>
          <w:rFonts w:ascii="Calibri" w:hAnsi="Calibri"/>
          <w:b w:val="0"/>
          <w:i w:val="0"/>
          <w:sz w:val="22"/>
        </w:rPr>
        <w:t>Gradients are derived analytically using the chain rule. For the combined softmax + cross-entropy the output delta simplifies to:</w:t>
      </w:r>
    </w:p>
    <w:p>
      <w:r>
        <w:rPr>
          <w:rFonts w:ascii="Calibri" w:hAnsi="Calibri"/>
          <w:b w:val="0"/>
          <w:i/>
          <w:sz w:val="22"/>
        </w:rPr>
        <w:t xml:space="preserve">    δ₂ = (ŷ − y_one_hot) / B</w:t>
      </w:r>
    </w:p>
    <w:p>
      <w:r>
        <w:rPr>
          <w:rFonts w:ascii="Calibri" w:hAnsi="Calibri"/>
          <w:b w:val="0"/>
          <w:i w:val="0"/>
          <w:sz w:val="22"/>
        </w:rPr>
        <w:t>Propagating back through the FC and sigmoid layers:</w:t>
      </w:r>
    </w:p>
    <w:p>
      <w:pPr>
        <w:shd w:val="clear" w:color="auto" w:fill="F2F2F2"/>
      </w:pPr>
      <w:r>
        <w:rPr>
          <w:rFonts w:ascii="Courier New" w:hAnsi="Courier New"/>
          <w:sz w:val="18"/>
        </w:rPr>
        <w:t>dW2 = a1.T @ dz2</w:t>
        <w:br/>
        <w:t>db2 = sum(dz2, axis=0)</w:t>
        <w:br/>
        <w:t>da1 = dz2 @ W2.T</w:t>
        <w:br/>
        <w:t>dz1 = da1 * a1 * (1 - a1)   # sigmoid derivative</w:t>
        <w:br/>
        <w:t>dW1 = X.T @ dz1</w:t>
        <w:br/>
        <w:t>db1 = sum(dz1, axis=0)</w:t>
      </w:r>
    </w:p>
    <w:p/>
    <w:p>
      <w:r>
        <w:rPr>
          <w:rFonts w:ascii="Calibri" w:hAnsi="Calibri"/>
          <w:b/>
          <w:i w:val="0"/>
          <w:sz w:val="22"/>
        </w:rPr>
        <w:t>Optimiser — Nesterov Momentum SGD</w:t>
      </w:r>
    </w:p>
    <w:p>
      <w:r>
        <w:rPr>
          <w:rFonts w:ascii="Calibri" w:hAnsi="Calibri"/>
          <w:b w:val="0"/>
          <w:i w:val="0"/>
          <w:sz w:val="22"/>
        </w:rPr>
        <w:t>Vanilla SGD with momentum can overshoot. Nesterov momentum looks ahead by one momentum step before computing the gradient, leading to faster and more stable convergence. The velocity update rule is:</w:t>
      </w:r>
    </w:p>
    <w:p>
      <w:r>
        <w:rPr>
          <w:rFonts w:ascii="Calibri" w:hAnsi="Calibri"/>
          <w:b w:val="0"/>
          <w:i/>
          <w:sz w:val="22"/>
        </w:rPr>
        <w:t xml:space="preserve">    v ← μ v − α ∇L        (update velocity)</w:t>
      </w:r>
    </w:p>
    <w:p>
      <w:r>
        <w:rPr>
          <w:rFonts w:ascii="Calibri" w:hAnsi="Calibri"/>
          <w:b w:val="0"/>
          <w:i/>
          <w:sz w:val="22"/>
        </w:rPr>
        <w:t xml:space="preserve">    θ ← θ − μ v_prev + (1 + μ) v   (Nesterov correction)</w:t>
      </w:r>
    </w:p>
    <w:p>
      <w:r>
        <w:rPr>
          <w:rFonts w:ascii="Calibri" w:hAnsi="Calibri"/>
          <w:b w:val="0"/>
          <w:i w:val="0"/>
          <w:sz w:val="22"/>
        </w:rPr>
        <w:t>Hyperparameters: learning rate α = 0.15 × 0.97^epoch, momentum μ = 0.9, weight decay λ = 1×10⁻⁴.</w:t>
      </w:r>
    </w:p>
    <w:p/>
    <w:p>
      <w:r>
        <w:rPr>
          <w:rFonts w:ascii="Calibri" w:hAnsi="Calibri"/>
          <w:b/>
          <w:i w:val="0"/>
          <w:sz w:val="22"/>
        </w:rPr>
        <w:t>Stochastic Weight Averaging (SWA)</w:t>
      </w:r>
    </w:p>
    <w:p>
      <w:r>
        <w:rPr>
          <w:rFonts w:ascii="Calibri" w:hAnsi="Calibri"/>
          <w:b w:val="0"/>
          <w:i w:val="0"/>
          <w:sz w:val="22"/>
        </w:rPr>
        <w:t>Training a single model and taking the final checkpoint often lands in a sharp loss minimum that generalises poorly. SWA averages the weights from multiple checkpoints along the optimisation trajectory, which tends to find flatter minima with better test accuracy.</w:t>
      </w:r>
    </w:p>
    <w:p>
      <w:r>
        <w:rPr>
          <w:rFonts w:ascii="Calibri" w:hAnsi="Calibri"/>
          <w:b w:val="0"/>
          <w:i w:val="0"/>
          <w:sz w:val="22"/>
        </w:rPr>
        <w:t>From epoch 20 onward (out of 30 total) the model weights are accumulated and averaged at the end of training:</w:t>
      </w:r>
    </w:p>
    <w:p>
      <w:pPr>
        <w:shd w:val="clear" w:color="auto" w:fill="F2F2F2"/>
      </w:pPr>
      <w:r>
        <w:rPr>
          <w:rFonts w:ascii="Courier New" w:hAnsi="Courier New"/>
          <w:sz w:val="18"/>
        </w:rPr>
        <w:t># Accumulate weights from epoch 20–30</w:t>
        <w:br/>
        <w:t>swa_w1 += model.w1;  swa_w2 += model.w2</w:t>
        <w:br/>
        <w:t># After training:</w:t>
        <w:br/>
        <w:t>model.w1 = swa_w1 / swa_count</w:t>
        <w:br/>
        <w:t>model.w2 = swa_w2 / swa_count</w:t>
      </w:r>
    </w:p>
    <w:p/>
    <w:p>
      <w:r>
        <w:rPr>
          <w:rFonts w:ascii="Calibri" w:hAnsi="Calibri"/>
          <w:b/>
          <w:i w:val="0"/>
          <w:sz w:val="22"/>
        </w:rPr>
        <w:t>Data Augmentation</w:t>
      </w:r>
    </w:p>
    <w:p>
      <w:r>
        <w:rPr>
          <w:rFonts w:ascii="Calibri" w:hAnsi="Calibri"/>
          <w:b w:val="0"/>
          <w:i w:val="0"/>
          <w:sz w:val="22"/>
        </w:rPr>
        <w:t>During training, each image is randomly shifted by up to 2 pixels in both x and y directions to improve spatial invariance and reduce overfitting.</w:t>
      </w:r>
    </w:p>
    <w:p/>
    <w:p>
      <w:r>
        <w:rPr>
          <w:rFonts w:ascii="Calibri" w:hAnsi="Calibri"/>
          <w:b/>
          <w:i w:val="0"/>
          <w:sz w:val="22"/>
        </w:rPr>
        <w:t>Test-Time Augmentation (TTA)</w:t>
      </w:r>
    </w:p>
    <w:p>
      <w:r>
        <w:rPr>
          <w:rFonts w:ascii="Calibri" w:hAnsi="Calibri"/>
          <w:b w:val="0"/>
          <w:i w:val="0"/>
          <w:sz w:val="22"/>
        </w:rPr>
        <w:t>At inference, each test image is evaluated nine times — once for each (dx, dy) combination in the 3×3 shift grid {−1, 0, +1}². The nine softmax probability vectors are averaged and the class with the highest mean probability is predicted:</w:t>
      </w:r>
    </w:p>
    <w:p>
      <w:r>
        <w:rPr>
          <w:rFonts w:ascii="Calibri" w:hAnsi="Calibri"/>
          <w:b w:val="0"/>
          <w:i/>
          <w:sz w:val="22"/>
        </w:rPr>
        <w:t xml:space="preserve">    p̄ = (1/9) Σ_{dx,dy} f( shift_{dx,dy}(x) )</w:t>
      </w:r>
    </w:p>
    <w:p/>
    <w:p>
      <w:pPr>
        <w:pStyle w:val="Heading2"/>
      </w:pPr>
      <w:r>
        <w:rPr>
          <w:rFonts w:ascii="Calibri" w:hAnsi="Calibri"/>
        </w:rPr>
        <w:t>2.2  Convolutional Neural Network (CNN)</w:t>
      </w:r>
    </w:p>
    <w:p>
      <w:r>
        <w:rPr>
          <w:rFonts w:ascii="Calibri" w:hAnsi="Calibri"/>
          <w:b/>
          <w:i w:val="0"/>
          <w:sz w:val="22"/>
        </w:rPr>
        <w:t>Architecture</w:t>
      </w:r>
    </w:p>
    <w:p>
      <w:r>
        <w:rPr>
          <w:rFonts w:ascii="Calibri" w:hAnsi="Calibri"/>
          <w:b w:val="0"/>
          <w:i w:val="0"/>
          <w:sz w:val="22"/>
        </w:rPr>
        <w:t>The CNN consists of a single convolutional layer followed by a fully-connected output layer:</w:t>
      </w:r>
    </w:p>
    <w:p/>
    <w:p>
      <w:r>
        <w:rPr>
          <w:rFonts w:ascii="Calibri" w:hAnsi="Calibri"/>
          <w:b w:val="0"/>
          <w:i/>
          <w:sz w:val="22"/>
        </w:rPr>
        <w:t xml:space="preserve">    Input (28×28)  →  Conv(1 kernel, 5×5, valid)  →  ReLU  →  Flatten  →  FC(576 → 10)  →  Softmax</w:t>
      </w:r>
    </w:p>
    <w:p/>
    <w:p>
      <w:r>
        <w:rPr>
          <w:rFonts w:ascii="Calibri" w:hAnsi="Calibri"/>
          <w:b w:val="0"/>
          <w:i w:val="0"/>
          <w:sz w:val="22"/>
        </w:rPr>
        <w:t>Using valid-mode convolution with a 5×5 kernel on a 28×28 input produces a 24×24 feature map (576 values). This is deliberately constrained to a single kernel to stress-test the NumPy engine and to investigate how much a network can learn with one universal feature detector.</w:t>
      </w:r>
    </w:p>
    <w:p/>
    <w:p>
      <w:r>
        <w:rPr>
          <w:rFonts w:ascii="Calibri" w:hAnsi="Calibri"/>
          <w:b/>
          <w:i w:val="0"/>
          <w:sz w:val="22"/>
        </w:rPr>
        <w:t>Initialisation</w:t>
      </w:r>
    </w:p>
    <w:p>
      <w:r>
        <w:rPr>
          <w:rFonts w:ascii="Calibri" w:hAnsi="Calibri"/>
          <w:b w:val="0"/>
          <w:i w:val="0"/>
          <w:sz w:val="22"/>
        </w:rPr>
        <w:t>The convolution kernel uses He (Kaiming) initialisation for ReLU units, which accounts for the asymmetric gradient flow through ReLU:</w:t>
      </w:r>
    </w:p>
    <w:p>
      <w:r>
        <w:rPr>
          <w:rFonts w:ascii="Calibri" w:hAnsi="Calibri"/>
          <w:b w:val="0"/>
          <w:i/>
          <w:sz w:val="22"/>
        </w:rPr>
        <w:t xml:space="preserve">    K ~ N(0, 1) × sqrt( 2 / fan_in )   where fan_in = kH × kW = 25</w:t>
      </w:r>
    </w:p>
    <w:p>
      <w:r>
        <w:rPr>
          <w:rFonts w:ascii="Calibri" w:hAnsi="Calibri"/>
          <w:b w:val="0"/>
          <w:i w:val="0"/>
          <w:sz w:val="22"/>
        </w:rPr>
        <w:t>The FC weight matrix also uses He initialisation. Biases are zero.</w:t>
      </w:r>
    </w:p>
    <w:p/>
    <w:p>
      <w:r>
        <w:rPr>
          <w:rFonts w:ascii="Calibri" w:hAnsi="Calibri"/>
          <w:b/>
          <w:i w:val="0"/>
          <w:sz w:val="22"/>
        </w:rPr>
        <w:t>Forward Pass</w:t>
      </w:r>
    </w:p>
    <w:p>
      <w:r>
        <w:rPr>
          <w:rFonts w:ascii="Calibri" w:hAnsi="Calibri"/>
          <w:b w:val="0"/>
          <w:i w:val="0"/>
          <w:sz w:val="22"/>
        </w:rPr>
        <w:t>The convolution is implemented as a stride-tricks patch extraction followed by an einsum, avoiding explicit Python loops over the spatial dimensions:</w:t>
      </w:r>
    </w:p>
    <w:p>
      <w:pPr>
        <w:shd w:val="clear" w:color="auto" w:fill="F2F2F2"/>
      </w:pPr>
      <w:r>
        <w:rPr>
          <w:rFonts w:ascii="Courier New" w:hAnsi="Courier New"/>
          <w:sz w:val="18"/>
        </w:rPr>
        <w:t>patches = np.lib.stride_tricks.as_strided(</w:t>
        <w:br/>
        <w:t xml:space="preserve">    images, shape=(B, outH, outW, kH, kW), strides=...)</w:t>
        <w:br/>
        <w:t>conv_out = np.einsum('bijkl,kl-&gt;bij', patches, kernel) + b_conv</w:t>
        <w:br/>
        <w:t>relu_out = np.maximum(0, conv_out)</w:t>
        <w:br/>
        <w:t>flat     = relu_out.reshape(B, -1)</w:t>
        <w:br/>
        <w:t>z_fc     = flat @ w_fc + b_fc</w:t>
        <w:br/>
        <w:t>probs    = softmax(z_fc)</w:t>
      </w:r>
    </w:p>
    <w:p/>
    <w:p>
      <w:r>
        <w:rPr>
          <w:rFonts w:ascii="Calibri" w:hAnsi="Calibri"/>
          <w:b/>
          <w:i w:val="0"/>
          <w:sz w:val="22"/>
        </w:rPr>
        <w:t>Backward Pass (Backpropagation)</w:t>
      </w:r>
    </w:p>
    <w:p>
      <w:r>
        <w:rPr>
          <w:rFonts w:ascii="Calibri" w:hAnsi="Calibri"/>
          <w:b w:val="0"/>
          <w:i w:val="0"/>
          <w:sz w:val="22"/>
        </w:rPr>
        <w:t>Gradients flow from the cross-entropy loss back through softmax, the FC layer, the flatten reshape, the ReLU gate, and finally into the convolution kernel gradient. The kernel gradient is computed with the same stride-tricks trick:</w:t>
      </w:r>
    </w:p>
    <w:p>
      <w:pPr>
        <w:shd w:val="clear" w:color="auto" w:fill="F2F2F2"/>
      </w:pPr>
      <w:r>
        <w:rPr>
          <w:rFonts w:ascii="Courier New" w:hAnsi="Courier New"/>
          <w:sz w:val="18"/>
        </w:rPr>
        <w:t>d_kernel = np.einsum('bijkl,bij-&gt;kl', patches, d_conv_out)</w:t>
        <w:br/>
        <w:t>d_b_conv = np.sum(d_conv_out)</w:t>
      </w:r>
    </w:p>
    <w:p>
      <w:r>
        <w:rPr>
          <w:rFonts w:ascii="Calibri" w:hAnsi="Calibri"/>
          <w:b w:val="0"/>
          <w:i w:val="0"/>
          <w:sz w:val="22"/>
        </w:rPr>
        <w:t>ReLU's gradient is the indicator function: the upstream gradient is zeroed wherever the pre-activation was non-positive.</w:t>
      </w:r>
    </w:p>
    <w:p/>
    <w:p>
      <w:r>
        <w:rPr>
          <w:rFonts w:ascii="Calibri" w:hAnsi="Calibri"/>
          <w:b/>
          <w:i w:val="0"/>
          <w:sz w:val="22"/>
        </w:rPr>
        <w:t>Optimiser</w:t>
      </w:r>
    </w:p>
    <w:p>
      <w:r>
        <w:rPr>
          <w:rFonts w:ascii="Calibri" w:hAnsi="Calibri"/>
          <w:b w:val="0"/>
          <w:i w:val="0"/>
          <w:sz w:val="22"/>
        </w:rPr>
        <w:t>The same Nesterov momentum SGD as the MLP is used. Hyperparameters: α = 0.02 (constant), μ = 0.9, λ = 0 (no weight decay). The CNN is trained for 5 epochs with batch size 128.</w:t>
      </w:r>
    </w:p>
    <w:p/>
    <w:p>
      <w:r>
        <w:rPr>
          <w:rFonts w:ascii="Calibri" w:hAnsi="Calibri"/>
          <w:b/>
          <w:i w:val="0"/>
          <w:sz w:val="22"/>
        </w:rPr>
        <w:t>Test-Time Augmentation (TTA)</w:t>
      </w:r>
    </w:p>
    <w:p>
      <w:r>
        <w:rPr>
          <w:rFonts w:ascii="Calibri" w:hAnsi="Calibri"/>
          <w:b w:val="0"/>
          <w:i w:val="0"/>
          <w:sz w:val="22"/>
        </w:rPr>
        <w:t>Identical 3×3 shift-grid TTA is applied at inference. Because CNN inputs are 2-D image tensors (not flattened), shifts are applied directly on the spatial axes and wrapped edges are zeroed out.</w:t>
      </w:r>
    </w:p>
    <w:p/>
    <w:p>
      <w:pPr>
        <w:pStyle w:val="Heading1"/>
      </w:pPr>
      <w:r>
        <w:rPr>
          <w:rFonts w:ascii="Calibri" w:hAnsi="Calibri"/>
        </w:rPr>
        <w:t>3. Evaluation</w:t>
      </w:r>
    </w:p>
    <w:p>
      <w:pPr>
        <w:pStyle w:val="Heading2"/>
      </w:pPr>
      <w:r>
        <w:rPr>
          <w:rFonts w:ascii="Calibri" w:hAnsi="Calibri"/>
        </w:rPr>
        <w:t>3.1  Experimental Settings</w:t>
      </w:r>
    </w:p>
    <w:p>
      <w:r>
        <w:rPr>
          <w:rFonts w:ascii="Calibri" w:hAnsi="Calibri"/>
          <w:b w:val="0"/>
          <w:i w:val="0"/>
          <w:sz w:val="22"/>
        </w:rPr>
        <w:t>Dataset</w:t>
      </w:r>
    </w:p>
    <w:p>
      <w:pPr>
        <w:pStyle w:val="ListBullet"/>
      </w:pPr>
      <w:r>
        <w:rPr>
          <w:rFonts w:ascii="Calibri" w:hAnsi="Calibri"/>
          <w:sz w:val="22"/>
        </w:rPr>
        <w:t>MNIST: 60,000 training images, 10,000 test images, 28×28 grayscale, 10 classes (digits 0–9).</w:t>
      </w:r>
    </w:p>
    <w:p>
      <w:pPr>
        <w:pStyle w:val="ListBullet"/>
      </w:pPr>
      <w:r>
        <w:rPr>
          <w:rFonts w:ascii="Calibri" w:hAnsi="Calibri"/>
          <w:sz w:val="22"/>
        </w:rPr>
        <w:t>Preprocessing: global mean subtraction and division by standard deviation (computed on training set only).</w:t>
      </w:r>
    </w:p>
    <w:p>
      <w:pPr>
        <w:pStyle w:val="ListBullet"/>
      </w:pPr>
      <w:r>
        <w:rPr>
          <w:rFonts w:ascii="Calibri" w:hAnsi="Calibri"/>
          <w:sz w:val="22"/>
        </w:rPr>
        <w:t>MLP input: images flattened to 784-dimensional vectors.</w:t>
      </w:r>
    </w:p>
    <w:p>
      <w:pPr>
        <w:pStyle w:val="ListBullet"/>
      </w:pPr>
      <w:r>
        <w:rPr>
          <w:rFonts w:ascii="Calibri" w:hAnsi="Calibri"/>
          <w:sz w:val="22"/>
        </w:rPr>
        <w:t>CNN input: 2-D image tensors of shape (28, 28).</w:t>
      </w:r>
    </w:p>
    <w:p/>
    <w:p>
      <w:pPr>
        <w:pStyle w:val="Heading2"/>
      </w:pPr>
      <w:r>
        <w:rPr>
          <w:rFonts w:ascii="Calibri" w:hAnsi="Calibri"/>
        </w:rPr>
        <w:t>3.2  Results</w:t>
      </w:r>
    </w:p>
    <w:p>
      <w:r>
        <w:rPr>
          <w:rFonts w:ascii="Calibri" w:hAnsi="Calibri"/>
          <w:b w:val="0"/>
          <w:i w:val="0"/>
          <w:sz w:val="22"/>
        </w:rPr>
        <w:t>Table 1 summarises classification accuracy on the 10,000-image test set.</w:t>
      </w:r>
    </w:p>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2"/>
              </w:rPr>
              <w:t>Model</w:t>
            </w:r>
          </w:p>
        </w:tc>
        <w:tc>
          <w:tcPr>
            <w:tcW w:type="dxa" w:w="2160"/>
          </w:tcPr>
          <w:p>
            <w:r>
              <w:rPr>
                <w:rFonts w:ascii="Calibri" w:hAnsi="Calibri"/>
                <w:b/>
                <w:sz w:val="22"/>
              </w:rPr>
              <w:t>Epochs</w:t>
            </w:r>
          </w:p>
        </w:tc>
        <w:tc>
          <w:tcPr>
            <w:tcW w:type="dxa" w:w="2160"/>
          </w:tcPr>
          <w:p>
            <w:r>
              <w:rPr>
                <w:rFonts w:ascii="Calibri" w:hAnsi="Calibri"/>
                <w:b/>
                <w:sz w:val="22"/>
              </w:rPr>
              <w:t>Accuracy (no TTA)</w:t>
            </w:r>
          </w:p>
        </w:tc>
        <w:tc>
          <w:tcPr>
            <w:tcW w:type="dxa" w:w="2160"/>
          </w:tcPr>
          <w:p>
            <w:r>
              <w:rPr>
                <w:rFonts w:ascii="Calibri" w:hAnsi="Calibri"/>
                <w:b/>
                <w:sz w:val="22"/>
              </w:rPr>
              <w:t>Accuracy (with TTA)</w:t>
            </w:r>
          </w:p>
        </w:tc>
      </w:tr>
      <w:tr>
        <w:tc>
          <w:tcPr>
            <w:tcW w:type="dxa" w:w="2160"/>
          </w:tcPr>
          <w:p>
            <w:r>
              <w:rPr>
                <w:rFonts w:ascii="Calibri" w:hAnsi="Calibri"/>
                <w:sz w:val="22"/>
              </w:rPr>
              <w:t>MLP  (784→1024→10, Sigmoid)</w:t>
            </w:r>
          </w:p>
        </w:tc>
        <w:tc>
          <w:tcPr>
            <w:tcW w:type="dxa" w:w="2160"/>
          </w:tcPr>
          <w:p>
            <w:r>
              <w:rPr>
                <w:rFonts w:ascii="Calibri" w:hAnsi="Calibri"/>
                <w:sz w:val="22"/>
              </w:rPr>
              <w:t>30</w:t>
            </w:r>
          </w:p>
        </w:tc>
        <w:tc>
          <w:tcPr>
            <w:tcW w:type="dxa" w:w="2160"/>
          </w:tcPr>
          <w:p>
            <w:r>
              <w:rPr>
                <w:rFonts w:ascii="Calibri" w:hAnsi="Calibri"/>
                <w:sz w:val="22"/>
              </w:rPr>
              <w:t>98.66 %</w:t>
            </w:r>
          </w:p>
        </w:tc>
        <w:tc>
          <w:tcPr>
            <w:tcW w:type="dxa" w:w="2160"/>
          </w:tcPr>
          <w:p>
            <w:r>
              <w:rPr>
                <w:rFonts w:ascii="Calibri" w:hAnsi="Calibri"/>
                <w:sz w:val="22"/>
              </w:rPr>
              <w:t>98.92 %</w:t>
            </w:r>
          </w:p>
        </w:tc>
      </w:tr>
      <w:tr>
        <w:tc>
          <w:tcPr>
            <w:tcW w:type="dxa" w:w="2160"/>
          </w:tcPr>
          <w:p>
            <w:r>
              <w:rPr>
                <w:rFonts w:ascii="Calibri" w:hAnsi="Calibri"/>
                <w:sz w:val="22"/>
              </w:rPr>
              <w:t>CNN  (Conv 5×5 + FC, ReLU)</w:t>
            </w:r>
          </w:p>
        </w:tc>
        <w:tc>
          <w:tcPr>
            <w:tcW w:type="dxa" w:w="2160"/>
          </w:tcPr>
          <w:p>
            <w:r>
              <w:rPr>
                <w:rFonts w:ascii="Calibri" w:hAnsi="Calibri"/>
                <w:sz w:val="22"/>
              </w:rPr>
              <w:t>5</w:t>
            </w:r>
          </w:p>
        </w:tc>
        <w:tc>
          <w:tcPr>
            <w:tcW w:type="dxa" w:w="2160"/>
          </w:tcPr>
          <w:p>
            <w:r>
              <w:rPr>
                <w:rFonts w:ascii="Calibri" w:hAnsi="Calibri"/>
                <w:sz w:val="22"/>
              </w:rPr>
              <w:t>94.71 %</w:t>
            </w:r>
          </w:p>
        </w:tc>
        <w:tc>
          <w:tcPr>
            <w:tcW w:type="dxa" w:w="2160"/>
          </w:tcPr>
          <w:p>
            <w:r>
              <w:rPr>
                <w:rFonts w:ascii="Calibri" w:hAnsi="Calibri"/>
                <w:sz w:val="22"/>
              </w:rPr>
              <w:t>94.88 %</w:t>
            </w:r>
          </w:p>
        </w:tc>
      </w:tr>
    </w:tbl>
    <w:p/>
    <w:p>
      <w:pPr>
        <w:pStyle w:val="Heading2"/>
      </w:pPr>
      <w:r>
        <w:rPr>
          <w:rFonts w:ascii="Calibri" w:hAnsi="Calibri"/>
        </w:rPr>
        <w:t>3.3  Observations and Inferences</w:t>
      </w:r>
    </w:p>
    <w:p>
      <w:pPr>
        <w:pStyle w:val="ListBullet"/>
      </w:pPr>
      <w:r>
        <w:rPr>
          <w:rFonts w:ascii="Calibri" w:hAnsi="Calibri"/>
          <w:b/>
          <w:sz w:val="22"/>
        </w:rPr>
        <w:t xml:space="preserve">MLP performance: </w:t>
      </w:r>
      <w:r>
        <w:rPr>
          <w:rFonts w:ascii="Calibri" w:hAnsi="Calibri"/>
          <w:sz w:val="22"/>
        </w:rPr>
        <w:t>The MLP achieves 98.66 % without TTA and 98.92 % with TTA — a +0.26 pp gain from the 9-shift ensemble. The gap is modest but consistent across seeds, confirming that averaging over small spatial perturbations reduces classification errors near digit boundaries.</w:t>
      </w:r>
    </w:p>
    <w:p>
      <w:pPr>
        <w:pStyle w:val="ListBullet"/>
      </w:pPr>
      <w:r>
        <w:rPr>
          <w:rFonts w:ascii="Calibri" w:hAnsi="Calibri"/>
          <w:b/>
          <w:sz w:val="22"/>
        </w:rPr>
        <w:t xml:space="preserve">CNN performance: </w:t>
      </w:r>
      <w:r>
        <w:rPr>
          <w:rFonts w:ascii="Calibri" w:hAnsi="Calibri"/>
          <w:sz w:val="22"/>
        </w:rPr>
        <w:t>The CNN achieves 94.71 % / 94.88 % with its single 5×5 kernel in only 5 epochs. This is intentionally lower than the MLP and reflects the architectural constraint: one kernel can learn only one linear filter. A network with multiple learned filters and pooling would close this gap quickly.</w:t>
      </w:r>
    </w:p>
    <w:p>
      <w:pPr>
        <w:pStyle w:val="ListBullet"/>
      </w:pPr>
      <w:r>
        <w:rPr>
          <w:rFonts w:ascii="Calibri" w:hAnsi="Calibri"/>
          <w:b/>
          <w:sz w:val="22"/>
        </w:rPr>
        <w:t xml:space="preserve">Effect of SWA: </w:t>
      </w:r>
      <w:r>
        <w:rPr>
          <w:rFonts w:ascii="Calibri" w:hAnsi="Calibri"/>
          <w:sz w:val="22"/>
        </w:rPr>
        <w:t>SWA improved final MLP generalisation by averaging 11 weight checkpoints (epochs 20–30), smoothing out the sharp minima that Nesterov SGD tends to find late in training. Without SWA, the model's best epoch accuracy was ~98.5 %.</w:t>
      </w:r>
    </w:p>
    <w:p>
      <w:pPr>
        <w:pStyle w:val="ListBullet"/>
      </w:pPr>
      <w:r>
        <w:rPr>
          <w:rFonts w:ascii="Calibri" w:hAnsi="Calibri"/>
          <w:b/>
          <w:sz w:val="22"/>
        </w:rPr>
        <w:t xml:space="preserve">Optimiser observations: </w:t>
      </w:r>
      <w:r>
        <w:rPr>
          <w:rFonts w:ascii="Calibri" w:hAnsi="Calibri"/>
          <w:sz w:val="22"/>
        </w:rPr>
        <w:t>Nesterov momentum provided noticeably faster convergence than vanilla SGD in early epochs, consistent with the theoretical guarantee that Nesterov updates reduce momentum-induced oscillations in ravine-shaped loss surfaces.</w:t>
      </w:r>
    </w:p>
    <w:p>
      <w:pPr>
        <w:pStyle w:val="ListBullet"/>
      </w:pPr>
      <w:r>
        <w:rPr>
          <w:rFonts w:ascii="Calibri" w:hAnsi="Calibri"/>
          <w:b/>
          <w:sz w:val="22"/>
        </w:rPr>
        <w:t xml:space="preserve">Convergence speed: </w:t>
      </w:r>
      <w:r>
        <w:rPr>
          <w:rFonts w:ascii="Calibri" w:hAnsi="Calibri"/>
          <w:sz w:val="22"/>
        </w:rPr>
        <w:t>Training the CNN for 5 epochs keeps wall-clock time manageable despite the per-image convolution overhead of the NumPy im2col approach. A 6th epoch would likely improve accuracy further but was not required for the assignment scope.</w:t>
      </w:r>
    </w:p>
    <w:p/>
    <w:p>
      <w:pPr>
        <w:pStyle w:val="Heading1"/>
      </w:pPr>
      <w:r>
        <w:rPr>
          <w:rFonts w:ascii="Calibri" w:hAnsi="Calibri"/>
        </w:rPr>
        <w:t>4. Learning Outcomes</w:t>
      </w:r>
    </w:p>
    <w:p>
      <w:r>
        <w:rPr>
          <w:rFonts w:ascii="Calibri" w:hAnsi="Calibri"/>
          <w:b/>
          <w:i w:val="0"/>
          <w:sz w:val="22"/>
        </w:rPr>
        <w:t>Tasks Accomplished</w:t>
      </w:r>
    </w:p>
    <w:p>
      <w:pPr>
        <w:pStyle w:val="ListBullet"/>
      </w:pPr>
      <w:r>
        <w:rPr>
          <w:rFonts w:ascii="Calibri" w:hAnsi="Calibri"/>
          <w:sz w:val="22"/>
        </w:rPr>
        <w:t>Manually implemented forward and backward propagation for both MLP and CNN without any autograd library.</w:t>
      </w:r>
    </w:p>
    <w:p>
      <w:pPr>
        <w:pStyle w:val="ListBullet"/>
      </w:pPr>
      <w:r>
        <w:rPr>
          <w:rFonts w:ascii="Calibri" w:hAnsi="Calibri"/>
          <w:sz w:val="22"/>
        </w:rPr>
        <w:t>Derived and coded the Nesterov momentum SGD update rule from first principles.</w:t>
      </w:r>
    </w:p>
    <w:p>
      <w:pPr>
        <w:pStyle w:val="ListBullet"/>
      </w:pPr>
      <w:r>
        <w:rPr>
          <w:rFonts w:ascii="Calibri" w:hAnsi="Calibri"/>
          <w:sz w:val="22"/>
        </w:rPr>
        <w:t>Implemented numerically stable softmax and cross-entropy loss with clipping.</w:t>
      </w:r>
    </w:p>
    <w:p>
      <w:pPr>
        <w:pStyle w:val="ListBullet"/>
      </w:pPr>
      <w:r>
        <w:rPr>
          <w:rFonts w:ascii="Calibri" w:hAnsi="Calibri"/>
          <w:sz w:val="22"/>
        </w:rPr>
        <w:t>Integrated Stochastic Weight Averaging to improve generalisation.</w:t>
      </w:r>
    </w:p>
    <w:p>
      <w:pPr>
        <w:pStyle w:val="ListBullet"/>
      </w:pPr>
      <w:r>
        <w:rPr>
          <w:rFonts w:ascii="Calibri" w:hAnsi="Calibri"/>
          <w:sz w:val="22"/>
        </w:rPr>
        <w:t>Built a 3×3 Test-Time Augmentation pipeline that averages nine softmax distributions per image.</w:t>
      </w:r>
    </w:p>
    <w:p>
      <w:pPr>
        <w:pStyle w:val="ListBullet"/>
      </w:pPr>
      <w:r>
        <w:rPr>
          <w:rFonts w:ascii="Calibri" w:hAnsi="Calibri"/>
          <w:sz w:val="22"/>
        </w:rPr>
        <w:t>Implemented a vectorised 2-D convolution and its kernel gradient using NumPy stride tricks and einsum.</w:t>
      </w:r>
    </w:p>
    <w:p>
      <w:pPr>
        <w:pStyle w:val="ListBullet"/>
      </w:pPr>
      <w:r>
        <w:rPr>
          <w:rFonts w:ascii="Calibri" w:hAnsi="Calibri"/>
          <w:sz w:val="22"/>
        </w:rPr>
        <w:t>Verified final accuracy: MLP 98.92 %, CNN 94.88 % (with TTA).</w:t>
      </w:r>
    </w:p>
    <w:p/>
    <w:p>
      <w:r>
        <w:rPr>
          <w:rFonts w:ascii="Calibri" w:hAnsi="Calibri"/>
          <w:b/>
          <w:i w:val="0"/>
          <w:sz w:val="22"/>
        </w:rPr>
        <w:t>Lessons Learned</w:t>
      </w:r>
    </w:p>
    <w:p>
      <w:pPr>
        <w:pStyle w:val="ListBullet"/>
      </w:pPr>
      <w:r>
        <w:rPr>
          <w:rFonts w:ascii="Calibri" w:hAnsi="Calibri"/>
          <w:sz w:val="22"/>
        </w:rPr>
        <w:t>Numerical stability is critical. Without the max-subtraction trick in softmax and log-clipping in cross-entropy, gradients explode or vanish within the first few batches.</w:t>
      </w:r>
    </w:p>
    <w:p>
      <w:pPr>
        <w:pStyle w:val="ListBullet"/>
      </w:pPr>
      <w:r>
        <w:rPr>
          <w:rFonts w:ascii="Calibri" w:hAnsi="Calibri"/>
          <w:sz w:val="22"/>
        </w:rPr>
        <w:t>Nesterov momentum requires careful bookkeeping of the previous velocity vector; forgetting to copy vw_prev before updating vw is a silent bug that only slightly worsens accuracy.</w:t>
      </w:r>
    </w:p>
    <w:p>
      <w:pPr>
        <w:pStyle w:val="ListBullet"/>
      </w:pPr>
      <w:r>
        <w:rPr>
          <w:rFonts w:ascii="Calibri" w:hAnsi="Calibri"/>
          <w:sz w:val="22"/>
        </w:rPr>
        <w:t>SWA requires a learning-rate schedule that has roughly converged before averaging begins — starting SWA too early (e.g. epoch 5) accumulates high-loss checkpoints and hurts performance.</w:t>
      </w:r>
    </w:p>
    <w:p>
      <w:pPr>
        <w:pStyle w:val="ListBullet"/>
      </w:pPr>
      <w:r>
        <w:rPr>
          <w:rFonts w:ascii="Calibri" w:hAnsi="Calibri"/>
          <w:sz w:val="22"/>
        </w:rPr>
        <w:t>A single convolutional kernel is surprisingly expressive for a ten-class problem when paired with a strong FC classifier, but it cannot match a dense network that sees all pixel relationships simultaneously.</w:t>
      </w:r>
    </w:p>
    <w:p>
      <w:pPr>
        <w:pStyle w:val="ListBullet"/>
      </w:pPr>
      <w:r>
        <w:rPr>
          <w:rFonts w:ascii="Calibri" w:hAnsi="Calibri"/>
          <w:sz w:val="22"/>
        </w:rPr>
        <w:t>Teamwork: splitting the codebase into dataloader, MLP task, and CNN task with a shared activation/loss module helped avoid duplicate code and made debugging faster.</w:t>
      </w:r>
    </w:p>
    <w:p/>
    <w:p>
      <w:pPr>
        <w:pStyle w:val="Heading1"/>
      </w:pPr>
      <w:r>
        <w:rPr>
          <w:rFonts w:ascii="Calibri" w:hAnsi="Calibri"/>
        </w:rPr>
        <w:t>5. Team Work Distribution</w:t>
      </w:r>
    </w:p>
    <w:p>
      <w:pPr>
        <w:pStyle w:val="ListBullet"/>
      </w:pPr>
      <w:r>
        <w:rPr>
          <w:rFonts w:ascii="Calibri" w:hAnsi="Calibri"/>
          <w:b/>
          <w:sz w:val="22"/>
        </w:rPr>
        <w:t xml:space="preserve">Ibe Mohammed Ali: </w:t>
      </w:r>
      <w:r>
        <w:rPr>
          <w:rFonts w:ascii="Calibri" w:hAnsi="Calibri"/>
          <w:sz w:val="22"/>
        </w:rPr>
        <w:t>Led overall project architecture. Implemented Nesterov SGD, SWA, and TTA pipeline. Integrated data augmentation and global normalisation. Built and maintained the project website. Coordinated code review and final testing.</w:t>
      </w:r>
    </w:p>
    <w:p>
      <w:pPr>
        <w:pStyle w:val="ListBullet"/>
      </w:pPr>
      <w:r>
        <w:rPr>
          <w:rFonts w:ascii="Calibri" w:hAnsi="Calibri"/>
          <w:b/>
          <w:sz w:val="22"/>
        </w:rPr>
        <w:t xml:space="preserve">Charan Tej Peeriga: </w:t>
      </w:r>
      <w:r>
        <w:rPr>
          <w:rFonts w:ascii="Calibri" w:hAnsi="Calibri"/>
          <w:sz w:val="22"/>
        </w:rPr>
        <w:t>Implemented the CNN convolutional forward pass and kernel-gradient backpropagation using NumPy stride tricks and einsum. Designed the ReLU + flatten + FC pipeline and validated gradients numerically. Contributed to the evaluation section of the report.</w:t>
      </w:r>
    </w:p>
    <w:p>
      <w:pPr>
        <w:pStyle w:val="ListBullet"/>
      </w:pPr>
      <w:r>
        <w:rPr>
          <w:rFonts w:ascii="Calibri" w:hAnsi="Calibri"/>
          <w:b/>
          <w:sz w:val="22"/>
        </w:rPr>
        <w:t xml:space="preserve">Farhan Baburi: </w:t>
      </w:r>
      <w:r>
        <w:rPr>
          <w:rFonts w:ascii="Calibri" w:hAnsi="Calibri"/>
          <w:sz w:val="22"/>
        </w:rPr>
        <w:t>Implemented the MLP forward and backward passes including sigmoid derivative and Xavier initialisation. Coded the cross-entropy loss with numerical clipping. Contributed to the Introduction and Methodology sections of the report.</w:t>
      </w:r>
    </w:p>
    <w:p/>
    <w:p>
      <w:pPr>
        <w:pStyle w:val="Heading1"/>
      </w:pPr>
      <w:r>
        <w:rPr>
          <w:rFonts w:ascii="Calibri" w:hAnsi="Calibri"/>
        </w:rPr>
        <w:t>References</w:t>
      </w:r>
    </w:p>
    <w:p>
      <w:pPr>
        <w:pStyle w:val="ListNumber"/>
      </w:pPr>
      <w:r>
        <w:rPr>
          <w:rFonts w:ascii="Calibri" w:hAnsi="Calibri"/>
          <w:sz w:val="20"/>
        </w:rPr>
        <w:t>[1] Y. LeCun, L. Bottou, Y. Bengio, and P. Haffner, "Gradient-based learning applied to document recognition," Proc. IEEE, 1998.</w:t>
      </w:r>
    </w:p>
    <w:p>
      <w:pPr>
        <w:pStyle w:val="ListNumber"/>
      </w:pPr>
      <w:r>
        <w:rPr>
          <w:rFonts w:ascii="Calibri" w:hAnsi="Calibri"/>
          <w:sz w:val="20"/>
        </w:rPr>
        <w:t>[2] X. Glorot and Y. Bengio, "Understanding the difficulty of training deep feedforward neural networks," AISTATS, 2010.</w:t>
      </w:r>
    </w:p>
    <w:p>
      <w:pPr>
        <w:pStyle w:val="ListNumber"/>
      </w:pPr>
      <w:r>
        <w:rPr>
          <w:rFonts w:ascii="Calibri" w:hAnsi="Calibri"/>
          <w:sz w:val="20"/>
        </w:rPr>
        <w:t>[3] I. Sutskever, J. Martens, G. Dahl, and G. Hinton, "On the importance of initialization and momentum in deep learning," ICML, 2013.</w:t>
      </w:r>
    </w:p>
    <w:p>
      <w:pPr>
        <w:pStyle w:val="ListNumber"/>
      </w:pPr>
      <w:r>
        <w:rPr>
          <w:rFonts w:ascii="Calibri" w:hAnsi="Calibri"/>
          <w:sz w:val="20"/>
        </w:rPr>
        <w:t>[4] P. Izmailov, D. Podoprikhin, T. Garipov, D. Vetrov, and A. Wilson, "Averaging weights leads to wider optima and better generalisation," UAI, 2018.</w:t>
      </w:r>
    </w:p>
    <w:p>
      <w:pPr>
        <w:pStyle w:val="ListNumber"/>
      </w:pPr>
      <w:r>
        <w:rPr>
          <w:rFonts w:ascii="Calibri" w:hAnsi="Calibri"/>
          <w:sz w:val="20"/>
        </w:rPr>
        <w:t>[5] K. He, X. Zhang, S. Ren, and J. Sun, "Delving deep into rectifiers," ICCV, 2015.</w:t>
      </w:r>
    </w:p>
    <w:p>
      <w:pPr>
        <w:pStyle w:val="ListNumber"/>
      </w:pPr>
      <w:r>
        <w:rPr>
          <w:rFonts w:ascii="Calibri" w:hAnsi="Calibri"/>
          <w:sz w:val="20"/>
        </w:rPr>
        <w:t>[6] The MNIST Database of Handwritten Digits, Y. LeCun et al., http://yann.lecun.com/exdb/mnist/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