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t>Question 1</w:t>
      </w:r>
    </w:p>
    <w:p w:rsidR="002D5682" w:rsidRPr="002D5682" w:rsidRDefault="002D5682" w:rsidP="002D5682">
      <w:pPr>
        <w:shd w:val="clear" w:color="auto" w:fill="FAFAFA"/>
        <w:spacing w:after="0"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How many particles labeled "synecho" are in the file provided?</w:t>
      </w:r>
    </w:p>
    <w:p w:rsid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Answer for Question 1</w:t>
      </w:r>
      <w:r>
        <w:rPr>
          <w:rFonts w:ascii="Helvetica" w:eastAsia="Times New Roman" w:hAnsi="Helvetica" w:cs="Times New Roman"/>
          <w:color w:val="333333"/>
          <w:sz w:val="21"/>
          <w:szCs w:val="21"/>
        </w:rPr>
        <w:t xml:space="preserve">: </w:t>
      </w:r>
    </w:p>
    <w:p w:rsidR="002D5682" w:rsidRPr="002D5682" w:rsidRDefault="002D5682" w:rsidP="002D5682">
      <w:pPr>
        <w:shd w:val="clear" w:color="auto" w:fill="FAFAFA"/>
        <w:spacing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50.55pt;height:59.45pt" o:ole="">
            <v:imagedata r:id="rId4" o:title=""/>
          </v:shape>
          <w:control r:id="rId5" w:name="DefaultOcxName" w:shapeid="_x0000_i1155"/>
        </w:object>
      </w:r>
    </w:p>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t>Question 2</w:t>
      </w:r>
    </w:p>
    <w:p w:rsidR="002D5682" w:rsidRPr="002D5682" w:rsidRDefault="002D5682" w:rsidP="002D5682">
      <w:pPr>
        <w:shd w:val="clear" w:color="auto" w:fill="FAFAFA"/>
        <w:spacing w:after="0"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What is the 3rd Quantile of the field fsc_small? (the summary function computes this on your behalf)</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Answer for Question 2</w:t>
      </w:r>
    </w:p>
    <w:p w:rsidR="002D5682" w:rsidRPr="002D5682" w:rsidRDefault="002D5682" w:rsidP="002D5682">
      <w:pPr>
        <w:shd w:val="clear" w:color="auto" w:fill="FAFAFA"/>
        <w:spacing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56" type="#_x0000_t75" style="width:150.55pt;height:59.45pt" o:ole="">
            <v:imagedata r:id="rId6" o:title=""/>
          </v:shape>
          <w:control r:id="rId7" w:name="DefaultOcxName1" w:shapeid="_x0000_i1156"/>
        </w:object>
      </w:r>
    </w:p>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t>Question 3</w:t>
      </w:r>
    </w:p>
    <w:p w:rsidR="002D5682" w:rsidRPr="002D5682" w:rsidRDefault="002D5682" w:rsidP="002D5682">
      <w:pPr>
        <w:shd w:val="clear" w:color="auto" w:fill="FAFAFA"/>
        <w:spacing w:after="0"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What is the mean of the variable "time" for your training set?</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Answer for Question 3</w:t>
      </w:r>
    </w:p>
    <w:p w:rsidR="002D5682" w:rsidRPr="002D5682" w:rsidRDefault="002D5682" w:rsidP="002D5682">
      <w:pPr>
        <w:shd w:val="clear" w:color="auto" w:fill="FAFAFA"/>
        <w:spacing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58" type="#_x0000_t75" style="width:150.55pt;height:59.45pt" o:ole="">
            <v:imagedata r:id="rId8" o:title=""/>
          </v:shape>
          <w:control r:id="rId9" w:name="DefaultOcxName2" w:shapeid="_x0000_i1158"/>
        </w:object>
      </w:r>
    </w:p>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t>Question 4</w:t>
      </w:r>
    </w:p>
    <w:p w:rsidR="002D5682" w:rsidRPr="002D5682" w:rsidRDefault="002D5682" w:rsidP="002D5682">
      <w:pPr>
        <w:shd w:val="clear" w:color="auto" w:fill="FAFAFA"/>
        <w:spacing w:after="0"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In the plot of pe vs. chl_small, the particles labeled ultra should appear to be somewhat "mixed" with two other populations of particles. Which two populations?</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60" type="#_x0000_t75" style="width:18pt;height:16.35pt" o:ole="">
            <v:imagedata r:id="rId10" o:title=""/>
          </v:shape>
          <w:control r:id="rId11" w:name="DefaultOcxName3" w:shapeid="_x0000_i1160"/>
        </w:object>
      </w:r>
      <w:r w:rsidRPr="002D5682">
        <w:rPr>
          <w:rFonts w:ascii="Helvetica" w:eastAsia="Times New Roman" w:hAnsi="Helvetica" w:cs="Times New Roman"/>
          <w:color w:val="333333"/>
          <w:sz w:val="21"/>
          <w:szCs w:val="21"/>
        </w:rPr>
        <w:t>pico</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40" type="#_x0000_t75" style="width:18pt;height:16.35pt" o:ole="">
            <v:imagedata r:id="rId12" o:title=""/>
          </v:shape>
          <w:control r:id="rId13" w:name="DefaultOcxName4" w:shapeid="_x0000_i1140"/>
        </w:object>
      </w:r>
      <w:r w:rsidRPr="002D5682">
        <w:rPr>
          <w:rFonts w:ascii="Helvetica" w:eastAsia="Times New Roman" w:hAnsi="Helvetica" w:cs="Times New Roman"/>
          <w:color w:val="333333"/>
          <w:sz w:val="21"/>
          <w:szCs w:val="21"/>
        </w:rPr>
        <w:t>crypto</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61" type="#_x0000_t75" style="width:18pt;height:16.35pt" o:ole="">
            <v:imagedata r:id="rId10" o:title=""/>
          </v:shape>
          <w:control r:id="rId14" w:name="DefaultOcxName5" w:shapeid="_x0000_i1161"/>
        </w:object>
      </w:r>
      <w:r w:rsidRPr="002D5682">
        <w:rPr>
          <w:rFonts w:ascii="Helvetica" w:eastAsia="Times New Roman" w:hAnsi="Helvetica" w:cs="Times New Roman"/>
          <w:color w:val="333333"/>
          <w:sz w:val="21"/>
          <w:szCs w:val="21"/>
        </w:rPr>
        <w:t>nano</w:t>
      </w:r>
    </w:p>
    <w:p w:rsidR="002D5682" w:rsidRPr="002D5682" w:rsidRDefault="002D5682" w:rsidP="002D5682">
      <w:pPr>
        <w:shd w:val="clear" w:color="auto" w:fill="FAFAFA"/>
        <w:spacing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38" type="#_x0000_t75" style="width:18pt;height:16.35pt" o:ole="">
            <v:imagedata r:id="rId12" o:title=""/>
          </v:shape>
          <w:control r:id="rId15" w:name="DefaultOcxName6" w:shapeid="_x0000_i1138"/>
        </w:object>
      </w:r>
      <w:r w:rsidRPr="002D5682">
        <w:rPr>
          <w:rFonts w:ascii="Helvetica" w:eastAsia="Times New Roman" w:hAnsi="Helvetica" w:cs="Times New Roman"/>
          <w:color w:val="333333"/>
          <w:sz w:val="21"/>
          <w:szCs w:val="21"/>
        </w:rPr>
        <w:t>synecho</w:t>
      </w:r>
    </w:p>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t>Question 5</w:t>
      </w:r>
    </w:p>
    <w:p w:rsidR="002D5682" w:rsidRPr="002D5682" w:rsidRDefault="002D5682" w:rsidP="002D5682">
      <w:pPr>
        <w:shd w:val="clear" w:color="auto" w:fill="FAFAFA"/>
        <w:spacing w:after="0"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lastRenderedPageBreak/>
        <w:t>Use print(model) to inspect your tree. Which populations, if any, is your tree incapable of recognizing? (Which populations do not appear on any branch?) (It's possible, but very unlikely, that an incorrect answer to this question is the result of improbable sampling.) Hint: Look</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62" type="#_x0000_t75" style="width:18pt;height:16.35pt" o:ole="">
            <v:imagedata r:id="rId10" o:title=""/>
          </v:shape>
          <w:control r:id="rId16" w:name="DefaultOcxName7" w:shapeid="_x0000_i1162"/>
        </w:object>
      </w:r>
      <w:r w:rsidRPr="002D5682">
        <w:rPr>
          <w:rFonts w:ascii="Helvetica" w:eastAsia="Times New Roman" w:hAnsi="Helvetica" w:cs="Times New Roman"/>
          <w:color w:val="333333"/>
          <w:sz w:val="21"/>
          <w:szCs w:val="21"/>
        </w:rPr>
        <w:t>crypto</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36" type="#_x0000_t75" style="width:18pt;height:16.35pt" o:ole="">
            <v:imagedata r:id="rId12" o:title=""/>
          </v:shape>
          <w:control r:id="rId17" w:name="DefaultOcxName8" w:shapeid="_x0000_i1136"/>
        </w:object>
      </w:r>
      <w:r w:rsidRPr="002D5682">
        <w:rPr>
          <w:rFonts w:ascii="Helvetica" w:eastAsia="Times New Roman" w:hAnsi="Helvetica" w:cs="Times New Roman"/>
          <w:color w:val="333333"/>
          <w:sz w:val="21"/>
          <w:szCs w:val="21"/>
        </w:rPr>
        <w:t>synecho</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35" type="#_x0000_t75" style="width:18pt;height:16.35pt" o:ole="">
            <v:imagedata r:id="rId12" o:title=""/>
          </v:shape>
          <w:control r:id="rId18" w:name="DefaultOcxName9" w:shapeid="_x0000_i1135"/>
        </w:object>
      </w:r>
      <w:r w:rsidRPr="002D5682">
        <w:rPr>
          <w:rFonts w:ascii="Helvetica" w:eastAsia="Times New Roman" w:hAnsi="Helvetica" w:cs="Times New Roman"/>
          <w:color w:val="333333"/>
          <w:sz w:val="21"/>
          <w:szCs w:val="21"/>
        </w:rPr>
        <w:t>nano</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34" type="#_x0000_t75" style="width:18pt;height:16.35pt" o:ole="">
            <v:imagedata r:id="rId12" o:title=""/>
          </v:shape>
          <w:control r:id="rId19" w:name="DefaultOcxName10" w:shapeid="_x0000_i1134"/>
        </w:object>
      </w:r>
      <w:r w:rsidRPr="002D5682">
        <w:rPr>
          <w:rFonts w:ascii="Helvetica" w:eastAsia="Times New Roman" w:hAnsi="Helvetica" w:cs="Times New Roman"/>
          <w:color w:val="333333"/>
          <w:sz w:val="21"/>
          <w:szCs w:val="21"/>
        </w:rPr>
        <w:t>ultra</w:t>
      </w:r>
    </w:p>
    <w:p w:rsidR="002D5682" w:rsidRPr="002D5682" w:rsidRDefault="002D5682" w:rsidP="002D5682">
      <w:pPr>
        <w:shd w:val="clear" w:color="auto" w:fill="FAFAFA"/>
        <w:spacing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33" type="#_x0000_t75" style="width:18pt;height:16.35pt" o:ole="">
            <v:imagedata r:id="rId12" o:title=""/>
          </v:shape>
          <w:control r:id="rId20" w:name="DefaultOcxName11" w:shapeid="_x0000_i1133"/>
        </w:object>
      </w:r>
      <w:r w:rsidRPr="002D5682">
        <w:rPr>
          <w:rFonts w:ascii="Helvetica" w:eastAsia="Times New Roman" w:hAnsi="Helvetica" w:cs="Times New Roman"/>
          <w:color w:val="333333"/>
          <w:sz w:val="21"/>
          <w:szCs w:val="21"/>
        </w:rPr>
        <w:t>pico</w:t>
      </w:r>
    </w:p>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t>Question 6</w:t>
      </w:r>
    </w:p>
    <w:p w:rsidR="002D5682" w:rsidRPr="002D5682" w:rsidRDefault="002D5682" w:rsidP="002D5682">
      <w:pPr>
        <w:shd w:val="clear" w:color="auto" w:fill="FAFAFA"/>
        <w:spacing w:after="0"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Most trees will include a node near the root that applies a rule to the pe field, where particles with a value less than some threshold will descend down one branch, and particles with a value greater than some threshold will descend down a different branch. If you look at the plot you created previously, you can verify that the threshold used in the tree is evident visually. What is the value of the threshold on the pe field learned in your model?</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Answer for Question 6</w:t>
      </w:r>
    </w:p>
    <w:p w:rsidR="002D5682" w:rsidRDefault="002D5682" w:rsidP="002D5682">
      <w:pPr>
        <w:shd w:val="clear" w:color="auto" w:fill="FAFAFA"/>
        <w:spacing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66" type="#_x0000_t75" style="width:150.55pt;height:59.45pt" o:ole="">
            <v:imagedata r:id="rId21" o:title=""/>
          </v:shape>
          <w:control r:id="rId22" w:name="DefaultOcxName12" w:shapeid="_x0000_i1166"/>
        </w:object>
      </w:r>
    </w:p>
    <w:p w:rsidR="00942FB9" w:rsidRDefault="00942FB9" w:rsidP="002D5682">
      <w:pPr>
        <w:shd w:val="clear" w:color="auto" w:fill="FAFAFA"/>
        <w:spacing w:line="315" w:lineRule="atLeast"/>
        <w:rPr>
          <w:rFonts w:ascii="Helvetica" w:eastAsia="Times New Roman" w:hAnsi="Helvetica" w:cs="Times New Roman"/>
          <w:color w:val="333333"/>
          <w:sz w:val="21"/>
          <w:szCs w:val="21"/>
        </w:rPr>
      </w:pPr>
      <w:r>
        <w:rPr>
          <w:noProof/>
        </w:rPr>
        <w:drawing>
          <wp:inline distT="0" distB="0" distL="0" distR="0" wp14:anchorId="0BAA578A" wp14:editId="24E74350">
            <wp:extent cx="3048000" cy="238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9679" cy="2391649"/>
                    </a:xfrm>
                    <a:prstGeom prst="rect">
                      <a:avLst/>
                    </a:prstGeom>
                  </pic:spPr>
                </pic:pic>
              </a:graphicData>
            </a:graphic>
          </wp:inline>
        </w:drawing>
      </w:r>
    </w:p>
    <w:p w:rsidR="00942FB9" w:rsidRDefault="00942FB9" w:rsidP="002D5682">
      <w:pPr>
        <w:shd w:val="clear" w:color="auto" w:fill="FAFAFA"/>
        <w:spacing w:line="315" w:lineRule="atLeast"/>
        <w:rPr>
          <w:rFonts w:ascii="Helvetica" w:eastAsia="Times New Roman" w:hAnsi="Helvetica" w:cs="Times New Roman"/>
          <w:color w:val="333333"/>
          <w:sz w:val="21"/>
          <w:szCs w:val="21"/>
        </w:rPr>
      </w:pPr>
    </w:p>
    <w:p w:rsidR="00942FB9" w:rsidRPr="002D5682" w:rsidRDefault="00942FB9" w:rsidP="002D5682">
      <w:pPr>
        <w:shd w:val="clear" w:color="auto" w:fill="FAFAFA"/>
        <w:spacing w:line="315" w:lineRule="atLeast"/>
        <w:rPr>
          <w:rFonts w:ascii="Helvetica" w:eastAsia="Times New Roman" w:hAnsi="Helvetica" w:cs="Times New Roman"/>
          <w:color w:val="333333"/>
          <w:sz w:val="21"/>
          <w:szCs w:val="21"/>
        </w:rPr>
      </w:pPr>
    </w:p>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lastRenderedPageBreak/>
        <w:t>Question 7</w:t>
      </w:r>
    </w:p>
    <w:p w:rsidR="002D5682" w:rsidRPr="002D5682" w:rsidRDefault="002D5682" w:rsidP="002D5682">
      <w:pPr>
        <w:shd w:val="clear" w:color="auto" w:fill="FAFAFA"/>
        <w:spacing w:after="0"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Based on your decision tree, which variables appear to be most important in predicting the class population?</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31" type="#_x0000_t75" style="width:18pt;height:16.35pt" o:ole="">
            <v:imagedata r:id="rId12" o:title=""/>
          </v:shape>
          <w:control r:id="rId24" w:name="DefaultOcxName13" w:shapeid="_x0000_i1131"/>
        </w:object>
      </w:r>
      <w:r w:rsidRPr="002D5682">
        <w:rPr>
          <w:rFonts w:ascii="Helvetica" w:eastAsia="Times New Roman" w:hAnsi="Helvetica" w:cs="Times New Roman"/>
          <w:color w:val="333333"/>
          <w:sz w:val="21"/>
          <w:szCs w:val="21"/>
        </w:rPr>
        <w:t>fsc_perp</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67" type="#_x0000_t75" style="width:18pt;height:16.35pt" o:ole="">
            <v:imagedata r:id="rId10" o:title=""/>
          </v:shape>
          <w:control r:id="rId25" w:name="DefaultOcxName14" w:shapeid="_x0000_i1167"/>
        </w:object>
      </w:r>
      <w:r w:rsidRPr="002D5682">
        <w:rPr>
          <w:rFonts w:ascii="Helvetica" w:eastAsia="Times New Roman" w:hAnsi="Helvetica" w:cs="Times New Roman"/>
          <w:color w:val="333333"/>
          <w:sz w:val="21"/>
          <w:szCs w:val="21"/>
        </w:rPr>
        <w:t>pe</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68" type="#_x0000_t75" style="width:18pt;height:16.35pt" o:ole="">
            <v:imagedata r:id="rId10" o:title=""/>
          </v:shape>
          <w:control r:id="rId26" w:name="DefaultOcxName15" w:shapeid="_x0000_i1168"/>
        </w:object>
      </w:r>
      <w:r w:rsidRPr="002D5682">
        <w:rPr>
          <w:rFonts w:ascii="Helvetica" w:eastAsia="Times New Roman" w:hAnsi="Helvetica" w:cs="Times New Roman"/>
          <w:color w:val="333333"/>
          <w:sz w:val="21"/>
          <w:szCs w:val="21"/>
        </w:rPr>
        <w:t>chl_small</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28" type="#_x0000_t75" style="width:18pt;height:16.35pt" o:ole="">
            <v:imagedata r:id="rId12" o:title=""/>
          </v:shape>
          <w:control r:id="rId27" w:name="DefaultOcxName16" w:shapeid="_x0000_i1128"/>
        </w:object>
      </w:r>
      <w:r w:rsidRPr="002D5682">
        <w:rPr>
          <w:rFonts w:ascii="Helvetica" w:eastAsia="Times New Roman" w:hAnsi="Helvetica" w:cs="Times New Roman"/>
          <w:color w:val="333333"/>
          <w:sz w:val="21"/>
          <w:szCs w:val="21"/>
        </w:rPr>
        <w:t>fsc_big</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27" type="#_x0000_t75" style="width:18pt;height:16.35pt" o:ole="">
            <v:imagedata r:id="rId12" o:title=""/>
          </v:shape>
          <w:control r:id="rId28" w:name="DefaultOcxName17" w:shapeid="_x0000_i1127"/>
        </w:object>
      </w:r>
      <w:r w:rsidRPr="002D5682">
        <w:rPr>
          <w:rFonts w:ascii="Helvetica" w:eastAsia="Times New Roman" w:hAnsi="Helvetica" w:cs="Times New Roman"/>
          <w:color w:val="333333"/>
          <w:sz w:val="21"/>
          <w:szCs w:val="21"/>
        </w:rPr>
        <w:t>fsc_small</w:t>
      </w:r>
    </w:p>
    <w:p w:rsidR="002D5682" w:rsidRPr="002D5682" w:rsidRDefault="002D5682" w:rsidP="002D5682">
      <w:pPr>
        <w:shd w:val="clear" w:color="auto" w:fill="FAFAFA"/>
        <w:spacing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26" type="#_x0000_t75" style="width:18pt;height:16.35pt" o:ole="">
            <v:imagedata r:id="rId12" o:title=""/>
          </v:shape>
          <w:control r:id="rId29" w:name="DefaultOcxName18" w:shapeid="_x0000_i1126"/>
        </w:object>
      </w:r>
      <w:r w:rsidRPr="002D5682">
        <w:rPr>
          <w:rFonts w:ascii="Helvetica" w:eastAsia="Times New Roman" w:hAnsi="Helvetica" w:cs="Times New Roman"/>
          <w:color w:val="333333"/>
          <w:sz w:val="21"/>
          <w:szCs w:val="21"/>
        </w:rPr>
        <w:t>chl_big</w:t>
      </w:r>
    </w:p>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t>Question 8</w:t>
      </w:r>
    </w:p>
    <w:p w:rsidR="002D5682" w:rsidRPr="002D5682" w:rsidRDefault="002D5682" w:rsidP="002D5682">
      <w:pPr>
        <w:shd w:val="clear" w:color="auto" w:fill="FAFAFA"/>
        <w:spacing w:after="0"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How accurate was your decision tree on the test data? Enter a number between 0 and 1.</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Answer for Question 8</w:t>
      </w:r>
    </w:p>
    <w:p w:rsidR="002D5682" w:rsidRPr="002D5682" w:rsidRDefault="002D5682" w:rsidP="002D5682">
      <w:pPr>
        <w:shd w:val="clear" w:color="auto" w:fill="FAFAFA"/>
        <w:spacing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70" type="#_x0000_t75" style="width:150.55pt;height:59.45pt" o:ole="">
            <v:imagedata r:id="rId30" o:title=""/>
          </v:shape>
          <w:control r:id="rId31" w:name="DefaultOcxName19" w:shapeid="_x0000_i1170"/>
        </w:object>
      </w:r>
    </w:p>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t>Question 9</w:t>
      </w:r>
    </w:p>
    <w:p w:rsidR="002D5682" w:rsidRPr="002D5682" w:rsidRDefault="002D5682" w:rsidP="002D5682">
      <w:pPr>
        <w:shd w:val="clear" w:color="auto" w:fill="FAFAFA"/>
        <w:spacing w:after="0"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What was the accuracy of your random forest model on the test data? Enter a number between 0 and 1.</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Answer for Question 9</w:t>
      </w:r>
    </w:p>
    <w:p w:rsidR="002D5682" w:rsidRPr="002D5682" w:rsidRDefault="002D5682" w:rsidP="002D5682">
      <w:pPr>
        <w:shd w:val="clear" w:color="auto" w:fill="FAFAFA"/>
        <w:spacing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71" type="#_x0000_t75" style="width:150.55pt;height:59.45pt" o:ole="">
            <v:imagedata r:id="rId32" o:title=""/>
          </v:shape>
          <w:control r:id="rId33" w:name="DefaultOcxName20" w:shapeid="_x0000_i1171"/>
        </w:object>
      </w:r>
    </w:p>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t>Question 10</w:t>
      </w:r>
    </w:p>
    <w:p w:rsidR="002D5682" w:rsidRPr="002D5682" w:rsidRDefault="002D5682" w:rsidP="002D5682">
      <w:pPr>
        <w:shd w:val="clear" w:color="auto" w:fill="FAFAFA"/>
        <w:spacing w:after="0"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After calling importance(model), you should be able to determine which variables appear to be most important in terms of the gini impurity measure. Which ones are they?</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23" type="#_x0000_t75" style="width:18pt;height:16.35pt" o:ole="">
            <v:imagedata r:id="rId12" o:title=""/>
          </v:shape>
          <w:control r:id="rId34" w:name="DefaultOcxName21" w:shapeid="_x0000_i1123"/>
        </w:object>
      </w:r>
      <w:r w:rsidRPr="002D5682">
        <w:rPr>
          <w:rFonts w:ascii="Helvetica" w:eastAsia="Times New Roman" w:hAnsi="Helvetica" w:cs="Times New Roman"/>
          <w:color w:val="333333"/>
          <w:sz w:val="21"/>
          <w:szCs w:val="21"/>
        </w:rPr>
        <w:t>fsc_perp</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22" type="#_x0000_t75" style="width:18pt;height:16.35pt" o:ole="">
            <v:imagedata r:id="rId12" o:title=""/>
          </v:shape>
          <w:control r:id="rId35" w:name="DefaultOcxName22" w:shapeid="_x0000_i1122"/>
        </w:object>
      </w:r>
      <w:r w:rsidRPr="002D5682">
        <w:rPr>
          <w:rFonts w:ascii="Helvetica" w:eastAsia="Times New Roman" w:hAnsi="Helvetica" w:cs="Times New Roman"/>
          <w:color w:val="333333"/>
          <w:sz w:val="21"/>
          <w:szCs w:val="21"/>
        </w:rPr>
        <w:t>chl_big</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75" type="#_x0000_t75" style="width:18pt;height:16.35pt" o:ole="">
            <v:imagedata r:id="rId12" o:title=""/>
          </v:shape>
          <w:control r:id="rId36" w:name="DefaultOcxName23" w:shapeid="_x0000_i1175"/>
        </w:object>
      </w:r>
      <w:r w:rsidRPr="002D5682">
        <w:rPr>
          <w:rFonts w:ascii="Helvetica" w:eastAsia="Times New Roman" w:hAnsi="Helvetica" w:cs="Times New Roman"/>
          <w:color w:val="333333"/>
          <w:sz w:val="21"/>
          <w:szCs w:val="21"/>
        </w:rPr>
        <w:t>fsc_small</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lastRenderedPageBreak/>
        <w:object w:dxaOrig="3012" w:dyaOrig="1188">
          <v:shape id="_x0000_i1120" type="#_x0000_t75" style="width:18pt;height:16.35pt" o:ole="">
            <v:imagedata r:id="rId12" o:title=""/>
          </v:shape>
          <w:control r:id="rId37" w:name="DefaultOcxName24" w:shapeid="_x0000_i1120"/>
        </w:object>
      </w:r>
      <w:r w:rsidRPr="002D5682">
        <w:rPr>
          <w:rFonts w:ascii="Helvetica" w:eastAsia="Times New Roman" w:hAnsi="Helvetica" w:cs="Times New Roman"/>
          <w:color w:val="333333"/>
          <w:sz w:val="21"/>
          <w:szCs w:val="21"/>
        </w:rPr>
        <w:t>fsc_big</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73" type="#_x0000_t75" style="width:18pt;height:16.35pt" o:ole="">
            <v:imagedata r:id="rId10" o:title=""/>
          </v:shape>
          <w:control r:id="rId38" w:name="DefaultOcxName25" w:shapeid="_x0000_i1173"/>
        </w:object>
      </w:r>
      <w:r w:rsidRPr="002D5682">
        <w:rPr>
          <w:rFonts w:ascii="Helvetica" w:eastAsia="Times New Roman" w:hAnsi="Helvetica" w:cs="Times New Roman"/>
          <w:color w:val="333333"/>
          <w:sz w:val="21"/>
          <w:szCs w:val="21"/>
        </w:rPr>
        <w:t>pe</w:t>
      </w:r>
    </w:p>
    <w:p w:rsidR="002D5682" w:rsidRPr="002D5682" w:rsidRDefault="002D5682" w:rsidP="002D5682">
      <w:pPr>
        <w:shd w:val="clear" w:color="auto" w:fill="FAFAFA"/>
        <w:spacing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74" type="#_x0000_t75" style="width:18pt;height:16.35pt" o:ole="">
            <v:imagedata r:id="rId10" o:title=""/>
          </v:shape>
          <w:control r:id="rId39" w:name="DefaultOcxName26" w:shapeid="_x0000_i1174"/>
        </w:object>
      </w:r>
      <w:r w:rsidRPr="002D5682">
        <w:rPr>
          <w:rFonts w:ascii="Helvetica" w:eastAsia="Times New Roman" w:hAnsi="Helvetica" w:cs="Times New Roman"/>
          <w:color w:val="333333"/>
          <w:sz w:val="21"/>
          <w:szCs w:val="21"/>
        </w:rPr>
        <w:t>chl_small</w:t>
      </w:r>
    </w:p>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t>Question 11</w:t>
      </w:r>
    </w:p>
    <w:p w:rsidR="002D5682" w:rsidRPr="002D5682" w:rsidRDefault="002D5682" w:rsidP="002D5682">
      <w:pPr>
        <w:shd w:val="clear" w:color="auto" w:fill="FAFAFA"/>
        <w:spacing w:after="0"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What was the accuracy of your support vector machine model on the test data? Enter a number between 0 and 1.</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Answer for Question 11</w:t>
      </w:r>
    </w:p>
    <w:p w:rsidR="002D5682" w:rsidRPr="002D5682" w:rsidRDefault="002D5682" w:rsidP="002D5682">
      <w:pPr>
        <w:shd w:val="clear" w:color="auto" w:fill="FAFAFA"/>
        <w:spacing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76" type="#_x0000_t75" style="width:150.55pt;height:59.45pt" o:ole="">
            <v:imagedata r:id="rId40" o:title=""/>
          </v:shape>
          <w:control r:id="rId41" w:name="DefaultOcxName27" w:shapeid="_x0000_i1176"/>
        </w:object>
      </w:r>
    </w:p>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t>Question 12</w:t>
      </w:r>
    </w:p>
    <w:p w:rsidR="002D5682" w:rsidRPr="002D5682" w:rsidRDefault="002D5682" w:rsidP="002D5682">
      <w:pPr>
        <w:shd w:val="clear" w:color="auto" w:fill="FAFAFA"/>
        <w:spacing w:after="0"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Construct a confusion matrix for each of the three methods using the table function. What appears to be the most common error the models make?</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16" type="#_x0000_t75" style="width:18pt;height:16.35pt" o:ole="">
            <v:imagedata r:id="rId42" o:title=""/>
          </v:shape>
          <w:control r:id="rId43" w:name="DefaultOcxName28" w:shapeid="_x0000_i1116"/>
        </w:object>
      </w:r>
      <w:r w:rsidRPr="002D5682">
        <w:rPr>
          <w:rFonts w:ascii="Helvetica" w:eastAsia="Times New Roman" w:hAnsi="Helvetica" w:cs="Times New Roman"/>
          <w:color w:val="333333"/>
          <w:sz w:val="21"/>
          <w:szCs w:val="21"/>
        </w:rPr>
        <w:t>synecho is mistaken for pico</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15" type="#_x0000_t75" style="width:18pt;height:16.35pt" o:ole="">
            <v:imagedata r:id="rId42" o:title=""/>
          </v:shape>
          <w:control r:id="rId44" w:name="DefaultOcxName29" w:shapeid="_x0000_i1115"/>
        </w:object>
      </w:r>
      <w:r w:rsidRPr="002D5682">
        <w:rPr>
          <w:rFonts w:ascii="Helvetica" w:eastAsia="Times New Roman" w:hAnsi="Helvetica" w:cs="Times New Roman"/>
          <w:color w:val="333333"/>
          <w:sz w:val="21"/>
          <w:szCs w:val="21"/>
        </w:rPr>
        <w:t>ultra is mistaken for nano</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77" type="#_x0000_t75" style="width:18pt;height:16.35pt" o:ole="">
            <v:imagedata r:id="rId45" o:title=""/>
          </v:shape>
          <w:control r:id="rId46" w:name="DefaultOcxName30" w:shapeid="_x0000_i1177"/>
        </w:object>
      </w:r>
      <w:r w:rsidRPr="002D5682">
        <w:rPr>
          <w:rFonts w:ascii="Helvetica" w:eastAsia="Times New Roman" w:hAnsi="Helvetica" w:cs="Times New Roman"/>
          <w:color w:val="333333"/>
          <w:sz w:val="21"/>
          <w:szCs w:val="21"/>
        </w:rPr>
        <w:t>ultra is mistaken for pico</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13" type="#_x0000_t75" style="width:18pt;height:16.35pt" o:ole="">
            <v:imagedata r:id="rId42" o:title=""/>
          </v:shape>
          <w:control r:id="rId47" w:name="DefaultOcxName31" w:shapeid="_x0000_i1113"/>
        </w:object>
      </w:r>
      <w:r w:rsidRPr="002D5682">
        <w:rPr>
          <w:rFonts w:ascii="Helvetica" w:eastAsia="Times New Roman" w:hAnsi="Helvetica" w:cs="Times New Roman"/>
          <w:color w:val="333333"/>
          <w:sz w:val="21"/>
          <w:szCs w:val="21"/>
        </w:rPr>
        <w:t>nano is mistaken for ultra</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12" type="#_x0000_t75" style="width:18pt;height:16.35pt" o:ole="">
            <v:imagedata r:id="rId42" o:title=""/>
          </v:shape>
          <w:control r:id="rId48" w:name="DefaultOcxName32" w:shapeid="_x0000_i1112"/>
        </w:object>
      </w:r>
      <w:r w:rsidRPr="002D5682">
        <w:rPr>
          <w:rFonts w:ascii="Helvetica" w:eastAsia="Times New Roman" w:hAnsi="Helvetica" w:cs="Times New Roman"/>
          <w:color w:val="333333"/>
          <w:sz w:val="21"/>
          <w:szCs w:val="21"/>
        </w:rPr>
        <w:t>crypto is mistaken for ultra</w:t>
      </w:r>
    </w:p>
    <w:p w:rsidR="002D5682" w:rsidRPr="002D5682" w:rsidRDefault="002D5682" w:rsidP="002D5682">
      <w:pPr>
        <w:shd w:val="clear" w:color="auto" w:fill="FAFAFA"/>
        <w:spacing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11" type="#_x0000_t75" style="width:18pt;height:16.35pt" o:ole="">
            <v:imagedata r:id="rId42" o:title=""/>
          </v:shape>
          <w:control r:id="rId49" w:name="DefaultOcxName33" w:shapeid="_x0000_i1111"/>
        </w:object>
      </w:r>
      <w:r w:rsidRPr="002D5682">
        <w:rPr>
          <w:rFonts w:ascii="Helvetica" w:eastAsia="Times New Roman" w:hAnsi="Helvetica" w:cs="Times New Roman"/>
          <w:color w:val="333333"/>
          <w:sz w:val="21"/>
          <w:szCs w:val="21"/>
        </w:rPr>
        <w:t>pico is mistaken for ultra</w:t>
      </w:r>
    </w:p>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t>Question 13</w:t>
      </w:r>
    </w:p>
    <w:p w:rsidR="002D5682" w:rsidRPr="002D5682" w:rsidRDefault="002D5682" w:rsidP="002D5682">
      <w:pPr>
        <w:shd w:val="clear" w:color="auto" w:fill="FAFAFA"/>
        <w:spacing w:after="0"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The variables in the dataset were assumed to be continuous, but one of them takes on only a few discrete values, suggesting a problem. Which variable exhibits this problem?</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78" type="#_x0000_t75" style="width:18pt;height:16.35pt" o:ole="">
            <v:imagedata r:id="rId45" o:title=""/>
          </v:shape>
          <w:control r:id="rId50" w:name="DefaultOcxName34" w:shapeid="_x0000_i1178"/>
        </w:object>
      </w:r>
      <w:r w:rsidRPr="002D5682">
        <w:rPr>
          <w:rFonts w:ascii="Helvetica" w:eastAsia="Times New Roman" w:hAnsi="Helvetica" w:cs="Times New Roman"/>
          <w:color w:val="333333"/>
          <w:sz w:val="21"/>
          <w:szCs w:val="21"/>
        </w:rPr>
        <w:t>fsc_big</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09" type="#_x0000_t75" style="width:18pt;height:16.35pt" o:ole="">
            <v:imagedata r:id="rId42" o:title=""/>
          </v:shape>
          <w:control r:id="rId51" w:name="DefaultOcxName35" w:shapeid="_x0000_i1109"/>
        </w:object>
      </w:r>
      <w:r w:rsidRPr="002D5682">
        <w:rPr>
          <w:rFonts w:ascii="Helvetica" w:eastAsia="Times New Roman" w:hAnsi="Helvetica" w:cs="Times New Roman"/>
          <w:color w:val="333333"/>
          <w:sz w:val="21"/>
          <w:szCs w:val="21"/>
        </w:rPr>
        <w:t>pe</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08" type="#_x0000_t75" style="width:18pt;height:16.35pt" o:ole="">
            <v:imagedata r:id="rId42" o:title=""/>
          </v:shape>
          <w:control r:id="rId52" w:name="DefaultOcxName36" w:shapeid="_x0000_i1108"/>
        </w:object>
      </w:r>
      <w:r w:rsidRPr="002D5682">
        <w:rPr>
          <w:rFonts w:ascii="Helvetica" w:eastAsia="Times New Roman" w:hAnsi="Helvetica" w:cs="Times New Roman"/>
          <w:color w:val="333333"/>
          <w:sz w:val="21"/>
          <w:szCs w:val="21"/>
        </w:rPr>
        <w:t>chl_big</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07" type="#_x0000_t75" style="width:18pt;height:16.35pt" o:ole="">
            <v:imagedata r:id="rId42" o:title=""/>
          </v:shape>
          <w:control r:id="rId53" w:name="DefaultOcxName37" w:shapeid="_x0000_i1107"/>
        </w:object>
      </w:r>
      <w:r w:rsidRPr="002D5682">
        <w:rPr>
          <w:rFonts w:ascii="Helvetica" w:eastAsia="Times New Roman" w:hAnsi="Helvetica" w:cs="Times New Roman"/>
          <w:color w:val="333333"/>
          <w:sz w:val="21"/>
          <w:szCs w:val="21"/>
        </w:rPr>
        <w:t>chl_small</w:t>
      </w:r>
    </w:p>
    <w:p w:rsidR="002D5682" w:rsidRPr="002D5682" w:rsidRDefault="002D5682" w:rsidP="002D5682">
      <w:pPr>
        <w:shd w:val="clear" w:color="auto" w:fill="FAFAFA"/>
        <w:spacing w:after="0"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06" type="#_x0000_t75" style="width:18pt;height:16.35pt" o:ole="">
            <v:imagedata r:id="rId42" o:title=""/>
          </v:shape>
          <w:control r:id="rId54" w:name="DefaultOcxName38" w:shapeid="_x0000_i1106"/>
        </w:object>
      </w:r>
      <w:r w:rsidRPr="002D5682">
        <w:rPr>
          <w:rFonts w:ascii="Helvetica" w:eastAsia="Times New Roman" w:hAnsi="Helvetica" w:cs="Times New Roman"/>
          <w:color w:val="333333"/>
          <w:sz w:val="21"/>
          <w:szCs w:val="21"/>
        </w:rPr>
        <w:t>fsc_small</w:t>
      </w:r>
    </w:p>
    <w:p w:rsidR="002D5682" w:rsidRPr="002D5682" w:rsidRDefault="002D5682" w:rsidP="002D5682">
      <w:pPr>
        <w:shd w:val="clear" w:color="auto" w:fill="FAFAFA"/>
        <w:spacing w:line="315"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object w:dxaOrig="3012" w:dyaOrig="1188">
          <v:shape id="_x0000_i1105" type="#_x0000_t75" style="width:18pt;height:16.35pt" o:ole="">
            <v:imagedata r:id="rId42" o:title=""/>
          </v:shape>
          <w:control r:id="rId55" w:name="DefaultOcxName39" w:shapeid="_x0000_i1105"/>
        </w:object>
      </w:r>
      <w:r w:rsidRPr="002D5682">
        <w:rPr>
          <w:rFonts w:ascii="Helvetica" w:eastAsia="Times New Roman" w:hAnsi="Helvetica" w:cs="Times New Roman"/>
          <w:color w:val="333333"/>
          <w:sz w:val="21"/>
          <w:szCs w:val="21"/>
        </w:rPr>
        <w:t>fsc_perp</w:t>
      </w:r>
    </w:p>
    <w:p w:rsidR="00077A1C" w:rsidRDefault="00077A1C" w:rsidP="002D5682">
      <w:pPr>
        <w:shd w:val="clear" w:color="auto" w:fill="FAFAFA"/>
        <w:spacing w:after="158" w:line="630" w:lineRule="atLeast"/>
        <w:outlineLvl w:val="2"/>
        <w:rPr>
          <w:rFonts w:ascii="inherit" w:eastAsia="Times New Roman" w:hAnsi="inherit" w:cs="Times New Roman"/>
          <w:b/>
          <w:bCs/>
          <w:color w:val="333333"/>
          <w:sz w:val="37"/>
          <w:szCs w:val="37"/>
        </w:rPr>
      </w:pPr>
      <w:r>
        <w:rPr>
          <w:noProof/>
        </w:rPr>
        <w:lastRenderedPageBreak/>
        <w:drawing>
          <wp:inline distT="0" distB="0" distL="0" distR="0" wp14:anchorId="12160841" wp14:editId="1525F55E">
            <wp:extent cx="1373654"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73654" cy="1371600"/>
                    </a:xfrm>
                    <a:prstGeom prst="rect">
                      <a:avLst/>
                    </a:prstGeom>
                  </pic:spPr>
                </pic:pic>
              </a:graphicData>
            </a:graphic>
          </wp:inline>
        </w:drawing>
      </w:r>
    </w:p>
    <w:p w:rsidR="002D5682" w:rsidRPr="002D5682" w:rsidRDefault="002D5682" w:rsidP="002D5682">
      <w:pPr>
        <w:shd w:val="clear" w:color="auto" w:fill="FAFAFA"/>
        <w:spacing w:after="158" w:line="630" w:lineRule="atLeast"/>
        <w:outlineLvl w:val="2"/>
        <w:rPr>
          <w:rFonts w:ascii="inherit" w:eastAsia="Times New Roman" w:hAnsi="inherit" w:cs="Times New Roman"/>
          <w:b/>
          <w:bCs/>
          <w:color w:val="333333"/>
          <w:sz w:val="37"/>
          <w:szCs w:val="37"/>
        </w:rPr>
      </w:pPr>
      <w:r w:rsidRPr="002D5682">
        <w:rPr>
          <w:rFonts w:ascii="inherit" w:eastAsia="Times New Roman" w:hAnsi="inherit" w:cs="Times New Roman"/>
          <w:b/>
          <w:bCs/>
          <w:color w:val="333333"/>
          <w:sz w:val="37"/>
          <w:szCs w:val="37"/>
        </w:rPr>
        <w:t>Question 14</w:t>
      </w:r>
    </w:p>
    <w:p w:rsidR="002D5682" w:rsidRPr="002D5682" w:rsidRDefault="002D5682" w:rsidP="002D5682">
      <w:pPr>
        <w:shd w:val="clear" w:color="auto" w:fill="FAFAFA"/>
        <w:spacing w:line="420" w:lineRule="atLeast"/>
        <w:rPr>
          <w:rFonts w:ascii="Helvetica" w:eastAsia="Times New Roman" w:hAnsi="Helvetica" w:cs="Times New Roman"/>
          <w:color w:val="333333"/>
          <w:sz w:val="21"/>
          <w:szCs w:val="21"/>
        </w:rPr>
      </w:pPr>
      <w:r w:rsidRPr="002D5682">
        <w:rPr>
          <w:rFonts w:ascii="Helvetica" w:eastAsia="Times New Roman" w:hAnsi="Helvetica" w:cs="Times New Roman"/>
          <w:color w:val="333333"/>
          <w:sz w:val="21"/>
          <w:szCs w:val="21"/>
        </w:rPr>
        <w:t>After removing data associated with file_id 208, what was the effect on the accuracy of your svm model? Enter a positive or negative number representing the net change in accuracy, where a positive number represents an improvement in accuracy and a negative number represents a decrease in accuracy.</w:t>
      </w:r>
    </w:p>
    <w:p w:rsidR="00930436" w:rsidRDefault="000671CE" w:rsidP="00930436">
      <w:r>
        <w:t xml:space="preserve">SVM: accuracy increased by </w:t>
      </w:r>
      <w:r w:rsidR="00B83E80">
        <w:t>0.05 to 0.97</w:t>
      </w:r>
      <w:r w:rsidR="00C840B1">
        <w:t xml:space="preserve"> (from 0.92)</w:t>
      </w:r>
      <w:r w:rsidR="00904004">
        <w:t xml:space="preserve">. </w:t>
      </w:r>
      <w:bookmarkStart w:id="0" w:name="_GoBack"/>
      <w:bookmarkEnd w:id="0"/>
    </w:p>
    <w:sectPr w:rsidR="00930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6F6"/>
    <w:rsid w:val="000671CE"/>
    <w:rsid w:val="00077A1C"/>
    <w:rsid w:val="001B3C31"/>
    <w:rsid w:val="002D5682"/>
    <w:rsid w:val="003056F6"/>
    <w:rsid w:val="003E536E"/>
    <w:rsid w:val="008B1378"/>
    <w:rsid w:val="00904004"/>
    <w:rsid w:val="00930436"/>
    <w:rsid w:val="00942FB9"/>
    <w:rsid w:val="00B172B5"/>
    <w:rsid w:val="00B83E80"/>
    <w:rsid w:val="00B84CF8"/>
    <w:rsid w:val="00C36ED9"/>
    <w:rsid w:val="00C840B1"/>
    <w:rsid w:val="00CF25D8"/>
    <w:rsid w:val="00DE5D1F"/>
    <w:rsid w:val="00F5048E"/>
    <w:rsid w:val="00F7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7A3D1-B3D6-4E94-B7F6-65A295B8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56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682"/>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B137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B137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B137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B137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18803">
      <w:bodyDiv w:val="1"/>
      <w:marLeft w:val="0"/>
      <w:marRight w:val="0"/>
      <w:marTop w:val="0"/>
      <w:marBottom w:val="0"/>
      <w:divBdr>
        <w:top w:val="none" w:sz="0" w:space="0" w:color="auto"/>
        <w:left w:val="none" w:sz="0" w:space="0" w:color="auto"/>
        <w:bottom w:val="none" w:sz="0" w:space="0" w:color="auto"/>
        <w:right w:val="none" w:sz="0" w:space="0" w:color="auto"/>
      </w:divBdr>
      <w:divsChild>
        <w:div w:id="209053736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05024226">
              <w:marLeft w:val="0"/>
              <w:marRight w:val="0"/>
              <w:marTop w:val="0"/>
              <w:marBottom w:val="0"/>
              <w:divBdr>
                <w:top w:val="none" w:sz="0" w:space="0" w:color="auto"/>
                <w:left w:val="none" w:sz="0" w:space="0" w:color="auto"/>
                <w:bottom w:val="none" w:sz="0" w:space="0" w:color="auto"/>
                <w:right w:val="none" w:sz="0" w:space="0" w:color="auto"/>
              </w:divBdr>
              <w:divsChild>
                <w:div w:id="9309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844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99645112">
              <w:marLeft w:val="0"/>
              <w:marRight w:val="0"/>
              <w:marTop w:val="0"/>
              <w:marBottom w:val="0"/>
              <w:divBdr>
                <w:top w:val="none" w:sz="0" w:space="0" w:color="auto"/>
                <w:left w:val="none" w:sz="0" w:space="0" w:color="auto"/>
                <w:bottom w:val="none" w:sz="0" w:space="0" w:color="auto"/>
                <w:right w:val="none" w:sz="0" w:space="0" w:color="auto"/>
              </w:divBdr>
              <w:divsChild>
                <w:div w:id="18519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725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15640027">
              <w:marLeft w:val="0"/>
              <w:marRight w:val="0"/>
              <w:marTop w:val="0"/>
              <w:marBottom w:val="0"/>
              <w:divBdr>
                <w:top w:val="none" w:sz="0" w:space="0" w:color="auto"/>
                <w:left w:val="none" w:sz="0" w:space="0" w:color="auto"/>
                <w:bottom w:val="none" w:sz="0" w:space="0" w:color="auto"/>
                <w:right w:val="none" w:sz="0" w:space="0" w:color="auto"/>
              </w:divBdr>
              <w:divsChild>
                <w:div w:id="1694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456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0598741">
              <w:marLeft w:val="0"/>
              <w:marRight w:val="0"/>
              <w:marTop w:val="0"/>
              <w:marBottom w:val="0"/>
              <w:divBdr>
                <w:top w:val="none" w:sz="0" w:space="0" w:color="auto"/>
                <w:left w:val="none" w:sz="0" w:space="0" w:color="auto"/>
                <w:bottom w:val="none" w:sz="0" w:space="0" w:color="auto"/>
                <w:right w:val="none" w:sz="0" w:space="0" w:color="auto"/>
              </w:divBdr>
            </w:div>
            <w:div w:id="1620259584">
              <w:marLeft w:val="0"/>
              <w:marRight w:val="0"/>
              <w:marTop w:val="0"/>
              <w:marBottom w:val="0"/>
              <w:divBdr>
                <w:top w:val="none" w:sz="0" w:space="0" w:color="auto"/>
                <w:left w:val="none" w:sz="0" w:space="0" w:color="auto"/>
                <w:bottom w:val="none" w:sz="0" w:space="0" w:color="auto"/>
                <w:right w:val="none" w:sz="0" w:space="0" w:color="auto"/>
              </w:divBdr>
              <w:divsChild>
                <w:div w:id="930117517">
                  <w:marLeft w:val="0"/>
                  <w:marRight w:val="0"/>
                  <w:marTop w:val="0"/>
                  <w:marBottom w:val="0"/>
                  <w:divBdr>
                    <w:top w:val="none" w:sz="0" w:space="0" w:color="auto"/>
                    <w:left w:val="none" w:sz="0" w:space="0" w:color="auto"/>
                    <w:bottom w:val="none" w:sz="0" w:space="0" w:color="auto"/>
                    <w:right w:val="none" w:sz="0" w:space="0" w:color="auto"/>
                  </w:divBdr>
                </w:div>
                <w:div w:id="260338373">
                  <w:marLeft w:val="0"/>
                  <w:marRight w:val="0"/>
                  <w:marTop w:val="0"/>
                  <w:marBottom w:val="0"/>
                  <w:divBdr>
                    <w:top w:val="none" w:sz="0" w:space="0" w:color="auto"/>
                    <w:left w:val="none" w:sz="0" w:space="0" w:color="auto"/>
                    <w:bottom w:val="none" w:sz="0" w:space="0" w:color="auto"/>
                    <w:right w:val="none" w:sz="0" w:space="0" w:color="auto"/>
                  </w:divBdr>
                </w:div>
                <w:div w:id="285430269">
                  <w:marLeft w:val="0"/>
                  <w:marRight w:val="0"/>
                  <w:marTop w:val="0"/>
                  <w:marBottom w:val="0"/>
                  <w:divBdr>
                    <w:top w:val="none" w:sz="0" w:space="0" w:color="auto"/>
                    <w:left w:val="none" w:sz="0" w:space="0" w:color="auto"/>
                    <w:bottom w:val="none" w:sz="0" w:space="0" w:color="auto"/>
                    <w:right w:val="none" w:sz="0" w:space="0" w:color="auto"/>
                  </w:divBdr>
                </w:div>
                <w:div w:id="20767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5957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17070100">
              <w:marLeft w:val="0"/>
              <w:marRight w:val="0"/>
              <w:marTop w:val="0"/>
              <w:marBottom w:val="0"/>
              <w:divBdr>
                <w:top w:val="none" w:sz="0" w:space="0" w:color="auto"/>
                <w:left w:val="none" w:sz="0" w:space="0" w:color="auto"/>
                <w:bottom w:val="none" w:sz="0" w:space="0" w:color="auto"/>
                <w:right w:val="none" w:sz="0" w:space="0" w:color="auto"/>
              </w:divBdr>
            </w:div>
            <w:div w:id="1697199386">
              <w:marLeft w:val="0"/>
              <w:marRight w:val="0"/>
              <w:marTop w:val="0"/>
              <w:marBottom w:val="0"/>
              <w:divBdr>
                <w:top w:val="none" w:sz="0" w:space="0" w:color="auto"/>
                <w:left w:val="none" w:sz="0" w:space="0" w:color="auto"/>
                <w:bottom w:val="none" w:sz="0" w:space="0" w:color="auto"/>
                <w:right w:val="none" w:sz="0" w:space="0" w:color="auto"/>
              </w:divBdr>
              <w:divsChild>
                <w:div w:id="1297375936">
                  <w:marLeft w:val="0"/>
                  <w:marRight w:val="0"/>
                  <w:marTop w:val="0"/>
                  <w:marBottom w:val="0"/>
                  <w:divBdr>
                    <w:top w:val="none" w:sz="0" w:space="0" w:color="auto"/>
                    <w:left w:val="none" w:sz="0" w:space="0" w:color="auto"/>
                    <w:bottom w:val="none" w:sz="0" w:space="0" w:color="auto"/>
                    <w:right w:val="none" w:sz="0" w:space="0" w:color="auto"/>
                  </w:divBdr>
                </w:div>
                <w:div w:id="1948460526">
                  <w:marLeft w:val="0"/>
                  <w:marRight w:val="0"/>
                  <w:marTop w:val="0"/>
                  <w:marBottom w:val="0"/>
                  <w:divBdr>
                    <w:top w:val="none" w:sz="0" w:space="0" w:color="auto"/>
                    <w:left w:val="none" w:sz="0" w:space="0" w:color="auto"/>
                    <w:bottom w:val="none" w:sz="0" w:space="0" w:color="auto"/>
                    <w:right w:val="none" w:sz="0" w:space="0" w:color="auto"/>
                  </w:divBdr>
                </w:div>
                <w:div w:id="659651630">
                  <w:marLeft w:val="0"/>
                  <w:marRight w:val="0"/>
                  <w:marTop w:val="0"/>
                  <w:marBottom w:val="0"/>
                  <w:divBdr>
                    <w:top w:val="none" w:sz="0" w:space="0" w:color="auto"/>
                    <w:left w:val="none" w:sz="0" w:space="0" w:color="auto"/>
                    <w:bottom w:val="none" w:sz="0" w:space="0" w:color="auto"/>
                    <w:right w:val="none" w:sz="0" w:space="0" w:color="auto"/>
                  </w:divBdr>
                </w:div>
                <w:div w:id="772090130">
                  <w:marLeft w:val="0"/>
                  <w:marRight w:val="0"/>
                  <w:marTop w:val="0"/>
                  <w:marBottom w:val="0"/>
                  <w:divBdr>
                    <w:top w:val="none" w:sz="0" w:space="0" w:color="auto"/>
                    <w:left w:val="none" w:sz="0" w:space="0" w:color="auto"/>
                    <w:bottom w:val="none" w:sz="0" w:space="0" w:color="auto"/>
                    <w:right w:val="none" w:sz="0" w:space="0" w:color="auto"/>
                  </w:divBdr>
                </w:div>
                <w:div w:id="10387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563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86672368">
              <w:marLeft w:val="0"/>
              <w:marRight w:val="0"/>
              <w:marTop w:val="0"/>
              <w:marBottom w:val="0"/>
              <w:divBdr>
                <w:top w:val="none" w:sz="0" w:space="0" w:color="auto"/>
                <w:left w:val="none" w:sz="0" w:space="0" w:color="auto"/>
                <w:bottom w:val="none" w:sz="0" w:space="0" w:color="auto"/>
                <w:right w:val="none" w:sz="0" w:space="0" w:color="auto"/>
              </w:divBdr>
              <w:divsChild>
                <w:div w:id="3630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828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44808370">
              <w:marLeft w:val="0"/>
              <w:marRight w:val="0"/>
              <w:marTop w:val="0"/>
              <w:marBottom w:val="0"/>
              <w:divBdr>
                <w:top w:val="none" w:sz="0" w:space="0" w:color="auto"/>
                <w:left w:val="none" w:sz="0" w:space="0" w:color="auto"/>
                <w:bottom w:val="none" w:sz="0" w:space="0" w:color="auto"/>
                <w:right w:val="none" w:sz="0" w:space="0" w:color="auto"/>
              </w:divBdr>
            </w:div>
            <w:div w:id="25722159">
              <w:marLeft w:val="0"/>
              <w:marRight w:val="0"/>
              <w:marTop w:val="0"/>
              <w:marBottom w:val="0"/>
              <w:divBdr>
                <w:top w:val="none" w:sz="0" w:space="0" w:color="auto"/>
                <w:left w:val="none" w:sz="0" w:space="0" w:color="auto"/>
                <w:bottom w:val="none" w:sz="0" w:space="0" w:color="auto"/>
                <w:right w:val="none" w:sz="0" w:space="0" w:color="auto"/>
              </w:divBdr>
              <w:divsChild>
                <w:div w:id="1549341395">
                  <w:marLeft w:val="0"/>
                  <w:marRight w:val="0"/>
                  <w:marTop w:val="0"/>
                  <w:marBottom w:val="0"/>
                  <w:divBdr>
                    <w:top w:val="none" w:sz="0" w:space="0" w:color="auto"/>
                    <w:left w:val="none" w:sz="0" w:space="0" w:color="auto"/>
                    <w:bottom w:val="none" w:sz="0" w:space="0" w:color="auto"/>
                    <w:right w:val="none" w:sz="0" w:space="0" w:color="auto"/>
                  </w:divBdr>
                </w:div>
                <w:div w:id="860440494">
                  <w:marLeft w:val="0"/>
                  <w:marRight w:val="0"/>
                  <w:marTop w:val="0"/>
                  <w:marBottom w:val="0"/>
                  <w:divBdr>
                    <w:top w:val="none" w:sz="0" w:space="0" w:color="auto"/>
                    <w:left w:val="none" w:sz="0" w:space="0" w:color="auto"/>
                    <w:bottom w:val="none" w:sz="0" w:space="0" w:color="auto"/>
                    <w:right w:val="none" w:sz="0" w:space="0" w:color="auto"/>
                  </w:divBdr>
                </w:div>
                <w:div w:id="2086956734">
                  <w:marLeft w:val="0"/>
                  <w:marRight w:val="0"/>
                  <w:marTop w:val="0"/>
                  <w:marBottom w:val="0"/>
                  <w:divBdr>
                    <w:top w:val="none" w:sz="0" w:space="0" w:color="auto"/>
                    <w:left w:val="none" w:sz="0" w:space="0" w:color="auto"/>
                    <w:bottom w:val="none" w:sz="0" w:space="0" w:color="auto"/>
                    <w:right w:val="none" w:sz="0" w:space="0" w:color="auto"/>
                  </w:divBdr>
                </w:div>
                <w:div w:id="136806280">
                  <w:marLeft w:val="0"/>
                  <w:marRight w:val="0"/>
                  <w:marTop w:val="0"/>
                  <w:marBottom w:val="0"/>
                  <w:divBdr>
                    <w:top w:val="none" w:sz="0" w:space="0" w:color="auto"/>
                    <w:left w:val="none" w:sz="0" w:space="0" w:color="auto"/>
                    <w:bottom w:val="none" w:sz="0" w:space="0" w:color="auto"/>
                    <w:right w:val="none" w:sz="0" w:space="0" w:color="auto"/>
                  </w:divBdr>
                </w:div>
                <w:div w:id="636571330">
                  <w:marLeft w:val="0"/>
                  <w:marRight w:val="0"/>
                  <w:marTop w:val="0"/>
                  <w:marBottom w:val="0"/>
                  <w:divBdr>
                    <w:top w:val="none" w:sz="0" w:space="0" w:color="auto"/>
                    <w:left w:val="none" w:sz="0" w:space="0" w:color="auto"/>
                    <w:bottom w:val="none" w:sz="0" w:space="0" w:color="auto"/>
                    <w:right w:val="none" w:sz="0" w:space="0" w:color="auto"/>
                  </w:divBdr>
                </w:div>
                <w:div w:id="4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696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65337434">
              <w:marLeft w:val="0"/>
              <w:marRight w:val="0"/>
              <w:marTop w:val="0"/>
              <w:marBottom w:val="0"/>
              <w:divBdr>
                <w:top w:val="none" w:sz="0" w:space="0" w:color="auto"/>
                <w:left w:val="none" w:sz="0" w:space="0" w:color="auto"/>
                <w:bottom w:val="none" w:sz="0" w:space="0" w:color="auto"/>
                <w:right w:val="none" w:sz="0" w:space="0" w:color="auto"/>
              </w:divBdr>
              <w:divsChild>
                <w:div w:id="18185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45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46447448">
              <w:marLeft w:val="0"/>
              <w:marRight w:val="0"/>
              <w:marTop w:val="0"/>
              <w:marBottom w:val="0"/>
              <w:divBdr>
                <w:top w:val="none" w:sz="0" w:space="0" w:color="auto"/>
                <w:left w:val="none" w:sz="0" w:space="0" w:color="auto"/>
                <w:bottom w:val="none" w:sz="0" w:space="0" w:color="auto"/>
                <w:right w:val="none" w:sz="0" w:space="0" w:color="auto"/>
              </w:divBdr>
              <w:divsChild>
                <w:div w:id="774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287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38053456">
              <w:marLeft w:val="0"/>
              <w:marRight w:val="0"/>
              <w:marTop w:val="0"/>
              <w:marBottom w:val="0"/>
              <w:divBdr>
                <w:top w:val="none" w:sz="0" w:space="0" w:color="auto"/>
                <w:left w:val="none" w:sz="0" w:space="0" w:color="auto"/>
                <w:bottom w:val="none" w:sz="0" w:space="0" w:color="auto"/>
                <w:right w:val="none" w:sz="0" w:space="0" w:color="auto"/>
              </w:divBdr>
            </w:div>
            <w:div w:id="1420833303">
              <w:marLeft w:val="0"/>
              <w:marRight w:val="0"/>
              <w:marTop w:val="0"/>
              <w:marBottom w:val="0"/>
              <w:divBdr>
                <w:top w:val="none" w:sz="0" w:space="0" w:color="auto"/>
                <w:left w:val="none" w:sz="0" w:space="0" w:color="auto"/>
                <w:bottom w:val="none" w:sz="0" w:space="0" w:color="auto"/>
                <w:right w:val="none" w:sz="0" w:space="0" w:color="auto"/>
              </w:divBdr>
              <w:divsChild>
                <w:div w:id="148059680">
                  <w:marLeft w:val="0"/>
                  <w:marRight w:val="0"/>
                  <w:marTop w:val="0"/>
                  <w:marBottom w:val="0"/>
                  <w:divBdr>
                    <w:top w:val="none" w:sz="0" w:space="0" w:color="auto"/>
                    <w:left w:val="none" w:sz="0" w:space="0" w:color="auto"/>
                    <w:bottom w:val="none" w:sz="0" w:space="0" w:color="auto"/>
                    <w:right w:val="none" w:sz="0" w:space="0" w:color="auto"/>
                  </w:divBdr>
                </w:div>
                <w:div w:id="4404736">
                  <w:marLeft w:val="0"/>
                  <w:marRight w:val="0"/>
                  <w:marTop w:val="0"/>
                  <w:marBottom w:val="0"/>
                  <w:divBdr>
                    <w:top w:val="none" w:sz="0" w:space="0" w:color="auto"/>
                    <w:left w:val="none" w:sz="0" w:space="0" w:color="auto"/>
                    <w:bottom w:val="none" w:sz="0" w:space="0" w:color="auto"/>
                    <w:right w:val="none" w:sz="0" w:space="0" w:color="auto"/>
                  </w:divBdr>
                </w:div>
                <w:div w:id="629164864">
                  <w:marLeft w:val="0"/>
                  <w:marRight w:val="0"/>
                  <w:marTop w:val="0"/>
                  <w:marBottom w:val="0"/>
                  <w:divBdr>
                    <w:top w:val="none" w:sz="0" w:space="0" w:color="auto"/>
                    <w:left w:val="none" w:sz="0" w:space="0" w:color="auto"/>
                    <w:bottom w:val="none" w:sz="0" w:space="0" w:color="auto"/>
                    <w:right w:val="none" w:sz="0" w:space="0" w:color="auto"/>
                  </w:divBdr>
                </w:div>
                <w:div w:id="90784555">
                  <w:marLeft w:val="0"/>
                  <w:marRight w:val="0"/>
                  <w:marTop w:val="0"/>
                  <w:marBottom w:val="0"/>
                  <w:divBdr>
                    <w:top w:val="none" w:sz="0" w:space="0" w:color="auto"/>
                    <w:left w:val="none" w:sz="0" w:space="0" w:color="auto"/>
                    <w:bottom w:val="none" w:sz="0" w:space="0" w:color="auto"/>
                    <w:right w:val="none" w:sz="0" w:space="0" w:color="auto"/>
                  </w:divBdr>
                </w:div>
                <w:div w:id="1495492333">
                  <w:marLeft w:val="0"/>
                  <w:marRight w:val="0"/>
                  <w:marTop w:val="0"/>
                  <w:marBottom w:val="0"/>
                  <w:divBdr>
                    <w:top w:val="none" w:sz="0" w:space="0" w:color="auto"/>
                    <w:left w:val="none" w:sz="0" w:space="0" w:color="auto"/>
                    <w:bottom w:val="none" w:sz="0" w:space="0" w:color="auto"/>
                    <w:right w:val="none" w:sz="0" w:space="0" w:color="auto"/>
                  </w:divBdr>
                </w:div>
                <w:div w:id="11406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10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43962799">
              <w:marLeft w:val="0"/>
              <w:marRight w:val="0"/>
              <w:marTop w:val="0"/>
              <w:marBottom w:val="0"/>
              <w:divBdr>
                <w:top w:val="none" w:sz="0" w:space="0" w:color="auto"/>
                <w:left w:val="none" w:sz="0" w:space="0" w:color="auto"/>
                <w:bottom w:val="none" w:sz="0" w:space="0" w:color="auto"/>
                <w:right w:val="none" w:sz="0" w:space="0" w:color="auto"/>
              </w:divBdr>
              <w:divsChild>
                <w:div w:id="4822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549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97709775">
              <w:marLeft w:val="0"/>
              <w:marRight w:val="0"/>
              <w:marTop w:val="0"/>
              <w:marBottom w:val="0"/>
              <w:divBdr>
                <w:top w:val="none" w:sz="0" w:space="0" w:color="auto"/>
                <w:left w:val="none" w:sz="0" w:space="0" w:color="auto"/>
                <w:bottom w:val="none" w:sz="0" w:space="0" w:color="auto"/>
                <w:right w:val="none" w:sz="0" w:space="0" w:color="auto"/>
              </w:divBdr>
            </w:div>
            <w:div w:id="487552203">
              <w:marLeft w:val="0"/>
              <w:marRight w:val="0"/>
              <w:marTop w:val="0"/>
              <w:marBottom w:val="0"/>
              <w:divBdr>
                <w:top w:val="none" w:sz="0" w:space="0" w:color="auto"/>
                <w:left w:val="none" w:sz="0" w:space="0" w:color="auto"/>
                <w:bottom w:val="none" w:sz="0" w:space="0" w:color="auto"/>
                <w:right w:val="none" w:sz="0" w:space="0" w:color="auto"/>
              </w:divBdr>
              <w:divsChild>
                <w:div w:id="508569434">
                  <w:marLeft w:val="0"/>
                  <w:marRight w:val="0"/>
                  <w:marTop w:val="0"/>
                  <w:marBottom w:val="0"/>
                  <w:divBdr>
                    <w:top w:val="none" w:sz="0" w:space="0" w:color="auto"/>
                    <w:left w:val="none" w:sz="0" w:space="0" w:color="auto"/>
                    <w:bottom w:val="none" w:sz="0" w:space="0" w:color="auto"/>
                    <w:right w:val="none" w:sz="0" w:space="0" w:color="auto"/>
                  </w:divBdr>
                </w:div>
                <w:div w:id="1067919357">
                  <w:marLeft w:val="0"/>
                  <w:marRight w:val="0"/>
                  <w:marTop w:val="0"/>
                  <w:marBottom w:val="0"/>
                  <w:divBdr>
                    <w:top w:val="none" w:sz="0" w:space="0" w:color="auto"/>
                    <w:left w:val="none" w:sz="0" w:space="0" w:color="auto"/>
                    <w:bottom w:val="none" w:sz="0" w:space="0" w:color="auto"/>
                    <w:right w:val="none" w:sz="0" w:space="0" w:color="auto"/>
                  </w:divBdr>
                </w:div>
                <w:div w:id="894313424">
                  <w:marLeft w:val="0"/>
                  <w:marRight w:val="0"/>
                  <w:marTop w:val="0"/>
                  <w:marBottom w:val="0"/>
                  <w:divBdr>
                    <w:top w:val="none" w:sz="0" w:space="0" w:color="auto"/>
                    <w:left w:val="none" w:sz="0" w:space="0" w:color="auto"/>
                    <w:bottom w:val="none" w:sz="0" w:space="0" w:color="auto"/>
                    <w:right w:val="none" w:sz="0" w:space="0" w:color="auto"/>
                  </w:divBdr>
                </w:div>
                <w:div w:id="135221219">
                  <w:marLeft w:val="0"/>
                  <w:marRight w:val="0"/>
                  <w:marTop w:val="0"/>
                  <w:marBottom w:val="0"/>
                  <w:divBdr>
                    <w:top w:val="none" w:sz="0" w:space="0" w:color="auto"/>
                    <w:left w:val="none" w:sz="0" w:space="0" w:color="auto"/>
                    <w:bottom w:val="none" w:sz="0" w:space="0" w:color="auto"/>
                    <w:right w:val="none" w:sz="0" w:space="0" w:color="auto"/>
                  </w:divBdr>
                </w:div>
                <w:div w:id="1592927317">
                  <w:marLeft w:val="0"/>
                  <w:marRight w:val="0"/>
                  <w:marTop w:val="0"/>
                  <w:marBottom w:val="0"/>
                  <w:divBdr>
                    <w:top w:val="none" w:sz="0" w:space="0" w:color="auto"/>
                    <w:left w:val="none" w:sz="0" w:space="0" w:color="auto"/>
                    <w:bottom w:val="none" w:sz="0" w:space="0" w:color="auto"/>
                    <w:right w:val="none" w:sz="0" w:space="0" w:color="auto"/>
                  </w:divBdr>
                </w:div>
                <w:div w:id="14629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5047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08262823">
              <w:marLeft w:val="0"/>
              <w:marRight w:val="0"/>
              <w:marTop w:val="0"/>
              <w:marBottom w:val="0"/>
              <w:divBdr>
                <w:top w:val="none" w:sz="0" w:space="0" w:color="auto"/>
                <w:left w:val="none" w:sz="0" w:space="0" w:color="auto"/>
                <w:bottom w:val="none" w:sz="0" w:space="0" w:color="auto"/>
                <w:right w:val="none" w:sz="0" w:space="0" w:color="auto"/>
              </w:divBdr>
            </w:div>
            <w:div w:id="1589313722">
              <w:marLeft w:val="0"/>
              <w:marRight w:val="0"/>
              <w:marTop w:val="0"/>
              <w:marBottom w:val="0"/>
              <w:divBdr>
                <w:top w:val="none" w:sz="0" w:space="0" w:color="auto"/>
                <w:left w:val="none" w:sz="0" w:space="0" w:color="auto"/>
                <w:bottom w:val="none" w:sz="0" w:space="0" w:color="auto"/>
                <w:right w:val="none" w:sz="0" w:space="0" w:color="auto"/>
              </w:divBdr>
              <w:divsChild>
                <w:div w:id="1362779414">
                  <w:marLeft w:val="0"/>
                  <w:marRight w:val="0"/>
                  <w:marTop w:val="0"/>
                  <w:marBottom w:val="0"/>
                  <w:divBdr>
                    <w:top w:val="none" w:sz="0" w:space="0" w:color="auto"/>
                    <w:left w:val="none" w:sz="0" w:space="0" w:color="auto"/>
                    <w:bottom w:val="none" w:sz="0" w:space="0" w:color="auto"/>
                    <w:right w:val="none" w:sz="0" w:space="0" w:color="auto"/>
                  </w:divBdr>
                </w:div>
                <w:div w:id="1072776001">
                  <w:marLeft w:val="0"/>
                  <w:marRight w:val="0"/>
                  <w:marTop w:val="0"/>
                  <w:marBottom w:val="0"/>
                  <w:divBdr>
                    <w:top w:val="none" w:sz="0" w:space="0" w:color="auto"/>
                    <w:left w:val="none" w:sz="0" w:space="0" w:color="auto"/>
                    <w:bottom w:val="none" w:sz="0" w:space="0" w:color="auto"/>
                    <w:right w:val="none" w:sz="0" w:space="0" w:color="auto"/>
                  </w:divBdr>
                </w:div>
                <w:div w:id="495849729">
                  <w:marLeft w:val="0"/>
                  <w:marRight w:val="0"/>
                  <w:marTop w:val="0"/>
                  <w:marBottom w:val="0"/>
                  <w:divBdr>
                    <w:top w:val="none" w:sz="0" w:space="0" w:color="auto"/>
                    <w:left w:val="none" w:sz="0" w:space="0" w:color="auto"/>
                    <w:bottom w:val="none" w:sz="0" w:space="0" w:color="auto"/>
                    <w:right w:val="none" w:sz="0" w:space="0" w:color="auto"/>
                  </w:divBdr>
                </w:div>
                <w:div w:id="1785424596">
                  <w:marLeft w:val="0"/>
                  <w:marRight w:val="0"/>
                  <w:marTop w:val="0"/>
                  <w:marBottom w:val="0"/>
                  <w:divBdr>
                    <w:top w:val="none" w:sz="0" w:space="0" w:color="auto"/>
                    <w:left w:val="none" w:sz="0" w:space="0" w:color="auto"/>
                    <w:bottom w:val="none" w:sz="0" w:space="0" w:color="auto"/>
                    <w:right w:val="none" w:sz="0" w:space="0" w:color="auto"/>
                  </w:divBdr>
                </w:div>
                <w:div w:id="1777750081">
                  <w:marLeft w:val="0"/>
                  <w:marRight w:val="0"/>
                  <w:marTop w:val="0"/>
                  <w:marBottom w:val="0"/>
                  <w:divBdr>
                    <w:top w:val="none" w:sz="0" w:space="0" w:color="auto"/>
                    <w:left w:val="none" w:sz="0" w:space="0" w:color="auto"/>
                    <w:bottom w:val="none" w:sz="0" w:space="0" w:color="auto"/>
                    <w:right w:val="none" w:sz="0" w:space="0" w:color="auto"/>
                  </w:divBdr>
                </w:div>
                <w:div w:id="16526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572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53542319">
              <w:marLeft w:val="0"/>
              <w:marRight w:val="0"/>
              <w:marTop w:val="0"/>
              <w:marBottom w:val="0"/>
              <w:divBdr>
                <w:top w:val="none" w:sz="0" w:space="0" w:color="auto"/>
                <w:left w:val="none" w:sz="0" w:space="0" w:color="auto"/>
                <w:bottom w:val="none" w:sz="0" w:space="0" w:color="auto"/>
                <w:right w:val="none" w:sz="0" w:space="0" w:color="auto"/>
              </w:divBdr>
              <w:divsChild>
                <w:div w:id="65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6.xml"/><Relationship Id="rId39" Type="http://schemas.openxmlformats.org/officeDocument/2006/relationships/control" Target="activeX/activeX27.xml"/><Relationship Id="rId21" Type="http://schemas.openxmlformats.org/officeDocument/2006/relationships/image" Target="media/image6.wmf"/><Relationship Id="rId34" Type="http://schemas.openxmlformats.org/officeDocument/2006/relationships/control" Target="activeX/activeX22.xml"/><Relationship Id="rId42" Type="http://schemas.openxmlformats.org/officeDocument/2006/relationships/image" Target="media/image11.wmf"/><Relationship Id="rId47" Type="http://schemas.openxmlformats.org/officeDocument/2006/relationships/control" Target="activeX/activeX32.xml"/><Relationship Id="rId50" Type="http://schemas.openxmlformats.org/officeDocument/2006/relationships/control" Target="activeX/activeX35.xml"/><Relationship Id="rId55" Type="http://schemas.openxmlformats.org/officeDocument/2006/relationships/control" Target="activeX/activeX40.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9.xml"/><Relationship Id="rId25" Type="http://schemas.openxmlformats.org/officeDocument/2006/relationships/control" Target="activeX/activeX15.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1.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19.xml"/><Relationship Id="rId41" Type="http://schemas.openxmlformats.org/officeDocument/2006/relationships/control" Target="activeX/activeX28.xml"/><Relationship Id="rId54" Type="http://schemas.openxmlformats.org/officeDocument/2006/relationships/control" Target="activeX/activeX39.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image" Target="media/image9.wmf"/><Relationship Id="rId37" Type="http://schemas.openxmlformats.org/officeDocument/2006/relationships/control" Target="activeX/activeX25.xml"/><Relationship Id="rId40" Type="http://schemas.openxmlformats.org/officeDocument/2006/relationships/image" Target="media/image10.wmf"/><Relationship Id="rId45" Type="http://schemas.openxmlformats.org/officeDocument/2006/relationships/image" Target="media/image12.wmf"/><Relationship Id="rId53" Type="http://schemas.openxmlformats.org/officeDocument/2006/relationships/control" Target="activeX/activeX38.xml"/><Relationship Id="rId58"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image" Target="media/image7.png"/><Relationship Id="rId28" Type="http://schemas.openxmlformats.org/officeDocument/2006/relationships/control" Target="activeX/activeX18.xml"/><Relationship Id="rId36" Type="http://schemas.openxmlformats.org/officeDocument/2006/relationships/control" Target="activeX/activeX24.xml"/><Relationship Id="rId49" Type="http://schemas.openxmlformats.org/officeDocument/2006/relationships/control" Target="activeX/activeX34.xml"/><Relationship Id="rId57"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control" Target="activeX/activeX11.xml"/><Relationship Id="rId31" Type="http://schemas.openxmlformats.org/officeDocument/2006/relationships/control" Target="activeX/activeX20.xml"/><Relationship Id="rId44" Type="http://schemas.openxmlformats.org/officeDocument/2006/relationships/control" Target="activeX/activeX30.xml"/><Relationship Id="rId52" Type="http://schemas.openxmlformats.org/officeDocument/2006/relationships/control" Target="activeX/activeX37.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7.xml"/><Relationship Id="rId30" Type="http://schemas.openxmlformats.org/officeDocument/2006/relationships/image" Target="media/image8.wmf"/><Relationship Id="rId35" Type="http://schemas.openxmlformats.org/officeDocument/2006/relationships/control" Target="activeX/activeX23.xml"/><Relationship Id="rId43" Type="http://schemas.openxmlformats.org/officeDocument/2006/relationships/control" Target="activeX/activeX29.xml"/><Relationship Id="rId48" Type="http://schemas.openxmlformats.org/officeDocument/2006/relationships/control" Target="activeX/activeX33.xml"/><Relationship Id="rId56" Type="http://schemas.openxmlformats.org/officeDocument/2006/relationships/image" Target="media/image13.png"/><Relationship Id="rId8" Type="http://schemas.openxmlformats.org/officeDocument/2006/relationships/image" Target="media/image3.wmf"/><Relationship Id="rId51" Type="http://schemas.openxmlformats.org/officeDocument/2006/relationships/control" Target="activeX/activeX36.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5</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dc:creator>
  <cp:keywords/>
  <dc:description/>
  <cp:lastModifiedBy>Khushbu</cp:lastModifiedBy>
  <cp:revision>13</cp:revision>
  <dcterms:created xsi:type="dcterms:W3CDTF">2016-02-11T20:02:00Z</dcterms:created>
  <dcterms:modified xsi:type="dcterms:W3CDTF">2016-02-12T23:12:00Z</dcterms:modified>
</cp:coreProperties>
</file>