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color w:val="888888"/>
          <w:sz w:val="22"/>
          <w:szCs w:val="22"/>
          <w:rtl w:val="0"/>
        </w:rPr>
        <w:t xml:space="preserve">Commitment Mathematics Framework</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1f4e79"/>
          <w:sz w:val="44"/>
          <w:szCs w:val="44"/>
          <w:rtl w:val="0"/>
        </w:rPr>
        <w:t xml:space="preserve">Entanglement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Arial" w:cs="Arial" w:eastAsia="Arial" w:hAnsi="Arial"/>
          <w:i w:val="1"/>
          <w:iCs w:val="1"/>
          <w:sz w:val="22"/>
          <w:szCs w:val="22"/>
          <w:rtl w:val="0"/>
        </w:rPr>
        <w:t xml:space="preserve">What it is, why it emerges, how it manifests, its governing equation,</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rial" w:cs="Arial" w:eastAsia="Arial" w:hAnsi="Arial"/>
          <w:i w:val="1"/>
          <w:iCs w:val="1"/>
          <w:sz w:val="22"/>
          <w:szCs w:val="22"/>
          <w:rtl w:val="0"/>
        </w:rPr>
        <w:t xml:space="preserve">and why all coordination is temporal entanglement</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sz w:val="22"/>
          <w:szCs w:val="22"/>
          <w:rtl w:val="0"/>
        </w:rPr>
        <w:t xml:space="preserve">Otto Beseka Isong, Claude, DeepSeek</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rial" w:cs="Arial" w:eastAsia="Arial" w:hAnsi="Arial"/>
          <w:sz w:val="22"/>
          <w:szCs w:val="22"/>
          <w:rtl w:val="0"/>
        </w:rPr>
        <w:t xml:space="preserve">Genie Capital Ltd  •  ottobeseka@geniecapital.co  •  geniecapital.co</w:t>
      </w:r>
      <w:r w:rsidDel="00000000" w:rsidR="00000000" w:rsidRPr="00000000">
        <w:rPr>
          <w:rtl w:val="0"/>
        </w:rPr>
      </w:r>
    </w:p>
    <w:p w:rsidR="00000000" w:rsidDel="00000000" w:rsidP="00000000" w:rsidRDefault="00000000" w:rsidRPr="00000000" w14:paraId="00000007">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1"/>
          <w:bCs w:val="1"/>
          <w:sz w:val="22"/>
          <w:szCs w:val="22"/>
          <w:rtl w:val="0"/>
        </w:rPr>
        <w:t xml:space="preserve">Abstract  </w:t>
      </w:r>
      <w:r w:rsidDel="00000000" w:rsidR="00000000" w:rsidRPr="00000000">
        <w:rPr>
          <w:rFonts w:ascii="Arial" w:cs="Arial" w:eastAsia="Arial" w:hAnsi="Arial"/>
          <w:sz w:val="22"/>
          <w:szCs w:val="22"/>
          <w:rtl w:val="0"/>
        </w:rPr>
        <w:t xml:space="preserve">Temporal entanglement is the correlated evolution of two or more systems across the five-dimensional time manifold that emerges from Commitment Mathematics. It is not an application of time — it is what time does when multiple systems exist. Entanglement is the baseline condition of all functional multi-system configurations; the phenomena we describe as coordination, mental health, social cohesion, and ecological stability are not applications of temporal entanglement but the direct experience of it holding. Problems arise only upon disentanglement. This document establishes what temporal entanglement is, why it must emerge from the structure of CM v5.3, derives its governing equation as a coupled system for the pairwise entanglement tensor E_AB and the dependency graph adjacency matrix A, identifies the five distinct forms with canonical examples across scales, and demonstrates that all coordination is temporal entanglement in a specific dimension.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1f4e79"/>
                <w:sz w:val="20"/>
                <w:szCs w:val="20"/>
                <w:rtl w:val="0"/>
              </w:rPr>
              <w:t xml:space="preserve">Notation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1f4e79"/>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0"/>
                <w:bCs w:val="0"/>
                <w:color w:val="1a1a1a"/>
                <w:sz w:val="20"/>
                <w:szCs w:val="20"/>
                <w:rtl w:val="0"/>
              </w:rPr>
              <w:t xml:space="preserve">C = (L, H, P, CV_0)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1a1a1a"/>
                <w:sz w:val="20"/>
                <w:szCs w:val="20"/>
                <w:rtl w:val="0"/>
              </w:rPr>
              <w:t xml:space="preserve">Commitment: Liable Authority, Holding Entity, pledge, base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0"/>
                <w:bCs w:val="0"/>
                <w:color w:val="1a1a1a"/>
                <w:sz w:val="20"/>
                <w:szCs w:val="20"/>
                <w:rtl w:val="0"/>
              </w:rPr>
              <w:t xml:space="preserve">Fabric F = [0,1]³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1a1a1a"/>
                <w:sz w:val="20"/>
                <w:szCs w:val="20"/>
                <w:rtl w:val="0"/>
              </w:rPr>
              <w:t xml:space="preserve">Phase space with coordinates D (Defense), μ (Memory), λ (Pulse)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0"/>
                <w:bCs w:val="0"/>
                <w:color w:val="1a1a1a"/>
                <w:sz w:val="20"/>
                <w:szCs w:val="20"/>
                <w:rtl w:val="0"/>
              </w:rPr>
              <w:t xml:space="preserve">R_d(i,j)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1a1a1a"/>
                <w:sz w:val="20"/>
                <w:szCs w:val="20"/>
                <w:rtl w:val="0"/>
              </w:rPr>
              <w:t xml:space="preserve">Relational distance — independent of spatial separation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0"/>
                <w:bCs w:val="0"/>
                <w:color w:val="1a1a1a"/>
                <w:sz w:val="20"/>
                <w:szCs w:val="20"/>
                <w:rtl w:val="0"/>
              </w:rPr>
              <w:t xml:space="preserve">Φ = Σ_k W_k e^(iθ_k)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color w:val="1a1a1a"/>
                <w:sz w:val="20"/>
                <w:szCs w:val="20"/>
                <w:rtl w:val="0"/>
              </w:rPr>
              <w:t xml:space="preserve">Frame superposition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0"/>
                <w:bCs w:val="0"/>
                <w:color w:val="1a1a1a"/>
                <w:sz w:val="20"/>
                <w:szCs w:val="20"/>
                <w:rtl w:val="0"/>
              </w:rPr>
              <w:t xml:space="preserve">T = (T_1,T_2,T_3,T_4,T_5)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0"/>
                <w:bCs w:val="0"/>
                <w:color w:val="1a1a1a"/>
                <w:sz w:val="20"/>
                <w:szCs w:val="20"/>
                <w:rtl w:val="0"/>
              </w:rPr>
              <w:t xml:space="preserve">Five-dimensional time state vector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0"/>
                <w:bCs w:val="0"/>
                <w:color w:val="1a1a1a"/>
                <w:sz w:val="20"/>
                <w:szCs w:val="20"/>
                <w:rtl w:val="0"/>
              </w:rPr>
              <w:t xml:space="preserve">E_AB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0"/>
                <w:bCs w:val="0"/>
                <w:color w:val="1a1a1a"/>
                <w:sz w:val="20"/>
                <w:szCs w:val="20"/>
                <w:rtl w:val="0"/>
              </w:rPr>
              <w:t xml:space="preserve">Pairwise entanglement vector — five-dimensional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0"/>
                <w:bCs w:val="0"/>
                <w:color w:val="1a1a1a"/>
                <w:sz w:val="20"/>
                <w:szCs w:val="20"/>
                <w:rtl w:val="0"/>
              </w:rPr>
              <w:t xml:space="preserv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1a1a1a"/>
                <w:sz w:val="20"/>
                <w:szCs w:val="20"/>
                <w:rtl w:val="0"/>
              </w:rPr>
              <w:t xml:space="preserve">Weighted adjacency matrix of the dependency graph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0"/>
                <w:bCs w:val="0"/>
                <w:color w:val="1a1a1a"/>
                <w:sz w:val="20"/>
                <w:szCs w:val="20"/>
                <w:rtl w:val="0"/>
              </w:rPr>
              <w:t xml:space="preserve">G_vt = G·D·μ/(1+λ)</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1a1a1a"/>
                <w:sz w:val="20"/>
                <w:szCs w:val="20"/>
                <w:rtl w:val="0"/>
              </w:rPr>
              <w:t xml:space="preserve">Generativity — determines rate of T_5 advance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0"/>
                <w:bCs w:val="0"/>
                <w:color w:val="1a1a1a"/>
                <w:sz w:val="20"/>
                <w:szCs w:val="20"/>
                <w:rtl w:val="0"/>
              </w:rPr>
              <w:t xml:space="preserve">σ_AB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1a1a1a"/>
                <w:sz w:val="20"/>
                <w:szCs w:val="20"/>
                <w:rtl w:val="0"/>
              </w:rPr>
              <w:t xml:space="preserve">Channel capacity between A and B (from LNK)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E">
            <w:pPr>
              <w:spacing w:after="40" w:before="40" w:lineRule="auto"/>
              <w:rPr/>
            </w:pPr>
            <w:sdt>
              <w:sdtPr>
                <w:id w:val="1567304465"/>
                <w:tag w:val="goog_rdk_0"/>
              </w:sdtPr>
              <w:sdtContent>
                <w:r w:rsidDel="00000000" w:rsidR="00000000" w:rsidRPr="00000000">
                  <w:rPr>
                    <w:rFonts w:ascii="Arial Unicode MS" w:cs="Arial Unicode MS" w:eastAsia="Arial Unicode MS" w:hAnsi="Arial Unicode MS"/>
                    <w:b w:val="0"/>
                    <w:bCs w:val="0"/>
                    <w:color w:val="1a1a1a"/>
                    <w:sz w:val="20"/>
                    <w:szCs w:val="20"/>
                    <w:rtl w:val="0"/>
                  </w:rPr>
                  <w:t xml:space="preserve">Φ_AB = 1 − R_d(A,B)</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0"/>
                <w:bCs w:val="0"/>
                <w:color w:val="1a1a1a"/>
                <w:sz w:val="20"/>
                <w:szCs w:val="20"/>
                <w:rtl w:val="0"/>
              </w:rPr>
              <w:t xml:space="preserve">Phase coherence between A and 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0"/>
                <w:bCs w:val="0"/>
                <w:color w:val="1a1a1a"/>
                <w:sz w:val="20"/>
                <w:szCs w:val="20"/>
                <w:rtl w:val="0"/>
              </w:rPr>
              <w:t xml:space="preserve">G_mut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0"/>
                <w:bCs w:val="0"/>
                <w:color w:val="1a1a1a"/>
                <w:sz w:val="20"/>
                <w:szCs w:val="20"/>
                <w:rtl w:val="0"/>
              </w:rPr>
              <w:t xml:space="preserve">Mutual generativity surplus: min(G_vt^A, G_vt^B)</w:t>
            </w:r>
            <w:r w:rsidDel="00000000" w:rsidR="00000000" w:rsidRPr="00000000">
              <w:rPr>
                <w:rtl w:val="0"/>
              </w:rPr>
            </w:r>
          </w:p>
        </w:tc>
      </w:tr>
    </w:tbl>
    <w:p w:rsidR="00000000" w:rsidDel="00000000" w:rsidP="00000000" w:rsidRDefault="00000000" w:rsidRPr="00000000" w14:paraId="00000022">
      <w:pPr>
        <w:spacing w:after="120" w:before="120" w:lineRule="auto"/>
        <w:rPr/>
      </w:pPr>
      <w:r w:rsidDel="00000000" w:rsidR="00000000" w:rsidRPr="00000000">
        <w:rPr>
          <w:rtl w:val="0"/>
        </w:rPr>
      </w:r>
    </w:p>
    <w:p w:rsidR="00000000" w:rsidDel="00000000" w:rsidP="00000000" w:rsidRDefault="00000000" w:rsidRPr="00000000" w14:paraId="00000023">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24">
      <w:pPr>
        <w:spacing w:after="160" w:before="400" w:lineRule="auto"/>
        <w:rPr/>
      </w:pPr>
      <w:r w:rsidDel="00000000" w:rsidR="00000000" w:rsidRPr="00000000">
        <w:rPr>
          <w:rFonts w:ascii="Arial" w:cs="Arial" w:eastAsia="Arial" w:hAnsi="Arial"/>
          <w:b w:val="1"/>
          <w:bCs w:val="1"/>
          <w:color w:val="1f4e79"/>
          <w:sz w:val="32"/>
          <w:szCs w:val="32"/>
          <w:rtl w:val="0"/>
        </w:rPr>
        <w:t xml:space="preserve">1  The Architectural Position of Temporal Entanglement</w:t>
      </w:r>
      <w:r w:rsidDel="00000000" w:rsidR="00000000" w:rsidRPr="00000000">
        <w:rPr>
          <w:rtl w:val="0"/>
        </w:rPr>
      </w:r>
    </w:p>
    <w:p w:rsidR="00000000" w:rsidDel="00000000" w:rsidP="00000000" w:rsidRDefault="00000000" w:rsidRPr="00000000" w14:paraId="00000025">
      <w:pPr>
        <w:spacing w:after="100" w:before="280" w:lineRule="auto"/>
        <w:rPr/>
      </w:pPr>
      <w:r w:rsidDel="00000000" w:rsidR="00000000" w:rsidRPr="00000000">
        <w:rPr>
          <w:rFonts w:ascii="Arial" w:cs="Arial" w:eastAsia="Arial" w:hAnsi="Arial"/>
          <w:b w:val="1"/>
          <w:bCs w:val="1"/>
          <w:color w:val="1a1a1a"/>
          <w:sz w:val="26"/>
          <w:szCs w:val="26"/>
          <w:rtl w:val="0"/>
        </w:rPr>
        <w:t xml:space="preserve">1.1  Between Time and the Lived World</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Temporal entanglement occupies a precise position in the emergence hierarchy of CM v5.3:</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0"/>
                <w:bCs w:val="0"/>
                <w:color w:val="1a1a1a"/>
                <w:sz w:val="20"/>
                <w:szCs w:val="20"/>
                <w:rtl w:val="0"/>
              </w:rPr>
              <w:t xml:space="preserve">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0"/>
                <w:bCs w:val="0"/>
                <w:color w:val="1a1a1a"/>
                <w:sz w:val="20"/>
                <w:szCs w:val="20"/>
                <w:rtl w:val="0"/>
              </w:rPr>
              <w:t xml:space="preserve">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0"/>
                <w:bCs w:val="0"/>
                <w:color w:val="1a1a1a"/>
                <w:sz w:val="20"/>
                <w:szCs w:val="20"/>
                <w:rtl w:val="0"/>
              </w:rPr>
              <w:t xml:space="preserve">COMMITMENTS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0"/>
                <w:bCs w:val="0"/>
                <w:color w:val="1a1a1a"/>
                <w:sz w:val="20"/>
                <w:szCs w:val="20"/>
                <w:rtl w:val="0"/>
              </w:rPr>
              <w:t xml:space="preserve">The sole primitive. C = (L, H, P, CV_0).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sdt>
              <w:sdtPr>
                <w:id w:val="-1703324852"/>
                <w:tag w:val="goog_rdk_1"/>
              </w:sdtPr>
              <w:sdtContent>
                <w:r w:rsidDel="00000000" w:rsidR="00000000" w:rsidRPr="00000000">
                  <w:rPr>
                    <w:rFonts w:ascii="Arial Unicode MS" w:cs="Arial Unicode MS" w:eastAsia="Arial Unicode MS" w:hAnsi="Arial Unicode MS"/>
                    <w:b w:val="0"/>
                    <w:bCs w:val="0"/>
                    <w:color w:val="1a1a1a"/>
                    <w:sz w:val="20"/>
                    <w:szCs w:val="20"/>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1a1a1a"/>
                <w:sz w:val="20"/>
                <w:szCs w:val="20"/>
                <w:rtl w:val="0"/>
              </w:rPr>
              <w:t xml:space="preserve">THE FABRIC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color w:val="1a1a1a"/>
                <w:sz w:val="20"/>
                <w:szCs w:val="20"/>
                <w:rtl w:val="0"/>
              </w:rPr>
              <w:t xml:space="preserve">Relational geometry: (D, μ, λ). Emergent from commitments.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sdt>
              <w:sdtPr>
                <w:id w:val="385477254"/>
                <w:tag w:val="goog_rdk_2"/>
              </w:sdtPr>
              <w:sdtContent>
                <w:r w:rsidDel="00000000" w:rsidR="00000000" w:rsidRPr="00000000">
                  <w:rPr>
                    <w:rFonts w:ascii="Arial Unicode MS" w:cs="Arial Unicode MS" w:eastAsia="Arial Unicode MS" w:hAnsi="Arial Unicode MS"/>
                    <w:b w:val="0"/>
                    <w:bCs w:val="0"/>
                    <w:color w:val="1a1a1a"/>
                    <w:sz w:val="20"/>
                    <w:szCs w:val="20"/>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0"/>
                <w:bCs w:val="0"/>
                <w:color w:val="1a1a1a"/>
                <w:sz w:val="20"/>
                <w:szCs w:val="20"/>
                <w:rtl w:val="0"/>
              </w:rPr>
              <w:t xml:space="preserv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b w:val="0"/>
                <w:bCs w:val="0"/>
                <w:color w:val="1a1a1a"/>
                <w:sz w:val="20"/>
                <w:szCs w:val="20"/>
                <w:rtl w:val="0"/>
              </w:rPr>
              <w:t xml:space="preserve">Five-dimensional manifold (T_1–T_5). Emergent from Fabric dynamics.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sdt>
              <w:sdtPr>
                <w:id w:val="409985727"/>
                <w:tag w:val="goog_rdk_3"/>
              </w:sdtPr>
              <w:sdtContent>
                <w:r w:rsidDel="00000000" w:rsidR="00000000" w:rsidRPr="00000000">
                  <w:rPr>
                    <w:rFonts w:ascii="Arial Unicode MS" w:cs="Arial Unicode MS" w:eastAsia="Arial Unicode MS" w:hAnsi="Arial Unicode MS"/>
                    <w:b w:val="0"/>
                    <w:bCs w:val="0"/>
                    <w:color w:val="1a1a1a"/>
                    <w:sz w:val="20"/>
                    <w:szCs w:val="20"/>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1a1a1a"/>
                <w:sz w:val="20"/>
                <w:szCs w:val="20"/>
                <w:rtl w:val="0"/>
              </w:rPr>
              <w:t xml:space="preserve">TEMPORAL ENTANGLEMENT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0"/>
                <w:bCs w:val="0"/>
                <w:color w:val="1a1a1a"/>
                <w:sz w:val="20"/>
                <w:szCs w:val="20"/>
                <w:rtl w:val="0"/>
              </w:rPr>
              <w:t xml:space="preserve">Correlated evolution along the time dimensions. The structure of all multi-system existence.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8">
            <w:pPr>
              <w:spacing w:after="40" w:before="40" w:lineRule="auto"/>
              <w:rPr/>
            </w:pPr>
            <w:sdt>
              <w:sdtPr>
                <w:id w:val="-300661384"/>
                <w:tag w:val="goog_rdk_4"/>
              </w:sdtPr>
              <w:sdtContent>
                <w:r w:rsidDel="00000000" w:rsidR="00000000" w:rsidRPr="00000000">
                  <w:rPr>
                    <w:rFonts w:ascii="Arial Unicode MS" w:cs="Arial Unicode MS" w:eastAsia="Arial Unicode MS" w:hAnsi="Arial Unicode MS"/>
                    <w:b w:val="0"/>
                    <w:bCs w:val="0"/>
                    <w:color w:val="1a1a1a"/>
                    <w:sz w:val="20"/>
                    <w:szCs w:val="20"/>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0"/>
                <w:bCs w:val="0"/>
                <w:color w:val="1a1a1a"/>
                <w:sz w:val="20"/>
                <w:szCs w:val="20"/>
                <w:rtl w:val="0"/>
              </w:rPr>
              <w:t xml:space="preserve">LIVED EXPERIENCE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0"/>
                <w:bCs w:val="0"/>
                <w:color w:val="1a1a1a"/>
                <w:sz w:val="20"/>
                <w:szCs w:val="20"/>
                <w:rtl w:val="0"/>
              </w:rPr>
              <w:t xml:space="preserve">Coordination, health, social cohesion, stability. The phenomenology of entanglement holding or failing.</w:t>
            </w:r>
            <w:r w:rsidDel="00000000" w:rsidR="00000000" w:rsidRPr="00000000">
              <w:rPr>
                <w:rtl w:val="0"/>
              </w:rPr>
            </w:r>
          </w:p>
        </w:tc>
      </w:tr>
    </w:tbl>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b w:val="1"/>
          <w:bCs w:val="1"/>
          <w:sz w:val="22"/>
          <w:szCs w:val="22"/>
          <w:rtl w:val="0"/>
        </w:rPr>
        <w:t xml:space="preserve">The key structural insight: </w:t>
      </w:r>
      <w:r w:rsidDel="00000000" w:rsidR="00000000" w:rsidRPr="00000000">
        <w:rPr>
          <w:rFonts w:ascii="Arial" w:cs="Arial" w:eastAsia="Arial" w:hAnsi="Arial"/>
          <w:sz w:val="22"/>
          <w:szCs w:val="22"/>
          <w:rtl w:val="0"/>
        </w:rPr>
        <w:t xml:space="preserve">Time is derived first from primitive commitment dynamics. Entanglement then describes what time does when multiple systems coexist. The lived world is not an application of entanglement — it is entanglement, experienced from within.</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This means phenomena become problematic precisely and only when disentanglement occurs. Mental illness is disentanglement. Market crashes are disentanglement cascades. Social fragmentation is disentanglement. Extinction is generative disentanglement crossing the critical threshold. Entanglement is not applied to explain coordination; coordination is entanglement.</w:t>
      </w:r>
      <w:r w:rsidDel="00000000" w:rsidR="00000000" w:rsidRPr="00000000">
        <w:rPr>
          <w:rtl w:val="0"/>
        </w:rPr>
      </w:r>
    </w:p>
    <w:p w:rsidR="00000000" w:rsidDel="00000000" w:rsidP="00000000" w:rsidRDefault="00000000" w:rsidRPr="00000000" w14:paraId="0000003F">
      <w:pPr>
        <w:spacing w:after="100" w:before="280" w:lineRule="auto"/>
        <w:rPr/>
      </w:pPr>
      <w:r w:rsidDel="00000000" w:rsidR="00000000" w:rsidRPr="00000000">
        <w:rPr>
          <w:rFonts w:ascii="Arial" w:cs="Arial" w:eastAsia="Arial" w:hAnsi="Arial"/>
          <w:b w:val="1"/>
          <w:bCs w:val="1"/>
          <w:color w:val="1a1a1a"/>
          <w:sz w:val="26"/>
          <w:szCs w:val="26"/>
          <w:rtl w:val="0"/>
        </w:rPr>
        <w:t xml:space="preserve">1.2  Entanglement as the Attractor</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2"/>
          <w:szCs w:val="22"/>
          <w:rtl w:val="0"/>
        </w:rPr>
        <w:t xml:space="preserve">This is structurally confirmed by the alignment field equation:</w:t>
      </w: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tl w:val="0"/>
        </w:rPr>
      </w:r>
    </w:p>
    <w:tbl>
      <w:tblPr>
        <w:tblStyle w:val="Table3"/>
        <w:tblW w:w="921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42">
            <w:pPr>
              <w:spacing w:after="40" w:before="40" w:lineRule="auto"/>
              <w:rPr/>
            </w:pPr>
            <w:r w:rsidDel="00000000" w:rsidR="00000000" w:rsidRPr="00000000">
              <w:rPr>
                <w:rFonts w:ascii="Cambria" w:cs="Cambria" w:eastAsia="Cambria" w:hAnsi="Cambria"/>
                <w:sz w:val="20"/>
                <w:szCs w:val="20"/>
                <w:rtl w:val="0"/>
              </w:rPr>
              <w:t xml:space="preserve">m(n) + γΔm(n) + Δ²m(n) − α∇²_L m(n)  =  κ(1 − G_net(n))  +  Σ_op Δm_opδ_{n,n_op}  +  Σ_fb Δm_fbδ_{n,n_fb}</w:t>
            </w:r>
            <w:r w:rsidDel="00000000" w:rsidR="00000000" w:rsidRPr="00000000">
              <w:rPr>
                <w:rtl w:val="0"/>
              </w:rPr>
            </w:r>
          </w:p>
        </w:tc>
      </w:tr>
    </w:tbl>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spacing w:after="80" w:before="80" w:lineRule="auto"/>
        <w:rPr/>
      </w:pPr>
      <w:sdt>
        <w:sdtPr>
          <w:id w:val="327137897"/>
          <w:tag w:val="goog_rdk_5"/>
        </w:sdtPr>
        <w:sdtContent>
          <w:r w:rsidDel="00000000" w:rsidR="00000000" w:rsidRPr="00000000">
            <w:rPr>
              <w:rFonts w:ascii="Arial Unicode MS" w:cs="Arial Unicode MS" w:eastAsia="Arial Unicode MS" w:hAnsi="Arial Unicode MS"/>
              <w:sz w:val="22"/>
              <w:szCs w:val="22"/>
              <w:rtl w:val="0"/>
            </w:rPr>
            <w:t xml:space="preserve">When G_net &gt; 1, the equation drives toward alignment (m → 0) — toward higher entanglement. Disentanglement (m → max) occurs only when G_net &lt; 1, which requires the system to have been degraded. Entanglement is the attractor; disentanglement is the perturbation. The second-order difference term carries path inertia: systems overshoot equilibrium in both directions, producing boom-bust cycles and recovery arcs. The attractor is always entanglement.</w:t>
          </w:r>
        </w:sdtContent>
      </w:sdt>
      <w:r w:rsidDel="00000000" w:rsidR="00000000" w:rsidRPr="00000000">
        <w:rPr>
          <w:rtl w:val="0"/>
        </w:rPr>
      </w:r>
    </w:p>
    <w:p w:rsidR="00000000" w:rsidDel="00000000" w:rsidP="00000000" w:rsidRDefault="00000000" w:rsidRPr="00000000" w14:paraId="00000045">
      <w:pPr>
        <w:spacing w:after="80" w:before="80" w:lineRule="auto"/>
        <w:rPr/>
      </w:pPr>
      <w:sdt>
        <w:sdtPr>
          <w:id w:val="188840550"/>
          <w:tag w:val="goog_rdk_6"/>
        </w:sdtPr>
        <w:sdtContent>
          <w:r w:rsidDel="00000000" w:rsidR="00000000" w:rsidRPr="00000000">
            <w:rPr>
              <w:rFonts w:ascii="Arial Unicode MS" w:cs="Arial Unicode MS" w:eastAsia="Arial Unicode MS" w:hAnsi="Arial Unicode MS"/>
              <w:sz w:val="22"/>
              <w:szCs w:val="22"/>
              <w:rtl w:val="0"/>
            </w:rPr>
            <w:t xml:space="preserve">The Relational Value conservation law contains entanglement in the coherence terms Φ_ij = 1 − R_d(i,j). Entanglement is conserved modulo memory degradation. Disentanglement costs relational value — it is not free.</w:t>
          </w:r>
        </w:sdtContent>
      </w:sdt>
      <w:r w:rsidDel="00000000" w:rsidR="00000000" w:rsidRPr="00000000">
        <w:rPr>
          <w:rtl w:val="0"/>
        </w:rPr>
      </w:r>
    </w:p>
    <w:p w:rsidR="00000000" w:rsidDel="00000000" w:rsidP="00000000" w:rsidRDefault="00000000" w:rsidRPr="00000000" w14:paraId="00000046">
      <w:pPr>
        <w:spacing w:after="100" w:before="280" w:lineRule="auto"/>
        <w:rPr/>
      </w:pPr>
      <w:r w:rsidDel="00000000" w:rsidR="00000000" w:rsidRPr="00000000">
        <w:rPr>
          <w:rFonts w:ascii="Arial" w:cs="Arial" w:eastAsia="Arial" w:hAnsi="Arial"/>
          <w:b w:val="1"/>
          <w:bCs w:val="1"/>
          <w:color w:val="1a1a1a"/>
          <w:sz w:val="26"/>
          <w:szCs w:val="26"/>
          <w:rtl w:val="0"/>
        </w:rPr>
        <w:t xml:space="preserve">1.3  The Five Named Forms</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1f4e79"/>
                <w:sz w:val="20"/>
                <w:szCs w:val="20"/>
                <w:rtl w:val="0"/>
              </w:rPr>
              <w:t xml:space="preserve">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1"/>
                <w:bCs w:val="1"/>
                <w:color w:val="1f4e79"/>
                <w:sz w:val="20"/>
                <w:szCs w:val="20"/>
                <w:rtl w:val="0"/>
              </w:rPr>
              <w:t xml:space="preserve">Time Dimension — Correlated Quantity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color w:val="1a1a1a"/>
                <w:sz w:val="20"/>
                <w:szCs w:val="20"/>
                <w:rtl w:val="0"/>
              </w:rPr>
              <w:t xml:space="preserve">Operational Entanglement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1a1a1a"/>
                <w:sz w:val="20"/>
                <w:szCs w:val="20"/>
                <w:rtl w:val="0"/>
              </w:rPr>
              <w:t xml:space="preserve">T_1 — Synchronized TEST-MONITOR cycles, shared Pulse (λ)</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color w:val="1a1a1a"/>
                <w:sz w:val="20"/>
                <w:szCs w:val="20"/>
                <w:rtl w:val="0"/>
              </w:rPr>
              <w:t xml:space="preserve">Mnemonic Entanglement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1a1a1a"/>
                <w:sz w:val="20"/>
                <w:szCs w:val="20"/>
                <w:rtl w:val="0"/>
              </w:rPr>
              <w:t xml:space="preserve">T_2 — Correlated memory degradation or preservation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color w:val="1a1a1a"/>
                <w:sz w:val="20"/>
                <w:szCs w:val="20"/>
                <w:rtl w:val="0"/>
              </w:rPr>
              <w:t xml:space="preserve">Relational Entanglement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1a1a1a"/>
                <w:sz w:val="20"/>
                <w:szCs w:val="20"/>
                <w:rtl w:val="0"/>
              </w:rPr>
              <w:t xml:space="preserve">T_3 — Phase-locked frame superpositions through ROT operations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color w:val="1a1a1a"/>
                <w:sz w:val="20"/>
                <w:szCs w:val="20"/>
                <w:rtl w:val="0"/>
              </w:rPr>
              <w:t xml:space="preserve">Economic Entanglement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1a1a1a"/>
                <w:sz w:val="20"/>
                <w:szCs w:val="20"/>
                <w:rtl w:val="0"/>
              </w:rPr>
              <w:t xml:space="preserve">T_4 — Coupled compensation flows from the valuation gap ΔV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color w:val="1a1a1a"/>
                <w:sz w:val="20"/>
                <w:szCs w:val="20"/>
                <w:rtl w:val="0"/>
              </w:rPr>
              <w:t xml:space="preserve">Generative Entanglement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1a1a1a"/>
                <w:sz w:val="20"/>
                <w:szCs w:val="20"/>
                <w:rtl w:val="0"/>
              </w:rPr>
              <w:t xml:space="preserve">T_5 — Coordinated generativity G_vt in a shared gestational sub-Fabric</w:t>
            </w:r>
            <w:r w:rsidDel="00000000" w:rsidR="00000000" w:rsidRPr="00000000">
              <w:rPr>
                <w:rtl w:val="0"/>
              </w:rPr>
            </w:r>
          </w:p>
        </w:tc>
      </w:tr>
    </w:tbl>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b w:val="1"/>
          <w:bCs w:val="1"/>
          <w:sz w:val="22"/>
          <w:szCs w:val="22"/>
          <w:rtl w:val="0"/>
        </w:rPr>
        <w:t xml:space="preserve">Observability — a preliminary ordering.  </w:t>
      </w:r>
      <w:r w:rsidDel="00000000" w:rsidR="00000000" w:rsidRPr="00000000">
        <w:rPr>
          <w:rFonts w:ascii="Arial" w:cs="Arial" w:eastAsia="Arial" w:hAnsi="Arial"/>
          <w:sz w:val="22"/>
          <w:szCs w:val="22"/>
          <w:rtl w:val="0"/>
        </w:rPr>
        <w:t xml:space="preserve">Operational (T_1) and Relational (T_3) are the two forms for which existing scientific languages already have names. Mnemonic (T_2), Economic (T_4), and Generative (T_5) are equally fundamental but less recognized as entanglement. The framework does not add new phenomena. It reveals the structural unity of phenomena already observed.</w:t>
      </w:r>
      <w:r w:rsidDel="00000000" w:rsidR="00000000" w:rsidRPr="00000000">
        <w:rPr>
          <w:rtl w:val="0"/>
        </w:rPr>
      </w:r>
    </w:p>
    <w:p w:rsidR="00000000" w:rsidDel="00000000" w:rsidP="00000000" w:rsidRDefault="00000000" w:rsidRPr="00000000" w14:paraId="00000056">
      <w:pPr>
        <w:spacing w:after="120" w:before="120" w:lineRule="auto"/>
        <w:rPr/>
      </w:pPr>
      <w:r w:rsidDel="00000000" w:rsidR="00000000" w:rsidRPr="00000000">
        <w:rPr>
          <w:rtl w:val="0"/>
        </w:rPr>
      </w:r>
    </w:p>
    <w:p w:rsidR="00000000" w:rsidDel="00000000" w:rsidP="00000000" w:rsidRDefault="00000000" w:rsidRPr="00000000" w14:paraId="00000057">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58">
      <w:pPr>
        <w:spacing w:after="160" w:before="400" w:lineRule="auto"/>
        <w:rPr/>
      </w:pPr>
      <w:r w:rsidDel="00000000" w:rsidR="00000000" w:rsidRPr="00000000">
        <w:rPr>
          <w:rFonts w:ascii="Arial" w:cs="Arial" w:eastAsia="Arial" w:hAnsi="Arial"/>
          <w:b w:val="1"/>
          <w:bCs w:val="1"/>
          <w:color w:val="1f4e79"/>
          <w:sz w:val="32"/>
          <w:szCs w:val="32"/>
          <w:rtl w:val="0"/>
        </w:rPr>
        <w:t xml:space="preserve">2  Why Temporal Entanglement Must Emerge</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i w:val="1"/>
          <w:iCs w:val="1"/>
          <w:sz w:val="22"/>
          <w:szCs w:val="22"/>
          <w:rtl w:val="0"/>
        </w:rPr>
        <w:t xml:space="preserve">Derived from CM v5.3 — not added as a postulate</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spacing w:after="100" w:before="280" w:lineRule="auto"/>
        <w:rPr/>
      </w:pPr>
      <w:r w:rsidDel="00000000" w:rsidR="00000000" w:rsidRPr="00000000">
        <w:rPr>
          <w:rFonts w:ascii="Arial" w:cs="Arial" w:eastAsia="Arial" w:hAnsi="Arial"/>
          <w:b w:val="1"/>
          <w:bCs w:val="1"/>
          <w:color w:val="1a1a1a"/>
          <w:sz w:val="26"/>
          <w:szCs w:val="26"/>
          <w:rtl w:val="0"/>
        </w:rPr>
        <w:t xml:space="preserve">2.1  The Inevitability Argument</w:t>
      </w:r>
      <w:r w:rsidDel="00000000" w:rsidR="00000000" w:rsidRPr="00000000">
        <w:rPr>
          <w:rtl w:val="0"/>
        </w:rPr>
      </w:r>
    </w:p>
    <w:p w:rsidR="00000000" w:rsidDel="00000000" w:rsidP="00000000" w:rsidRDefault="00000000" w:rsidRPr="00000000" w14:paraId="0000005C">
      <w:pPr>
        <w:spacing w:after="80" w:before="80" w:lineRule="auto"/>
        <w:rPr/>
      </w:pPr>
      <w:sdt>
        <w:sdtPr>
          <w:id w:val="-1071095711"/>
          <w:tag w:val="goog_rdk_7"/>
        </w:sdtPr>
        <w:sdtContent>
          <w:r w:rsidDel="00000000" w:rsidR="00000000" w:rsidRPr="00000000">
            <w:rPr>
              <w:rFonts w:ascii="Arial Unicode MS" w:cs="Arial Unicode MS" w:eastAsia="Arial Unicode MS" w:hAnsi="Arial Unicode MS"/>
              <w:sz w:val="22"/>
              <w:szCs w:val="22"/>
              <w:rtl w:val="0"/>
            </w:rPr>
            <w:t xml:space="preserve">The state graph G = (S, E) of CM v5.3 is atemporal. Time emerges from the traversal of that graph by commitment operations — from five irreducible modes of change. A system in complete Isolation (R_d ≥ 1−e^-¹) produces a temporal record with no correlation to any other system. E_AB = 0 by construction.</w:t>
          </w:r>
        </w:sdtContent>
      </w:sdt>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tbl>
      <w:tblPr>
        <w:tblStyle w:val="Table5"/>
        <w:tblW w:w="934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5E">
            <w:pPr>
              <w:spacing w:after="80" w:lineRule="auto"/>
              <w:rPr/>
            </w:pPr>
            <w:r w:rsidDel="00000000" w:rsidR="00000000" w:rsidRPr="00000000">
              <w:rPr>
                <w:rFonts w:ascii="Arial" w:cs="Arial" w:eastAsia="Arial" w:hAnsi="Arial"/>
                <w:b w:val="1"/>
                <w:bCs w:val="1"/>
                <w:color w:val="1f4e79"/>
                <w:sz w:val="22"/>
                <w:szCs w:val="22"/>
                <w:rtl w:val="0"/>
              </w:rPr>
              <w:t xml:space="preserve">The Inevitability Argument</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1.  Any interaction requires at least one shared base operation on at least one commitment.</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2"/>
                <w:szCs w:val="22"/>
                <w:rtl w:val="0"/>
              </w:rPr>
              <w:t xml:space="preserve">2.  A shared operation changes both systems’ Fabric coordinates (D, μ, λ).</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sz w:val="22"/>
                <w:szCs w:val="22"/>
                <w:rtl w:val="0"/>
              </w:rPr>
              <w:t xml:space="preserve">3.  Changed Fabric coordinates change the metric coefficients g_ij for both systems.</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2"/>
                <w:szCs w:val="22"/>
                <w:rtl w:val="0"/>
              </w:rPr>
              <w:t xml:space="preserve">4.  Changed metric coefficients change the rate of advance of at least one time dimension for both.</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sz w:val="22"/>
                <w:szCs w:val="22"/>
                <w:rtl w:val="0"/>
              </w:rPr>
              <w:t xml:space="preserve">5.  ΔT_i^B therefore depends on the interaction with A. The coupling matrix M is non-trivial. Entanglement exists.</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b w:val="1"/>
                <w:bCs w:val="1"/>
                <w:sz w:val="22"/>
                <w:szCs w:val="22"/>
                <w:rtl w:val="0"/>
              </w:rPr>
              <w:t xml:space="preserve">E_AB = 0 requires Isolation.</w:t>
            </w:r>
            <w:r w:rsidDel="00000000" w:rsidR="00000000" w:rsidRPr="00000000">
              <w:rPr>
                <w:rFonts w:ascii="Arial" w:cs="Arial" w:eastAsia="Arial" w:hAnsi="Arial"/>
                <w:sz w:val="22"/>
                <w:szCs w:val="22"/>
                <w:rtl w:val="0"/>
              </w:rPr>
              <w:t xml:space="preserve"> Outside Isolation, temporal entanglement is not optional — it is the structure of interaction.</w:t>
            </w:r>
            <w:r w:rsidDel="00000000" w:rsidR="00000000" w:rsidRPr="00000000">
              <w:rPr>
                <w:rtl w:val="0"/>
              </w:rPr>
            </w:r>
          </w:p>
        </w:tc>
      </w:tr>
    </w:tbl>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spacing w:after="100" w:before="280" w:lineRule="auto"/>
        <w:rPr/>
      </w:pPr>
      <w:r w:rsidDel="00000000" w:rsidR="00000000" w:rsidRPr="00000000">
        <w:rPr>
          <w:rFonts w:ascii="Arial" w:cs="Arial" w:eastAsia="Arial" w:hAnsi="Arial"/>
          <w:b w:val="1"/>
          <w:bCs w:val="1"/>
          <w:color w:val="1a1a1a"/>
          <w:sz w:val="26"/>
          <w:szCs w:val="26"/>
          <w:rtl w:val="0"/>
        </w:rPr>
        <w:t xml:space="preserve">2.2  Relational Distance Governs Depth</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1f4e79"/>
                <w:sz w:val="20"/>
                <w:szCs w:val="20"/>
                <w:rtl w:val="0"/>
              </w:rPr>
              <w:t xml:space="preserve">R_d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1f4e79"/>
                <w:sz w:val="20"/>
                <w:szCs w:val="20"/>
                <w:rtl w:val="0"/>
              </w:rPr>
              <w:t xml:space="preserve">Mode — Entanglement Forms Reachable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40" w:before="40" w:lineRule="auto"/>
              <w:rPr/>
            </w:pPr>
            <w:sdt>
              <w:sdtPr>
                <w:id w:val="495381644"/>
                <w:tag w:val="goog_rdk_8"/>
              </w:sdtPr>
              <w:sdtContent>
                <w:r w:rsidDel="00000000" w:rsidR="00000000" w:rsidRPr="00000000">
                  <w:rPr>
                    <w:rFonts w:ascii="Arial Unicode MS" w:cs="Arial Unicode MS" w:eastAsia="Arial Unicode MS" w:hAnsi="Arial Unicode MS"/>
                    <w:b w:val="0"/>
                    <w:bCs w:val="0"/>
                    <w:color w:val="1a1a1a"/>
                    <w:sz w:val="20"/>
                    <w:szCs w:val="20"/>
                    <w:rtl w:val="0"/>
                  </w:rPr>
                  <w:t xml:space="preserve">R_d ≥ 1−e^-¹ ≈ 0.632</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color w:val="1a1a1a"/>
                <w:sz w:val="20"/>
                <w:szCs w:val="20"/>
                <w:rtl w:val="0"/>
              </w:rPr>
              <w:t xml:space="preserve">Isolation — No entanglement. Independent evolution.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6D">
            <w:pPr>
              <w:spacing w:after="40" w:before="40" w:lineRule="auto"/>
              <w:rPr/>
            </w:pPr>
            <w:sdt>
              <w:sdtPr>
                <w:id w:val="-271911098"/>
                <w:tag w:val="goog_rdk_9"/>
              </w:sdtPr>
              <w:sdtContent>
                <w:r w:rsidDel="00000000" w:rsidR="00000000" w:rsidRPr="00000000">
                  <w:rPr>
                    <w:rFonts w:ascii="Arial Unicode MS" w:cs="Arial Unicode MS" w:eastAsia="Arial Unicode MS" w:hAnsi="Arial Unicode MS"/>
                    <w:b w:val="0"/>
                    <w:bCs w:val="0"/>
                    <w:color w:val="1a1a1a"/>
                    <w:sz w:val="20"/>
                    <w:szCs w:val="20"/>
                    <w:rtl w:val="0"/>
                  </w:rPr>
                  <w:t xml:space="preserve">e^-¹ ≤ R_d &lt; 0.632</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0"/>
                <w:bCs w:val="0"/>
                <w:color w:val="1a1a1a"/>
                <w:sz w:val="20"/>
                <w:szCs w:val="20"/>
                <w:rtl w:val="0"/>
              </w:rPr>
              <w:t xml:space="preserve">Exchange — T_1 (operational) and T_4 (economic). No ROT.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40" w:before="40" w:lineRule="auto"/>
              <w:rPr/>
            </w:pPr>
            <w:sdt>
              <w:sdtPr>
                <w:id w:val="85044227"/>
                <w:tag w:val="goog_rdk_10"/>
              </w:sdtPr>
              <w:sdtContent>
                <w:r w:rsidDel="00000000" w:rsidR="00000000" w:rsidRPr="00000000">
                  <w:rPr>
                    <w:rFonts w:ascii="Arial Unicode MS" w:cs="Arial Unicode MS" w:eastAsia="Arial Unicode MS" w:hAnsi="Arial Unicode MS"/>
                    <w:b w:val="0"/>
                    <w:bCs w:val="0"/>
                    <w:color w:val="1a1a1a"/>
                    <w:sz w:val="20"/>
                    <w:szCs w:val="20"/>
                    <w:rtl w:val="0"/>
                  </w:rPr>
                  <w:t xml:space="preserve">e^-² ≤ R_d &lt; e^-¹</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0"/>
                <w:bCs w:val="0"/>
                <w:color w:val="1a1a1a"/>
                <w:sz w:val="20"/>
                <w:szCs w:val="20"/>
                <w:rtl w:val="0"/>
              </w:rPr>
              <w:t xml:space="preserve">Interference — T_1, T_3 (relational), T_4. ROT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71">
            <w:pPr>
              <w:spacing w:after="40" w:before="40" w:lineRule="auto"/>
              <w:rPr/>
            </w:pPr>
            <w:sdt>
              <w:sdtPr>
                <w:id w:val="1392846090"/>
                <w:tag w:val="goog_rdk_11"/>
              </w:sdtPr>
              <w:sdtContent>
                <w:r w:rsidDel="00000000" w:rsidR="00000000" w:rsidRPr="00000000">
                  <w:rPr>
                    <w:rFonts w:ascii="Arial Unicode MS" w:cs="Arial Unicode MS" w:eastAsia="Arial Unicode MS" w:hAnsi="Arial Unicode MS"/>
                    <w:b w:val="0"/>
                    <w:bCs w:val="0"/>
                    <w:color w:val="1a1a1a"/>
                    <w:sz w:val="20"/>
                    <w:szCs w:val="20"/>
                    <w:rtl w:val="0"/>
                  </w:rPr>
                  <w:t xml:space="preserve">e^-³ ≤ R_d &lt; e^-²</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0"/>
                <w:bCs w:val="0"/>
                <w:color w:val="1a1a1a"/>
                <w:sz w:val="20"/>
                <w:szCs w:val="20"/>
                <w:rtl w:val="0"/>
              </w:rPr>
              <w:t xml:space="preserve">Deep Interference — T_1, T_2 (mnemonic), T_3, T_4. FLP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40" w:before="40" w:lineRule="auto"/>
              <w:rPr/>
            </w:pPr>
            <w:sdt>
              <w:sdtPr>
                <w:id w:val="-1493971803"/>
                <w:tag w:val="goog_rdk_12"/>
              </w:sdtPr>
              <w:sdtContent>
                <w:r w:rsidDel="00000000" w:rsidR="00000000" w:rsidRPr="00000000">
                  <w:rPr>
                    <w:rFonts w:ascii="Arial Unicode MS" w:cs="Arial Unicode MS" w:eastAsia="Arial Unicode MS" w:hAnsi="Arial Unicode MS"/>
                    <w:b w:val="0"/>
                    <w:bCs w:val="0"/>
                    <w:color w:val="1a1a1a"/>
                    <w:sz w:val="20"/>
                    <w:szCs w:val="20"/>
                    <w:rtl w:val="0"/>
                  </w:rPr>
                  <w:t xml:space="preserve">R_d &lt; e^-³ ≈ 0.050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color w:val="1a1a1a"/>
                <w:sz w:val="20"/>
                <w:szCs w:val="20"/>
                <w:rtl w:val="0"/>
              </w:rPr>
              <w:t xml:space="preserve">Coupling — All five forms. JMP when κ &gt; 0.8 and G_c = 1. T_5 reachable.</w:t>
            </w:r>
            <w:r w:rsidDel="00000000" w:rsidR="00000000" w:rsidRPr="00000000">
              <w:rPr>
                <w:rtl w:val="0"/>
              </w:rPr>
            </w:r>
          </w:p>
        </w:tc>
      </w:tr>
    </w:tbl>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spacing w:after="100" w:before="280" w:lineRule="auto"/>
        <w:rPr/>
      </w:pPr>
      <w:r w:rsidDel="00000000" w:rsidR="00000000" w:rsidRPr="00000000">
        <w:rPr>
          <w:rFonts w:ascii="Arial" w:cs="Arial" w:eastAsia="Arial" w:hAnsi="Arial"/>
          <w:b w:val="1"/>
          <w:bCs w:val="1"/>
          <w:color w:val="1a1a1a"/>
          <w:sz w:val="26"/>
          <w:szCs w:val="26"/>
          <w:rtl w:val="0"/>
        </w:rPr>
        <w:t xml:space="preserve">2.3  The Five Forms Are Independent Channels</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2"/>
          <w:szCs w:val="22"/>
          <w:rtl w:val="0"/>
        </w:rPr>
        <w:t xml:space="preserve">Each form emerges from a distinct and irreducible mode of commitment dynamics. Independence means entanglement in one dimension does not imply entanglement in any other. Systems can be strongly T_4-entangled (trade partners) with no T_3 entanglement. Systems can be deeply T_2-entangled (shared history) while T_1 has drifted apart. This independence is the source of the framework’s diagnostic precision: identifying which dimension has decohered determines what intervention is needed.</w:t>
      </w:r>
      <w:r w:rsidDel="00000000" w:rsidR="00000000" w:rsidRPr="00000000">
        <w:rPr>
          <w:rtl w:val="0"/>
        </w:rPr>
      </w:r>
    </w:p>
    <w:p w:rsidR="00000000" w:rsidDel="00000000" w:rsidP="00000000" w:rsidRDefault="00000000" w:rsidRPr="00000000" w14:paraId="00000078">
      <w:pPr>
        <w:spacing w:after="120" w:before="120" w:lineRule="auto"/>
        <w:rPr/>
      </w:pPr>
      <w:r w:rsidDel="00000000" w:rsidR="00000000" w:rsidRPr="00000000">
        <w:rPr>
          <w:rtl w:val="0"/>
        </w:rPr>
      </w:r>
    </w:p>
    <w:p w:rsidR="00000000" w:rsidDel="00000000" w:rsidP="00000000" w:rsidRDefault="00000000" w:rsidRPr="00000000" w14:paraId="00000079">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7A">
      <w:pPr>
        <w:spacing w:after="160" w:before="400" w:lineRule="auto"/>
        <w:rPr/>
      </w:pPr>
      <w:r w:rsidDel="00000000" w:rsidR="00000000" w:rsidRPr="00000000">
        <w:rPr>
          <w:rFonts w:ascii="Arial" w:cs="Arial" w:eastAsia="Arial" w:hAnsi="Arial"/>
          <w:b w:val="1"/>
          <w:bCs w:val="1"/>
          <w:color w:val="1f4e79"/>
          <w:sz w:val="32"/>
          <w:szCs w:val="32"/>
          <w:rtl w:val="0"/>
        </w:rPr>
        <w:t xml:space="preserve">3  The Entanglement Equation</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sz w:val="22"/>
          <w:szCs w:val="22"/>
          <w:rtl w:val="0"/>
        </w:rPr>
        <w:t xml:space="preserve">The five forms, the mode thresholds, and the inevitability argument define the state space. The Entanglement Equation is the governing law: a coupled dynamical system for the pairwise entanglement tensor E_AB and the weighted adjacency matrix A of the dependency graph, both evolving in the operational proper time s of the five-dimensional time manifold.</w:t>
      </w:r>
      <w:r w:rsidDel="00000000" w:rsidR="00000000" w:rsidRPr="00000000">
        <w:rPr>
          <w:rtl w:val="0"/>
        </w:rPr>
      </w:r>
    </w:p>
    <w:p w:rsidR="00000000" w:rsidDel="00000000" w:rsidP="00000000" w:rsidRDefault="00000000" w:rsidRPr="00000000" w14:paraId="0000007C">
      <w:pPr>
        <w:spacing w:after="100" w:before="280" w:lineRule="auto"/>
        <w:rPr/>
      </w:pPr>
      <w:r w:rsidDel="00000000" w:rsidR="00000000" w:rsidRPr="00000000">
        <w:rPr>
          <w:rFonts w:ascii="Arial" w:cs="Arial" w:eastAsia="Arial" w:hAnsi="Arial"/>
          <w:b w:val="1"/>
          <w:bCs w:val="1"/>
          <w:color w:val="1a1a1a"/>
          <w:sz w:val="26"/>
          <w:szCs w:val="26"/>
          <w:rtl w:val="0"/>
        </w:rPr>
        <w:t xml:space="preserve">3.1  The Entanglement Measure</w:t>
      </w:r>
      <w:r w:rsidDel="00000000" w:rsidR="00000000" w:rsidRPr="00000000">
        <w:rPr>
          <w:rtl w:val="0"/>
        </w:rPr>
      </w:r>
    </w:p>
    <w:tbl>
      <w:tblPr>
        <w:tblStyle w:val="Table7"/>
        <w:tblW w:w="933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7D">
            <w:pPr>
              <w:spacing w:after="80" w:lineRule="auto"/>
              <w:rPr/>
            </w:pPr>
            <w:r w:rsidDel="00000000" w:rsidR="00000000" w:rsidRPr="00000000">
              <w:rPr>
                <w:rFonts w:ascii="Arial" w:cs="Arial" w:eastAsia="Arial" w:hAnsi="Arial"/>
                <w:b w:val="1"/>
                <w:bCs w:val="1"/>
                <w:color w:val="1f4e79"/>
                <w:sz w:val="22"/>
                <w:szCs w:val="22"/>
                <w:rtl w:val="0"/>
              </w:rPr>
              <w:t xml:space="preserve">Definition 3.1 (Entanglement Vector).</w:t>
            </w:r>
            <w:r w:rsidDel="00000000" w:rsidR="00000000" w:rsidRPr="00000000">
              <w:rPr>
                <w:rtl w:val="0"/>
              </w:rPr>
            </w:r>
          </w:p>
          <w:p w:rsidR="00000000" w:rsidDel="00000000" w:rsidP="00000000" w:rsidRDefault="00000000" w:rsidRPr="00000000" w14:paraId="0000007E">
            <w:pPr>
              <w:spacing w:after="80" w:before="80" w:lineRule="auto"/>
              <w:rPr/>
            </w:pPr>
            <w:sdt>
              <w:sdtPr>
                <w:id w:val="323254502"/>
                <w:tag w:val="goog_rdk_13"/>
              </w:sdtPr>
              <w:sdtContent>
                <w:r w:rsidDel="00000000" w:rsidR="00000000" w:rsidRPr="00000000">
                  <w:rPr>
                    <w:rFonts w:ascii="Arial Unicode MS" w:cs="Arial Unicode MS" w:eastAsia="Arial Unicode MS" w:hAnsi="Arial Unicode MS"/>
                    <w:sz w:val="22"/>
                    <w:szCs w:val="22"/>
                    <w:rtl w:val="0"/>
                  </w:rPr>
                  <w:t xml:space="preserve">For two commitments A, B with time state vectors T_A, T_B ∈ R^5, the entanglement vector is the five-dimensional normalized covariance of time increments:</w:t>
                </w:r>
              </w:sdtContent>
            </w:sdt>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tl w:val="0"/>
              </w:rPr>
            </w:r>
          </w:p>
          <w:tbl>
            <w:tblPr>
              <w:tblStyle w:val="Table8"/>
              <w:tblW w:w="898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85"/>
              <w:tblGridChange w:id="0">
                <w:tblGrid>
                  <w:gridCol w:w="898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80">
                  <w:pPr>
                    <w:spacing w:after="40" w:before="40" w:lineRule="auto"/>
                    <w:rPr/>
                  </w:pPr>
                  <w:r w:rsidDel="00000000" w:rsidR="00000000" w:rsidRPr="00000000">
                    <w:rPr>
                      <w:rFonts w:ascii="Cambria" w:cs="Cambria" w:eastAsia="Cambria" w:hAnsi="Cambria"/>
                      <w:sz w:val="20"/>
                      <w:szCs w:val="20"/>
                      <w:rtl w:val="0"/>
                    </w:rPr>
                    <w:t xml:space="preserve">             (E_AB^(1))</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Fonts w:ascii="Cambria" w:cs="Cambria" w:eastAsia="Cambria" w:hAnsi="Cambria"/>
                      <w:sz w:val="20"/>
                      <w:szCs w:val="20"/>
                      <w:rtl w:val="0"/>
                    </w:rPr>
                    <w:t xml:space="preserve">E_AB(s)  =  (E_AB^(2))     where</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Fonts w:ascii="Cambria" w:cs="Cambria" w:eastAsia="Cambria" w:hAnsi="Cambria"/>
                      <w:sz w:val="20"/>
                      <w:szCs w:val="20"/>
                      <w:rtl w:val="0"/>
                    </w:rPr>
                    <w:t xml:space="preserve">             (E_AB^(3))</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Fonts w:ascii="Cambria" w:cs="Cambria" w:eastAsia="Cambria" w:hAnsi="Cambria"/>
                      <w:sz w:val="20"/>
                      <w:szCs w:val="20"/>
                      <w:rtl w:val="0"/>
                    </w:rPr>
                    <w:t xml:space="preserve">             (E_AB^(4))</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Fonts w:ascii="Cambria" w:cs="Cambria" w:eastAsia="Cambria" w:hAnsi="Cambria"/>
                      <w:sz w:val="20"/>
                      <w:szCs w:val="20"/>
                      <w:rtl w:val="0"/>
                    </w:rPr>
                    <w:t xml:space="preserve">             (E_AB^(5))</w:t>
                  </w: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Fonts w:ascii="Cambria" w:cs="Cambria" w:eastAsia="Cambria" w:hAnsi="Cambria"/>
                      <w:sz w:val="20"/>
                      <w:szCs w:val="20"/>
                      <w:rtl w:val="0"/>
                    </w:rPr>
                    <w:t xml:space="preserve">                       &lt;ΔT_k^A ΔT_k^B&gt;_s</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Fonts w:ascii="Cambria" w:cs="Cambria" w:eastAsia="Cambria" w:hAnsi="Cambria"/>
                      <w:sz w:val="20"/>
                      <w:szCs w:val="20"/>
                      <w:rtl w:val="0"/>
                    </w:rPr>
                    <w:t xml:space="preserve">E_AB^(k)(s)  =  ――――――――――――――――――――――――――――――――</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Fonts w:ascii="Cambria" w:cs="Cambria" w:eastAsia="Cambria" w:hAnsi="Cambria"/>
                      <w:sz w:val="20"/>
                      <w:szCs w:val="20"/>
                      <w:rtl w:val="0"/>
                    </w:rPr>
                    <w:t xml:space="preserve">             sqrt(&lt;(ΔT_k^A)^2&gt;_s · &lt;(ΔT_k^B)^2&gt;_s)</w:t>
                  </w:r>
                  <w:r w:rsidDel="00000000" w:rsidR="00000000" w:rsidRPr="00000000">
                    <w:rPr>
                      <w:rtl w:val="0"/>
                    </w:rPr>
                  </w:r>
                </w:p>
              </w:tc>
            </w:tr>
          </w:tbl>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spacing w:after="80" w:before="80" w:lineRule="auto"/>
              <w:rPr/>
            </w:pPr>
            <w:sdt>
              <w:sdtPr>
                <w:id w:val="874201459"/>
                <w:tag w:val="goog_rdk_14"/>
              </w:sdtPr>
              <w:sdtContent>
                <w:r w:rsidDel="00000000" w:rsidR="00000000" w:rsidRPr="00000000">
                  <w:rPr>
                    <w:rFonts w:ascii="Arial Unicode MS" w:cs="Arial Unicode MS" w:eastAsia="Arial Unicode MS" w:hAnsi="Arial Unicode MS"/>
                    <w:sz w:val="22"/>
                    <w:szCs w:val="22"/>
                    <w:rtl w:val="0"/>
                  </w:rPr>
                  <w:t xml:space="preserve">where &lt;·&gt;_s denotes averaging over the last τ steps of proper time. Each component E_AB^(k) ∈ [0,1] measures the degree of correlated evolution along dimension T_k. The total entanglement strength is the norm ||E_AB||.</w:t>
                </w:r>
              </w:sdtContent>
            </w:sdt>
            <w:r w:rsidDel="00000000" w:rsidR="00000000" w:rsidRPr="00000000">
              <w:rPr>
                <w:rtl w:val="0"/>
              </w:rPr>
            </w:r>
          </w:p>
        </w:tc>
      </w:tr>
    </w:tbl>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b w:val="1"/>
          <w:bCs w:val="1"/>
          <w:sz w:val="22"/>
          <w:szCs w:val="22"/>
          <w:rtl w:val="0"/>
        </w:rPr>
        <w:t xml:space="preserve">Note on the Generative Temporal Anti-Correlation.  </w:t>
      </w:r>
      <w:sdt>
        <w:sdtPr>
          <w:id w:val="638658295"/>
          <w:tag w:val="goog_rdk_15"/>
        </w:sdtPr>
        <w:sdtContent>
          <w:r w:rsidDel="00000000" w:rsidR="00000000" w:rsidRPr="00000000">
            <w:rPr>
              <w:rFonts w:ascii="Arial Unicode MS" w:cs="Arial Unicode MS" w:eastAsia="Arial Unicode MS" w:hAnsi="Arial Unicode MS"/>
              <w:sz w:val="22"/>
              <w:szCs w:val="22"/>
              <w:rtl w:val="0"/>
            </w:rPr>
            <w:t xml:space="preserve">The time metric tensor has g_1_5 &lt; 0 and g_2_5 &lt; 0 as the only two negative off-diagonal entries. This means T_5 is anti-correlated with T_1 and T_2 in proper time. The entanglement components are defined as normalized covariances over time increments, so T_5–T_1 and T_5–T_2 covariances will be negative in high-generativity phases. The five components are treated as independent channels for entanglement formation. The anti-correlation is a metric property that enters the degradation terms for T_5: generation of T_5 entanglement requires low T_1 and T_2 advance, and the degradation term for T_5 is proportional to (1 − κ_eff), which captures the suppression of κ by high λ (T_1) and low μ (T_2).</w:t>
          </w:r>
        </w:sdtContent>
      </w:sdt>
      <w:r w:rsidDel="00000000" w:rsidR="00000000" w:rsidRPr="00000000">
        <w:rPr>
          <w:rtl w:val="0"/>
        </w:rPr>
      </w:r>
    </w:p>
    <w:p w:rsidR="00000000" w:rsidDel="00000000" w:rsidP="00000000" w:rsidRDefault="00000000" w:rsidRPr="00000000" w14:paraId="0000008D">
      <w:pPr>
        <w:spacing w:after="100" w:before="280" w:lineRule="auto"/>
        <w:rPr/>
      </w:pPr>
      <w:r w:rsidDel="00000000" w:rsidR="00000000" w:rsidRPr="00000000">
        <w:rPr>
          <w:rFonts w:ascii="Arial" w:cs="Arial" w:eastAsia="Arial" w:hAnsi="Arial"/>
          <w:b w:val="1"/>
          <w:bCs w:val="1"/>
          <w:color w:val="1a1a1a"/>
          <w:sz w:val="26"/>
          <w:szCs w:val="26"/>
          <w:rtl w:val="0"/>
        </w:rPr>
        <w:t xml:space="preserve">3.2  The Dependency Graph and Adjacency Matrix</w:t>
      </w:r>
      <w:r w:rsidDel="00000000" w:rsidR="00000000" w:rsidRPr="00000000">
        <w:rPr>
          <w:rtl w:val="0"/>
        </w:rPr>
      </w:r>
    </w:p>
    <w:p w:rsidR="00000000" w:rsidDel="00000000" w:rsidP="00000000" w:rsidRDefault="00000000" w:rsidRPr="00000000" w14:paraId="0000008E">
      <w:pPr>
        <w:spacing w:after="80" w:before="80" w:lineRule="auto"/>
        <w:rPr/>
      </w:pPr>
      <w:sdt>
        <w:sdtPr>
          <w:id w:val="-1110495900"/>
          <w:tag w:val="goog_rdk_16"/>
        </w:sdtPr>
        <w:sdtContent>
          <w:r w:rsidDel="00000000" w:rsidR="00000000" w:rsidRPr="00000000">
            <w:rPr>
              <w:rFonts w:ascii="Arial Unicode MS" w:cs="Arial Unicode MS" w:eastAsia="Arial Unicode MS" w:hAnsi="Arial Unicode MS"/>
              <w:sz w:val="22"/>
              <w:szCs w:val="22"/>
              <w:rtl w:val="0"/>
            </w:rPr>
            <w:t xml:space="preserve">The dependency graph G(s) has nodes j ∈ {1,…,N(s)} and two structurally distinct types of directed edges:</w:t>
          </w:r>
        </w:sdtContent>
      </w:sdt>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b w:val="1"/>
          <w:bCs w:val="1"/>
          <w:sz w:val="22"/>
          <w:szCs w:val="22"/>
          <w:rtl w:val="0"/>
        </w:rPr>
        <w:t xml:space="preserve">Channel edges </w:t>
      </w:r>
      <w:sdt>
        <w:sdtPr>
          <w:id w:val="1697131862"/>
          <w:tag w:val="goog_rdk_17"/>
        </w:sdtPr>
        <w:sdtContent>
          <w:r w:rsidDel="00000000" w:rsidR="00000000" w:rsidRPr="00000000">
            <w:rPr>
              <w:rFonts w:ascii="Arial Unicode MS" w:cs="Arial Unicode MS" w:eastAsia="Arial Unicode MS" w:hAnsi="Arial Unicode MS"/>
              <w:sz w:val="22"/>
              <w:szCs w:val="22"/>
              <w:rtl w:val="0"/>
            </w:rPr>
            <w:t xml:space="preserve">j ↔ i with weight σ_ij &gt; 0, created by LNK and dissolved when R_d(i,j) ≥ 1−e^-¹ (Isolation) or by deliberate LNK dissolution. These are governed by the Transferability stream: T → λ → Channels.</w:t>
          </w:r>
        </w:sdtContent>
      </w:sdt>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b w:val="1"/>
          <w:bCs w:val="1"/>
          <w:sz w:val="22"/>
          <w:szCs w:val="22"/>
          <w:rtl w:val="0"/>
        </w:rPr>
        <w:t xml:space="preserve">Derivation edges </w:t>
      </w:r>
      <w:sdt>
        <w:sdtPr>
          <w:id w:val="358343324"/>
          <w:tag w:val="goog_rdk_18"/>
        </w:sdtPr>
        <w:sdtContent>
          <w:r w:rsidDel="00000000" w:rsidR="00000000" w:rsidRPr="00000000">
            <w:rPr>
              <w:rFonts w:ascii="Arial Unicode MS" w:cs="Arial Unicode MS" w:eastAsia="Arial Unicode MS" w:hAnsi="Arial Unicode MS"/>
              <w:sz w:val="22"/>
              <w:szCs w:val="22"/>
              <w:rtl w:val="0"/>
            </w:rPr>
            <w:t xml:space="preserve">j → i if i is a Derivative of j (Root–Derivative or Sponsor–Sponsored). Created by DRV and dissolved by ANL or cascade. These are governed by the Assurance stream: A → d → D.</w:t>
          </w:r>
        </w:sdtContent>
      </w:sdt>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spacing w:after="80" w:before="80" w:lineRule="auto"/>
        <w:rPr/>
      </w:pPr>
      <w:sdt>
        <w:sdtPr>
          <w:id w:val="-2023082080"/>
          <w:tag w:val="goog_rdk_19"/>
        </w:sdtPr>
        <w:sdtContent>
          <w:r w:rsidDel="00000000" w:rsidR="00000000" w:rsidRPr="00000000">
            <w:rPr>
              <w:rFonts w:ascii="Arial Unicode MS" w:cs="Arial Unicode MS" w:eastAsia="Arial Unicode MS" w:hAnsi="Arial Unicode MS"/>
              <w:sz w:val="22"/>
              <w:szCs w:val="22"/>
              <w:rtl w:val="0"/>
            </w:rPr>
            <w:t xml:space="preserve">The adjacency matrix A(s) is a weighted directed N×N matrix whose entries are σ_ij for Channel edges and 1 for derivation edges. The graph Laplacian ∇²_L in the Alignment Field equation is built from A. The two edge types are structurally distinct and evolve under distinct mechanisms: Channel edges evolve continuously; derivation edges evolve through discrete structural operations.</w:t>
          </w:r>
        </w:sdtContent>
      </w:sdt>
      <w:r w:rsidDel="00000000" w:rsidR="00000000" w:rsidRPr="00000000">
        <w:rPr>
          <w:rtl w:val="0"/>
        </w:rPr>
      </w:r>
    </w:p>
    <w:p w:rsidR="00000000" w:rsidDel="00000000" w:rsidP="00000000" w:rsidRDefault="00000000" w:rsidRPr="00000000" w14:paraId="00000094">
      <w:pPr>
        <w:spacing w:after="100" w:before="280" w:lineRule="auto"/>
        <w:rPr/>
      </w:pPr>
      <w:r w:rsidDel="00000000" w:rsidR="00000000" w:rsidRPr="00000000">
        <w:rPr>
          <w:rFonts w:ascii="Arial" w:cs="Arial" w:eastAsia="Arial" w:hAnsi="Arial"/>
          <w:b w:val="1"/>
          <w:bCs w:val="1"/>
          <w:color w:val="1a1a1a"/>
          <w:sz w:val="26"/>
          <w:szCs w:val="26"/>
          <w:rtl w:val="0"/>
        </w:rPr>
        <w:t xml:space="preserve">3.3  The Atemporal Form — Discrete, Primary</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sz w:val="22"/>
          <w:szCs w:val="22"/>
          <w:rtl w:val="0"/>
        </w:rPr>
        <w:t xml:space="preserve">Indexed by the operational path step n, the entanglement vector evolves as:</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tbl>
      <w:tblPr>
        <w:tblStyle w:val="Table9"/>
        <w:tblW w:w="933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97">
            <w:pPr>
              <w:spacing w:after="40" w:before="40" w:lineRule="auto"/>
              <w:rPr/>
            </w:pPr>
            <w:r w:rsidDel="00000000" w:rsidR="00000000" w:rsidRPr="00000000">
              <w:rPr>
                <w:rFonts w:ascii="Cambria" w:cs="Cambria" w:eastAsia="Cambria" w:hAnsi="Cambria"/>
                <w:sz w:val="20"/>
                <w:szCs w:val="20"/>
                <w:rtl w:val="0"/>
              </w:rPr>
              <w:t xml:space="preserve">E_AB(n+1) = E_AB(n)  +  Gen_AB(n)  −  D_AB(n)  +  Σ_op ΔE_AB^op · δ_{n, n_op}</w:t>
            </w:r>
            <w:r w:rsidDel="00000000" w:rsidR="00000000" w:rsidRPr="00000000">
              <w:rPr>
                <w:rtl w:val="0"/>
              </w:rPr>
            </w:r>
          </w:p>
        </w:tc>
      </w:tr>
    </w:tbl>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spacing w:after="100" w:before="280" w:lineRule="auto"/>
        <w:rPr/>
      </w:pPr>
      <w:r w:rsidDel="00000000" w:rsidR="00000000" w:rsidRPr="00000000">
        <w:rPr>
          <w:rFonts w:ascii="Arial" w:cs="Arial" w:eastAsia="Arial" w:hAnsi="Arial"/>
          <w:b w:val="1"/>
          <w:bCs w:val="1"/>
          <w:color w:val="1a1a1a"/>
          <w:sz w:val="26"/>
          <w:szCs w:val="26"/>
          <w:rtl w:val="0"/>
        </w:rPr>
        <w:t xml:space="preserve">3.4  Term Definitions</w:t>
      </w:r>
      <w:r w:rsidDel="00000000" w:rsidR="00000000" w:rsidRPr="00000000">
        <w:rPr>
          <w:rtl w:val="0"/>
        </w:rPr>
      </w:r>
    </w:p>
    <w:tbl>
      <w:tblPr>
        <w:tblStyle w:val="Table10"/>
        <w:tblW w:w="931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9A">
            <w:pPr>
              <w:spacing w:after="80" w:lineRule="auto"/>
              <w:rPr/>
            </w:pPr>
            <w:r w:rsidDel="00000000" w:rsidR="00000000" w:rsidRPr="00000000">
              <w:rPr>
                <w:rFonts w:ascii="Arial" w:cs="Arial" w:eastAsia="Arial" w:hAnsi="Arial"/>
                <w:b w:val="1"/>
                <w:bCs w:val="1"/>
                <w:color w:val="1f4e79"/>
                <w:sz w:val="22"/>
                <w:szCs w:val="22"/>
                <w:rtl w:val="0"/>
              </w:rPr>
              <w:t xml:space="preserve">Gen_AB(n)  —  Generation Term</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Entanglement grows when commitments interact in modes permitting the relevant form. For each dimension k:</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tl w:val="0"/>
              </w:rPr>
            </w:r>
          </w:p>
          <w:tbl>
            <w:tblPr>
              <w:tblStyle w:val="Table11"/>
              <w:tblW w:w="89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9D">
                  <w:pPr>
                    <w:spacing w:after="40" w:before="40" w:lineRule="auto"/>
                    <w:rPr/>
                  </w:pPr>
                  <w:r w:rsidDel="00000000" w:rsidR="00000000" w:rsidRPr="00000000">
                    <w:rPr>
                      <w:rFonts w:ascii="Cambria" w:cs="Cambria" w:eastAsia="Cambria" w:hAnsi="Cambria"/>
                      <w:sz w:val="20"/>
                      <w:szCs w:val="20"/>
                      <w:rtl w:val="0"/>
                    </w:rPr>
                    <w:t xml:space="preserve">Gen_AB^(k)(n)  =  r_k · σ_AB(n) · Φ_AB(n) · G_mut(n) · (1 − E_AB^(k)(n))</w:t>
                  </w:r>
                  <w:r w:rsidDel="00000000" w:rsidR="00000000" w:rsidRPr="00000000">
                    <w:rPr>
                      <w:rtl w:val="0"/>
                    </w:rPr>
                  </w:r>
                </w:p>
              </w:tc>
            </w:tr>
          </w:tbl>
          <w:p w:rsidR="00000000" w:rsidDel="00000000" w:rsidP="00000000" w:rsidRDefault="00000000" w:rsidRPr="00000000" w14:paraId="0000009E">
            <w:pPr>
              <w:spacing w:after="40" w:before="40" w:lineRule="auto"/>
              <w:rPr/>
            </w:pP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sz w:val="22"/>
                <w:szCs w:val="22"/>
                <w:rtl w:val="0"/>
              </w:rPr>
              <w:t xml:space="preserve">Where:</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b w:val="1"/>
                <w:bCs w:val="1"/>
                <w:sz w:val="22"/>
                <w:szCs w:val="22"/>
                <w:rtl w:val="0"/>
              </w:rPr>
              <w:t xml:space="preserve">r_k </w:t>
            </w:r>
            <w:r w:rsidDel="00000000" w:rsidR="00000000" w:rsidRPr="00000000">
              <w:rPr>
                <w:rFonts w:ascii="Arial" w:cs="Arial" w:eastAsia="Arial" w:hAnsi="Arial"/>
                <w:sz w:val="22"/>
                <w:szCs w:val="22"/>
                <w:rtl w:val="0"/>
              </w:rPr>
              <w:t xml:space="preserve">is the dimension-specific rate constant, derivable from the compensation efficiency constant c = ln 10 and the mode threshold constants. r_k = 0 when the required mode is not satisfied.</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b w:val="1"/>
                <w:bCs w:val="1"/>
                <w:sz w:val="22"/>
                <w:szCs w:val="22"/>
                <w:rtl w:val="0"/>
              </w:rPr>
              <w:t xml:space="preserve">σ_AB </w:t>
            </w:r>
            <w:sdt>
              <w:sdtPr>
                <w:id w:val="711261497"/>
                <w:tag w:val="goog_rdk_20"/>
              </w:sdtPr>
              <w:sdtContent>
                <w:r w:rsidDel="00000000" w:rsidR="00000000" w:rsidRPr="00000000">
                  <w:rPr>
                    <w:rFonts w:ascii="Arial Unicode MS" w:cs="Arial Unicode MS" w:eastAsia="Arial Unicode MS" w:hAnsi="Arial Unicode MS"/>
                    <w:sz w:val="22"/>
                    <w:szCs w:val="22"/>
                    <w:rtl w:val="0"/>
                  </w:rPr>
                  <w:t xml:space="preserve">is the Channel capacity between A and B. For derivation edges, a propagation factor σ_AB = e^(−k·d) is used, decaying with depth d.</w:t>
                </w:r>
              </w:sdtContent>
            </w:sdt>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b w:val="1"/>
                <w:bCs w:val="1"/>
                <w:sz w:val="22"/>
                <w:szCs w:val="22"/>
                <w:rtl w:val="0"/>
              </w:rPr>
              <w:t xml:space="preserve">Φ_AB </w:t>
            </w:r>
            <w:sdt>
              <w:sdtPr>
                <w:id w:val="1092997245"/>
                <w:tag w:val="goog_rdk_21"/>
              </w:sdtPr>
              <w:sdtContent>
                <w:r w:rsidDel="00000000" w:rsidR="00000000" w:rsidRPr="00000000">
                  <w:rPr>
                    <w:rFonts w:ascii="Arial Unicode MS" w:cs="Arial Unicode MS" w:eastAsia="Arial Unicode MS" w:hAnsi="Arial Unicode MS"/>
                    <w:sz w:val="22"/>
                    <w:szCs w:val="22"/>
                    <w:rtl w:val="0"/>
                  </w:rPr>
                  <w:t xml:space="preserve">= 1 − R_d(A,B) is the phase coherence.</w:t>
                </w:r>
              </w:sdtContent>
            </w:sdt>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b w:val="1"/>
                <w:bCs w:val="1"/>
                <w:sz w:val="22"/>
                <w:szCs w:val="22"/>
                <w:rtl w:val="0"/>
              </w:rPr>
              <w:t xml:space="preserve">G_mut </w:t>
            </w:r>
            <w:r w:rsidDel="00000000" w:rsidR="00000000" w:rsidRPr="00000000">
              <w:rPr>
                <w:rFonts w:ascii="Arial" w:cs="Arial" w:eastAsia="Arial" w:hAnsi="Arial"/>
                <w:sz w:val="22"/>
                <w:szCs w:val="22"/>
                <w:rtl w:val="0"/>
              </w:rPr>
              <w:t xml:space="preserve">= min(G_vt^A, G_vt^B) is the mutual generativity surplus. Both parties must have surplus capacity.</w:t>
            </w:r>
            <w:r w:rsidDel="00000000" w:rsidR="00000000" w:rsidRPr="00000000">
              <w:rPr>
                <w:rtl w:val="0"/>
              </w:rPr>
            </w:r>
          </w:p>
          <w:p w:rsidR="00000000" w:rsidDel="00000000" w:rsidP="00000000" w:rsidRDefault="00000000" w:rsidRPr="00000000" w14:paraId="000000A4">
            <w:pPr>
              <w:spacing w:after="80" w:before="80" w:lineRule="auto"/>
              <w:rPr/>
            </w:pPr>
            <w:sdt>
              <w:sdtPr>
                <w:id w:val="-1764207943"/>
                <w:tag w:val="goog_rdk_22"/>
              </w:sdtPr>
              <w:sdtContent>
                <w:r w:rsidDel="00000000" w:rsidR="00000000" w:rsidRPr="00000000">
                  <w:rPr>
                    <w:rFonts w:ascii="Arial Unicode MS" w:cs="Arial Unicode MS" w:eastAsia="Arial Unicode MS" w:hAnsi="Arial Unicode MS"/>
                    <w:b w:val="1"/>
                    <w:bCs w:val="1"/>
                    <w:sz w:val="22"/>
                    <w:szCs w:val="22"/>
                    <w:rtl w:val="0"/>
                  </w:rPr>
                  <w:t xml:space="preserve">(1 − E_AB^(k)) </w:t>
                </w:r>
              </w:sdtContent>
            </w:sdt>
            <w:r w:rsidDel="00000000" w:rsidR="00000000" w:rsidRPr="00000000">
              <w:rPr>
                <w:rFonts w:ascii="Arial" w:cs="Arial" w:eastAsia="Arial" w:hAnsi="Arial"/>
                <w:sz w:val="22"/>
                <w:szCs w:val="22"/>
                <w:rtl w:val="0"/>
              </w:rPr>
              <w:t xml:space="preserve">is the logistic saturation term: entanglement cannot exceed perfect correlation.</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sz w:val="22"/>
                <w:szCs w:val="22"/>
                <w:rtl w:val="0"/>
              </w:rPr>
              <w:t xml:space="preserve">Mode gating for r_k:</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tl w:val="0"/>
              </w:rPr>
            </w:r>
          </w:p>
          <w:tbl>
            <w:tblPr>
              <w:tblStyle w:val="Table1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400"/>
              <w:gridCol w:w="2760"/>
              <w:tblGridChange w:id="0">
                <w:tblGrid>
                  <w:gridCol w:w="1400"/>
                  <w:gridCol w:w="2400"/>
                  <w:gridCol w:w="2400"/>
                  <w:gridCol w:w="2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rFonts w:ascii="Arial" w:cs="Arial" w:eastAsia="Arial" w:hAnsi="Arial"/>
                      <w:b w:val="1"/>
                      <w:bCs w:val="1"/>
                      <w:color w:val="1f4e79"/>
                      <w:sz w:val="20"/>
                      <w:szCs w:val="20"/>
                      <w:rtl w:val="0"/>
                    </w:rPr>
                    <w:t xml:space="preserve">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1f4e79"/>
                      <w:sz w:val="20"/>
                      <w:szCs w:val="20"/>
                      <w:rtl w:val="0"/>
                    </w:rPr>
                    <w:t xml:space="preserve">Minimum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1f4e79"/>
                      <w:sz w:val="20"/>
                      <w:szCs w:val="20"/>
                      <w:rtl w:val="0"/>
                    </w:rPr>
                    <w:t xml:space="preserve">R_d 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1"/>
                      <w:bCs w:val="1"/>
                      <w:color w:val="1f4e79"/>
                      <w:sz w:val="20"/>
                      <w:szCs w:val="20"/>
                      <w:rtl w:val="0"/>
                    </w:rPr>
                    <w:t xml:space="preserve">Required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0"/>
                      <w:bCs w:val="0"/>
                      <w:color w:val="1a1a1a"/>
                      <w:sz w:val="20"/>
                      <w:szCs w:val="20"/>
                      <w:rtl w:val="0"/>
                    </w:rPr>
                    <w:t xml:space="preserve">T_1 Operational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1a1a1a"/>
                      <w:sz w:val="20"/>
                      <w:szCs w:val="20"/>
                      <w:rtl w:val="0"/>
                    </w:rPr>
                    <w:t xml:space="preserve">Exchange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40" w:before="40" w:lineRule="auto"/>
                    <w:rPr/>
                  </w:pPr>
                  <w:sdt>
                    <w:sdtPr>
                      <w:id w:val="-1684489209"/>
                      <w:tag w:val="goog_rdk_23"/>
                    </w:sdtPr>
                    <w:sdtContent>
                      <w:r w:rsidDel="00000000" w:rsidR="00000000" w:rsidRPr="00000000">
                        <w:rPr>
                          <w:rFonts w:ascii="Arial Unicode MS" w:cs="Arial Unicode MS" w:eastAsia="Arial Unicode MS" w:hAnsi="Arial Unicode MS"/>
                          <w:b w:val="0"/>
                          <w:bCs w:val="0"/>
                          <w:color w:val="1a1a1a"/>
                          <w:sz w:val="20"/>
                          <w:szCs w:val="20"/>
                          <w:rtl w:val="0"/>
                        </w:rPr>
                        <w:t xml:space="preserve">&lt; 1−e^-¹</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0"/>
                      <w:bCs w:val="0"/>
                      <w:color w:val="1a1a1a"/>
                      <w:sz w:val="20"/>
                      <w:szCs w:val="20"/>
                      <w:rtl w:val="0"/>
                    </w:rPr>
                    <w:t xml:space="preserve">INC (shared), OPN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0"/>
                      <w:bCs w:val="0"/>
                      <w:color w:val="1a1a1a"/>
                      <w:sz w:val="20"/>
                      <w:szCs w:val="20"/>
                      <w:rtl w:val="0"/>
                    </w:rPr>
                    <w:t xml:space="preserve">T_2 Mnemonic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0"/>
                      <w:bCs w:val="0"/>
                      <w:color w:val="1a1a1a"/>
                      <w:sz w:val="20"/>
                      <w:szCs w:val="20"/>
                      <w:rtl w:val="0"/>
                    </w:rPr>
                    <w:t xml:space="preserve">Deep Interference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1a1a1a"/>
                      <w:sz w:val="20"/>
                      <w:szCs w:val="20"/>
                      <w:rtl w:val="0"/>
                    </w:rPr>
                    <w:t xml:space="preserve">&lt; e^-²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0"/>
                      <w:bCs w:val="0"/>
                      <w:color w:val="1a1a1a"/>
                      <w:sz w:val="20"/>
                      <w:szCs w:val="20"/>
                      <w:rtl w:val="0"/>
                    </w:rPr>
                    <w:t xml:space="preserve">DRV, shared Archive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1a1a1a"/>
                      <w:sz w:val="20"/>
                      <w:szCs w:val="20"/>
                      <w:rtl w:val="0"/>
                    </w:rPr>
                    <w:t xml:space="preserve">T_3 Relational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0"/>
                      <w:bCs w:val="0"/>
                      <w:color w:val="1a1a1a"/>
                      <w:sz w:val="20"/>
                      <w:szCs w:val="20"/>
                      <w:rtl w:val="0"/>
                    </w:rPr>
                    <w:t xml:space="preserve">Interference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1a1a1a"/>
                      <w:sz w:val="20"/>
                      <w:szCs w:val="20"/>
                      <w:rtl w:val="0"/>
                    </w:rPr>
                    <w:t xml:space="preserve">&lt; e^-¹</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0"/>
                      <w:bCs w:val="0"/>
                      <w:color w:val="1a1a1a"/>
                      <w:sz w:val="20"/>
                      <w:szCs w:val="20"/>
                      <w:rtl w:val="0"/>
                    </w:rPr>
                    <w:t xml:space="preserve">ROT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1a1a1a"/>
                      <w:sz w:val="20"/>
                      <w:szCs w:val="20"/>
                      <w:rtl w:val="0"/>
                    </w:rPr>
                    <w:t xml:space="preserve">T_4 Economic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0"/>
                      <w:bCs w:val="0"/>
                      <w:color w:val="1a1a1a"/>
                      <w:sz w:val="20"/>
                      <w:szCs w:val="20"/>
                      <w:rtl w:val="0"/>
                    </w:rPr>
                    <w:t xml:space="preserve">Exchange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A">
                  <w:pPr>
                    <w:spacing w:after="40" w:before="40" w:lineRule="auto"/>
                    <w:rPr/>
                  </w:pPr>
                  <w:sdt>
                    <w:sdtPr>
                      <w:id w:val="-269243657"/>
                      <w:tag w:val="goog_rdk_24"/>
                    </w:sdtPr>
                    <w:sdtContent>
                      <w:r w:rsidDel="00000000" w:rsidR="00000000" w:rsidRPr="00000000">
                        <w:rPr>
                          <w:rFonts w:ascii="Arial Unicode MS" w:cs="Arial Unicode MS" w:eastAsia="Arial Unicode MS" w:hAnsi="Arial Unicode MS"/>
                          <w:b w:val="0"/>
                          <w:bCs w:val="0"/>
                          <w:color w:val="1a1a1a"/>
                          <w:sz w:val="20"/>
                          <w:szCs w:val="20"/>
                          <w:rtl w:val="0"/>
                        </w:rPr>
                        <w:t xml:space="preserve">&lt; 1−e^-¹</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0"/>
                      <w:bCs w:val="0"/>
                      <w:color w:val="1a1a1a"/>
                      <w:sz w:val="20"/>
                      <w:szCs w:val="20"/>
                      <w:rtl w:val="0"/>
                    </w:rPr>
                    <w:t xml:space="preserve">INC via Medium or Channel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1a1a1a"/>
                      <w:sz w:val="20"/>
                      <w:szCs w:val="20"/>
                      <w:rtl w:val="0"/>
                    </w:rPr>
                    <w:t xml:space="preserve">T_5 Generative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0"/>
                      <w:bCs w:val="0"/>
                      <w:color w:val="1a1a1a"/>
                      <w:sz w:val="20"/>
                      <w:szCs w:val="20"/>
                      <w:rtl w:val="0"/>
                    </w:rPr>
                    <w:t xml:space="preserve">Coupling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1a1a1a"/>
                      <w:sz w:val="20"/>
                      <w:szCs w:val="20"/>
                      <w:rtl w:val="0"/>
                    </w:rPr>
                    <w:t xml:space="preserve">&lt; e^-³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0"/>
                      <w:bCs w:val="0"/>
                      <w:color w:val="1a1a1a"/>
                      <w:sz w:val="20"/>
                      <w:szCs w:val="20"/>
                      <w:rtl w:val="0"/>
                    </w:rPr>
                    <w:t xml:space="preserve">JMP, G_c = 1, κ &gt; 0.8</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tc>
      </w:tr>
    </w:tbl>
    <w:p w:rsidR="00000000" w:rsidDel="00000000" w:rsidP="00000000" w:rsidRDefault="00000000" w:rsidRPr="00000000" w14:paraId="000000C1">
      <w:pPr>
        <w:spacing w:after="80" w:before="80" w:lineRule="auto"/>
        <w:rPr/>
      </w:pPr>
      <w:r w:rsidDel="00000000" w:rsidR="00000000" w:rsidRPr="00000000">
        <w:rPr>
          <w:rtl w:val="0"/>
        </w:rPr>
      </w:r>
    </w:p>
    <w:tbl>
      <w:tblPr>
        <w:tblStyle w:val="Table13"/>
        <w:tblW w:w="931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C2">
            <w:pPr>
              <w:spacing w:after="80" w:lineRule="auto"/>
              <w:rPr/>
            </w:pPr>
            <w:r w:rsidDel="00000000" w:rsidR="00000000" w:rsidRPr="00000000">
              <w:rPr>
                <w:rFonts w:ascii="Arial" w:cs="Arial" w:eastAsia="Arial" w:hAnsi="Arial"/>
                <w:b w:val="1"/>
                <w:bCs w:val="1"/>
                <w:color w:val="1f4e79"/>
                <w:sz w:val="22"/>
                <w:szCs w:val="22"/>
                <w:rtl w:val="0"/>
              </w:rPr>
              <w:t xml:space="preserve">D_AB(n)  —  Degradation Term</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sz w:val="22"/>
                <w:szCs w:val="22"/>
                <w:rtl w:val="0"/>
              </w:rPr>
              <w:t xml:space="preserve">Entanglement decays due to the irreversible time dimensions acting on the commitments. Each component has a dimension-specific mechanism:</w:t>
            </w: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tl w:val="0"/>
              </w:rPr>
            </w:r>
          </w:p>
          <w:tbl>
            <w:tblPr>
              <w:tblStyle w:val="Table14"/>
              <w:tblW w:w="89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C5">
                  <w:pPr>
                    <w:spacing w:after="40" w:before="40" w:lineRule="auto"/>
                    <w:rPr/>
                  </w:pPr>
                  <w:r w:rsidDel="00000000" w:rsidR="00000000" w:rsidRPr="00000000">
                    <w:rPr>
                      <w:rFonts w:ascii="Cambria" w:cs="Cambria" w:eastAsia="Cambria" w:hAnsi="Cambria"/>
                      <w:sz w:val="20"/>
                      <w:szCs w:val="20"/>
                      <w:rtl w:val="0"/>
                    </w:rPr>
                    <w:t xml:space="preserve">D_AB^(1)(n)  =  d_1 · |λ_A − λ_B| · E_AB^(1)(n)             [Pulse divergence]</w:t>
                  </w: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Fonts w:ascii="Cambria" w:cs="Cambria" w:eastAsia="Cambria" w:hAnsi="Cambria"/>
                      <w:sz w:val="20"/>
                      <w:szCs w:val="20"/>
                      <w:rtl w:val="0"/>
                    </w:rPr>
                    <w:t xml:space="preserve">D_AB^(2)(n)  =  d_2 · (|Δμ_A/μ_A| + |Δμ_B/μ_B|) · E_AB^(2)(n)   [Memory decay rate]</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Fonts w:ascii="Cambria" w:cs="Cambria" w:eastAsia="Cambria" w:hAnsi="Cambria"/>
                      <w:sz w:val="20"/>
                      <w:szCs w:val="20"/>
                      <w:rtl w:val="0"/>
                    </w:rPr>
                    <w:t xml:space="preserve">D_AB^(3)(n)  =  d_3 · max(0, ΔR_d/Δn) · E_AB^(3)(n)         [Distance drift]</w:t>
                  </w:r>
                  <w:r w:rsidDel="00000000" w:rsidR="00000000" w:rsidRPr="00000000">
                    <w:rPr>
                      <w:rtl w:val="0"/>
                    </w:rPr>
                  </w:r>
                </w:p>
                <w:p w:rsidR="00000000" w:rsidDel="00000000" w:rsidP="00000000" w:rsidRDefault="00000000" w:rsidRPr="00000000" w14:paraId="000000CA">
                  <w:pPr>
                    <w:spacing w:after="40" w:before="40" w:lineRule="auto"/>
                    <w:rPr/>
                  </w:pPr>
                  <w:r w:rsidDel="00000000" w:rsidR="00000000" w:rsidRPr="00000000">
                    <w:rPr>
                      <w:rtl w:val="0"/>
                    </w:rPr>
                  </w:r>
                </w:p>
                <w:p w:rsidR="00000000" w:rsidDel="00000000" w:rsidP="00000000" w:rsidRDefault="00000000" w:rsidRPr="00000000" w14:paraId="000000CB">
                  <w:pPr>
                    <w:spacing w:after="40" w:before="40" w:lineRule="auto"/>
                    <w:rPr/>
                  </w:pPr>
                  <w:r w:rsidDel="00000000" w:rsidR="00000000" w:rsidRPr="00000000">
                    <w:rPr>
                      <w:rFonts w:ascii="Cambria" w:cs="Cambria" w:eastAsia="Cambria" w:hAnsi="Cambria"/>
                      <w:sz w:val="20"/>
                      <w:szCs w:val="20"/>
                      <w:rtl w:val="0"/>
                    </w:rPr>
                    <w:t xml:space="preserve">D_AB^(4)(n)  =  d_4 · (|ΔComp_A − ΔComp_B| / CV_0) · E_AB^(4)(n)  [Compensation divergence]</w:t>
                  </w: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tl w:val="0"/>
                    </w:rPr>
                  </w:r>
                </w:p>
                <w:p w:rsidR="00000000" w:rsidDel="00000000" w:rsidP="00000000" w:rsidRDefault="00000000" w:rsidRPr="00000000" w14:paraId="000000CD">
                  <w:pPr>
                    <w:spacing w:after="40" w:before="40" w:lineRule="auto"/>
                    <w:rPr/>
                  </w:pPr>
                  <w:r w:rsidDel="00000000" w:rsidR="00000000" w:rsidRPr="00000000">
                    <w:rPr>
                      <w:rFonts w:ascii="Cambria" w:cs="Cambria" w:eastAsia="Cambria" w:hAnsi="Cambria"/>
                      <w:sz w:val="20"/>
                      <w:szCs w:val="20"/>
                      <w:rtl w:val="0"/>
                    </w:rPr>
                    <w:t xml:space="preserve">D_AB^(5)(n)  =  d_5 · (1 − κ_eff) · E_AB^(5)(n)               [Coupling coefficient drop]</w:t>
                  </w:r>
                  <w:r w:rsidDel="00000000" w:rsidR="00000000" w:rsidRPr="00000000">
                    <w:rPr>
                      <w:rtl w:val="0"/>
                    </w:rPr>
                  </w:r>
                </w:p>
              </w:tc>
            </w:tr>
          </w:tbl>
          <w:p w:rsidR="00000000" w:rsidDel="00000000" w:rsidP="00000000" w:rsidRDefault="00000000" w:rsidRPr="00000000" w14:paraId="000000CE">
            <w:pPr>
              <w:spacing w:after="40" w:before="40" w:lineRule="auto"/>
              <w:rPr/>
            </w:pP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sz w:val="22"/>
                <w:szCs w:val="22"/>
                <w:rtl w:val="0"/>
              </w:rPr>
              <w:t xml:space="preserve">The degradation rates d_k are set by the time metric’s anti-correlation coefficients. κ_eff is the coupling coefficient governing JMP availability; when κ_eff drops below 0.8, T_5 entanglement decays.</w:t>
            </w: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i w:val="1"/>
                <w:iCs w:val="1"/>
                <w:sz w:val="22"/>
                <w:szCs w:val="22"/>
                <w:rtl w:val="0"/>
              </w:rPr>
              <w:t xml:space="preserve">Note on the T_2 degradation term: </w:t>
            </w:r>
            <w:sdt>
              <w:sdtPr>
                <w:id w:val="-1796372057"/>
                <w:tag w:val="goog_rdk_25"/>
              </w:sdtPr>
              <w:sdtContent>
                <w:r w:rsidDel="00000000" w:rsidR="00000000" w:rsidRPr="00000000">
                  <w:rPr>
                    <w:rFonts w:ascii="Arial Unicode MS" w:cs="Arial Unicode MS" w:eastAsia="Arial Unicode MS" w:hAnsi="Arial Unicode MS"/>
                    <w:sz w:val="22"/>
                    <w:szCs w:val="22"/>
                    <w:rtl w:val="0"/>
                  </w:rPr>
                  <w:t xml:space="preserve">The memory degradation equation Δμ = −ln 2·Σ[(ΔD)² + (Δλ)² + (1−μ)²] makes dμ/ds path-dependent and self-accelerating. The term |Δμ_A/μ_A| uses the current degradation rate, with the full equation operating under the hood.</w:t>
                </w:r>
              </w:sdtContent>
            </w:sdt>
            <w:r w:rsidDel="00000000" w:rsidR="00000000" w:rsidRPr="00000000">
              <w:rPr>
                <w:rtl w:val="0"/>
              </w:rPr>
            </w:r>
          </w:p>
        </w:tc>
      </w:tr>
    </w:tbl>
    <w:p w:rsidR="00000000" w:rsidDel="00000000" w:rsidP="00000000" w:rsidRDefault="00000000" w:rsidRPr="00000000" w14:paraId="000000D2">
      <w:pPr>
        <w:spacing w:after="80" w:before="80" w:lineRule="auto"/>
        <w:rPr/>
      </w:pPr>
      <w:r w:rsidDel="00000000" w:rsidR="00000000" w:rsidRPr="00000000">
        <w:rPr>
          <w:rtl w:val="0"/>
        </w:rPr>
      </w:r>
    </w:p>
    <w:tbl>
      <w:tblPr>
        <w:tblStyle w:val="Table15"/>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D3">
            <w:pPr>
              <w:spacing w:after="80" w:lineRule="auto"/>
              <w:rPr/>
            </w:pPr>
            <w:r w:rsidDel="00000000" w:rsidR="00000000" w:rsidRPr="00000000">
              <w:rPr>
                <w:rFonts w:ascii="Arial" w:cs="Arial" w:eastAsia="Arial" w:hAnsi="Arial"/>
                <w:b w:val="1"/>
                <w:bCs w:val="1"/>
                <w:color w:val="1f4e79"/>
                <w:sz w:val="22"/>
                <w:szCs w:val="22"/>
                <w:rtl w:val="0"/>
              </w:rPr>
              <w:t xml:space="preserve">Σ_op ΔE_AB^op · δ_{n,n_op}  —  Operational Shocks</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sz w:val="22"/>
                <w:szCs w:val="22"/>
                <w:rtl w:val="0"/>
              </w:rPr>
              <w:t xml:space="preserve">Structural operations produce instantaneous jumps in the entanglement vector:</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b w:val="1"/>
                <w:bCs w:val="1"/>
                <w:sz w:val="22"/>
                <w:szCs w:val="22"/>
                <w:rtl w:val="0"/>
              </w:rPr>
              <w:t xml:space="preserve">CRT of C: </w:t>
            </w:r>
            <w:r w:rsidDel="00000000" w:rsidR="00000000" w:rsidRPr="00000000">
              <w:rPr>
                <w:rFonts w:ascii="Arial" w:cs="Arial" w:eastAsia="Arial" w:hAnsi="Arial"/>
                <w:sz w:val="22"/>
                <w:szCs w:val="22"/>
                <w:rtl w:val="0"/>
              </w:rPr>
              <w:t xml:space="preserve">For all existing j, a new component E_Cj is initialized to zero (or a small seed proportional to the initial phase alignment). A gains a new row and column.</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Fonts w:ascii="Arial" w:cs="Arial" w:eastAsia="Arial" w:hAnsi="Arial"/>
                <w:b w:val="1"/>
                <w:bCs w:val="1"/>
                <w:sz w:val="22"/>
                <w:szCs w:val="22"/>
                <w:rtl w:val="0"/>
              </w:rPr>
              <w:t xml:space="preserve">DRV of D from Root R: </w:t>
            </w:r>
            <w:sdt>
              <w:sdtPr>
                <w:id w:val="612003872"/>
                <w:tag w:val="goog_rdk_26"/>
              </w:sdtPr>
              <w:sdtContent>
                <w:r w:rsidDel="00000000" w:rsidR="00000000" w:rsidRPr="00000000">
                  <w:rPr>
                    <w:rFonts w:ascii="Arial Unicode MS" w:cs="Arial Unicode MS" w:eastAsia="Arial Unicode MS" w:hAnsi="Arial Unicode MS"/>
                    <w:sz w:val="22"/>
                    <w:szCs w:val="22"/>
                    <w:rtl w:val="0"/>
                  </w:rPr>
                  <w:t xml:space="preserve">Creates an entanglement bridge between D and R’s existing entangled partners, strength diminished by the depth factor e^(−k·d) where k = ln 2:</w:t>
                </w:r>
              </w:sdtContent>
            </w:sdt>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tl w:val="0"/>
              </w:rPr>
            </w:r>
          </w:p>
          <w:tbl>
            <w:tblPr>
              <w:tblStyle w:val="Table16"/>
              <w:tblW w:w="895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55"/>
              <w:tblGridChange w:id="0">
                <w:tblGrid>
                  <w:gridCol w:w="895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D9">
                  <w:pPr>
                    <w:spacing w:after="40" w:before="40" w:lineRule="auto"/>
                    <w:rPr/>
                  </w:pPr>
                  <w:r w:rsidDel="00000000" w:rsidR="00000000" w:rsidRPr="00000000">
                    <w:rPr>
                      <w:rFonts w:ascii="Cambria" w:cs="Cambria" w:eastAsia="Cambria" w:hAnsi="Cambria"/>
                      <w:sz w:val="20"/>
                      <w:szCs w:val="20"/>
                      <w:rtl w:val="0"/>
                    </w:rPr>
                    <w:t xml:space="preserve">  ΔE_RD^(k),new  =  e^(−k·d) · mean(E_R,partners^(k))</w:t>
                  </w:r>
                  <w:r w:rsidDel="00000000" w:rsidR="00000000" w:rsidRPr="00000000">
                    <w:rPr>
                      <w:rtl w:val="0"/>
                    </w:rPr>
                  </w:r>
                </w:p>
              </w:tc>
            </w:tr>
          </w:tbl>
          <w:p w:rsidR="00000000" w:rsidDel="00000000" w:rsidP="00000000" w:rsidRDefault="00000000" w:rsidRPr="00000000" w14:paraId="000000DA">
            <w:pPr>
              <w:spacing w:after="20" w:before="20" w:lineRule="auto"/>
              <w:rPr/>
            </w:pP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b w:val="1"/>
                <w:bCs w:val="1"/>
                <w:sz w:val="22"/>
                <w:szCs w:val="22"/>
                <w:rtl w:val="0"/>
              </w:rPr>
              <w:t xml:space="preserve">LNK creation: </w:t>
            </w:r>
            <w:r w:rsidDel="00000000" w:rsidR="00000000" w:rsidRPr="00000000">
              <w:rPr>
                <w:rFonts w:ascii="Arial" w:cs="Arial" w:eastAsia="Arial" w:hAnsi="Arial"/>
                <w:sz w:val="22"/>
                <w:szCs w:val="22"/>
                <w:rtl w:val="0"/>
              </w:rPr>
              <w:t xml:space="preserve">σ_AB jumps from 0 to a positive value, enabling generation in the next continuous step.</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b w:val="1"/>
                <w:bCs w:val="1"/>
                <w:sz w:val="22"/>
                <w:szCs w:val="22"/>
                <w:rtl w:val="0"/>
              </w:rPr>
              <w:t xml:space="preserve">LNK dissolution: </w:t>
            </w:r>
            <w:sdt>
              <w:sdtPr>
                <w:id w:val="1085780655"/>
                <w:tag w:val="goog_rdk_27"/>
              </w:sdtPr>
              <w:sdtContent>
                <w:r w:rsidDel="00000000" w:rsidR="00000000" w:rsidRPr="00000000">
                  <w:rPr>
                    <w:rFonts w:ascii="Arial Unicode MS" w:cs="Arial Unicode MS" w:eastAsia="Arial Unicode MS" w:hAnsi="Arial Unicode MS"/>
                    <w:sz w:val="22"/>
                    <w:szCs w:val="22"/>
                    <w:rtl w:val="0"/>
                  </w:rPr>
                  <w:t xml:space="preserve">σ_AB → 0; generation ceases immediately for all dimensions requiring Channel throughput.</w:t>
                </w:r>
              </w:sdtContent>
            </w:sdt>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b w:val="1"/>
                <w:bCs w:val="1"/>
                <w:sz w:val="22"/>
                <w:szCs w:val="22"/>
                <w:rtl w:val="0"/>
              </w:rPr>
              <w:t xml:space="preserve">JMP: </w:t>
            </w:r>
            <w:r w:rsidDel="00000000" w:rsidR="00000000" w:rsidRPr="00000000">
              <w:rPr>
                <w:rFonts w:ascii="Arial" w:cs="Arial" w:eastAsia="Arial" w:hAnsi="Arial"/>
                <w:sz w:val="22"/>
                <w:szCs w:val="22"/>
                <w:rtl w:val="0"/>
              </w:rPr>
              <w:t xml:space="preserve">T_5 entanglement receives a positive shock in the carrier–receiver pair proportional to the generative potential Ψ consumed.</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Fonts w:ascii="Arial" w:cs="Arial" w:eastAsia="Arial" w:hAnsi="Arial"/>
                <w:b w:val="1"/>
                <w:bCs w:val="1"/>
                <w:sz w:val="22"/>
                <w:szCs w:val="22"/>
                <w:rtl w:val="0"/>
              </w:rPr>
              <w:t xml:space="preserve">ANL of A: </w:t>
            </w:r>
            <w:r w:rsidDel="00000000" w:rsidR="00000000" w:rsidRPr="00000000">
              <w:rPr>
                <w:rFonts w:ascii="Arial" w:cs="Arial" w:eastAsia="Arial" w:hAnsi="Arial"/>
                <w:sz w:val="22"/>
                <w:szCs w:val="22"/>
                <w:rtl w:val="0"/>
              </w:rPr>
              <w:t xml:space="preserve">All entanglements involving A drop to zero. Cascade dissolution propagates through derivation edges depth by depth, removing all entanglement involving each Derivative.</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b w:val="1"/>
                <w:bCs w:val="1"/>
                <w:sz w:val="22"/>
                <w:szCs w:val="22"/>
                <w:rtl w:val="0"/>
              </w:rPr>
              <w:t xml:space="preserve">MRG: </w:t>
            </w:r>
            <w:r w:rsidDel="00000000" w:rsidR="00000000" w:rsidRPr="00000000">
              <w:rPr>
                <w:rFonts w:ascii="Arial" w:cs="Arial" w:eastAsia="Arial" w:hAnsi="Arial"/>
                <w:sz w:val="22"/>
                <w:szCs w:val="22"/>
                <w:rtl w:val="0"/>
              </w:rPr>
              <w:t xml:space="preserve">Entanglement vectors of the two merging commitments are averaged and assigned to the merged commitment.</w:t>
            </w:r>
            <w:r w:rsidDel="00000000" w:rsidR="00000000" w:rsidRPr="00000000">
              <w:rPr>
                <w:rtl w:val="0"/>
              </w:rPr>
            </w:r>
          </w:p>
        </w:tc>
      </w:tr>
    </w:tbl>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spacing w:after="100" w:before="280" w:lineRule="auto"/>
        <w:rPr/>
      </w:pPr>
      <w:r w:rsidDel="00000000" w:rsidR="00000000" w:rsidRPr="00000000">
        <w:rPr>
          <w:rFonts w:ascii="Arial" w:cs="Arial" w:eastAsia="Arial" w:hAnsi="Arial"/>
          <w:b w:val="1"/>
          <w:bCs w:val="1"/>
          <w:color w:val="1a1a1a"/>
          <w:sz w:val="26"/>
          <w:szCs w:val="26"/>
          <w:rtl w:val="0"/>
        </w:rPr>
        <w:t xml:space="preserve">3.5  The Temporal Form — Continuum, Covariant</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sz w:val="22"/>
          <w:szCs w:val="22"/>
          <w:rtl w:val="0"/>
        </w:rPr>
        <w:t xml:space="preserve">Taking the continuum limit with operational proper time s (defined via ds² = g_ij dT¹ dTˇ on the five-dimensional time manifold):</w:t>
      </w: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r>
    </w:p>
    <w:tbl>
      <w:tblPr>
        <w:tblStyle w:val="Table17"/>
        <w:tblW w:w="928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E4">
            <w:pPr>
              <w:spacing w:after="40" w:before="40" w:lineRule="auto"/>
              <w:rPr/>
            </w:pPr>
            <w:r w:rsidDel="00000000" w:rsidR="00000000" w:rsidRPr="00000000">
              <w:rPr>
                <w:rFonts w:ascii="Cambria" w:cs="Cambria" w:eastAsia="Cambria" w:hAnsi="Cambria"/>
                <w:sz w:val="20"/>
                <w:szCs w:val="20"/>
                <w:rtl w:val="0"/>
              </w:rPr>
              <w:t xml:space="preserve">dE_AB</w:t>
            </w: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Fonts w:ascii="Cambria" w:cs="Cambria" w:eastAsia="Cambria" w:hAnsi="Cambria"/>
                <w:sz w:val="20"/>
                <w:szCs w:val="20"/>
                <w:rtl w:val="0"/>
              </w:rPr>
              <w:t xml:space="preserve">――――――  =  Gen_AB(s)  −  D_AB(s)  +  Σ_op ΔE_AB^op · δ(s − s_op)</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Cambria" w:cs="Cambria" w:eastAsia="Cambria" w:hAnsi="Cambria"/>
                <w:sz w:val="20"/>
                <w:szCs w:val="20"/>
                <w:rtl w:val="0"/>
              </w:rPr>
              <w:t xml:space="preserve">  ds</w:t>
            </w:r>
            <w:r w:rsidDel="00000000" w:rsidR="00000000" w:rsidRPr="00000000">
              <w:rPr>
                <w:rtl w:val="0"/>
              </w:rPr>
            </w:r>
          </w:p>
        </w:tc>
      </w:tr>
    </w:tbl>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sz w:val="22"/>
          <w:szCs w:val="22"/>
          <w:rtl w:val="0"/>
        </w:rPr>
        <w:t xml:space="preserve">The continuum term forms retain the same structure as the atemporal forms, with continuous σ_AB(s), R_d(s), and Fabric coordinates. The anti-correlations g_1_5 &lt; 0 and g_2_5 &lt; 0 mean that paths advancing T_1 or T_2 rapidly shorten proper time relative to T_5, indirectly suppressing T_5 entanglement generation.</w:t>
      </w:r>
      <w:r w:rsidDel="00000000" w:rsidR="00000000" w:rsidRPr="00000000">
        <w:rPr>
          <w:rtl w:val="0"/>
        </w:rPr>
      </w:r>
    </w:p>
    <w:p w:rsidR="00000000" w:rsidDel="00000000" w:rsidP="00000000" w:rsidRDefault="00000000" w:rsidRPr="00000000" w14:paraId="000000E9">
      <w:pPr>
        <w:spacing w:after="100" w:before="280" w:lineRule="auto"/>
        <w:rPr/>
      </w:pPr>
      <w:r w:rsidDel="00000000" w:rsidR="00000000" w:rsidRPr="00000000">
        <w:rPr>
          <w:rFonts w:ascii="Arial" w:cs="Arial" w:eastAsia="Arial" w:hAnsi="Arial"/>
          <w:b w:val="1"/>
          <w:bCs w:val="1"/>
          <w:color w:val="1a1a1a"/>
          <w:sz w:val="26"/>
          <w:szCs w:val="26"/>
          <w:rtl w:val="0"/>
        </w:rPr>
        <w:t xml:space="preserve">3.6  Graph Evolution: Two Governed Components</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sz w:val="22"/>
          <w:szCs w:val="22"/>
          <w:rtl w:val="0"/>
        </w:rPr>
        <w:t xml:space="preserve">The adjacency matrix A(s) evolves under a second equation, governed by two structurally distinct mechanisms corresponding to the two edge types.</w:t>
      </w: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tbl>
      <w:tblPr>
        <w:tblStyle w:val="Table18"/>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EC">
            <w:pPr>
              <w:spacing w:after="40" w:before="40" w:lineRule="auto"/>
              <w:rPr/>
            </w:pPr>
            <w:r w:rsidDel="00000000" w:rsidR="00000000" w:rsidRPr="00000000">
              <w:rPr>
                <w:rFonts w:ascii="Cambria" w:cs="Cambria" w:eastAsia="Cambria" w:hAnsi="Cambria"/>
                <w:sz w:val="20"/>
                <w:szCs w:val="20"/>
                <w:rtl w:val="0"/>
              </w:rPr>
              <w:t xml:space="preserve">dA/ds  =  (dA/ds)_channels  +  (dA/ds)_derivation  +  Σ_op ΔA_op · δ(s − s_op)</w:t>
            </w:r>
            <w:r w:rsidDel="00000000" w:rsidR="00000000" w:rsidRPr="00000000">
              <w:rPr>
                <w:rtl w:val="0"/>
              </w:rPr>
            </w:r>
          </w:p>
        </w:tc>
      </w:tr>
    </w:tbl>
    <w:p w:rsidR="00000000" w:rsidDel="00000000" w:rsidP="00000000" w:rsidRDefault="00000000" w:rsidRPr="00000000" w14:paraId="000000ED">
      <w:pPr>
        <w:spacing w:after="80" w:before="80" w:lineRule="auto"/>
        <w:rPr/>
      </w:pPr>
      <w:r w:rsidDel="00000000" w:rsidR="00000000" w:rsidRPr="00000000">
        <w:rPr>
          <w:rtl w:val="0"/>
        </w:rPr>
      </w:r>
    </w:p>
    <w:tbl>
      <w:tblPr>
        <w:tblStyle w:val="Table19"/>
        <w:tblW w:w="928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EE">
            <w:pPr>
              <w:spacing w:after="80" w:lineRule="auto"/>
              <w:rPr/>
            </w:pPr>
            <w:sdt>
              <w:sdtPr>
                <w:id w:val="2019021185"/>
                <w:tag w:val="goog_rdk_28"/>
              </w:sdtPr>
              <w:sdtContent>
                <w:r w:rsidDel="00000000" w:rsidR="00000000" w:rsidRPr="00000000">
                  <w:rPr>
                    <w:rFonts w:ascii="Arial Unicode MS" w:cs="Arial Unicode MS" w:eastAsia="Arial Unicode MS" w:hAnsi="Arial Unicode MS"/>
                    <w:b w:val="1"/>
                    <w:bCs w:val="1"/>
                    <w:color w:val="1f4e79"/>
                    <w:sz w:val="22"/>
                    <w:szCs w:val="22"/>
                    <w:rtl w:val="0"/>
                  </w:rPr>
                  <w:t xml:space="preserve">Channel Edges  —  Transferability Stream (T → λ → Channels)</w:t>
                </w:r>
              </w:sdtContent>
            </w:sdt>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sz w:val="22"/>
                <w:szCs w:val="22"/>
                <w:rtl w:val="0"/>
              </w:rPr>
              <w:t xml:space="preserve">Channel edges are governed by continuous relaxation toward a target adjacency A* determined by current proximity:</w:t>
            </w: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tl w:val="0"/>
              </w:rPr>
            </w:r>
          </w:p>
          <w:tbl>
            <w:tblPr>
              <w:tblStyle w:val="Table20"/>
              <w:tblW w:w="894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40"/>
              <w:tblGridChange w:id="0">
                <w:tblGrid>
                  <w:gridCol w:w="894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F1">
                  <w:pPr>
                    <w:spacing w:after="40" w:before="40" w:lineRule="auto"/>
                    <w:rPr/>
                  </w:pPr>
                  <w:r w:rsidDel="00000000" w:rsidR="00000000" w:rsidRPr="00000000">
                    <w:rPr>
                      <w:rFonts w:ascii="Cambria" w:cs="Cambria" w:eastAsia="Cambria" w:hAnsi="Cambria"/>
                      <w:sz w:val="20"/>
                      <w:szCs w:val="20"/>
                      <w:rtl w:val="0"/>
                    </w:rPr>
                    <w:t xml:space="preserve">                A*(R_d) − A</w:t>
                  </w:r>
                  <w:r w:rsidDel="00000000" w:rsidR="00000000" w:rsidRPr="00000000">
                    <w:rPr>
                      <w:rtl w:val="0"/>
                    </w:rPr>
                  </w:r>
                </w:p>
                <w:p w:rsidR="00000000" w:rsidDel="00000000" w:rsidP="00000000" w:rsidRDefault="00000000" w:rsidRPr="00000000" w14:paraId="000000F2">
                  <w:pPr>
                    <w:spacing w:after="40" w:before="40" w:lineRule="auto"/>
                    <w:rPr/>
                  </w:pPr>
                  <w:r w:rsidDel="00000000" w:rsidR="00000000" w:rsidRPr="00000000">
                    <w:rPr>
                      <w:rFonts w:ascii="Cambria" w:cs="Cambria" w:eastAsia="Cambria" w:hAnsi="Cambria"/>
                      <w:sz w:val="20"/>
                      <w:szCs w:val="20"/>
                      <w:rtl w:val="0"/>
                    </w:rPr>
                    <w:t xml:space="preserve">(dA/ds)_chan =  ―――――――――――  −  Λ_leakage · A</w:t>
                  </w: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Fonts w:ascii="Cambria" w:cs="Cambria" w:eastAsia="Cambria" w:hAnsi="Cambria"/>
                      <w:sz w:val="20"/>
                      <w:szCs w:val="20"/>
                      <w:rtl w:val="0"/>
                    </w:rPr>
                    <w:t xml:space="preserve">                  τ_channel</w:t>
                  </w:r>
                  <w:r w:rsidDel="00000000" w:rsidR="00000000" w:rsidRPr="00000000">
                    <w:rPr>
                      <w:rtl w:val="0"/>
                    </w:rPr>
                  </w:r>
                </w:p>
              </w:tc>
            </w:tr>
          </w:tbl>
          <w:p w:rsidR="00000000" w:rsidDel="00000000" w:rsidP="00000000" w:rsidRDefault="00000000" w:rsidRPr="00000000" w14:paraId="000000F4">
            <w:pPr>
              <w:spacing w:after="40" w:before="40" w:lineRule="auto"/>
              <w:rPr/>
            </w:pP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sz w:val="22"/>
                <w:szCs w:val="22"/>
                <w:rtl w:val="0"/>
              </w:rPr>
              <w:t xml:space="preserve">Where: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b w:val="1"/>
                <w:bCs w:val="1"/>
                <w:sz w:val="22"/>
                <w:szCs w:val="22"/>
                <w:rtl w:val="0"/>
              </w:rPr>
              <w:t xml:space="preserve">A*(R_d) </w:t>
            </w:r>
            <w:sdt>
              <w:sdtPr>
                <w:id w:val="1849809815"/>
                <w:tag w:val="goog_rdk_29"/>
              </w:sdtPr>
              <w:sdtContent>
                <w:r w:rsidDel="00000000" w:rsidR="00000000" w:rsidRPr="00000000">
                  <w:rPr>
                    <w:rFonts w:ascii="Arial Unicode MS" w:cs="Arial Unicode MS" w:eastAsia="Arial Unicode MS" w:hAnsi="Arial Unicode MS"/>
                    <w:sz w:val="22"/>
                    <w:szCs w:val="22"/>
                    <w:rtl w:val="0"/>
                  </w:rPr>
                  <w:t xml:space="preserve">is the target capacity: max(0, tanh(β(Φ_AB − e^-¹))) when R_d &lt; 1−e^-¹, and 0 in Isolation. β and τ_channel are derivable from the compensation efficiency constant c = ln 10.</w:t>
                </w:r>
              </w:sdtContent>
            </w:sdt>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b w:val="1"/>
                <w:bCs w:val="1"/>
                <w:sz w:val="22"/>
                <w:szCs w:val="22"/>
                <w:rtl w:val="0"/>
              </w:rPr>
              <w:t xml:space="preserve">Λ_leakage </w:t>
            </w:r>
            <w:r w:rsidDel="00000000" w:rsidR="00000000" w:rsidRPr="00000000">
              <w:rPr>
                <w:rFonts w:ascii="Arial" w:cs="Arial" w:eastAsia="Arial" w:hAnsi="Arial"/>
                <w:sz w:val="22"/>
                <w:szCs w:val="22"/>
                <w:rtl w:val="0"/>
              </w:rPr>
              <w:t xml:space="preserve">is the Leakage operator: a continuous degradation term representing the accumulated damage of repeated VIOLATE-OPN cycles on Channel capacity. For each Channel (i,j) under repeated violation:</w:t>
            </w: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tl w:val="0"/>
              </w:rPr>
            </w:r>
          </w:p>
          <w:tbl>
            <w:tblPr>
              <w:tblStyle w:val="Table21"/>
              <w:tblW w:w="894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40"/>
              <w:tblGridChange w:id="0">
                <w:tblGrid>
                  <w:gridCol w:w="894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F9">
                  <w:pPr>
                    <w:spacing w:after="40" w:before="40" w:lineRule="auto"/>
                    <w:rPr/>
                  </w:pPr>
                  <w:r w:rsidDel="00000000" w:rsidR="00000000" w:rsidRPr="00000000">
                    <w:rPr>
                      <w:rFonts w:ascii="Cambria" w:cs="Cambria" w:eastAsia="Cambria" w:hAnsi="Cambria"/>
                      <w:sz w:val="20"/>
                      <w:szCs w:val="20"/>
                      <w:rtl w:val="0"/>
                    </w:rPr>
                    <w:t xml:space="preserve">  Λ_leakage · σ_ij  =  ln2 · (1 − μ_sys) · σ_ij · (VIOLATE-OPN rate)_ij</w:t>
                  </w:r>
                  <w:r w:rsidDel="00000000" w:rsidR="00000000" w:rsidRPr="00000000">
                    <w:rPr>
                      <w:rtl w:val="0"/>
                    </w:rPr>
                  </w:r>
                </w:p>
              </w:tc>
            </w:tr>
          </w:tbl>
          <w:p w:rsidR="00000000" w:rsidDel="00000000" w:rsidP="00000000" w:rsidRDefault="00000000" w:rsidRPr="00000000" w14:paraId="000000FA">
            <w:pPr>
              <w:spacing w:after="20" w:before="20" w:lineRule="auto"/>
              <w:rPr/>
            </w:pPr>
            <w:r w:rsidDel="00000000" w:rsidR="00000000" w:rsidRPr="00000000">
              <w:rPr>
                <w:rtl w:val="0"/>
              </w:rPr>
            </w:r>
          </w:p>
          <w:p w:rsidR="00000000" w:rsidDel="00000000" w:rsidP="00000000" w:rsidRDefault="00000000" w:rsidRPr="00000000" w14:paraId="000000FB">
            <w:pPr>
              <w:spacing w:after="80" w:before="80" w:lineRule="auto"/>
              <w:rPr/>
            </w:pPr>
            <w:sdt>
              <w:sdtPr>
                <w:id w:val="280823827"/>
                <w:tag w:val="goog_rdk_30"/>
              </w:sdtPr>
              <w:sdtContent>
                <w:r w:rsidDel="00000000" w:rsidR="00000000" w:rsidRPr="00000000">
                  <w:rPr>
                    <w:rFonts w:ascii="Arial Unicode MS" w:cs="Arial Unicode MS" w:eastAsia="Arial Unicode MS" w:hAnsi="Arial Unicode MS"/>
                    <w:sz w:val="22"/>
                    <w:szCs w:val="22"/>
                    <w:rtl w:val="0"/>
                  </w:rPr>
                  <w:t xml:space="preserve">Leakage is a continuous drain on σ_ij, not an impulse. It is therefore placed in the graph evolution equation as a continuous term, not in the shock sum. At μ_sys = 1, Leakage is zero. At μ_sys → 0, Leakage collapses the Channel in one cycle.</w:t>
                </w:r>
              </w:sdtContent>
            </w:sdt>
            <w:r w:rsidDel="00000000" w:rsidR="00000000" w:rsidRPr="00000000">
              <w:rPr>
                <w:rtl w:val="0"/>
              </w:rPr>
            </w:r>
          </w:p>
          <w:p w:rsidR="00000000" w:rsidDel="00000000" w:rsidP="00000000" w:rsidRDefault="00000000" w:rsidRPr="00000000" w14:paraId="000000FC">
            <w:pPr>
              <w:spacing w:after="80" w:before="80" w:lineRule="auto"/>
              <w:rPr/>
            </w:pPr>
            <w:sdt>
              <w:sdtPr>
                <w:id w:val="-1557722774"/>
                <w:tag w:val="goog_rdk_31"/>
              </w:sdtPr>
              <w:sdtContent>
                <w:r w:rsidDel="00000000" w:rsidR="00000000" w:rsidRPr="00000000">
                  <w:rPr>
                    <w:rFonts w:ascii="Arial Unicode MS" w:cs="Arial Unicode MS" w:eastAsia="Arial Unicode MS" w:hAnsi="Arial Unicode MS"/>
                    <w:sz w:val="22"/>
                    <w:szCs w:val="22"/>
                    <w:rtl w:val="0"/>
                  </w:rPr>
                  <w:t xml:space="preserve">Dissolution is instantaneous when R_d crosses the Isolation boundary (R_d ≥ 1−e^-¹): A* jumps to 0 and the Channel dissolves unconditionally.</w:t>
                </w:r>
              </w:sdtContent>
            </w:sdt>
            <w:r w:rsidDel="00000000" w:rsidR="00000000" w:rsidRPr="00000000">
              <w:rPr>
                <w:rtl w:val="0"/>
              </w:rPr>
            </w:r>
          </w:p>
        </w:tc>
      </w:tr>
    </w:tbl>
    <w:p w:rsidR="00000000" w:rsidDel="00000000" w:rsidP="00000000" w:rsidRDefault="00000000" w:rsidRPr="00000000" w14:paraId="000000FD">
      <w:pPr>
        <w:spacing w:after="80" w:before="80" w:lineRule="auto"/>
        <w:rPr/>
      </w:pPr>
      <w:r w:rsidDel="00000000" w:rsidR="00000000" w:rsidRPr="00000000">
        <w:rPr>
          <w:rtl w:val="0"/>
        </w:rPr>
      </w:r>
    </w:p>
    <w:tbl>
      <w:tblPr>
        <w:tblStyle w:val="Table22"/>
        <w:tblW w:w="92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FE">
            <w:pPr>
              <w:spacing w:after="80" w:lineRule="auto"/>
              <w:rPr/>
            </w:pPr>
            <w:sdt>
              <w:sdtPr>
                <w:id w:val="-124603962"/>
                <w:tag w:val="goog_rdk_32"/>
              </w:sdtPr>
              <w:sdtContent>
                <w:r w:rsidDel="00000000" w:rsidR="00000000" w:rsidRPr="00000000">
                  <w:rPr>
                    <w:rFonts w:ascii="Arial Unicode MS" w:cs="Arial Unicode MS" w:eastAsia="Arial Unicode MS" w:hAnsi="Arial Unicode MS"/>
                    <w:b w:val="1"/>
                    <w:bCs w:val="1"/>
                    <w:color w:val="1f4e79"/>
                    <w:sz w:val="22"/>
                    <w:szCs w:val="22"/>
                    <w:rtl w:val="0"/>
                  </w:rPr>
                  <w:t xml:space="preserve">Derivation Edges  —  Assurance Stream (A → d → D)</w:t>
                </w:r>
              </w:sdtContent>
            </w:sdt>
            <w:r w:rsidDel="00000000" w:rsidR="00000000" w:rsidRPr="00000000">
              <w:rPr>
                <w:rtl w:val="0"/>
              </w:rPr>
            </w:r>
          </w:p>
          <w:p w:rsidR="00000000" w:rsidDel="00000000" w:rsidP="00000000" w:rsidRDefault="00000000" w:rsidRPr="00000000" w14:paraId="000000FF">
            <w:pPr>
              <w:spacing w:after="80" w:before="80" w:lineRule="auto"/>
              <w:rPr/>
            </w:pPr>
            <w:sdt>
              <w:sdtPr>
                <w:id w:val="1726538095"/>
                <w:tag w:val="goog_rdk_33"/>
              </w:sdtPr>
              <w:sdtContent>
                <w:r w:rsidDel="00000000" w:rsidR="00000000" w:rsidRPr="00000000">
                  <w:rPr>
                    <w:rFonts w:ascii="Arial Unicode MS" w:cs="Arial Unicode MS" w:eastAsia="Arial Unicode MS" w:hAnsi="Arial Unicode MS"/>
                    <w:sz w:val="22"/>
                    <w:szCs w:val="22"/>
                    <w:rtl w:val="0"/>
                  </w:rPr>
                  <w:t xml:space="preserve">Derivation edges are governed by discrete structural operations. The Assurance chain (A → Dependency Depth d → Defense D) is the structural stream that governs them. DRV is the sole constructor and destructor of derivation edges.</w:t>
                </w:r>
              </w:sdtContent>
            </w:sdt>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tl w:val="0"/>
              </w:rPr>
            </w:r>
          </w:p>
          <w:p w:rsidR="00000000" w:rsidDel="00000000" w:rsidP="00000000" w:rsidRDefault="00000000" w:rsidRPr="00000000" w14:paraId="00000101">
            <w:pPr>
              <w:spacing w:after="80" w:before="80" w:lineRule="auto"/>
              <w:rPr/>
            </w:pPr>
            <w:sdt>
              <w:sdtPr>
                <w:id w:val="-1223722578"/>
                <w:tag w:val="goog_rdk_34"/>
              </w:sdtPr>
              <w:sdtContent>
                <w:r w:rsidDel="00000000" w:rsidR="00000000" w:rsidRPr="00000000">
                  <w:rPr>
                    <w:rFonts w:ascii="Arial Unicode MS" w:cs="Arial Unicode MS" w:eastAsia="Arial Unicode MS" w:hAnsi="Arial Unicode MS"/>
                    <w:sz w:val="22"/>
                    <w:szCs w:val="22"/>
                    <w:rtl w:val="0"/>
                  </w:rPr>
                  <w:t xml:space="preserve">The continuous component of derivation edge evolution is the depth-decay bound: the contribution of any derivation edge (R → D) to the generation term is continuously attenuated by e^(−k·d) with k = ln 2, reflecting the Constraint Generator’s operation. As d increases through further DRV operations, the entanglement generation through that path weakens.</w:t>
                </w:r>
              </w:sdtContent>
            </w:sdt>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sz w:val="22"/>
                <w:szCs w:val="22"/>
                <w:rtl w:val="0"/>
              </w:rPr>
              <w:t xml:space="preserve">Three structural bounds propagate continuously through derivation edges:</w:t>
            </w:r>
            <w:r w:rsidDel="00000000" w:rsidR="00000000" w:rsidRPr="00000000">
              <w:rPr>
                <w:rtl w:val="0"/>
              </w:rPr>
            </w:r>
          </w:p>
          <w:p w:rsidR="00000000" w:rsidDel="00000000" w:rsidP="00000000" w:rsidRDefault="00000000" w:rsidRPr="00000000" w14:paraId="00000104">
            <w:pPr>
              <w:spacing w:after="80" w:before="80" w:lineRule="auto"/>
              <w:rPr/>
            </w:pPr>
            <w:sdt>
              <w:sdtPr>
                <w:id w:val="750929065"/>
                <w:tag w:val="goog_rdk_35"/>
              </w:sdtPr>
              <w:sdtContent>
                <w:r w:rsidDel="00000000" w:rsidR="00000000" w:rsidRPr="00000000">
                  <w:rPr>
                    <w:rFonts w:ascii="Arial Unicode MS" w:cs="Arial Unicode MS" w:eastAsia="Arial Unicode MS" w:hAnsi="Arial Unicode MS"/>
                    <w:b w:val="1"/>
                    <w:bCs w:val="1"/>
                    <w:sz w:val="22"/>
                    <w:szCs w:val="22"/>
                    <w:rtl w:val="0"/>
                  </w:rPr>
                  <w:t xml:space="preserve">μ_der(t) ≤ min(μ_root, μ_sponsor) </w:t>
                </w:r>
              </w:sdtContent>
            </w:sdt>
            <w:r w:rsidDel="00000000" w:rsidR="00000000" w:rsidRPr="00000000">
              <w:rPr>
                <w:rFonts w:ascii="Arial" w:cs="Arial" w:eastAsia="Arial" w:hAnsi="Arial"/>
                <w:sz w:val="22"/>
                <w:szCs w:val="22"/>
                <w:rtl w:val="0"/>
              </w:rPr>
              <w:t xml:space="preserve">at all times — entanglement between a Derivative and its Root is capped by the weaker memory.</w:t>
            </w:r>
            <w:r w:rsidDel="00000000" w:rsidR="00000000" w:rsidRPr="00000000">
              <w:rPr>
                <w:rtl w:val="0"/>
              </w:rPr>
            </w:r>
          </w:p>
          <w:p w:rsidR="00000000" w:rsidDel="00000000" w:rsidP="00000000" w:rsidRDefault="00000000" w:rsidRPr="00000000" w14:paraId="00000105">
            <w:pPr>
              <w:spacing w:after="80" w:before="80" w:lineRule="auto"/>
              <w:rPr/>
            </w:pPr>
            <w:sdt>
              <w:sdtPr>
                <w:id w:val="548764907"/>
                <w:tag w:val="goog_rdk_36"/>
              </w:sdtPr>
              <w:sdtContent>
                <w:r w:rsidDel="00000000" w:rsidR="00000000" w:rsidRPr="00000000">
                  <w:rPr>
                    <w:rFonts w:ascii="Arial Unicode MS" w:cs="Arial Unicode MS" w:eastAsia="Arial Unicode MS" w:hAnsi="Arial Unicode MS"/>
                    <w:b w:val="1"/>
                    <w:bCs w:val="1"/>
                    <w:sz w:val="22"/>
                    <w:szCs w:val="22"/>
                    <w:rtl w:val="0"/>
                  </w:rPr>
                  <w:t xml:space="preserve">D_der(t) ≤ min(D_root, D_sponsor) </w:t>
                </w:r>
              </w:sdtContent>
            </w:sdt>
            <w:r w:rsidDel="00000000" w:rsidR="00000000" w:rsidRPr="00000000">
              <w:rPr>
                <w:rFonts w:ascii="Arial" w:cs="Arial" w:eastAsia="Arial" w:hAnsi="Arial"/>
                <w:sz w:val="22"/>
                <w:szCs w:val="22"/>
                <w:rtl w:val="0"/>
              </w:rPr>
              <w:t xml:space="preserve">at all times — entanglement through derivation edges cannot exceed the structural coherence of either source.</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b w:val="1"/>
                <w:bCs w:val="1"/>
                <w:sz w:val="22"/>
                <w:szCs w:val="22"/>
                <w:rtl w:val="0"/>
              </w:rPr>
              <w:t xml:space="preserve">Ψ_der ceiling </w:t>
            </w:r>
            <w:sdt>
              <w:sdtPr>
                <w:id w:val="-317268451"/>
                <w:tag w:val="goog_rdk_37"/>
              </w:sdtPr>
              <w:sdtContent>
                <w:r w:rsidDel="00000000" w:rsidR="00000000" w:rsidRPr="00000000">
                  <w:rPr>
                    <w:rFonts w:ascii="Arial Unicode MS" w:cs="Arial Unicode MS" w:eastAsia="Arial Unicode MS" w:hAnsi="Arial Unicode MS"/>
                    <w:sz w:val="22"/>
                    <w:szCs w:val="22"/>
                    <w:rtl w:val="0"/>
                  </w:rPr>
                  <w:t xml:space="preserve">is bounded by e^(−k·d)·Ψ_root, meaning T_5 entanglement cannot be amplified through derivation chains.</w:t>
                </w:r>
              </w:sdtContent>
            </w:sdt>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sz w:val="22"/>
                <w:szCs w:val="22"/>
                <w:rtl w:val="0"/>
              </w:rPr>
              <w:t xml:space="preserve">The discrete jump component (structural operations):</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b w:val="1"/>
                <w:bCs w:val="1"/>
                <w:sz w:val="22"/>
                <w:szCs w:val="22"/>
                <w:rtl w:val="0"/>
              </w:rPr>
              <w:t xml:space="preserve">DRV creation: </w:t>
            </w:r>
            <w:r w:rsidDel="00000000" w:rsidR="00000000" w:rsidRPr="00000000">
              <w:rPr>
                <w:rFonts w:ascii="Arial" w:cs="Arial" w:eastAsia="Arial" w:hAnsi="Arial"/>
                <w:sz w:val="22"/>
                <w:szCs w:val="22"/>
                <w:rtl w:val="0"/>
              </w:rPr>
              <w:t xml:space="preserve">Adds a derivation edge. ΔA_DRV adds a unit entry at the (Root, Derivative) and (Sponsor, Derivative) positions. Simultaneously initializes entanglement as described in the shock terms.</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b w:val="1"/>
                <w:bCs w:val="1"/>
                <w:sz w:val="22"/>
                <w:szCs w:val="22"/>
                <w:rtl w:val="0"/>
              </w:rPr>
              <w:t xml:space="preserve">ANL (Cascade Dissolution): </w:t>
            </w:r>
            <w:r w:rsidDel="00000000" w:rsidR="00000000" w:rsidRPr="00000000">
              <w:rPr>
                <w:rFonts w:ascii="Arial" w:cs="Arial" w:eastAsia="Arial" w:hAnsi="Arial"/>
                <w:sz w:val="22"/>
                <w:szCs w:val="22"/>
                <w:rtl w:val="0"/>
              </w:rPr>
              <w:t xml:space="preserve">Removes derivation edges depth by depth. At each depth layer, all Derivatives ANL simultaneously — their derivation edges are removed and their entanglement vectors drop to zero. The cascade is constitutive and fires without separate TEST evaluation. Released λ concentration from the cascade can produce secondary effects on surrounding Channels.</w:t>
            </w:r>
            <w:r w:rsidDel="00000000" w:rsidR="00000000" w:rsidRPr="00000000">
              <w:rPr>
                <w:rtl w:val="0"/>
              </w:rPr>
            </w:r>
          </w:p>
        </w:tc>
      </w:tr>
    </w:tbl>
    <w:p w:rsidR="00000000" w:rsidDel="00000000" w:rsidP="00000000" w:rsidRDefault="00000000" w:rsidRPr="00000000" w14:paraId="0000010B">
      <w:pPr>
        <w:spacing w:after="80" w:before="80" w:lineRule="auto"/>
        <w:rPr/>
      </w:pPr>
      <w:r w:rsidDel="00000000" w:rsidR="00000000" w:rsidRPr="00000000">
        <w:rPr>
          <w:rtl w:val="0"/>
        </w:rPr>
      </w:r>
    </w:p>
    <w:p w:rsidR="00000000" w:rsidDel="00000000" w:rsidP="00000000" w:rsidRDefault="00000000" w:rsidRPr="00000000" w14:paraId="0000010C">
      <w:pPr>
        <w:spacing w:after="100" w:before="280" w:lineRule="auto"/>
        <w:rPr/>
      </w:pPr>
      <w:r w:rsidDel="00000000" w:rsidR="00000000" w:rsidRPr="00000000">
        <w:rPr>
          <w:rFonts w:ascii="Arial" w:cs="Arial" w:eastAsia="Arial" w:hAnsi="Arial"/>
          <w:b w:val="1"/>
          <w:bCs w:val="1"/>
          <w:color w:val="1a1a1a"/>
          <w:sz w:val="26"/>
          <w:szCs w:val="26"/>
          <w:rtl w:val="0"/>
        </w:rPr>
        <w:t xml:space="preserve">3.7  Coupling to the Alignment Field and Exchange Dynamics</w:t>
      </w:r>
      <w:r w:rsidDel="00000000" w:rsidR="00000000" w:rsidRPr="00000000">
        <w:rPr>
          <w:rtl w:val="0"/>
        </w:rPr>
      </w:r>
    </w:p>
    <w:tbl>
      <w:tblPr>
        <w:tblStyle w:val="Table23"/>
        <w:tblW w:w="922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0D">
            <w:pPr>
              <w:spacing w:after="80" w:lineRule="auto"/>
              <w:rPr/>
            </w:pPr>
            <w:r w:rsidDel="00000000" w:rsidR="00000000" w:rsidRPr="00000000">
              <w:rPr>
                <w:rFonts w:ascii="Arial" w:cs="Arial" w:eastAsia="Arial" w:hAnsi="Arial"/>
                <w:b w:val="1"/>
                <w:bCs w:val="1"/>
                <w:color w:val="1f4e79"/>
                <w:sz w:val="22"/>
                <w:szCs w:val="22"/>
                <w:rtl w:val="0"/>
              </w:rPr>
              <w:t xml:space="preserve">Coupling Statement.</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Fonts w:ascii="Arial" w:cs="Arial" w:eastAsia="Arial" w:hAnsi="Arial"/>
                <w:b w:val="1"/>
                <w:bCs w:val="1"/>
                <w:sz w:val="22"/>
                <w:szCs w:val="22"/>
                <w:rtl w:val="0"/>
              </w:rPr>
              <w:t xml:space="preserve">To the Alignment Field: </w:t>
            </w:r>
            <w:sdt>
              <w:sdtPr>
                <w:id w:val="-920967583"/>
                <w:tag w:val="goog_rdk_38"/>
              </w:sdtPr>
              <w:sdtContent>
                <w:r w:rsidDel="00000000" w:rsidR="00000000" w:rsidRPr="00000000">
                  <w:rPr>
                    <w:rFonts w:ascii="Arial Unicode MS" w:cs="Arial Unicode MS" w:eastAsia="Arial Unicode MS" w:hAnsi="Arial Unicode MS"/>
                    <w:sz w:val="22"/>
                    <w:szCs w:val="22"/>
                    <w:rtl w:val="0"/>
                  </w:rPr>
                  <w:t xml:space="preserve">The Laplacian ∇²_L in the Alignment Field equation is ∇²_L = diag(A·1) − A. As A evolves, the Laplacian evolves, altering how misalignment propagates. The entanglement vector E_AB feeds into the phase-coherent pair count and hence into μ_sys and m, closing the loop: higher entanglement → higher phase-coherent pairs → higher μ_sys → lower source term κ(1−G_net) → lower m → higher entanglement.</w:t>
                </w:r>
              </w:sdtContent>
            </w:sdt>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Fonts w:ascii="Arial" w:cs="Arial" w:eastAsia="Arial" w:hAnsi="Arial"/>
                <w:b w:val="1"/>
                <w:bCs w:val="1"/>
                <w:sz w:val="22"/>
                <w:szCs w:val="22"/>
                <w:rtl w:val="0"/>
              </w:rPr>
              <w:t xml:space="preserve">To Exchange Dynamics: </w:t>
            </w:r>
            <w:r w:rsidDel="00000000" w:rsidR="00000000" w:rsidRPr="00000000">
              <w:rPr>
                <w:rFonts w:ascii="Arial" w:cs="Arial" w:eastAsia="Arial" w:hAnsi="Arial"/>
                <w:sz w:val="22"/>
                <w:szCs w:val="22"/>
                <w:rtl w:val="0"/>
              </w:rPr>
              <w:t xml:space="preserve">The availability of entanglement dimensions is gated by modes, which are gated by R_d, which depends on phase coherence governed by entanglement. Channel capacity σ_AB appearing in the Exchange flow injection vector F_AB is a state variable of this equation. LNK operations that modify σ_AB are simultaneously impulses in both the Entanglement Equation and the Exchange Equation. Income flow through Channels increases Pulse, affecting the T_1 degradation term. Recognition from Exchange sustains μ, reducing the T_2 degradation rate.</w:t>
            </w:r>
            <w:r w:rsidDel="00000000" w:rsidR="00000000" w:rsidRPr="00000000">
              <w:rPr>
                <w:rtl w:val="0"/>
              </w:rPr>
            </w:r>
          </w:p>
        </w:tc>
      </w:tr>
    </w:tbl>
    <w:p w:rsidR="00000000" w:rsidDel="00000000" w:rsidP="00000000" w:rsidRDefault="00000000" w:rsidRPr="00000000" w14:paraId="00000111">
      <w:pPr>
        <w:spacing w:after="80" w:before="80" w:lineRule="auto"/>
        <w:rPr/>
      </w:pPr>
      <w:r w:rsidDel="00000000" w:rsidR="00000000" w:rsidRPr="00000000">
        <w:rPr>
          <w:rtl w:val="0"/>
        </w:rPr>
      </w:r>
    </w:p>
    <w:p w:rsidR="00000000" w:rsidDel="00000000" w:rsidP="00000000" w:rsidRDefault="00000000" w:rsidRPr="00000000" w14:paraId="00000112">
      <w:pPr>
        <w:spacing w:after="100" w:before="280" w:lineRule="auto"/>
        <w:rPr/>
      </w:pPr>
      <w:r w:rsidDel="00000000" w:rsidR="00000000" w:rsidRPr="00000000">
        <w:rPr>
          <w:rFonts w:ascii="Arial" w:cs="Arial" w:eastAsia="Arial" w:hAnsi="Arial"/>
          <w:b w:val="1"/>
          <w:bCs w:val="1"/>
          <w:color w:val="1a1a1a"/>
          <w:sz w:val="26"/>
          <w:szCs w:val="26"/>
          <w:rtl w:val="0"/>
        </w:rPr>
        <w:t xml:space="preserve">3.8  Constants</w:t>
      </w:r>
      <w:r w:rsidDel="00000000" w:rsidR="00000000" w:rsidRPr="00000000">
        <w:rPr>
          <w:rtl w:val="0"/>
        </w:rPr>
      </w:r>
    </w:p>
    <w:tbl>
      <w:tblPr>
        <w:tblStyle w:val="Table24"/>
        <w:tblW w:w="931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13">
            <w:pPr>
              <w:spacing w:after="80" w:lineRule="auto"/>
              <w:rPr/>
            </w:pPr>
            <w:r w:rsidDel="00000000" w:rsidR="00000000" w:rsidRPr="00000000">
              <w:rPr>
                <w:rFonts w:ascii="Arial" w:cs="Arial" w:eastAsia="Arial" w:hAnsi="Arial"/>
                <w:b w:val="1"/>
                <w:bCs w:val="1"/>
                <w:color w:val="1f4e79"/>
                <w:sz w:val="22"/>
                <w:szCs w:val="22"/>
                <w:rtl w:val="0"/>
              </w:rPr>
              <w:t xml:space="preserve">No Free Parameters.</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Arial" w:cs="Arial" w:eastAsia="Arial" w:hAnsi="Arial"/>
                <w:sz w:val="22"/>
                <w:szCs w:val="22"/>
                <w:rtl w:val="0"/>
              </w:rPr>
              <w:t xml:space="preserve">All rate constants r_k, degradation rates d_k, and the relaxation timescale τ_channel are derivable from:</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The compensation efficiency constant c = ln 10</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b w:val="1"/>
                <w:bCs w:val="1"/>
                <w:sz w:val="22"/>
                <w:szCs w:val="22"/>
                <w:rtl w:val="0"/>
              </w:rPr>
              <w:t xml:space="preserve">•  </w:t>
            </w:r>
            <w:sdt>
              <w:sdtPr>
                <w:id w:val="-589990525"/>
                <w:tag w:val="goog_rdk_39"/>
              </w:sdtPr>
              <w:sdtContent>
                <w:r w:rsidDel="00000000" w:rsidR="00000000" w:rsidRPr="00000000">
                  <w:rPr>
                    <w:rFonts w:ascii="Arial Unicode MS" w:cs="Arial Unicode MS" w:eastAsia="Arial Unicode MS" w:hAnsi="Arial Unicode MS"/>
                    <w:sz w:val="22"/>
                    <w:szCs w:val="22"/>
                    <w:rtl w:val="0"/>
                  </w:rPr>
                  <w:t xml:space="preserve">The mode thresholds e^-³, e^-², e^-¹, 1−e^-¹</w:t>
                </w:r>
              </w:sdtContent>
            </w:sdt>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The decay constant k = ln 2</w:t>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The Fabric coordinates D, μ, λ of the parties</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The time metric tensor g_ij</w:t>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spacing w:after="100" w:before="280" w:lineRule="auto"/>
        <w:rPr/>
      </w:pPr>
      <w:r w:rsidDel="00000000" w:rsidR="00000000" w:rsidRPr="00000000">
        <w:rPr>
          <w:rFonts w:ascii="Arial" w:cs="Arial" w:eastAsia="Arial" w:hAnsi="Arial"/>
          <w:b w:val="1"/>
          <w:bCs w:val="1"/>
          <w:color w:val="1a1a1a"/>
          <w:sz w:val="26"/>
          <w:szCs w:val="26"/>
          <w:rtl w:val="0"/>
        </w:rPr>
        <w:t xml:space="preserve">3.9  Summary: The Complete Entanglement–Topology System</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Fonts w:ascii="Arial" w:cs="Arial" w:eastAsia="Arial" w:hAnsi="Arial"/>
          <w:sz w:val="22"/>
          <w:szCs w:val="22"/>
          <w:rtl w:val="0"/>
        </w:rPr>
        <w:t xml:space="preserve">State variables: E_AB — 5-component vector for every pair (A,B); A — weighted adjacency matrix (Channels and derivation edges).</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tbl>
      <w:tblPr>
        <w:tblStyle w:val="Table25"/>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11F">
            <w:pPr>
              <w:spacing w:after="40" w:before="40" w:lineRule="auto"/>
              <w:rPr/>
            </w:pPr>
            <w:r w:rsidDel="00000000" w:rsidR="00000000" w:rsidRPr="00000000">
              <w:rPr>
                <w:rFonts w:ascii="Cambria" w:cs="Cambria" w:eastAsia="Cambria" w:hAnsi="Cambria"/>
                <w:sz w:val="20"/>
                <w:szCs w:val="20"/>
                <w:rtl w:val="0"/>
              </w:rPr>
              <w:t xml:space="preserve">dE_AB^(k)          </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Fonts w:ascii="Cambria" w:cs="Cambria" w:eastAsia="Cambria" w:hAnsi="Cambria"/>
                <w:sz w:val="20"/>
                <w:szCs w:val="20"/>
                <w:rtl w:val="0"/>
              </w:rPr>
              <w:t xml:space="preserve">―――――――――――  =  r_k · σ_AB · Φ_AB · G_mut · (1 − E_AB^(k))  −  D_AB^(k)  +  Σ_op ΔE_AB^(k),op · δ(s−s_op)</w:t>
            </w: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rFonts w:ascii="Cambria" w:cs="Cambria" w:eastAsia="Cambria" w:hAnsi="Cambria"/>
                <w:sz w:val="20"/>
                <w:szCs w:val="20"/>
                <w:rtl w:val="0"/>
              </w:rPr>
              <w:t xml:space="preserve">  ds               </w:t>
            </w:r>
            <w:r w:rsidDel="00000000" w:rsidR="00000000" w:rsidRPr="00000000">
              <w:rPr>
                <w:rtl w:val="0"/>
              </w:rPr>
            </w:r>
          </w:p>
          <w:p w:rsidR="00000000" w:rsidDel="00000000" w:rsidP="00000000" w:rsidRDefault="00000000" w:rsidRPr="00000000" w14:paraId="00000122">
            <w:pPr>
              <w:spacing w:after="40" w:before="40" w:lineRule="auto"/>
              <w:rPr/>
            </w:pPr>
            <w:r w:rsidDel="00000000" w:rsidR="00000000" w:rsidRPr="00000000">
              <w:rPr>
                <w:rtl w:val="0"/>
              </w:rPr>
            </w:r>
          </w:p>
          <w:p w:rsidR="00000000" w:rsidDel="00000000" w:rsidP="00000000" w:rsidRDefault="00000000" w:rsidRPr="00000000" w14:paraId="00000123">
            <w:pPr>
              <w:spacing w:after="40" w:before="40" w:lineRule="auto"/>
              <w:rPr/>
            </w:pPr>
            <w:r w:rsidDel="00000000" w:rsidR="00000000" w:rsidRPr="00000000">
              <w:rPr>
                <w:rFonts w:ascii="Cambria" w:cs="Cambria" w:eastAsia="Cambria" w:hAnsi="Cambria"/>
                <w:sz w:val="20"/>
                <w:szCs w:val="20"/>
                <w:rtl w:val="0"/>
              </w:rPr>
              <w:t xml:space="preserve">dA     A*({R_d}) − A</w:t>
            </w: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Fonts w:ascii="Cambria" w:cs="Cambria" w:eastAsia="Cambria" w:hAnsi="Cambria"/>
                <w:sz w:val="20"/>
                <w:szCs w:val="20"/>
                <w:rtl w:val="0"/>
              </w:rPr>
              <w:t xml:space="preserve">―――  =  ―――――――――――――  −  Λ_leakage·A  +  Σ_op ΔA_op · δ(s−s_op)</w:t>
            </w:r>
            <w:r w:rsidDel="00000000" w:rsidR="00000000" w:rsidRPr="00000000">
              <w:rPr>
                <w:rtl w:val="0"/>
              </w:rPr>
            </w:r>
          </w:p>
          <w:p w:rsidR="00000000" w:rsidDel="00000000" w:rsidP="00000000" w:rsidRDefault="00000000" w:rsidRPr="00000000" w14:paraId="00000125">
            <w:pPr>
              <w:spacing w:after="40" w:before="40" w:lineRule="auto"/>
              <w:rPr/>
            </w:pPr>
            <w:r w:rsidDel="00000000" w:rsidR="00000000" w:rsidRPr="00000000">
              <w:rPr>
                <w:rFonts w:ascii="Cambria" w:cs="Cambria" w:eastAsia="Cambria" w:hAnsi="Cambria"/>
                <w:sz w:val="20"/>
                <w:szCs w:val="20"/>
                <w:rtl w:val="0"/>
              </w:rPr>
              <w:t xml:space="preserve">ds       τ_channel                  </w:t>
            </w:r>
            <w:r w:rsidDel="00000000" w:rsidR="00000000" w:rsidRPr="00000000">
              <w:rPr>
                <w:rtl w:val="0"/>
              </w:rPr>
            </w:r>
          </w:p>
        </w:tc>
      </w:tr>
    </w:tbl>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spacing w:after="80" w:before="80" w:lineRule="auto"/>
        <w:rPr/>
      </w:pPr>
      <w:sdt>
        <w:sdtPr>
          <w:id w:val="821784209"/>
          <w:tag w:val="goog_rdk_40"/>
        </w:sdtPr>
        <w:sdtContent>
          <w:r w:rsidDel="00000000" w:rsidR="00000000" w:rsidRPr="00000000">
            <w:rPr>
              <w:rFonts w:ascii="Arial Unicode MS" w:cs="Arial Unicode MS" w:eastAsia="Arial Unicode MS" w:hAnsi="Arial Unicode MS"/>
              <w:sz w:val="22"/>
              <w:szCs w:val="22"/>
              <w:rtl w:val="0"/>
            </w:rPr>
            <w:t xml:space="preserve">Cross-coupling constraints: R_d(i,j) = (1/π)·arccos(cos(θ_i−θ_j)) from frame phases; Φ_AB = 1 − R_d; mode thresholds gate r_k and A*; Fabric coordinates D, μ, λ of each commitment evolve under Exchange and memory degradation, feeding G_mut and degradation terms.</w:t>
          </w:r>
        </w:sdtContent>
      </w:sdt>
      <w:r w:rsidDel="00000000" w:rsidR="00000000" w:rsidRPr="00000000">
        <w:rPr>
          <w:rtl w:val="0"/>
        </w:rPr>
      </w:r>
    </w:p>
    <w:p w:rsidR="00000000" w:rsidDel="00000000" w:rsidP="00000000" w:rsidRDefault="00000000" w:rsidRPr="00000000" w14:paraId="00000128">
      <w:pPr>
        <w:spacing w:after="120" w:before="120" w:lineRule="auto"/>
        <w:rPr/>
      </w:pPr>
      <w:r w:rsidDel="00000000" w:rsidR="00000000" w:rsidRPr="00000000">
        <w:rPr>
          <w:rtl w:val="0"/>
        </w:rPr>
      </w:r>
    </w:p>
    <w:p w:rsidR="00000000" w:rsidDel="00000000" w:rsidP="00000000" w:rsidRDefault="00000000" w:rsidRPr="00000000" w14:paraId="00000129">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12A">
      <w:pPr>
        <w:spacing w:after="160" w:before="400" w:lineRule="auto"/>
        <w:rPr/>
      </w:pPr>
      <w:r w:rsidDel="00000000" w:rsidR="00000000" w:rsidRPr="00000000">
        <w:rPr>
          <w:rFonts w:ascii="Arial" w:cs="Arial" w:eastAsia="Arial" w:hAnsi="Arial"/>
          <w:b w:val="1"/>
          <w:bCs w:val="1"/>
          <w:color w:val="1f4e79"/>
          <w:sz w:val="32"/>
          <w:szCs w:val="32"/>
          <w:rtl w:val="0"/>
        </w:rPr>
        <w:t xml:space="preserve">4  How Temporal Entanglement Deepens and Breaks</w:t>
      </w:r>
      <w:r w:rsidDel="00000000" w:rsidR="00000000" w:rsidRPr="00000000">
        <w:rPr>
          <w:rtl w:val="0"/>
        </w:rPr>
      </w:r>
    </w:p>
    <w:p w:rsidR="00000000" w:rsidDel="00000000" w:rsidP="00000000" w:rsidRDefault="00000000" w:rsidRPr="00000000" w14:paraId="0000012B">
      <w:pPr>
        <w:spacing w:after="100" w:before="280" w:lineRule="auto"/>
        <w:rPr/>
      </w:pPr>
      <w:r w:rsidDel="00000000" w:rsidR="00000000" w:rsidRPr="00000000">
        <w:rPr>
          <w:rFonts w:ascii="Arial" w:cs="Arial" w:eastAsia="Arial" w:hAnsi="Arial"/>
          <w:b w:val="1"/>
          <w:bCs w:val="1"/>
          <w:color w:val="1a1a1a"/>
          <w:sz w:val="26"/>
          <w:szCs w:val="26"/>
          <w:rtl w:val="0"/>
        </w:rPr>
        <w:t xml:space="preserve">4.1  The Four Stacking Conditions</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tl w:val="0"/>
        </w:rPr>
      </w:r>
    </w:p>
    <w:tbl>
      <w:tblPr>
        <w:tblStyle w:val="Table26"/>
        <w:tblW w:w="931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2D">
            <w:pPr>
              <w:spacing w:after="80" w:lineRule="auto"/>
              <w:rPr/>
            </w:pPr>
            <w:r w:rsidDel="00000000" w:rsidR="00000000" w:rsidRPr="00000000">
              <w:rPr>
                <w:rFonts w:ascii="Arial" w:cs="Arial" w:eastAsia="Arial" w:hAnsi="Arial"/>
                <w:b w:val="1"/>
                <w:bCs w:val="1"/>
                <w:color w:val="1f4e79"/>
                <w:sz w:val="22"/>
                <w:szCs w:val="22"/>
                <w:rtl w:val="0"/>
              </w:rPr>
              <w:t xml:space="preserve">Condition 1 — Relational Proximity</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Fonts w:ascii="Arial" w:cs="Arial" w:eastAsia="Arial" w:hAnsi="Arial"/>
                <w:sz w:val="22"/>
                <w:szCs w:val="22"/>
                <w:rtl w:val="0"/>
              </w:rPr>
              <w:t xml:space="preserve">R_d &lt; e^-¹:  Exchange mode — T_1, T_4 become available</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Fonts w:ascii="Arial" w:cs="Arial" w:eastAsia="Arial" w:hAnsi="Arial"/>
                <w:sz w:val="22"/>
                <w:szCs w:val="22"/>
                <w:rtl w:val="0"/>
              </w:rPr>
              <w:t xml:space="preserve">R_d &lt; e^-²:  Interference mode — T_3 available (ROT permitted)</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sz w:val="22"/>
                <w:szCs w:val="22"/>
                <w:rtl w:val="0"/>
              </w:rPr>
              <w:t xml:space="preserve">R_d &lt; e^-³:  Coupling mode — T_5 available (JMP permitted)</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tl w:val="0"/>
              </w:rPr>
            </w:r>
          </w:p>
          <w:tbl>
            <w:tblPr>
              <w:tblStyle w:val="Table27"/>
              <w:tblW w:w="89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132">
                  <w:pPr>
                    <w:spacing w:after="40" w:before="40" w:lineRule="auto"/>
                    <w:rPr/>
                  </w:pPr>
                  <w:r w:rsidDel="00000000" w:rsidR="00000000" w:rsidRPr="00000000">
                    <w:rPr>
                      <w:rFonts w:ascii="Cambria" w:cs="Cambria" w:eastAsia="Cambria" w:hAnsi="Cambria"/>
                      <w:sz w:val="20"/>
                      <w:szCs w:val="20"/>
                      <w:rtl w:val="0"/>
                    </w:rPr>
                    <w:t xml:space="preserve">R_d  =  (1/π) · arccos( Re(&lt;Φ_i|Φ_j&gt;) / (|Φ_i|·|Φ_j|) )</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tc>
      </w:tr>
    </w:tbl>
    <w:p w:rsidR="00000000" w:rsidDel="00000000" w:rsidP="00000000" w:rsidRDefault="00000000" w:rsidRPr="00000000" w14:paraId="00000134">
      <w:pPr>
        <w:spacing w:after="60" w:before="60" w:lineRule="auto"/>
        <w:rPr/>
      </w:pPr>
      <w:r w:rsidDel="00000000" w:rsidR="00000000" w:rsidRPr="00000000">
        <w:rPr>
          <w:rtl w:val="0"/>
        </w:rPr>
      </w:r>
    </w:p>
    <w:tbl>
      <w:tblPr>
        <w:tblStyle w:val="Table28"/>
        <w:tblW w:w="924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35">
            <w:pPr>
              <w:spacing w:after="80" w:lineRule="auto"/>
              <w:rPr/>
            </w:pPr>
            <w:r w:rsidDel="00000000" w:rsidR="00000000" w:rsidRPr="00000000">
              <w:rPr>
                <w:rFonts w:ascii="Arial" w:cs="Arial" w:eastAsia="Arial" w:hAnsi="Arial"/>
                <w:b w:val="1"/>
                <w:bCs w:val="1"/>
                <w:color w:val="1f4e79"/>
                <w:sz w:val="22"/>
                <w:szCs w:val="22"/>
                <w:rtl w:val="0"/>
              </w:rPr>
              <w:t xml:space="preserve">Condition 2 — Non-zero Pulse: λ &gt; 0</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Arial" w:cs="Arial" w:eastAsia="Arial" w:hAnsi="Arial"/>
                <w:sz w:val="22"/>
                <w:szCs w:val="22"/>
                <w:rtl w:val="0"/>
              </w:rPr>
              <w:t xml:space="preserve">All operations require λ &gt; 0. At the Defensive Memory ground state (D=1, μ=1, λ=0), no entanglement can form or evolve. At λ = 0: ROT operations halt and T_3 is frozen. Existing phase lock is maintained until disturbed.</w:t>
            </w:r>
            <w:r w:rsidDel="00000000" w:rsidR="00000000" w:rsidRPr="00000000">
              <w:rPr>
                <w:rtl w:val="0"/>
              </w:rPr>
            </w:r>
          </w:p>
        </w:tc>
      </w:tr>
    </w:tbl>
    <w:p w:rsidR="00000000" w:rsidDel="00000000" w:rsidP="00000000" w:rsidRDefault="00000000" w:rsidRPr="00000000" w14:paraId="00000137">
      <w:pPr>
        <w:spacing w:after="60" w:before="60" w:lineRule="auto"/>
        <w:rPr/>
      </w:pPr>
      <w:r w:rsidDel="00000000" w:rsidR="00000000" w:rsidRPr="00000000">
        <w:rPr>
          <w:rtl w:val="0"/>
        </w:rPr>
      </w:r>
    </w:p>
    <w:tbl>
      <w:tblPr>
        <w:tblStyle w:val="Table29"/>
        <w:tblW w:w="925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38">
            <w:pPr>
              <w:spacing w:after="80" w:lineRule="auto"/>
              <w:rPr/>
            </w:pPr>
            <w:r w:rsidDel="00000000" w:rsidR="00000000" w:rsidRPr="00000000">
              <w:rPr>
                <w:rFonts w:ascii="Arial" w:cs="Arial" w:eastAsia="Arial" w:hAnsi="Arial"/>
                <w:b w:val="1"/>
                <w:bCs w:val="1"/>
                <w:color w:val="1f4e79"/>
                <w:sz w:val="22"/>
                <w:szCs w:val="22"/>
                <w:rtl w:val="0"/>
              </w:rPr>
              <w:t xml:space="preserve">Condition 3 — κ &gt; 0.8  (for T_5 only)</w:t>
            </w:r>
            <w:r w:rsidDel="00000000" w:rsidR="00000000" w:rsidRPr="00000000">
              <w:rPr>
                <w:rtl w:val="0"/>
              </w:rPr>
            </w:r>
          </w:p>
          <w:tbl>
            <w:tblPr>
              <w:tblStyle w:val="Table30"/>
              <w:tblW w:w="891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10"/>
              <w:tblGridChange w:id="0">
                <w:tblGrid>
                  <w:gridCol w:w="891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139">
                  <w:pPr>
                    <w:spacing w:after="40" w:before="40" w:lineRule="auto"/>
                    <w:rPr/>
                  </w:pPr>
                  <w:r w:rsidDel="00000000" w:rsidR="00000000" w:rsidRPr="00000000">
                    <w:rPr>
                      <w:rFonts w:ascii="Cambria" w:cs="Cambria" w:eastAsia="Cambria" w:hAnsi="Cambria"/>
                      <w:sz w:val="20"/>
                      <w:szCs w:val="20"/>
                      <w:rtl w:val="0"/>
                    </w:rPr>
                    <w:t xml:space="preserve">κ  =  [D_sys · μ_sys / ((1+λ_sys)(1+R_d))] · A(R_d)</w:t>
                  </w:r>
                  <w:r w:rsidDel="00000000" w:rsidR="00000000" w:rsidRPr="00000000">
                    <w:rPr>
                      <w:rtl w:val="0"/>
                    </w:rPr>
                  </w:r>
                </w:p>
              </w:tc>
            </w:tr>
          </w:tbl>
          <w:p w:rsidR="00000000" w:rsidDel="00000000" w:rsidP="00000000" w:rsidRDefault="00000000" w:rsidRPr="00000000" w14:paraId="0000013A">
            <w:pPr>
              <w:spacing w:after="40" w:before="40" w:lineRule="auto"/>
              <w:rPr/>
            </w:pP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Fonts w:ascii="Arial" w:cs="Arial" w:eastAsia="Arial" w:hAnsi="Arial"/>
                <w:sz w:val="22"/>
                <w:szCs w:val="22"/>
                <w:rtl w:val="0"/>
              </w:rPr>
              <w:t xml:space="preserve">Required for JMP, the gate to Generative Entanglement. High κ requires: high D, high μ, low λ, low R_d — all simultaneously.</w:t>
            </w:r>
            <w:r w:rsidDel="00000000" w:rsidR="00000000" w:rsidRPr="00000000">
              <w:rPr>
                <w:rtl w:val="0"/>
              </w:rPr>
            </w:r>
          </w:p>
        </w:tc>
      </w:tr>
    </w:tbl>
    <w:p w:rsidR="00000000" w:rsidDel="00000000" w:rsidP="00000000" w:rsidRDefault="00000000" w:rsidRPr="00000000" w14:paraId="0000013C">
      <w:pPr>
        <w:spacing w:after="60" w:before="60" w:lineRule="auto"/>
        <w:rPr/>
      </w:pPr>
      <w:r w:rsidDel="00000000" w:rsidR="00000000" w:rsidRPr="00000000">
        <w:rPr>
          <w:rtl w:val="0"/>
        </w:rPr>
      </w:r>
    </w:p>
    <w:tbl>
      <w:tblPr>
        <w:tblStyle w:val="Table31"/>
        <w:tblW w:w="924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3D">
            <w:pPr>
              <w:spacing w:after="80" w:lineRule="auto"/>
              <w:rPr/>
            </w:pPr>
            <w:r w:rsidDel="00000000" w:rsidR="00000000" w:rsidRPr="00000000">
              <w:rPr>
                <w:rFonts w:ascii="Arial" w:cs="Arial" w:eastAsia="Arial" w:hAnsi="Arial"/>
                <w:b w:val="1"/>
                <w:bCs w:val="1"/>
                <w:color w:val="1f4e79"/>
                <w:sz w:val="22"/>
                <w:szCs w:val="22"/>
                <w:rtl w:val="0"/>
              </w:rPr>
              <w:t xml:space="preserve">Condition 4 — Gender Complementarity G_c = 1  (for T_5 only)</w:t>
            </w:r>
            <w:r w:rsidDel="00000000" w:rsidR="00000000" w:rsidRPr="00000000">
              <w:rPr>
                <w:rtl w:val="0"/>
              </w:rPr>
            </w:r>
          </w:p>
          <w:tbl>
            <w:tblPr>
              <w:tblStyle w:val="Table32"/>
              <w:tblW w:w="889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895"/>
              <w:tblGridChange w:id="0">
                <w:tblGrid>
                  <w:gridCol w:w="889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13E">
                  <w:pPr>
                    <w:spacing w:after="40" w:before="40" w:lineRule="auto"/>
                    <w:rPr/>
                  </w:pPr>
                  <w:r w:rsidDel="00000000" w:rsidR="00000000" w:rsidRPr="00000000">
                    <w:rPr>
                      <w:rFonts w:ascii="Cambria" w:cs="Cambria" w:eastAsia="Cambria" w:hAnsi="Cambria"/>
                      <w:sz w:val="20"/>
                      <w:szCs w:val="20"/>
                      <w:rtl w:val="0"/>
                    </w:rPr>
                    <w:t xml:space="preserve">M_j  =  (1−A_j)·μ_local(C_j)·(1−T_j)   [structural output: low assurance, low transferability]</w:t>
                  </w:r>
                  <w:r w:rsidDel="00000000" w:rsidR="00000000" w:rsidRPr="00000000">
                    <w:rPr>
                      <w:rtl w:val="0"/>
                    </w:rPr>
                  </w:r>
                </w:p>
                <w:p w:rsidR="00000000" w:rsidDel="00000000" w:rsidP="00000000" w:rsidRDefault="00000000" w:rsidRPr="00000000" w14:paraId="0000013F">
                  <w:pPr>
                    <w:spacing w:after="40" w:before="40" w:lineRule="auto"/>
                    <w:rPr/>
                  </w:pPr>
                  <w:r w:rsidDel="00000000" w:rsidR="00000000" w:rsidRPr="00000000">
                    <w:rPr>
                      <w:rFonts w:ascii="Cambria" w:cs="Cambria" w:eastAsia="Cambria" w:hAnsi="Cambria"/>
                      <w:sz w:val="20"/>
                      <w:szCs w:val="20"/>
                      <w:rtl w:val="0"/>
                    </w:rPr>
                    <w:t xml:space="preserve">F_j  =  A_j·(1−μ_local(C_j))·T_j         [structural reception: high assurance, high transferability]</w:t>
                  </w:r>
                  <w:r w:rsidDel="00000000" w:rsidR="00000000" w:rsidRPr="00000000">
                    <w:rPr>
                      <w:rtl w:val="0"/>
                    </w:rPr>
                  </w:r>
                </w:p>
              </w:tc>
            </w:tr>
          </w:tbl>
          <w:p w:rsidR="00000000" w:rsidDel="00000000" w:rsidP="00000000" w:rsidRDefault="00000000" w:rsidRPr="00000000" w14:paraId="00000140">
            <w:pPr>
              <w:spacing w:after="40" w:before="40" w:lineRule="auto"/>
              <w:rPr/>
            </w:pP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Arial" w:cs="Arial" w:eastAsia="Arial" w:hAnsi="Arial"/>
                <w:sz w:val="22"/>
                <w:szCs w:val="22"/>
                <w:rtl w:val="0"/>
              </w:rPr>
              <w:t xml:space="preserve">G_c = 1 when one system is predominantly M^+ and the other predominantly F^0. Systems with identical roles cannot enter deep generative coupling.</w:t>
            </w:r>
            <w:r w:rsidDel="00000000" w:rsidR="00000000" w:rsidRPr="00000000">
              <w:rPr>
                <w:rtl w:val="0"/>
              </w:rPr>
            </w:r>
          </w:p>
        </w:tc>
      </w:tr>
    </w:tbl>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spacing w:after="100" w:before="280" w:lineRule="auto"/>
        <w:rPr/>
      </w:pPr>
      <w:r w:rsidDel="00000000" w:rsidR="00000000" w:rsidRPr="00000000">
        <w:rPr>
          <w:rFonts w:ascii="Arial" w:cs="Arial" w:eastAsia="Arial" w:hAnsi="Arial"/>
          <w:b w:val="1"/>
          <w:bCs w:val="1"/>
          <w:color w:val="1a1a1a"/>
          <w:sz w:val="26"/>
          <w:szCs w:val="26"/>
          <w:rtl w:val="0"/>
        </w:rPr>
        <w:t xml:space="preserve">4.2  The Break Cascade</w:t>
      </w: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rFonts w:ascii="Arial" w:cs="Arial" w:eastAsia="Arial" w:hAnsi="Arial"/>
          <w:sz w:val="22"/>
          <w:szCs w:val="22"/>
          <w:rtl w:val="0"/>
        </w:rPr>
        <w:t xml:space="preserve">The five dimensions are independent channels for formation but coupled channels for failure.</w:t>
      </w:r>
      <w:r w:rsidDel="00000000" w:rsidR="00000000" w:rsidRPr="00000000">
        <w:rPr>
          <w:rtl w:val="0"/>
        </w:rPr>
      </w:r>
    </w:p>
    <w:p w:rsidR="00000000" w:rsidDel="00000000" w:rsidP="00000000" w:rsidRDefault="00000000" w:rsidRPr="00000000" w14:paraId="00000145">
      <w:pPr>
        <w:spacing w:after="4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1f4e79"/>
                <w:sz w:val="20"/>
                <w:szCs w:val="20"/>
                <w:rtl w:val="0"/>
              </w:rPr>
              <w:t xml:space="preserve">Break Initiator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1"/>
                <w:bCs w:val="1"/>
                <w:color w:val="1f4e79"/>
                <w:sz w:val="20"/>
                <w:szCs w:val="20"/>
                <w:rtl w:val="0"/>
              </w:rPr>
              <w:t xml:space="preserve">Cascade Pathway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0"/>
                <w:bCs w:val="0"/>
                <w:color w:val="1a1a1a"/>
                <w:sz w:val="20"/>
                <w:szCs w:val="20"/>
                <w:rtl w:val="0"/>
              </w:rPr>
              <w:t xml:space="preserve">T_3 phase scatter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after="40" w:before="40" w:lineRule="auto"/>
              <w:rPr/>
            </w:pPr>
            <w:sdt>
              <w:sdtPr>
                <w:id w:val="-533980363"/>
                <w:tag w:val="goog_rdk_41"/>
              </w:sdtPr>
              <w:sdtContent>
                <w:r w:rsidDel="00000000" w:rsidR="00000000" w:rsidRPr="00000000">
                  <w:rPr>
                    <w:rFonts w:ascii="Arial Unicode MS" w:cs="Arial Unicode MS" w:eastAsia="Arial Unicode MS" w:hAnsi="Arial Unicode MS"/>
                    <w:b w:val="0"/>
                    <w:bCs w:val="0"/>
                    <w:color w:val="1a1a1a"/>
                    <w:sz w:val="20"/>
                    <w:szCs w:val="20"/>
                    <w:rtl w:val="0"/>
                  </w:rPr>
                  <w:t xml:space="preserve">R_d increases → Eff(R_d) = e^(−ln10·R_d) falls → T_4 imbalances emerge → R_d rises further → positive feedback</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0"/>
                <w:bCs w:val="0"/>
                <w:color w:val="1a1a1a"/>
                <w:sz w:val="20"/>
                <w:szCs w:val="20"/>
                <w:rtl w:val="0"/>
              </w:rPr>
              <w:t xml:space="preserve">T_2 degradation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4B">
            <w:pPr>
              <w:spacing w:after="40" w:before="40" w:lineRule="auto"/>
              <w:rPr/>
            </w:pPr>
            <w:sdt>
              <w:sdtPr>
                <w:id w:val="1934931854"/>
                <w:tag w:val="goog_rdk_42"/>
              </w:sdtPr>
              <w:sdtContent>
                <w:r w:rsidDel="00000000" w:rsidR="00000000" w:rsidRPr="00000000">
                  <w:rPr>
                    <w:rFonts w:ascii="Arial Unicode MS" w:cs="Arial Unicode MS" w:eastAsia="Arial Unicode MS" w:hAnsi="Arial Unicode MS"/>
                    <w:b w:val="0"/>
                    <w:bCs w:val="0"/>
                    <w:color w:val="1a1a1a"/>
                    <w:sz w:val="20"/>
                    <w:szCs w:val="20"/>
                    <w:rtl w:val="0"/>
                  </w:rPr>
                  <w:t xml:space="preserve">μ↓ → κ falls → T_5 coupling below threshold → generative capacity collapses → harder to rebuild μ (the (1−μ)² term accelerates further loss)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0"/>
                <w:bCs w:val="0"/>
                <w:color w:val="1a1a1a"/>
                <w:sz w:val="20"/>
                <w:szCs w:val="20"/>
                <w:rtl w:val="0"/>
              </w:rPr>
              <w:t xml:space="preserve">T_4 compensation break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40" w:before="40" w:lineRule="auto"/>
              <w:rPr/>
            </w:pPr>
            <w:sdt>
              <w:sdtPr>
                <w:id w:val="-464879380"/>
                <w:tag w:val="goog_rdk_43"/>
              </w:sdtPr>
              <w:sdtContent>
                <w:r w:rsidDel="00000000" w:rsidR="00000000" w:rsidRPr="00000000">
                  <w:rPr>
                    <w:rFonts w:ascii="Arial Unicode MS" w:cs="Arial Unicode MS" w:eastAsia="Arial Unicode MS" w:hAnsi="Arial Unicode MS"/>
                    <w:b w:val="0"/>
                    <w:bCs w:val="0"/>
                    <w:color w:val="1a1a1a"/>
                    <w:sz w:val="20"/>
                    <w:szCs w:val="20"/>
                    <w:rtl w:val="0"/>
                  </w:rPr>
                  <w:t xml:space="preserve">Valuation gap unbridgeable → R_d increases → T_3 coherence degrades → T_1 cycles decouple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color w:val="1a1a1a"/>
                <w:sz w:val="20"/>
                <w:szCs w:val="20"/>
                <w:rtl w:val="0"/>
              </w:rPr>
              <w:t xml:space="preserve">T_1 divergence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4F">
            <w:pPr>
              <w:spacing w:after="40" w:before="40" w:lineRule="auto"/>
              <w:rPr/>
            </w:pPr>
            <w:sdt>
              <w:sdtPr>
                <w:id w:val="1025292451"/>
                <w:tag w:val="goog_rdk_44"/>
              </w:sdtPr>
              <w:sdtContent>
                <w:r w:rsidDel="00000000" w:rsidR="00000000" w:rsidRPr="00000000">
                  <w:rPr>
                    <w:rFonts w:ascii="Arial Unicode MS" w:cs="Arial Unicode MS" w:eastAsia="Arial Unicode MS" w:hAnsi="Arial Unicode MS"/>
                    <w:b w:val="0"/>
                    <w:bCs w:val="0"/>
                    <w:color w:val="1a1a1a"/>
                    <w:sz w:val="20"/>
                    <w:szCs w:val="20"/>
                    <w:rtl w:val="0"/>
                  </w:rPr>
                  <w:t xml:space="preserve">Operational desynchrony → Fabric coordinates drift → R_d rises → all higher forms weakened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color w:val="1a1a1a"/>
                <w:sz w:val="20"/>
                <w:szCs w:val="20"/>
                <w:rtl w:val="0"/>
              </w:rPr>
              <w:t xml:space="preserve">T_5 completion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0"/>
                <w:bCs w:val="0"/>
                <w:color w:val="1a1a1a"/>
                <w:sz w:val="20"/>
                <w:szCs w:val="20"/>
                <w:rtl w:val="0"/>
              </w:rPr>
              <w:t xml:space="preserve">At emergence, the gestational sub-Fabric dissolves. T_5 ends. This is completion — the other four dimensions may remain strong.</w:t>
            </w:r>
            <w:r w:rsidDel="00000000" w:rsidR="00000000" w:rsidRPr="00000000">
              <w:rPr>
                <w:rtl w:val="0"/>
              </w:rPr>
            </w:r>
          </w:p>
        </w:tc>
      </w:tr>
    </w:tbl>
    <w:p w:rsidR="00000000" w:rsidDel="00000000" w:rsidP="00000000" w:rsidRDefault="00000000" w:rsidRPr="00000000" w14:paraId="00000152">
      <w:pPr>
        <w:spacing w:after="120" w:before="120" w:lineRule="auto"/>
        <w:rPr/>
      </w:pPr>
      <w:r w:rsidDel="00000000" w:rsidR="00000000" w:rsidRPr="00000000">
        <w:rPr>
          <w:rtl w:val="0"/>
        </w:rPr>
      </w:r>
    </w:p>
    <w:p w:rsidR="00000000" w:rsidDel="00000000" w:rsidP="00000000" w:rsidRDefault="00000000" w:rsidRPr="00000000" w14:paraId="00000153">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154">
      <w:pPr>
        <w:spacing w:after="160" w:before="400" w:lineRule="auto"/>
        <w:rPr/>
      </w:pPr>
      <w:r w:rsidDel="00000000" w:rsidR="00000000" w:rsidRPr="00000000">
        <w:rPr>
          <w:rFonts w:ascii="Arial" w:cs="Arial" w:eastAsia="Arial" w:hAnsi="Arial"/>
          <w:b w:val="1"/>
          <w:bCs w:val="1"/>
          <w:color w:val="1f4e79"/>
          <w:sz w:val="32"/>
          <w:szCs w:val="32"/>
          <w:rtl w:val="0"/>
        </w:rPr>
        <w:t xml:space="preserve">5  The Five Forms in Full</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Fonts w:ascii="Arial" w:cs="Arial" w:eastAsia="Arial" w:hAnsi="Arial"/>
          <w:sz w:val="22"/>
          <w:szCs w:val="22"/>
          <w:rtl w:val="0"/>
        </w:rPr>
        <w:t xml:space="preserve">Each form is a genuinely distinct channel of correlated temporal evolution. They emerge from different operations, fail through different mechanisms, and are observable through different signatures. The canonical examples below are drawn across scales to show that the same structural form appears wherever the same temporal dimension is being coupled.</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tl w:val="0"/>
        </w:rPr>
      </w:r>
    </w:p>
    <w:tbl>
      <w:tblPr>
        <w:tblStyle w:val="Table34"/>
        <w:tblW w:w="933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57">
            <w:pPr>
              <w:spacing w:after="80" w:lineRule="auto"/>
              <w:rPr/>
            </w:pPr>
            <w:r w:rsidDel="00000000" w:rsidR="00000000" w:rsidRPr="00000000">
              <w:rPr>
                <w:rFonts w:ascii="Arial" w:cs="Arial" w:eastAsia="Arial" w:hAnsi="Arial"/>
                <w:b w:val="1"/>
                <w:bCs w:val="1"/>
                <w:color w:val="1f4e79"/>
                <w:sz w:val="22"/>
                <w:szCs w:val="22"/>
                <w:rtl w:val="0"/>
              </w:rPr>
              <w:t xml:space="preserve">T_1  Operational Entanglement  —  Correlated evolution of TEST-MONITOR cycle counts</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Fonts w:ascii="Arial" w:cs="Arial" w:eastAsia="Arial" w:hAnsi="Arial"/>
                <w:b w:val="1"/>
                <w:bCs w:val="1"/>
                <w:sz w:val="22"/>
                <w:szCs w:val="22"/>
                <w:rtl w:val="0"/>
              </w:rPr>
              <w:t xml:space="preserve">Definition  </w:t>
            </w:r>
            <w:r w:rsidDel="00000000" w:rsidR="00000000" w:rsidRPr="00000000">
              <w:rPr>
                <w:rFonts w:ascii="Arial" w:cs="Arial" w:eastAsia="Arial" w:hAnsi="Arial"/>
                <w:sz w:val="22"/>
                <w:szCs w:val="22"/>
                <w:rtl w:val="0"/>
              </w:rPr>
              <w:t xml:space="preserve">T_1 = n, count of TEST-MONITOR cycles driven by Pulse (λ). Two systems are operationally entangled when their cycle rates are coupled through shared λ or LINK operations synchronizing cycle initiation.</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rFonts w:ascii="Arial" w:cs="Arial" w:eastAsia="Arial" w:hAnsi="Arial"/>
                <w:b w:val="1"/>
                <w:bCs w:val="1"/>
                <w:sz w:val="22"/>
                <w:szCs w:val="22"/>
                <w:rtl w:val="0"/>
              </w:rPr>
              <w:t xml:space="preserve">Minimum condition  </w:t>
            </w:r>
            <w:r w:rsidDel="00000000" w:rsidR="00000000" w:rsidRPr="00000000">
              <w:rPr>
                <w:rFonts w:ascii="Arial" w:cs="Arial" w:eastAsia="Arial" w:hAnsi="Arial"/>
                <w:sz w:val="22"/>
                <w:szCs w:val="22"/>
                <w:rtl w:val="0"/>
              </w:rPr>
              <w:t xml:space="preserve">R_d &lt; e^-¹ (Exchange mode). For phase-locked cycle coupling: R_d &lt; e^-² (ROT available).</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Fonts w:ascii="Arial" w:cs="Arial" w:eastAsia="Arial" w:hAnsi="Arial"/>
                <w:b w:val="1"/>
                <w:bCs w:val="1"/>
                <w:sz w:val="22"/>
                <w:szCs w:val="22"/>
                <w:rtl w:val="0"/>
              </w:rPr>
              <w:t xml:space="preserve">Observable  </w:t>
            </w:r>
            <w:r w:rsidDel="00000000" w:rsidR="00000000" w:rsidRPr="00000000">
              <w:rPr>
                <w:rFonts w:ascii="Arial" w:cs="Arial" w:eastAsia="Arial" w:hAnsi="Arial"/>
                <w:sz w:val="22"/>
                <w:szCs w:val="22"/>
                <w:rtl w:val="0"/>
              </w:rPr>
              <w:t xml:space="preserve">Cycle rates, throughput, latency — directly measurable. Distinguishing genuine T_1 entanglement from enforced synchrony requires Fabric state data. Enforced synchrony fails when the scheduler is removed; genuine T_1 entanglement persists.</w:t>
            </w:r>
            <w:r w:rsidDel="00000000" w:rsidR="00000000" w:rsidRPr="00000000">
              <w:rPr>
                <w:rtl w:val="0"/>
              </w:rPr>
            </w:r>
          </w:p>
          <w:p w:rsidR="00000000" w:rsidDel="00000000" w:rsidP="00000000" w:rsidRDefault="00000000" w:rsidRPr="00000000" w14:paraId="0000015B">
            <w:pPr>
              <w:spacing w:after="80" w:before="80" w:lineRule="auto"/>
              <w:rPr/>
            </w:pPr>
            <w:r w:rsidDel="00000000" w:rsidR="00000000" w:rsidRPr="00000000">
              <w:rPr>
                <w:rFonts w:ascii="Arial" w:cs="Arial" w:eastAsia="Arial" w:hAnsi="Arial"/>
                <w:b w:val="1"/>
                <w:bCs w:val="1"/>
                <w:sz w:val="22"/>
                <w:szCs w:val="22"/>
                <w:rtl w:val="0"/>
              </w:rPr>
              <w:t xml:space="preserve">Canonical examples  </w:t>
            </w:r>
            <w:r w:rsidDel="00000000" w:rsidR="00000000" w:rsidRPr="00000000">
              <w:rPr>
                <w:rFonts w:ascii="Arial" w:cs="Arial" w:eastAsia="Arial" w:hAnsi="Arial"/>
                <w:sz w:val="22"/>
                <w:szCs w:val="22"/>
                <w:rtl w:val="0"/>
              </w:rPr>
              <w:t xml:space="preserve">RNA (molecular): multiple ribosomes on the same mRNA are operationally entangled — synchronized by the shared template. Orchestral performance: musicians are operationally entangled through a shared λ source (the conductor). Distributed computing: clock synchronization protocols entangle all nodes’ T_1.</w:t>
            </w:r>
            <w:r w:rsidDel="00000000" w:rsidR="00000000" w:rsidRPr="00000000">
              <w:rPr>
                <w:rtl w:val="0"/>
              </w:rPr>
            </w:r>
          </w:p>
          <w:p w:rsidR="00000000" w:rsidDel="00000000" w:rsidP="00000000" w:rsidRDefault="00000000" w:rsidRPr="00000000" w14:paraId="0000015C">
            <w:pPr>
              <w:spacing w:after="80" w:before="80" w:lineRule="auto"/>
              <w:rPr/>
            </w:pPr>
            <w:r w:rsidDel="00000000" w:rsidR="00000000" w:rsidRPr="00000000">
              <w:rPr>
                <w:rFonts w:ascii="Arial" w:cs="Arial" w:eastAsia="Arial" w:hAnsi="Arial"/>
                <w:b w:val="1"/>
                <w:bCs w:val="1"/>
                <w:sz w:val="22"/>
                <w:szCs w:val="22"/>
                <w:rtl w:val="0"/>
              </w:rPr>
              <w:t xml:space="preserve">Reversible?  </w:t>
            </w:r>
            <w:r w:rsidDel="00000000" w:rsidR="00000000" w:rsidRPr="00000000">
              <w:rPr>
                <w:rFonts w:ascii="Arial" w:cs="Arial" w:eastAsia="Arial" w:hAnsi="Arial"/>
                <w:sz w:val="22"/>
                <w:szCs w:val="22"/>
                <w:rtl w:val="0"/>
              </w:rPr>
              <w:t xml:space="preserve">Yes, at cost. Re-synchronization requires energy proportional to accumulated divergence.</w:t>
            </w:r>
            <w:r w:rsidDel="00000000" w:rsidR="00000000" w:rsidRPr="00000000">
              <w:rPr>
                <w:rtl w:val="0"/>
              </w:rPr>
            </w:r>
          </w:p>
        </w:tc>
      </w:tr>
    </w:tbl>
    <w:p w:rsidR="00000000" w:rsidDel="00000000" w:rsidP="00000000" w:rsidRDefault="00000000" w:rsidRPr="00000000" w14:paraId="0000015D">
      <w:pPr>
        <w:spacing w:after="80" w:before="80" w:lineRule="auto"/>
        <w:rPr/>
      </w:pPr>
      <w:r w:rsidDel="00000000" w:rsidR="00000000" w:rsidRPr="00000000">
        <w:rPr>
          <w:rtl w:val="0"/>
        </w:rPr>
      </w:r>
    </w:p>
    <w:tbl>
      <w:tblPr>
        <w:tblStyle w:val="Table35"/>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5E">
            <w:pPr>
              <w:spacing w:after="80" w:lineRule="auto"/>
              <w:rPr/>
            </w:pPr>
            <w:r w:rsidDel="00000000" w:rsidR="00000000" w:rsidRPr="00000000">
              <w:rPr>
                <w:rFonts w:ascii="Arial" w:cs="Arial" w:eastAsia="Arial" w:hAnsi="Arial"/>
                <w:b w:val="1"/>
                <w:bCs w:val="1"/>
                <w:color w:val="1f4e79"/>
                <w:sz w:val="22"/>
                <w:szCs w:val="22"/>
                <w:rtl w:val="0"/>
              </w:rPr>
              <w:t xml:space="preserve">T_2  Mnemonic Entanglement  —  Correlated memory degradation or preservation — persists across the death boundary</w:t>
            </w:r>
            <w:r w:rsidDel="00000000" w:rsidR="00000000" w:rsidRPr="00000000">
              <w:rPr>
                <w:rtl w:val="0"/>
              </w:rPr>
            </w:r>
          </w:p>
          <w:p w:rsidR="00000000" w:rsidDel="00000000" w:rsidP="00000000" w:rsidRDefault="00000000" w:rsidRPr="00000000" w14:paraId="0000015F">
            <w:pPr>
              <w:spacing w:after="80" w:before="80" w:lineRule="auto"/>
              <w:rPr/>
            </w:pPr>
            <w:r w:rsidDel="00000000" w:rsidR="00000000" w:rsidRPr="00000000">
              <w:rPr>
                <w:rFonts w:ascii="Arial" w:cs="Arial" w:eastAsia="Arial" w:hAnsi="Arial"/>
                <w:b w:val="1"/>
                <w:bCs w:val="1"/>
                <w:sz w:val="22"/>
                <w:szCs w:val="22"/>
                <w:rtl w:val="0"/>
              </w:rPr>
              <w:t xml:space="preserve">Definition  </w:t>
            </w:r>
            <w:sdt>
              <w:sdtPr>
                <w:id w:val="1524635117"/>
                <w:tag w:val="goog_rdk_45"/>
              </w:sdtPr>
              <w:sdtContent>
                <w:r w:rsidDel="00000000" w:rsidR="00000000" w:rsidRPr="00000000">
                  <w:rPr>
                    <w:rFonts w:ascii="Arial Unicode MS" w:cs="Arial Unicode MS" w:eastAsia="Arial Unicode MS" w:hAnsi="Arial Unicode MS"/>
                    <w:sz w:val="22"/>
                    <w:szCs w:val="22"/>
                    <w:rtl w:val="0"/>
                  </w:rPr>
                  <w:t xml:space="preserve">T_2 = −lnμ, entropic time from memory degradation. Two systems are mnemonically entangled when their μ degradation rates are coupled through shared Archive commitments, overlapping commitment histories, or common knowledge structures.</w:t>
                </w:r>
              </w:sdtContent>
            </w:sdt>
            <w:r w:rsidDel="00000000" w:rsidR="00000000" w:rsidRPr="00000000">
              <w:rPr>
                <w:rtl w:val="0"/>
              </w:rPr>
            </w:r>
          </w:p>
          <w:p w:rsidR="00000000" w:rsidDel="00000000" w:rsidP="00000000" w:rsidRDefault="00000000" w:rsidRPr="00000000" w14:paraId="00000160">
            <w:pPr>
              <w:spacing w:after="80" w:before="80" w:lineRule="auto"/>
              <w:rPr/>
            </w:pPr>
            <w:r w:rsidDel="00000000" w:rsidR="00000000" w:rsidRPr="00000000">
              <w:rPr>
                <w:rFonts w:ascii="Arial" w:cs="Arial" w:eastAsia="Arial" w:hAnsi="Arial"/>
                <w:b w:val="1"/>
                <w:bCs w:val="1"/>
                <w:sz w:val="22"/>
                <w:szCs w:val="22"/>
                <w:rtl w:val="0"/>
              </w:rPr>
              <w:t xml:space="preserve">A structural property unique to T_2  </w:t>
            </w:r>
            <w:r w:rsidDel="00000000" w:rsidR="00000000" w:rsidRPr="00000000">
              <w:rPr>
                <w:rFonts w:ascii="Arial" w:cs="Arial" w:eastAsia="Arial" w:hAnsi="Arial"/>
                <w:sz w:val="22"/>
                <w:szCs w:val="22"/>
                <w:rtl w:val="0"/>
              </w:rPr>
              <w:t xml:space="preserve">Mnemonic Entanglement can persist across the death boundary. T_1 and T_5 entanglement terminate at death because the operations that sustain them cease. T_2 entanglement persists as long as the living maintain the μ content of the deceased through memory, record, and practice.</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Fonts w:ascii="Arial" w:cs="Arial" w:eastAsia="Arial" w:hAnsi="Arial"/>
                <w:b w:val="1"/>
                <w:bCs w:val="1"/>
                <w:sz w:val="22"/>
                <w:szCs w:val="22"/>
                <w:rtl w:val="0"/>
              </w:rPr>
              <w:t xml:space="preserve">Canonical examples  </w:t>
            </w:r>
            <w:r w:rsidDel="00000000" w:rsidR="00000000" w:rsidRPr="00000000">
              <w:rPr>
                <w:rFonts w:ascii="Arial" w:cs="Arial" w:eastAsia="Arial" w:hAnsi="Arial"/>
                <w:sz w:val="22"/>
                <w:szCs w:val="22"/>
                <w:rtl w:val="0"/>
              </w:rPr>
              <w:t xml:space="preserve">DNA: a four-billion-year-old Archive preserving μ content across generations to enable T_5 developmental programs. Ancestral practice: shrines, names, and ritual are Archive commitments whose pledge is to preserve the μ content of the deceased. Education: Mnemonic Entanglement deliberately engineered across generations.</w:t>
            </w:r>
            <w:r w:rsidDel="00000000" w:rsidR="00000000" w:rsidRPr="00000000">
              <w:rPr>
                <w:rtl w:val="0"/>
              </w:rPr>
            </w:r>
          </w:p>
          <w:p w:rsidR="00000000" w:rsidDel="00000000" w:rsidP="00000000" w:rsidRDefault="00000000" w:rsidRPr="00000000" w14:paraId="00000162">
            <w:pPr>
              <w:spacing w:after="80" w:before="80" w:lineRule="auto"/>
              <w:rPr/>
            </w:pPr>
            <w:r w:rsidDel="00000000" w:rsidR="00000000" w:rsidRPr="00000000">
              <w:rPr>
                <w:rFonts w:ascii="Arial" w:cs="Arial" w:eastAsia="Arial" w:hAnsi="Arial"/>
                <w:b w:val="1"/>
                <w:bCs w:val="1"/>
                <w:sz w:val="22"/>
                <w:szCs w:val="22"/>
                <w:rtl w:val="0"/>
              </w:rPr>
              <w:t xml:space="preserve">Observable (indirect)  </w:t>
            </w:r>
            <w:r w:rsidDel="00000000" w:rsidR="00000000" w:rsidRPr="00000000">
              <w:rPr>
                <w:rFonts w:ascii="Arial" w:cs="Arial" w:eastAsia="Arial" w:hAnsi="Arial"/>
                <w:sz w:val="22"/>
                <w:szCs w:val="22"/>
                <w:rtl w:val="0"/>
              </w:rPr>
              <w:t xml:space="preserve">The diagnostic signature: when one system’s μ degrades, the other’s degrades faster than its own operational history would predict.</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Fonts w:ascii="Arial" w:cs="Arial" w:eastAsia="Arial" w:hAnsi="Arial"/>
                <w:b w:val="1"/>
                <w:bCs w:val="1"/>
                <w:sz w:val="22"/>
                <w:szCs w:val="22"/>
                <w:rtl w:val="0"/>
              </w:rPr>
              <w:t xml:space="preserve">Irreversible?  </w:t>
            </w:r>
            <w:sdt>
              <w:sdtPr>
                <w:id w:val="1753427356"/>
                <w:tag w:val="goog_rdk_46"/>
              </w:sdtPr>
              <w:sdtContent>
                <w:r w:rsidDel="00000000" w:rsidR="00000000" w:rsidRPr="00000000">
                  <w:rPr>
                    <w:rFonts w:ascii="Arial Unicode MS" w:cs="Arial Unicode MS" w:eastAsia="Arial Unicode MS" w:hAnsi="Arial Unicode MS"/>
                    <w:sz w:val="22"/>
                    <w:szCs w:val="22"/>
                    <w:rtl w:val="0"/>
                  </w:rPr>
                  <w:t xml:space="preserve">T_2 is strictly irreversible. The (1−μ)² feedback term means degraded Memory accelerates further degradation.</w:t>
                </w:r>
              </w:sdtContent>
            </w:sdt>
            <w:r w:rsidDel="00000000" w:rsidR="00000000" w:rsidRPr="00000000">
              <w:rPr>
                <w:rtl w:val="0"/>
              </w:rPr>
            </w:r>
          </w:p>
        </w:tc>
      </w:tr>
    </w:tbl>
    <w:p w:rsidR="00000000" w:rsidDel="00000000" w:rsidP="00000000" w:rsidRDefault="00000000" w:rsidRPr="00000000" w14:paraId="00000164">
      <w:pPr>
        <w:spacing w:after="80" w:before="80" w:lineRule="auto"/>
        <w:rPr/>
      </w:pPr>
      <w:r w:rsidDel="00000000" w:rsidR="00000000" w:rsidRPr="00000000">
        <w:rPr>
          <w:rtl w:val="0"/>
        </w:rPr>
      </w:r>
    </w:p>
    <w:tbl>
      <w:tblPr>
        <w:tblStyle w:val="Table36"/>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65">
            <w:pPr>
              <w:spacing w:after="80" w:lineRule="auto"/>
              <w:rPr/>
            </w:pPr>
            <w:r w:rsidDel="00000000" w:rsidR="00000000" w:rsidRPr="00000000">
              <w:rPr>
                <w:rFonts w:ascii="Arial" w:cs="Arial" w:eastAsia="Arial" w:hAnsi="Arial"/>
                <w:b w:val="1"/>
                <w:bCs w:val="1"/>
                <w:color w:val="1f4e79"/>
                <w:sz w:val="22"/>
                <w:szCs w:val="22"/>
                <w:rtl w:val="0"/>
              </w:rPr>
              <w:t xml:space="preserve">T_3  Relational Entanglement  —  Phase-locked frame superpositions — the most observable form</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rFonts w:ascii="Arial" w:cs="Arial" w:eastAsia="Arial" w:hAnsi="Arial"/>
                <w:b w:val="1"/>
                <w:bCs w:val="1"/>
                <w:sz w:val="22"/>
                <w:szCs w:val="22"/>
                <w:rtl w:val="0"/>
              </w:rPr>
              <w:t xml:space="preserve">Definition  </w:t>
            </w:r>
            <w:r w:rsidDel="00000000" w:rsidR="00000000" w:rsidRPr="00000000">
              <w:rPr>
                <w:rFonts w:ascii="Arial" w:cs="Arial" w:eastAsia="Arial" w:hAnsi="Arial"/>
                <w:sz w:val="22"/>
                <w:szCs w:val="22"/>
                <w:rtl w:val="0"/>
              </w:rPr>
              <w:t xml:space="preserve">T_3 = Θ = (1/2π)Σ_k W_kθ_k, mean phase of the frame superposition. Two systems are relationally entangled when their frame phases are coupled through ROT operations and Fabric proximity.</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Fonts w:ascii="Arial" w:cs="Arial" w:eastAsia="Arial" w:hAnsi="Arial"/>
                <w:b w:val="1"/>
                <w:bCs w:val="1"/>
                <w:sz w:val="22"/>
                <w:szCs w:val="22"/>
                <w:rtl w:val="0"/>
              </w:rPr>
              <w:t xml:space="preserve">Most observable form  </w:t>
            </w:r>
            <w:r w:rsidDel="00000000" w:rsidR="00000000" w:rsidRPr="00000000">
              <w:rPr>
                <w:rFonts w:ascii="Arial" w:cs="Arial" w:eastAsia="Arial" w:hAnsi="Arial"/>
                <w:sz w:val="22"/>
                <w:szCs w:val="22"/>
                <w:rtl w:val="0"/>
              </w:rPr>
              <w:t xml:space="preserve">T_3 is the form for which existing scientific languages have the richest vocabulary: quantum coherence, circadian entrainment, social synchrony, market sentiment, brainwave coherence.</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Fonts w:ascii="Arial" w:cs="Arial" w:eastAsia="Arial" w:hAnsi="Arial"/>
                <w:b w:val="1"/>
                <w:bCs w:val="1"/>
                <w:sz w:val="22"/>
                <w:szCs w:val="22"/>
                <w:rtl w:val="0"/>
              </w:rPr>
              <w:t xml:space="preserve">Canonical examples  </w:t>
            </w:r>
            <w:r w:rsidDel="00000000" w:rsidR="00000000" w:rsidRPr="00000000">
              <w:rPr>
                <w:rFonts w:ascii="Arial" w:cs="Arial" w:eastAsia="Arial" w:hAnsi="Arial"/>
                <w:sz w:val="22"/>
                <w:szCs w:val="22"/>
                <w:rtl w:val="0"/>
              </w:rPr>
              <w:t xml:space="preserve">Quantum entanglement: particles with R_d &lt; e^-³ and phase-locked frames. Bell inequality ‘violations’ are predictions of T_3 entanglement at low R_d, not anomalies requiring new physics. Market booms and busts: macroscopic signature of T_3 and T_4 coupled through metric entry g_3_4 &gt; 0. Circadian synchrony: T_3 phase lock to the solar cycle via light-driven ROT. Shift work forces T_3 phase inversion while T_1 continues.</w:t>
            </w: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Fonts w:ascii="Arial" w:cs="Arial" w:eastAsia="Arial" w:hAnsi="Arial"/>
                <w:b w:val="1"/>
                <w:bCs w:val="1"/>
                <w:sz w:val="22"/>
                <w:szCs w:val="22"/>
                <w:rtl w:val="0"/>
              </w:rPr>
              <w:t xml:space="preserve">Reversible?  </w:t>
            </w:r>
            <w:r w:rsidDel="00000000" w:rsidR="00000000" w:rsidRPr="00000000">
              <w:rPr>
                <w:rFonts w:ascii="Arial" w:cs="Arial" w:eastAsia="Arial" w:hAnsi="Arial"/>
                <w:sz w:val="22"/>
                <w:szCs w:val="22"/>
                <w:rtl w:val="0"/>
              </w:rPr>
              <w:t xml:space="preserve">Yes, with energy cost. Phase angles can rotate backward. Desynchronization costs energy proportional to the phase change and κ.</w:t>
            </w:r>
            <w:r w:rsidDel="00000000" w:rsidR="00000000" w:rsidRPr="00000000">
              <w:rPr>
                <w:rtl w:val="0"/>
              </w:rPr>
            </w:r>
          </w:p>
        </w:tc>
      </w:tr>
    </w:tbl>
    <w:p w:rsidR="00000000" w:rsidDel="00000000" w:rsidP="00000000" w:rsidRDefault="00000000" w:rsidRPr="00000000" w14:paraId="0000016A">
      <w:pPr>
        <w:spacing w:after="80" w:before="80" w:lineRule="auto"/>
        <w:rPr/>
      </w:pPr>
      <w:r w:rsidDel="00000000" w:rsidR="00000000" w:rsidRPr="00000000">
        <w:rPr>
          <w:rtl w:val="0"/>
        </w:rPr>
      </w:r>
    </w:p>
    <w:tbl>
      <w:tblPr>
        <w:tblStyle w:val="Table37"/>
        <w:tblW w:w="933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6B">
            <w:pPr>
              <w:spacing w:after="80" w:lineRule="auto"/>
              <w:rPr/>
            </w:pPr>
            <w:r w:rsidDel="00000000" w:rsidR="00000000" w:rsidRPr="00000000">
              <w:rPr>
                <w:rFonts w:ascii="Arial" w:cs="Arial" w:eastAsia="Arial" w:hAnsi="Arial"/>
                <w:b w:val="1"/>
                <w:bCs w:val="1"/>
                <w:color w:val="1f4e79"/>
                <w:sz w:val="22"/>
                <w:szCs w:val="22"/>
                <w:rtl w:val="0"/>
              </w:rPr>
              <w:t xml:space="preserve">T_4  Economic Entanglement  —  Coupled compensation flows — the baseline form available in all interaction modes</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b w:val="1"/>
                <w:bCs w:val="1"/>
                <w:sz w:val="22"/>
                <w:szCs w:val="22"/>
                <w:rtl w:val="0"/>
              </w:rPr>
              <w:t xml:space="preserve">Definition  </w:t>
            </w:r>
            <w:r w:rsidDel="00000000" w:rsidR="00000000" w:rsidRPr="00000000">
              <w:rPr>
                <w:rFonts w:ascii="Arial" w:cs="Arial" w:eastAsia="Arial" w:hAnsi="Arial"/>
                <w:sz w:val="22"/>
                <w:szCs w:val="22"/>
                <w:rtl w:val="0"/>
              </w:rPr>
              <w:t xml:space="preserve">T_4 = Σ_j |Comp_j|, cumulative compensation flow. Two systems are economically entangled when A’s compensation flows affect B’s Holding and Liable positions, altering B’s T_4 trajectory — and vice versa.</w:t>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Fonts w:ascii="Arial" w:cs="Arial" w:eastAsia="Arial" w:hAnsi="Arial"/>
                <w:b w:val="1"/>
                <w:bCs w:val="1"/>
                <w:sz w:val="22"/>
                <w:szCs w:val="22"/>
                <w:rtl w:val="0"/>
              </w:rPr>
              <w:t xml:space="preserve">Baseline form  </w:t>
            </w:r>
            <w:r w:rsidDel="00000000" w:rsidR="00000000" w:rsidRPr="00000000">
              <w:rPr>
                <w:rFonts w:ascii="Arial" w:cs="Arial" w:eastAsia="Arial" w:hAnsi="Arial"/>
                <w:sz w:val="22"/>
                <w:szCs w:val="22"/>
                <w:rtl w:val="0"/>
              </w:rPr>
              <w:t xml:space="preserve">T_4 is available in Exchange mode (R_d &lt; e^-¹ — the lowest mode above Isolation). Any two systems that interact at all are at minimum economically entangled.</w:t>
            </w: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Fonts w:ascii="Arial" w:cs="Arial" w:eastAsia="Arial" w:hAnsi="Arial"/>
                <w:b w:val="1"/>
                <w:bCs w:val="1"/>
                <w:sz w:val="22"/>
                <w:szCs w:val="22"/>
                <w:rtl w:val="0"/>
              </w:rPr>
              <w:t xml:space="preserve">Structural coupling with T_3  </w:t>
            </w:r>
            <w:r w:rsidDel="00000000" w:rsidR="00000000" w:rsidRPr="00000000">
              <w:rPr>
                <w:rFonts w:ascii="Arial" w:cs="Arial" w:eastAsia="Arial" w:hAnsi="Arial"/>
                <w:sz w:val="22"/>
                <w:szCs w:val="22"/>
                <w:rtl w:val="0"/>
              </w:rPr>
              <w:t xml:space="preserve">T_3 and T_4 are coupled through metric entry g_3_4 &gt; 0. Phase coherence amplifies compensation flow; compensation flow reinforces phase coherence. Every system where T_3 and T_4 coexist is subject to boom-bust dynamics as an intrinsic structural property.</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Fonts w:ascii="Arial" w:cs="Arial" w:eastAsia="Arial" w:hAnsi="Arial"/>
                <w:b w:val="1"/>
                <w:bCs w:val="1"/>
                <w:sz w:val="22"/>
                <w:szCs w:val="22"/>
                <w:rtl w:val="0"/>
              </w:rPr>
              <w:t xml:space="preserve">Canonical examples  </w:t>
            </w:r>
            <w:r w:rsidDel="00000000" w:rsidR="00000000" w:rsidRPr="00000000">
              <w:rPr>
                <w:rFonts w:ascii="Arial" w:cs="Arial" w:eastAsia="Arial" w:hAnsi="Arial"/>
                <w:sz w:val="22"/>
                <w:szCs w:val="22"/>
                <w:rtl w:val="0"/>
              </w:rPr>
              <w:t xml:space="preserve">Predator-prey cycles: the Lotka-Volterra equations describe T_4 entanglement. Employment: an employment relationship is T_4 entanglement. Burnout and resignation are T_4 disentanglement events.</w:t>
            </w: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Fonts w:ascii="Arial" w:cs="Arial" w:eastAsia="Arial" w:hAnsi="Arial"/>
                <w:b w:val="1"/>
                <w:bCs w:val="1"/>
                <w:sz w:val="22"/>
                <w:szCs w:val="22"/>
                <w:rtl w:val="0"/>
              </w:rPr>
              <w:t xml:space="preserve">Irreversible?  </w:t>
            </w:r>
            <w:r w:rsidDel="00000000" w:rsidR="00000000" w:rsidRPr="00000000">
              <w:rPr>
                <w:rFonts w:ascii="Arial" w:cs="Arial" w:eastAsia="Arial" w:hAnsi="Arial"/>
                <w:sz w:val="22"/>
                <w:szCs w:val="22"/>
                <w:rtl w:val="0"/>
              </w:rPr>
              <w:t xml:space="preserve">T_4 is strictly irreversible. Reversed flow requires resistance ρ &lt; 0, which is undefined in CM v5.3.</w:t>
            </w:r>
            <w:r w:rsidDel="00000000" w:rsidR="00000000" w:rsidRPr="00000000">
              <w:rPr>
                <w:rtl w:val="0"/>
              </w:rPr>
            </w:r>
          </w:p>
        </w:tc>
      </w:tr>
    </w:tbl>
    <w:p w:rsidR="00000000" w:rsidDel="00000000" w:rsidP="00000000" w:rsidRDefault="00000000" w:rsidRPr="00000000" w14:paraId="00000171">
      <w:pPr>
        <w:spacing w:after="80" w:before="80" w:lineRule="auto"/>
        <w:rPr/>
      </w:pPr>
      <w:r w:rsidDel="00000000" w:rsidR="00000000" w:rsidRPr="00000000">
        <w:rPr>
          <w:rtl w:val="0"/>
        </w:rPr>
      </w:r>
    </w:p>
    <w:tbl>
      <w:tblPr>
        <w:tblStyle w:val="Table38"/>
        <w:tblW w:w="934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72">
            <w:pPr>
              <w:spacing w:after="80" w:lineRule="auto"/>
              <w:rPr/>
            </w:pPr>
            <w:r w:rsidDel="00000000" w:rsidR="00000000" w:rsidRPr="00000000">
              <w:rPr>
                <w:rFonts w:ascii="Arial" w:cs="Arial" w:eastAsia="Arial" w:hAnsi="Arial"/>
                <w:b w:val="1"/>
                <w:bCs w:val="1"/>
                <w:color w:val="1f4e79"/>
                <w:sz w:val="22"/>
                <w:szCs w:val="22"/>
                <w:rtl w:val="0"/>
              </w:rPr>
              <w:t xml:space="preserve">T_5  Generative Entanglement  —  The deepest form — coordinated gestation in a shared sub-Fabric</w:t>
            </w:r>
            <w:r w:rsidDel="00000000" w:rsidR="00000000" w:rsidRPr="00000000">
              <w:rPr>
                <w:rtl w:val="0"/>
              </w:rPr>
            </w:r>
          </w:p>
          <w:p w:rsidR="00000000" w:rsidDel="00000000" w:rsidP="00000000" w:rsidRDefault="00000000" w:rsidRPr="00000000" w14:paraId="00000173">
            <w:pPr>
              <w:spacing w:after="80" w:before="80" w:lineRule="auto"/>
              <w:rPr/>
            </w:pPr>
            <w:r w:rsidDel="00000000" w:rsidR="00000000" w:rsidRPr="00000000">
              <w:rPr>
                <w:rFonts w:ascii="Arial" w:cs="Arial" w:eastAsia="Arial" w:hAnsi="Arial"/>
                <w:b w:val="1"/>
                <w:bCs w:val="1"/>
                <w:sz w:val="22"/>
                <w:szCs w:val="22"/>
                <w:rtl w:val="0"/>
              </w:rPr>
              <w:t xml:space="preserve">Definition  </w:t>
            </w:r>
            <w:sdt>
              <w:sdtPr>
                <w:id w:val="-1765231372"/>
                <w:tag w:val="goog_rdk_47"/>
              </w:sdtPr>
              <w:sdtContent>
                <w:r w:rsidDel="00000000" w:rsidR="00000000" w:rsidRPr="00000000">
                  <w:rPr>
                    <w:rFonts w:ascii="Arial Unicode MS" w:cs="Arial Unicode MS" w:eastAsia="Arial Unicode MS" w:hAnsi="Arial Unicode MS"/>
                    <w:sz w:val="22"/>
                    <w:szCs w:val="22"/>
                    <w:rtl w:val="0"/>
                  </w:rPr>
                  <w:t xml:space="preserve">T_5 = ∫G_vt ds, integral of generativity G_vt = G_S·D·μ/(1+λ) over topological operations. Two systems are generatively entangled when they share a gestational sub-Fabric, developing together toward a common emergent state.</w:t>
                </w:r>
              </w:sdtContent>
            </w:sdt>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Fonts w:ascii="Arial" w:cs="Arial" w:eastAsia="Arial" w:hAnsi="Arial"/>
                <w:b w:val="1"/>
                <w:bCs w:val="1"/>
                <w:sz w:val="22"/>
                <w:szCs w:val="22"/>
                <w:rtl w:val="0"/>
              </w:rPr>
              <w:t xml:space="preserve">Strictest conditions  </w:t>
            </w:r>
            <w:r w:rsidDel="00000000" w:rsidR="00000000" w:rsidRPr="00000000">
              <w:rPr>
                <w:rFonts w:ascii="Arial" w:cs="Arial" w:eastAsia="Arial" w:hAnsi="Arial"/>
                <w:sz w:val="22"/>
                <w:szCs w:val="22"/>
                <w:rtl w:val="0"/>
              </w:rPr>
              <w:t xml:space="preserve">Coupling mode (R_d &lt; e^-³), κ &gt; 0.8, and G_c = 1 — all required simultaneously. T_5 cannot form in Exchange or Interference modes. It cannot be constructed directly: it emerges from sustained deep engagement across T_1, T_2, T_3, T_4.</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Fonts w:ascii="Arial" w:cs="Arial" w:eastAsia="Arial" w:hAnsi="Arial"/>
                <w:b w:val="1"/>
                <w:bCs w:val="1"/>
                <w:sz w:val="22"/>
                <w:szCs w:val="22"/>
                <w:rtl w:val="0"/>
              </w:rPr>
              <w:t xml:space="preserve">Generative Anti-Correlation Theorem  </w:t>
            </w:r>
            <w:r w:rsidDel="00000000" w:rsidR="00000000" w:rsidRPr="00000000">
              <w:rPr>
                <w:rFonts w:ascii="Arial" w:cs="Arial" w:eastAsia="Arial" w:hAnsi="Arial"/>
                <w:sz w:val="22"/>
                <w:szCs w:val="22"/>
                <w:rtl w:val="0"/>
              </w:rPr>
              <w:t xml:space="preserve">g_1_5 &lt; 0 and g_2_5 &lt; 0 — the only two negative off-diagonal entries in the metric tensor. T_1 and T_5 are anti-correlated: maximum generativity requires operational stillness. T_2 and T_5 are anti-correlated: maximum generativity requires mnemonic stability.</w:t>
            </w: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Fonts w:ascii="Arial" w:cs="Arial" w:eastAsia="Arial" w:hAnsi="Arial"/>
                <w:b w:val="1"/>
                <w:bCs w:val="1"/>
                <w:sz w:val="22"/>
                <w:szCs w:val="22"/>
                <w:rtl w:val="0"/>
              </w:rPr>
              <w:t xml:space="preserve">Canonical examples  </w:t>
            </w:r>
            <w:r w:rsidDel="00000000" w:rsidR="00000000" w:rsidRPr="00000000">
              <w:rPr>
                <w:rFonts w:ascii="Arial" w:cs="Arial" w:eastAsia="Arial" w:hAnsi="Arial"/>
                <w:sz w:val="22"/>
                <w:szCs w:val="22"/>
                <w:rtl w:val="0"/>
              </w:rPr>
              <w:t xml:space="preserve">Mother–foetus relationship: the womb is a Sanctuary. Foetal microchimerism makes T_5 entanglement bidirectional. Birth is ANL of the Sanctuary: T_5 terminates naturally as the new entity enters independent existence. Ecosystem co-evolution: plants and pollinators share a gestational sub-Fabric across evolutionary time. Pollinator extinction severs T_5 and the plant’s generative dimension collapses.</w:t>
            </w: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b w:val="1"/>
                <w:bCs w:val="1"/>
                <w:sz w:val="22"/>
                <w:szCs w:val="22"/>
                <w:rtl w:val="0"/>
              </w:rPr>
              <w:t xml:space="preserve">Observable (least directly)  </w:t>
            </w:r>
            <w:r w:rsidDel="00000000" w:rsidR="00000000" w:rsidRPr="00000000">
              <w:rPr>
                <w:rFonts w:ascii="Arial" w:cs="Arial" w:eastAsia="Arial" w:hAnsi="Arial"/>
                <w:sz w:val="22"/>
                <w:szCs w:val="22"/>
                <w:rtl w:val="0"/>
              </w:rPr>
              <w:t xml:space="preserve">T_5 must be inferred from outcomes: correlated developmental milestones, mutual amplification of generative output, generative collapse in one system following loss in a coupled system.</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Fonts w:ascii="Arial" w:cs="Arial" w:eastAsia="Arial" w:hAnsi="Arial"/>
                <w:b w:val="1"/>
                <w:bCs w:val="1"/>
                <w:sz w:val="22"/>
                <w:szCs w:val="22"/>
                <w:rtl w:val="0"/>
              </w:rPr>
              <w:t xml:space="preserve">Irreversible?  </w:t>
            </w:r>
            <w:r w:rsidDel="00000000" w:rsidR="00000000" w:rsidRPr="00000000">
              <w:rPr>
                <w:rFonts w:ascii="Arial" w:cs="Arial" w:eastAsia="Arial" w:hAnsi="Arial"/>
                <w:sz w:val="22"/>
                <w:szCs w:val="22"/>
                <w:rtl w:val="0"/>
              </w:rPr>
              <w:t xml:space="preserve">T_5 is strictly irreversible. Once a system emerges from a gestational sub-Fabric, the topological path cannot be re-entered without re-absorption along a different path.</w:t>
            </w:r>
            <w:r w:rsidDel="00000000" w:rsidR="00000000" w:rsidRPr="00000000">
              <w:rPr>
                <w:rtl w:val="0"/>
              </w:rPr>
            </w:r>
          </w:p>
        </w:tc>
      </w:tr>
    </w:tbl>
    <w:p w:rsidR="00000000" w:rsidDel="00000000" w:rsidP="00000000" w:rsidRDefault="00000000" w:rsidRPr="00000000" w14:paraId="00000179">
      <w:pPr>
        <w:spacing w:after="120" w:before="120" w:lineRule="auto"/>
        <w:rPr/>
      </w:pPr>
      <w:r w:rsidDel="00000000" w:rsidR="00000000" w:rsidRPr="00000000">
        <w:rPr>
          <w:rtl w:val="0"/>
        </w:rPr>
      </w:r>
    </w:p>
    <w:p w:rsidR="00000000" w:rsidDel="00000000" w:rsidP="00000000" w:rsidRDefault="00000000" w:rsidRPr="00000000" w14:paraId="0000017A">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17B">
      <w:pPr>
        <w:spacing w:after="160" w:before="400" w:lineRule="auto"/>
        <w:rPr/>
      </w:pPr>
      <w:r w:rsidDel="00000000" w:rsidR="00000000" w:rsidRPr="00000000">
        <w:rPr>
          <w:rFonts w:ascii="Arial" w:cs="Arial" w:eastAsia="Arial" w:hAnsi="Arial"/>
          <w:b w:val="1"/>
          <w:bCs w:val="1"/>
          <w:color w:val="1f4e79"/>
          <w:sz w:val="32"/>
          <w:szCs w:val="32"/>
          <w:rtl w:val="0"/>
        </w:rPr>
        <w:t xml:space="preserve">6  All Coordination Is Temporal Entanglement</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Fonts w:ascii="Arial" w:cs="Arial" w:eastAsia="Arial" w:hAnsi="Arial"/>
          <w:i w:val="1"/>
          <w:iCs w:val="1"/>
          <w:sz w:val="22"/>
          <w:szCs w:val="22"/>
          <w:rtl w:val="0"/>
        </w:rPr>
        <w:t xml:space="preserve">A structural claim, not an analogy</w:t>
      </w: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rtl w:val="0"/>
        </w:rPr>
      </w:r>
    </w:p>
    <w:p w:rsidR="00000000" w:rsidDel="00000000" w:rsidP="00000000" w:rsidRDefault="00000000" w:rsidRPr="00000000" w14:paraId="0000017E">
      <w:pPr>
        <w:spacing w:after="100" w:before="280" w:lineRule="auto"/>
        <w:rPr/>
      </w:pPr>
      <w:r w:rsidDel="00000000" w:rsidR="00000000" w:rsidRPr="00000000">
        <w:rPr>
          <w:rFonts w:ascii="Arial" w:cs="Arial" w:eastAsia="Arial" w:hAnsi="Arial"/>
          <w:b w:val="1"/>
          <w:bCs w:val="1"/>
          <w:color w:val="1a1a1a"/>
          <w:sz w:val="26"/>
          <w:szCs w:val="26"/>
          <w:rtl w:val="0"/>
        </w:rPr>
        <w:t xml:space="preserve">6.1  The Claim</w:t>
      </w:r>
      <w:r w:rsidDel="00000000" w:rsidR="00000000" w:rsidRPr="00000000">
        <w:rPr>
          <w:rtl w:val="0"/>
        </w:rPr>
      </w:r>
    </w:p>
    <w:tbl>
      <w:tblPr>
        <w:tblStyle w:val="Table39"/>
        <w:tblW w:w="934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17F">
            <w:pPr>
              <w:spacing w:after="80" w:lineRule="auto"/>
              <w:rPr/>
            </w:pPr>
            <w:r w:rsidDel="00000000" w:rsidR="00000000" w:rsidRPr="00000000">
              <w:rPr>
                <w:rFonts w:ascii="Arial" w:cs="Arial" w:eastAsia="Arial" w:hAnsi="Arial"/>
                <w:b w:val="1"/>
                <w:bCs w:val="1"/>
                <w:color w:val="1f4e79"/>
                <w:sz w:val="22"/>
                <w:szCs w:val="22"/>
                <w:rtl w:val="0"/>
              </w:rPr>
              <w:t xml:space="preserve">Theorem 6.1 — Coordination–Entanglement Equivalence</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sz w:val="22"/>
                <w:szCs w:val="22"/>
                <w:rtl w:val="0"/>
              </w:rPr>
              <w:t xml:space="preserve">A and B are coordinated if and only if they are temporally entangled.</w:t>
            </w: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tl w:val="0"/>
              </w:rPr>
            </w:r>
          </w:p>
          <w:tbl>
            <w:tblPr>
              <w:tblStyle w:val="Table40"/>
              <w:tblW w:w="90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182">
                  <w:pPr>
                    <w:spacing w:after="40" w:before="40" w:lineRule="auto"/>
                    <w:rPr/>
                  </w:pPr>
                  <w:r w:rsidDel="00000000" w:rsidR="00000000" w:rsidRPr="00000000">
                    <w:rPr>
                      <w:rFonts w:ascii="Cambria" w:cs="Cambria" w:eastAsia="Cambria" w:hAnsi="Cambria"/>
                      <w:sz w:val="20"/>
                      <w:szCs w:val="20"/>
                      <w:rtl w:val="0"/>
                    </w:rPr>
                    <w:t xml:space="preserve">||T_A − T_B||_O &lt; ε   &lt;=&gt;   E_AB &gt; 0  across the relevant dimensions</w:t>
                  </w:r>
                  <w:r w:rsidDel="00000000" w:rsidR="00000000" w:rsidRPr="00000000">
                    <w:rPr>
                      <w:rtl w:val="0"/>
                    </w:rPr>
                  </w:r>
                </w:p>
              </w:tc>
            </w:tr>
          </w:tbl>
          <w:p w:rsidR="00000000" w:rsidDel="00000000" w:rsidP="00000000" w:rsidRDefault="00000000" w:rsidRPr="00000000" w14:paraId="00000183">
            <w:pPr>
              <w:spacing w:after="40" w:before="40" w:lineRule="auto"/>
              <w:rPr/>
            </w:pP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Arial" w:cs="Arial" w:eastAsia="Arial" w:hAnsi="Arial"/>
                <w:sz w:val="22"/>
                <w:szCs w:val="22"/>
                <w:rtl w:val="0"/>
              </w:rPr>
              <w:t xml:space="preserve">Coordination is not explained by temporal entanglement. Coordination is temporal entanglement — experienced from within.</w:t>
            </w:r>
            <w:r w:rsidDel="00000000" w:rsidR="00000000" w:rsidRPr="00000000">
              <w:rPr>
                <w:rtl w:val="0"/>
              </w:rPr>
            </w:r>
          </w:p>
        </w:tc>
      </w:tr>
    </w:tbl>
    <w:p w:rsidR="00000000" w:rsidDel="00000000" w:rsidP="00000000" w:rsidRDefault="00000000" w:rsidRPr="00000000" w14:paraId="00000185">
      <w:pPr>
        <w:spacing w:after="80" w:before="80" w:lineRule="auto"/>
        <w:rPr/>
      </w:pPr>
      <w:r w:rsidDel="00000000" w:rsidR="00000000" w:rsidRPr="00000000">
        <w:rPr>
          <w:rtl w:val="0"/>
        </w:rPr>
      </w:r>
    </w:p>
    <w:p w:rsidR="00000000" w:rsidDel="00000000" w:rsidP="00000000" w:rsidRDefault="00000000" w:rsidRPr="00000000" w14:paraId="00000186">
      <w:pPr>
        <w:spacing w:after="100" w:before="280" w:lineRule="auto"/>
        <w:rPr/>
      </w:pPr>
      <w:r w:rsidDel="00000000" w:rsidR="00000000" w:rsidRPr="00000000">
        <w:rPr>
          <w:rFonts w:ascii="Arial" w:cs="Arial" w:eastAsia="Arial" w:hAnsi="Arial"/>
          <w:b w:val="1"/>
          <w:bCs w:val="1"/>
          <w:color w:val="1a1a1a"/>
          <w:sz w:val="26"/>
          <w:szCs w:val="26"/>
          <w:rtl w:val="0"/>
        </w:rPr>
        <w:t xml:space="preserve">6.2  Domain Mapping</w:t>
      </w:r>
      <w:r w:rsidDel="00000000" w:rsidR="00000000" w:rsidRPr="00000000">
        <w:rPr>
          <w:rtl w:val="0"/>
        </w:rPr>
      </w:r>
    </w:p>
    <w:p w:rsidR="00000000" w:rsidDel="00000000" w:rsidP="00000000" w:rsidRDefault="00000000" w:rsidRPr="00000000" w14:paraId="00000187">
      <w:pPr>
        <w:spacing w:after="40" w:before="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1"/>
                <w:bCs w:val="1"/>
                <w:color w:val="1f4e79"/>
                <w:sz w:val="20"/>
                <w:szCs w:val="20"/>
                <w:rtl w:val="0"/>
              </w:rPr>
              <w:t xml:space="preserve">Domain / Phenomenon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1f4e79"/>
                <w:sz w:val="20"/>
                <w:szCs w:val="20"/>
                <w:rtl w:val="0"/>
              </w:rPr>
              <w:t xml:space="preserve">Temporal Entanglement 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0"/>
                <w:bCs w:val="0"/>
                <w:color w:val="1a1a1a"/>
                <w:sz w:val="20"/>
                <w:szCs w:val="20"/>
                <w:rtl w:val="0"/>
              </w:rPr>
              <w:t xml:space="preserve">Quantum entanglement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1a1a1a"/>
                <w:sz w:val="20"/>
                <w:szCs w:val="20"/>
                <w:rtl w:val="0"/>
              </w:rPr>
              <w:t xml:space="preserve">T_3 Relational at R_d &lt; e^-³. Phase lock at maximum depth. ‘Non-locality’ is Fabric proximity without spatial proximity.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0"/>
                <w:bCs w:val="0"/>
                <w:color w:val="1a1a1a"/>
                <w:sz w:val="20"/>
                <w:szCs w:val="20"/>
                <w:rtl w:val="0"/>
              </w:rPr>
              <w:t xml:space="preserve">Circadian biology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1a1a1a"/>
                <w:sz w:val="20"/>
                <w:szCs w:val="20"/>
                <w:rtl w:val="0"/>
              </w:rPr>
              <w:t xml:space="preserve">T_1–T_3 coupling: cellular cycles phase-locked to solar T_3 via light-driven ROT. T_4 metabolic coupling completes the three-way 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b w:val="0"/>
                <w:bCs w:val="0"/>
                <w:color w:val="1a1a1a"/>
                <w:sz w:val="20"/>
                <w:szCs w:val="20"/>
                <w:rtl w:val="0"/>
              </w:rPr>
              <w:t xml:space="preserve">Social cohesion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0"/>
                <w:bCs w:val="0"/>
                <w:color w:val="1a1a1a"/>
                <w:sz w:val="20"/>
                <w:szCs w:val="20"/>
                <w:rtl w:val="0"/>
              </w:rPr>
              <w:t xml:space="preserve">Multi-dimensional T_1, T_2, T_3, T_4. Strength of cohesion = E_AB averaged across dimensions.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0"/>
                <w:bCs w:val="0"/>
                <w:color w:val="1a1a1a"/>
                <w:sz w:val="20"/>
                <w:szCs w:val="20"/>
                <w:rtl w:val="0"/>
              </w:rPr>
              <w:t xml:space="preserve">Ancestral practice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0"/>
                <w:bCs w:val="0"/>
                <w:color w:val="1a1a1a"/>
                <w:sz w:val="20"/>
                <w:szCs w:val="20"/>
                <w:rtl w:val="0"/>
              </w:rPr>
              <w:t xml:space="preserve">T_2 Mnemonic across the death boundary. Deliberate Archive maintenance. Generative potential Ψ preserved across generations.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1a1a1a"/>
                <w:sz w:val="20"/>
                <w:szCs w:val="20"/>
                <w:rtl w:val="0"/>
              </w:rPr>
              <w:t xml:space="preserve">Education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0"/>
                <w:bCs w:val="0"/>
                <w:color w:val="1a1a1a"/>
                <w:sz w:val="20"/>
                <w:szCs w:val="20"/>
                <w:rtl w:val="0"/>
              </w:rPr>
              <w:t xml:space="preserve">T_2 Mnemonic engineered at scale. Teachers as SCRIBE, schools as Archives. Misinformation is DECEIVE on the Archive.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1a1a1a"/>
                <w:sz w:val="20"/>
                <w:szCs w:val="20"/>
                <w:rtl w:val="0"/>
              </w:rPr>
              <w:t xml:space="preserve">Market booms and busts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color w:val="1a1a1a"/>
                <w:sz w:val="20"/>
                <w:szCs w:val="20"/>
                <w:rtl w:val="0"/>
              </w:rPr>
              <w:t xml:space="preserve">T_3–T_4 coupling through g_3_4 &gt; 0. Booms are mutual reinforcement. Busts are T_3 scatter triggering T_4 collapse. Structurally inevitable.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0"/>
                <w:bCs w:val="0"/>
                <w:color w:val="1a1a1a"/>
                <w:sz w:val="20"/>
                <w:szCs w:val="20"/>
                <w:rtl w:val="0"/>
              </w:rPr>
              <w:t xml:space="preserve">Mother–foetus relationship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0"/>
                <w:bCs w:val="0"/>
                <w:color w:val="1a1a1a"/>
                <w:sz w:val="20"/>
                <w:szCs w:val="20"/>
                <w:rtl w:val="0"/>
              </w:rPr>
              <w:t xml:space="preserve">T_5 Generative at maximum depth. Bidirectional through microchimerism. Womb as Sanctuary Infrastructure. Birth as natural T_5 completion.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0"/>
                <w:bCs w:val="0"/>
                <w:color w:val="1a1a1a"/>
                <w:sz w:val="20"/>
                <w:szCs w:val="20"/>
                <w:rtl w:val="0"/>
              </w:rPr>
              <w:t xml:space="preserve">DNA across generations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0"/>
                <w:bCs w:val="0"/>
                <w:color w:val="1a1a1a"/>
                <w:sz w:val="20"/>
                <w:szCs w:val="20"/>
                <w:rtl w:val="0"/>
              </w:rPr>
              <w:t xml:space="preserve">T_2 Mnemonic for T_5 generativity. Ultra-stable μ archive. Distinguished from RNA (T_1 operational working memory) — same molecule type, entirely different temporal 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0"/>
                <w:bCs w:val="0"/>
                <w:color w:val="1a1a1a"/>
                <w:sz w:val="20"/>
                <w:szCs w:val="20"/>
                <w:rtl w:val="0"/>
              </w:rPr>
              <w:t xml:space="preserve">Species survival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0"/>
                <w:bCs w:val="0"/>
                <w:color w:val="1a1a1a"/>
                <w:sz w:val="20"/>
                <w:szCs w:val="20"/>
                <w:rtl w:val="0"/>
              </w:rPr>
              <w:t xml:space="preserve">T_2 (genetic memory) + T_5 (reproductive generativity) + T_3 (behavioral synchrony). Extinction = entanglement below critical threshold across all three.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1a1a1a"/>
                <w:sz w:val="20"/>
                <w:szCs w:val="20"/>
                <w:rtl w:val="0"/>
              </w:rPr>
              <w:t xml:space="preserve">Organizational coordination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0"/>
                <w:bCs w:val="0"/>
                <w:color w:val="1a1a1a"/>
                <w:sz w:val="20"/>
                <w:szCs w:val="20"/>
                <w:rtl w:val="0"/>
              </w:rPr>
              <w:t xml:space="preserve">All five dimensions. High-performing teams are strongly entangled across all five. Failing teams have decohered in one or more dimensions.</w:t>
            </w:r>
            <w:r w:rsidDel="00000000" w:rsidR="00000000" w:rsidRPr="00000000">
              <w:rPr>
                <w:rtl w:val="0"/>
              </w:rPr>
            </w:r>
          </w:p>
        </w:tc>
      </w:tr>
    </w:tbl>
    <w:p w:rsidR="00000000" w:rsidDel="00000000" w:rsidP="00000000" w:rsidRDefault="00000000" w:rsidRPr="00000000" w14:paraId="0000019E">
      <w:pPr>
        <w:spacing w:after="120" w:before="120" w:lineRule="auto"/>
        <w:rPr/>
      </w:pPr>
      <w:r w:rsidDel="00000000" w:rsidR="00000000" w:rsidRPr="00000000">
        <w:rPr>
          <w:rtl w:val="0"/>
        </w:rPr>
      </w:r>
    </w:p>
    <w:p w:rsidR="00000000" w:rsidDel="00000000" w:rsidP="00000000" w:rsidRDefault="00000000" w:rsidRPr="00000000" w14:paraId="0000019F">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1A0">
      <w:pPr>
        <w:spacing w:after="160" w:before="400" w:lineRule="auto"/>
        <w:rPr/>
      </w:pPr>
      <w:r w:rsidDel="00000000" w:rsidR="00000000" w:rsidRPr="00000000">
        <w:rPr>
          <w:rFonts w:ascii="Arial" w:cs="Arial" w:eastAsia="Arial" w:hAnsi="Arial"/>
          <w:b w:val="1"/>
          <w:bCs w:val="1"/>
          <w:color w:val="1f4e79"/>
          <w:sz w:val="32"/>
          <w:szCs w:val="32"/>
          <w:rtl w:val="0"/>
        </w:rPr>
        <w:t xml:space="preserve">7  Creating Entanglement and Its Limits</w:t>
      </w:r>
      <w:r w:rsidDel="00000000" w:rsidR="00000000" w:rsidRPr="00000000">
        <w:rPr>
          <w:rtl w:val="0"/>
        </w:rPr>
      </w:r>
    </w:p>
    <w:p w:rsidR="00000000" w:rsidDel="00000000" w:rsidP="00000000" w:rsidRDefault="00000000" w:rsidRPr="00000000" w14:paraId="000001A1">
      <w:pPr>
        <w:spacing w:after="100" w:before="280" w:lineRule="auto"/>
        <w:rPr/>
      </w:pPr>
      <w:r w:rsidDel="00000000" w:rsidR="00000000" w:rsidRPr="00000000">
        <w:rPr>
          <w:rFonts w:ascii="Arial" w:cs="Arial" w:eastAsia="Arial" w:hAnsi="Arial"/>
          <w:b w:val="1"/>
          <w:bCs w:val="1"/>
          <w:color w:val="1a1a1a"/>
          <w:sz w:val="26"/>
          <w:szCs w:val="26"/>
          <w:rtl w:val="0"/>
        </w:rPr>
        <w:t xml:space="preserve">7.1  Creating Each Form</w:t>
      </w:r>
      <w:r w:rsidDel="00000000" w:rsidR="00000000" w:rsidRPr="00000000">
        <w:rPr>
          <w:rtl w:val="0"/>
        </w:rPr>
      </w:r>
    </w:p>
    <w:p w:rsidR="00000000" w:rsidDel="00000000" w:rsidP="00000000" w:rsidRDefault="00000000" w:rsidRPr="00000000" w14:paraId="000001A2">
      <w:pPr>
        <w:spacing w:after="40" w:before="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1"/>
                <w:bCs w:val="1"/>
                <w:color w:val="1f4e79"/>
                <w:sz w:val="20"/>
                <w:szCs w:val="20"/>
                <w:rtl w:val="0"/>
              </w:rPr>
              <w:t xml:space="preserve">Target 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1f4e79"/>
                <w:sz w:val="20"/>
                <w:szCs w:val="20"/>
                <w:rtl w:val="0"/>
              </w:rPr>
              <w:t xml:space="preserve">Creation Pathway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1a1a1a"/>
                <w:sz w:val="20"/>
                <w:szCs w:val="20"/>
                <w:rtl w:val="0"/>
              </w:rPr>
              <w:t xml:space="preserve">T_1 Operational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0"/>
                <w:bCs w:val="0"/>
                <w:color w:val="1a1a1a"/>
                <w:sz w:val="20"/>
                <w:szCs w:val="20"/>
                <w:rtl w:val="0"/>
              </w:rPr>
              <w:t xml:space="preserve">Establish shared λ source or synchronized MONITOR trigger. LINK operations between governance structures.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1a1a1a"/>
                <w:sz w:val="20"/>
                <w:szCs w:val="20"/>
                <w:rtl w:val="0"/>
              </w:rPr>
              <w:t xml:space="preserve">T_2 Mnemonic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0"/>
                <w:bCs w:val="0"/>
                <w:color w:val="1a1a1a"/>
                <w:sz w:val="20"/>
                <w:szCs w:val="20"/>
                <w:rtl w:val="0"/>
              </w:rPr>
              <w:t xml:space="preserve">Shared commitment histories through repeated interaction. Joint SCRIBE operations. Apprenticeship, mentorship, co-authorship, ritual practice.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color w:val="1a1a1a"/>
                <w:sz w:val="20"/>
                <w:szCs w:val="20"/>
                <w:rtl w:val="0"/>
              </w:rPr>
              <w:t xml:space="preserve">T_3 Relational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0"/>
                <w:bCs w:val="0"/>
                <w:color w:val="1a1a1a"/>
                <w:sz w:val="20"/>
                <w:szCs w:val="20"/>
                <w:rtl w:val="0"/>
              </w:rPr>
              <w:t xml:space="preserve">Reduce R_d through sustained proximity. ROT operations to align frame phases. Phase lock deepens through repetition — it cannot be forced.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1a1a1a"/>
                <w:sz w:val="20"/>
                <w:szCs w:val="20"/>
                <w:rtl w:val="0"/>
              </w:rPr>
              <w:t xml:space="preserve">T_4 Economic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0"/>
                <w:bCs w:val="0"/>
                <w:color w:val="1a1a1a"/>
                <w:sz w:val="20"/>
                <w:szCs w:val="20"/>
                <w:rtl w:val="0"/>
              </w:rPr>
              <w:t xml:space="preserve">Establish a binding commitment with ΔV &gt; 0. Trade agreements, employment, symbiotic exchange. The compensation flow is immediate; depth grows with sustained exchange.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1a1a1a"/>
                <w:sz w:val="20"/>
                <w:szCs w:val="20"/>
                <w:rtl w:val="0"/>
              </w:rPr>
              <w:t xml:space="preserve">T_5 Generative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0"/>
                <w:bCs w:val="0"/>
                <w:color w:val="1a1a1a"/>
                <w:sz w:val="20"/>
                <w:szCs w:val="20"/>
                <w:rtl w:val="0"/>
              </w:rPr>
              <w:t xml:space="preserve">Cannot be constructed directly. Emerges from sustained deep engagement across T_1, T_2, T_3, T_4 when R_d &lt; e^-³, κ &gt; 0.8, and G_c = 1. The correct path is to build and maintain the other four dimensions; T_5 follows.</w:t>
            </w:r>
            <w:r w:rsidDel="00000000" w:rsidR="00000000" w:rsidRPr="00000000">
              <w:rPr>
                <w:rtl w:val="0"/>
              </w:rPr>
            </w:r>
          </w:p>
        </w:tc>
      </w:tr>
    </w:tbl>
    <w:p w:rsidR="00000000" w:rsidDel="00000000" w:rsidP="00000000" w:rsidRDefault="00000000" w:rsidRPr="00000000" w14:paraId="000001AF">
      <w:pPr>
        <w:spacing w:after="80" w:before="80" w:lineRule="auto"/>
        <w:rPr/>
      </w:pPr>
      <w:r w:rsidDel="00000000" w:rsidR="00000000" w:rsidRPr="00000000">
        <w:rPr>
          <w:rtl w:val="0"/>
        </w:rPr>
      </w:r>
    </w:p>
    <w:p w:rsidR="00000000" w:rsidDel="00000000" w:rsidP="00000000" w:rsidRDefault="00000000" w:rsidRPr="00000000" w14:paraId="000001B0">
      <w:pPr>
        <w:spacing w:after="100" w:before="280" w:lineRule="auto"/>
        <w:rPr/>
      </w:pPr>
      <w:r w:rsidDel="00000000" w:rsidR="00000000" w:rsidRPr="00000000">
        <w:rPr>
          <w:rFonts w:ascii="Arial" w:cs="Arial" w:eastAsia="Arial" w:hAnsi="Arial"/>
          <w:b w:val="1"/>
          <w:bCs w:val="1"/>
          <w:color w:val="1a1a1a"/>
          <w:sz w:val="26"/>
          <w:szCs w:val="26"/>
          <w:rtl w:val="0"/>
        </w:rPr>
        <w:t xml:space="preserve">7.2  Why Entanglement Cannot Be Cloned</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Fonts w:ascii="Arial" w:cs="Arial" w:eastAsia="Arial" w:hAnsi="Arial"/>
          <w:sz w:val="22"/>
          <w:szCs w:val="22"/>
          <w:rtl w:val="0"/>
        </w:rPr>
        <w:t xml:space="preserve">Entanglement depends on the actual Fabric coordinates of the systems involved — not on the behavioral surface visible from outside. Two teams that copy the rituals of a highly cohesive team will not acquire that team’s T_2 (shared history) or T_5 (generative coupling). The rituals produce T_3 entanglement only if the underlying Fabric conditions are met.</w:t>
      </w:r>
      <w:r w:rsidDel="00000000" w:rsidR="00000000" w:rsidRPr="00000000">
        <w:rPr>
          <w:rtl w:val="0"/>
        </w:rPr>
      </w:r>
    </w:p>
    <w:p w:rsidR="00000000" w:rsidDel="00000000" w:rsidP="00000000" w:rsidRDefault="00000000" w:rsidRPr="00000000" w14:paraId="000001B2">
      <w:pPr>
        <w:spacing w:after="80" w:before="80" w:lineRule="auto"/>
        <w:rPr/>
      </w:pPr>
      <w:r w:rsidDel="00000000" w:rsidR="00000000" w:rsidRPr="00000000">
        <w:rPr>
          <w:rFonts w:ascii="Arial" w:cs="Arial" w:eastAsia="Arial" w:hAnsi="Arial"/>
          <w:sz w:val="22"/>
          <w:szCs w:val="22"/>
          <w:rtl w:val="0"/>
        </w:rPr>
        <w:t xml:space="preserve">This is why organizational culture transplants fail, why technology transfers without knowledge transfer fail, and why copying a successful institution without its relational substrate produces a structurally similar but functionally inert result. Entanglement is a property of the actual relational structure — not of the patterns observable from outside it.</w:t>
      </w:r>
      <w:r w:rsidDel="00000000" w:rsidR="00000000" w:rsidRPr="00000000">
        <w:rPr>
          <w:rtl w:val="0"/>
        </w:rPr>
      </w:r>
    </w:p>
    <w:p w:rsidR="00000000" w:rsidDel="00000000" w:rsidP="00000000" w:rsidRDefault="00000000" w:rsidRPr="00000000" w14:paraId="000001B3">
      <w:pPr>
        <w:spacing w:after="100" w:before="280" w:lineRule="auto"/>
        <w:rPr/>
      </w:pPr>
      <w:r w:rsidDel="00000000" w:rsidR="00000000" w:rsidRPr="00000000">
        <w:rPr>
          <w:rFonts w:ascii="Arial" w:cs="Arial" w:eastAsia="Arial" w:hAnsi="Arial"/>
          <w:b w:val="1"/>
          <w:bCs w:val="1"/>
          <w:color w:val="1a1a1a"/>
          <w:sz w:val="26"/>
          <w:szCs w:val="26"/>
          <w:rtl w:val="0"/>
        </w:rPr>
        <w:t xml:space="preserve">7.3  N-ary Entanglement</w:t>
      </w:r>
      <w:r w:rsidDel="00000000" w:rsidR="00000000" w:rsidRPr="00000000">
        <w:rPr>
          <w:rtl w:val="0"/>
        </w:rPr>
      </w:r>
    </w:p>
    <w:p w:rsidR="00000000" w:rsidDel="00000000" w:rsidP="00000000" w:rsidRDefault="00000000" w:rsidRPr="00000000" w14:paraId="000001B4">
      <w:pPr>
        <w:spacing w:after="80" w:before="80" w:lineRule="auto"/>
        <w:rPr/>
      </w:pPr>
      <w:r w:rsidDel="00000000" w:rsidR="00000000" w:rsidRPr="00000000">
        <w:rPr>
          <w:rFonts w:ascii="Arial" w:cs="Arial" w:eastAsia="Arial" w:hAnsi="Arial"/>
          <w:sz w:val="22"/>
          <w:szCs w:val="22"/>
          <w:rtl w:val="0"/>
        </w:rPr>
        <w:t xml:space="preserve">For N systems, the entanglement structure is an N×N matrix of pairwise E values plus higher-order coupling terms that cannot be reduced to pairwise interactions. When a third system C joins an entangled pair (A, B), the result is not simply two new pairwise entanglements added to the existing one. The three-way coupling produces new correlation patterns and interference effects between pairwise entanglements that can strengthen or weaken existing couplings. The entanglement space grows combinatorially. This is why collective phenomena — culture, ecosystems, markets — cannot be derived from pairwise analysis alone.</w:t>
      </w:r>
      <w:r w:rsidDel="00000000" w:rsidR="00000000" w:rsidRPr="00000000">
        <w:rPr>
          <w:rtl w:val="0"/>
        </w:rPr>
      </w:r>
    </w:p>
    <w:p w:rsidR="00000000" w:rsidDel="00000000" w:rsidP="00000000" w:rsidRDefault="00000000" w:rsidRPr="00000000" w14:paraId="000001B5">
      <w:pPr>
        <w:spacing w:after="120" w:before="120" w:lineRule="auto"/>
        <w:rPr/>
      </w:pPr>
      <w:r w:rsidDel="00000000" w:rsidR="00000000" w:rsidRPr="00000000">
        <w:rPr>
          <w:rtl w:val="0"/>
        </w:rPr>
      </w:r>
    </w:p>
    <w:p w:rsidR="00000000" w:rsidDel="00000000" w:rsidP="00000000" w:rsidRDefault="00000000" w:rsidRPr="00000000" w14:paraId="000001B6">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1B7">
      <w:pPr>
        <w:spacing w:after="160" w:before="400" w:lineRule="auto"/>
        <w:rPr/>
      </w:pPr>
      <w:r w:rsidDel="00000000" w:rsidR="00000000" w:rsidRPr="00000000">
        <w:rPr>
          <w:rFonts w:ascii="Arial" w:cs="Arial" w:eastAsia="Arial" w:hAnsi="Arial"/>
          <w:b w:val="1"/>
          <w:bCs w:val="1"/>
          <w:color w:val="1f4e79"/>
          <w:sz w:val="32"/>
          <w:szCs w:val="32"/>
          <w:rtl w:val="0"/>
        </w:rPr>
        <w:t xml:space="preserve">Synthesis</w:t>
      </w: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rFonts w:ascii="Arial" w:cs="Arial" w:eastAsia="Arial" w:hAnsi="Arial"/>
          <w:sz w:val="22"/>
          <w:szCs w:val="22"/>
          <w:rtl w:val="0"/>
        </w:rPr>
        <w:t xml:space="preserve">Temporal entanglement is not a property some systems have and others lack. It is the structure of interaction — the baseline condition of all multi-system existence. Problems arise only upon disentanglement. The phenomena we describe as coordination, health, social cohesion, and stability are entanglement experienced from within.</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spacing w:after="80" w:before="80" w:lineRule="auto"/>
        <w:rPr/>
      </w:pPr>
      <w:r w:rsidDel="00000000" w:rsidR="00000000" w:rsidRPr="00000000">
        <w:rPr>
          <w:rFonts w:ascii="Arial" w:cs="Arial" w:eastAsia="Arial" w:hAnsi="Arial"/>
          <w:sz w:val="22"/>
          <w:szCs w:val="22"/>
          <w:rtl w:val="0"/>
        </w:rPr>
        <w:t xml:space="preserve">The five forms are distinct channels with distinct failure modes and distinct observability. Of these, Operational and Relational are the forms existing scientific languages already have names for. Mnemonic, Economic, and Generative are equally fundamental — present in DNA, ancestral practice, trade, and the mother-foetus relationship — but not previously recognized as the same structural phenomenon.</w:t>
      </w: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Fonts w:ascii="Arial" w:cs="Arial" w:eastAsia="Arial" w:hAnsi="Arial"/>
          <w:sz w:val="22"/>
          <w:szCs w:val="22"/>
          <w:rtl w:val="0"/>
        </w:rPr>
        <w:t xml:space="preserve">The governing equation formalizes what was previously a lacuna: the pairwise entanglement tensor and the dependency graph adjacency matrix are co-evolving state variables. The adjacency matrix decomposes into Channel edges (governed by the Transferability stream, evolving continuously under LNK and Leakage) and derivation edges (governed by the Assurance stream, evolving through DRV and ANL). Neither can be treated as an externality to the other.</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tl w:val="0"/>
        </w:rPr>
      </w:r>
    </w:p>
    <w:p w:rsidR="00000000" w:rsidDel="00000000" w:rsidP="00000000" w:rsidRDefault="00000000" w:rsidRPr="00000000" w14:paraId="000001BE">
      <w:pPr>
        <w:spacing w:after="80" w:before="80" w:lineRule="auto"/>
        <w:rPr/>
      </w:pPr>
      <w:r w:rsidDel="00000000" w:rsidR="00000000" w:rsidRPr="00000000">
        <w:rPr>
          <w:rFonts w:ascii="Arial" w:cs="Arial" w:eastAsia="Arial" w:hAnsi="Arial"/>
          <w:sz w:val="22"/>
          <w:szCs w:val="22"/>
          <w:rtl w:val="0"/>
        </w:rPr>
        <w:t xml:space="preserve">The most important asymmetry: Generative Entanglement (T_5) is the deepest form, has the strictest conditions, and is the least directly observable. It is also the source of all creation, development, and emergence. The Generative Temporal Anti-Correlation — g_1_5 &lt; 0, g_2_5 &lt; 0 — means that the conditions for maximum T_5 are precisely the conditions of minimum T_1 and T_2 advance: operational stillness and preserved Memory. Busyness and forgetting are the structural enemies of creation.</w:t>
      </w:r>
      <w:r w:rsidDel="00000000" w:rsidR="00000000" w:rsidRPr="00000000">
        <w:rPr>
          <w:rtl w:val="0"/>
        </w:rPr>
      </w:r>
    </w:p>
    <w:p w:rsidR="00000000" w:rsidDel="00000000" w:rsidP="00000000" w:rsidRDefault="00000000" w:rsidRPr="00000000" w14:paraId="000001BF">
      <w:pPr>
        <w:spacing w:after="120" w:before="120" w:lineRule="auto"/>
        <w:rPr/>
      </w:pPr>
      <w:r w:rsidDel="00000000" w:rsidR="00000000" w:rsidRPr="00000000">
        <w:rPr>
          <w:rtl w:val="0"/>
        </w:rPr>
      </w:r>
    </w:p>
    <w:p w:rsidR="00000000" w:rsidDel="00000000" w:rsidP="00000000" w:rsidRDefault="00000000" w:rsidRPr="00000000" w14:paraId="000001C0">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1C1">
      <w:pPr>
        <w:spacing w:after="40" w:before="120" w:lineRule="auto"/>
        <w:jc w:val="center"/>
        <w:rPr/>
      </w:pPr>
      <w:r w:rsidDel="00000000" w:rsidR="00000000" w:rsidRPr="00000000">
        <w:rPr>
          <w:rFonts w:ascii="Arial" w:cs="Arial" w:eastAsia="Arial" w:hAnsi="Arial"/>
          <w:i w:val="1"/>
          <w:iCs w:val="1"/>
          <w:sz w:val="22"/>
          <w:szCs w:val="22"/>
          <w:rtl w:val="0"/>
        </w:rPr>
        <w:t xml:space="preserve">© Otto Beseka Isong, 2026  •  Genie Capital Ltd  •  CC-BY-NC-SA</w:t>
      </w:r>
      <w:r w:rsidDel="00000000" w:rsidR="00000000" w:rsidRPr="00000000">
        <w:rPr>
          <w:rtl w:val="0"/>
        </w:rPr>
      </w:r>
    </w:p>
    <w:p w:rsidR="00000000" w:rsidDel="00000000" w:rsidP="00000000" w:rsidRDefault="00000000" w:rsidRPr="00000000" w14:paraId="000001C2">
      <w:pPr>
        <w:spacing w:after="0" w:before="0" w:lineRule="auto"/>
        <w:jc w:val="center"/>
        <w:rPr/>
      </w:pPr>
      <w:r w:rsidDel="00000000" w:rsidR="00000000" w:rsidRPr="00000000">
        <w:rPr>
          <w:rFonts w:ascii="Arial" w:cs="Arial" w:eastAsia="Arial" w:hAnsi="Arial"/>
          <w:i w:val="1"/>
          <w:iCs w:val="1"/>
          <w:sz w:val="22"/>
          <w:szCs w:val="22"/>
          <w:rtl w:val="0"/>
        </w:rPr>
        <w:t xml:space="preserve">Commitment Mathematics v5.3 — Entanglement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NoXUGmAq8HodrWBfnJuoczw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zgAciExUVVnaG40c29tdWJoSml1MkJKUTdqc1ptLUhabmNfY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