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3.png" ContentType="image/png"/>
  <Override PartName="/word/media/rId40.png" ContentType="image/png"/>
  <Override PartName="/word/media/rId39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---"/>
      <w:bookmarkEnd w:id="21"/>
      <w:r>
        <w:t xml:space="preserve">Российский университет дружбы народов</w:t>
      </w:r>
    </w:p>
    <w:p>
      <w:pPr>
        <w:pStyle w:val="Heading4"/>
      </w:pPr>
      <w:bookmarkStart w:id="22" w:name="-----"/>
      <w:bookmarkEnd w:id="22"/>
      <w:r>
        <w:t xml:space="preserve">Факультет физико-математических и естественных наук</w:t>
      </w:r>
    </w:p>
    <w:p>
      <w:pPr>
        <w:pStyle w:val="Heading3"/>
      </w:pPr>
      <w:bookmarkStart w:id="23" w:name="----15"/>
      <w:bookmarkEnd w:id="23"/>
      <w:r>
        <w:t xml:space="preserve">Отчёт по лабораторной работе №15</w:t>
      </w:r>
    </w:p>
    <w:p>
      <w:pPr>
        <w:pStyle w:val="Heading3"/>
      </w:pPr>
      <w:bookmarkStart w:id="24" w:name="--"/>
      <w:bookmarkEnd w:id="24"/>
      <w:r>
        <w:t xml:space="preserve">тема "Именованные файлы"</w:t>
      </w:r>
    </w:p>
    <w:p>
      <w:pPr>
        <w:pStyle w:val="Heading4"/>
      </w:pPr>
      <w:bookmarkStart w:id="25" w:name="---"/>
      <w:bookmarkEnd w:id="25"/>
      <w:r>
        <w:t xml:space="preserve">Подготовила: Голощапова Ирина Борисовна</w:t>
      </w:r>
    </w:p>
    <w:p>
      <w:pPr>
        <w:pStyle w:val="Heading4"/>
      </w:pPr>
      <w:bookmarkStart w:id="26" w:name="---01-20"/>
      <w:bookmarkEnd w:id="26"/>
      <w:r>
        <w:t xml:space="preserve">Студентка группы НФИбд-01-20</w:t>
      </w:r>
    </w:p>
    <w:p>
      <w:pPr>
        <w:pStyle w:val="Heading1"/>
      </w:pPr>
      <w:bookmarkStart w:id="27" w:name="-"/>
      <w:bookmarkEnd w:id="27"/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</w:t>
      </w:r>
    </w:p>
    <w:p>
      <w:pPr>
        <w:pStyle w:val="Heading1"/>
      </w:pPr>
      <w:bookmarkStart w:id="28" w:name="библиография"/>
      <w:bookmarkEnd w:id="28"/>
      <w:r>
        <w:t xml:space="preserve">Библиография</w:t>
      </w:r>
    </w:p>
    <w:p>
      <w:pPr>
        <w:pStyle w:val="FirstParagraph"/>
      </w:pPr>
      <w:hyperlink r:id="rId29">
        <w:r>
          <w:rPr>
            <w:rStyle w:val="Hyperlink"/>
          </w:rPr>
          <w:t xml:space="preserve">Именованные файлы в Linux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goto-linux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FIFO именованные файлы</w:t>
        </w:r>
      </w:hyperlink>
    </w:p>
    <w:p>
      <w:pPr>
        <w:pStyle w:val="Heading1"/>
      </w:pPr>
      <w:bookmarkStart w:id="32" w:name="--"/>
      <w:bookmarkEnd w:id="32"/>
      <w:r>
        <w:t xml:space="preserve">Выполнение лабораторной работы</w:t>
      </w:r>
    </w:p>
    <w:p>
      <w:pPr>
        <w:pStyle w:val="Compact"/>
        <w:numPr>
          <w:numId w:val="1001"/>
          <w:ilvl w:val="0"/>
        </w:numPr>
      </w:pPr>
      <w:r>
        <w:t xml:space="preserve">Изучила приведённые в тексте программы server.c и client.c. Взяв данные</w:t>
      </w:r>
      <w:r>
        <w:br w:type="textWrapping"/>
      </w:r>
      <w:r>
        <w:t xml:space="preserve">примеры за образец.</w:t>
      </w:r>
    </w:p>
    <w:p>
      <w:pPr>
        <w:pStyle w:val="FirstParagraph"/>
      </w:pPr>
      <w:r>
        <w:drawing>
          <wp:inline>
            <wp:extent cx="3955983" cy="972151"/>
            <wp:effectExtent b="0" l="0" r="0" t="0"/>
            <wp:docPr descr="создание и редактирование файлов" title="" id="1" name="Picture"/>
            <a:graphic>
              <a:graphicData uri="http://schemas.openxmlformats.org/drawingml/2006/picture">
                <pic:pic>
                  <pic:nvPicPr>
                    <pic:cNvPr descr="C:\Users\Иришка\Desktop\Операционные%20системы\лаб15\screen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97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Рис.1 "Создание и радактирование файлов"</w:t>
      </w:r>
    </w:p>
    <w:p>
      <w:pPr>
        <w:pStyle w:val="BodyText"/>
      </w:pPr>
      <w:r>
        <w:t xml:space="preserve">Файл Client.c:</w:t>
      </w:r>
    </w:p>
    <w:p>
      <w:pPr>
        <w:pStyle w:val="BodyText"/>
      </w:pPr>
      <w:r>
        <w:drawing>
          <wp:inline>
            <wp:extent cx="5334000" cy="4341014"/>
            <wp:effectExtent b="0" l="0" r="0" t="0"/>
            <wp:docPr descr="Client.c:" title="" id="1" name="Picture"/>
            <a:graphic>
              <a:graphicData uri="http://schemas.openxmlformats.org/drawingml/2006/picture">
                <pic:pic>
                  <pic:nvPicPr>
                    <pic:cNvPr descr="C:\Users\Иришка\Desktop\Операционные%20системы\лаб15\screen/2.1клиент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Рис.2 "Client.c"</w:t>
      </w:r>
    </w:p>
    <w:p>
      <w:pPr>
        <w:pStyle w:val="BodyText"/>
      </w:pPr>
      <w:r>
        <w:t xml:space="preserve">Файл Server.c:</w:t>
      </w:r>
    </w:p>
    <w:p>
      <w:pPr>
        <w:pStyle w:val="BodyText"/>
      </w:pPr>
      <w:r>
        <w:drawing>
          <wp:inline>
            <wp:extent cx="5334000" cy="5955082"/>
            <wp:effectExtent b="0" l="0" r="0" t="0"/>
            <wp:docPr descr="Server.c" title="" id="1" name="Picture"/>
            <a:graphic>
              <a:graphicData uri="http://schemas.openxmlformats.org/drawingml/2006/picture">
                <pic:pic>
                  <pic:nvPicPr>
                    <pic:cNvPr descr="C:\Users\Иришка\Desktop\Операционные%20системы\лаб15\screen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Рис.3 "Server.c"</w:t>
      </w:r>
    </w:p>
    <w:p>
      <w:pPr>
        <w:pStyle w:val="BodyText"/>
      </w:pPr>
      <w:r>
        <w:t xml:space="preserve">Файл common.h:</w:t>
      </w:r>
    </w:p>
    <w:p>
      <w:pPr>
        <w:pStyle w:val="BodyText"/>
      </w:pPr>
      <w:r>
        <w:drawing>
          <wp:inline>
            <wp:extent cx="4013734" cy="3917482"/>
            <wp:effectExtent b="0" l="0" r="0" t="0"/>
            <wp:docPr descr="common.h" title="" id="1" name="Picture"/>
            <a:graphic>
              <a:graphicData uri="http://schemas.openxmlformats.org/drawingml/2006/picture">
                <pic:pic>
                  <pic:nvPicPr>
                    <pic:cNvPr descr="C:\Users\Иришка\Desktop\Операционные%20системы\лаб15\screen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Рис.4 "common.h"</w:t>
      </w:r>
    </w:p>
    <w:p>
      <w:pPr>
        <w:pStyle w:val="BodyText"/>
      </w:pPr>
      <w:r>
        <w:t xml:space="preserve">Файл MakeFile:</w:t>
      </w:r>
    </w:p>
    <w:p>
      <w:pPr>
        <w:pStyle w:val="BodyText"/>
      </w:pPr>
      <w:r>
        <w:drawing>
          <wp:inline>
            <wp:extent cx="3311090" cy="2791326"/>
            <wp:effectExtent b="0" l="0" r="0" t="0"/>
            <wp:docPr descr="MakeFile" title="" id="1" name="Picture"/>
            <a:graphic>
              <a:graphicData uri="http://schemas.openxmlformats.org/drawingml/2006/picture">
                <pic:pic>
                  <pic:nvPicPr>
                    <pic:cNvPr descr="C:\Users\Иришка\Desktop\Операционные%20системы\лаб15\screen/4.1mak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Рис.5 "MakeFile"</w:t>
      </w:r>
    </w:p>
    <w:p>
      <w:pPr>
        <w:pStyle w:val="BodyText"/>
      </w:pPr>
      <w:r>
        <w:t xml:space="preserve">Написала аналогичные программы, внеся следующие изменения:</w:t>
      </w:r>
    </w:p>
    <w:p>
      <w:pPr>
        <w:pStyle w:val="Compact"/>
        <w:numPr>
          <w:numId w:val="1002"/>
          <w:ilvl w:val="0"/>
        </w:numPr>
      </w:pPr>
      <w:r>
        <w:t xml:space="preserve">Работает не 1 клиент, а несколько (например, два).</w:t>
      </w:r>
    </w:p>
    <w:p>
      <w:pPr>
        <w:pStyle w:val="Compact"/>
        <w:numPr>
          <w:numId w:val="1002"/>
          <w:ilvl w:val="0"/>
        </w:numPr>
      </w:pPr>
      <w:r>
        <w:t xml:space="preserve">Клиенты передают текущее время с некоторой периодичностью (например, раз</w:t>
      </w:r>
      <w:r>
        <w:br w:type="textWrapping"/>
      </w:r>
      <w:r>
        <w:t xml:space="preserve">в пять секунд). Используйте функцию sleep() для приостановки работы клиента.</w:t>
      </w:r>
    </w:p>
    <w:p>
      <w:pPr>
        <w:pStyle w:val="Compact"/>
        <w:numPr>
          <w:numId w:val="1002"/>
          <w:ilvl w:val="0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</w:t>
      </w:r>
      <w:r>
        <w:br w:type="textWrapping"/>
      </w:r>
      <w:r>
        <w:t xml:space="preserve">сервера. Что будет в случае, если сервер завершит работу, не закрыв канал</w:t>
      </w:r>
    </w:p>
    <w:p>
      <w:pPr>
        <w:pStyle w:val="Heading3"/>
      </w:pPr>
      <w:bookmarkStart w:id="38" w:name="--"/>
      <w:bookmarkEnd w:id="38"/>
      <w:r>
        <w:t xml:space="preserve">Листинг новой программы:</w:t>
      </w:r>
    </w:p>
    <w:p>
      <w:pPr>
        <w:pStyle w:val="FirstParagraph"/>
      </w:pPr>
      <w:r>
        <w:t xml:space="preserve">Файл Client.c:</w:t>
      </w:r>
    </w:p>
    <w:p>
      <w:pPr>
        <w:pStyle w:val="BodyText"/>
      </w:pPr>
      <w:r>
        <w:drawing>
          <wp:inline>
            <wp:extent cx="5334000" cy="2769972"/>
            <wp:effectExtent b="0" l="0" r="0" t="0"/>
            <wp:docPr descr="Client.c:" title="" id="1" name="Picture"/>
            <a:graphic>
              <a:graphicData uri="http://schemas.openxmlformats.org/drawingml/2006/picture">
                <pic:pic>
                  <pic:nvPicPr>
                    <pic:cNvPr descr="C:\Users\Иришка\Desktop\Операционные%20системы\лаб15\screen/7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Рис.6 "Client.c"</w:t>
      </w:r>
    </w:p>
    <w:p>
      <w:pPr>
        <w:pStyle w:val="BodyText"/>
      </w:pPr>
      <w:r>
        <w:t xml:space="preserve">Файл Server.c:</w:t>
      </w:r>
    </w:p>
    <w:p>
      <w:pPr>
        <w:pStyle w:val="BodyText"/>
      </w:pPr>
      <w:r>
        <w:drawing>
          <wp:inline>
            <wp:extent cx="5334000" cy="4148091"/>
            <wp:effectExtent b="0" l="0" r="0" t="0"/>
            <wp:docPr descr="Server.c" title="" id="1" name="Picture"/>
            <a:graphic>
              <a:graphicData uri="http://schemas.openxmlformats.org/drawingml/2006/picture">
                <pic:pic>
                  <pic:nvPicPr>
                    <pic:cNvPr descr="C:\Users\Иришка\Desktop\Операционные%20системы\лаб15\screen/6.2s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Рис.7 "Server.c"</w:t>
      </w:r>
    </w:p>
    <w:p>
      <w:pPr>
        <w:pStyle w:val="BodyText"/>
      </w:pPr>
      <w:r>
        <w:t xml:space="preserve">Ввод команды для запуска программ (для запуска необходимо открыть два терминала):</w:t>
      </w:r>
    </w:p>
    <w:p>
      <w:pPr>
        <w:pStyle w:val="BodyText"/>
      </w:pPr>
      <w:r>
        <w:drawing>
          <wp:inline>
            <wp:extent cx="4408370" cy="481263"/>
            <wp:effectExtent b="0" l="0" r="0" t="0"/>
            <wp:docPr descr="запуск программ" title="" id="1" name="Picture"/>
            <a:graphic>
              <a:graphicData uri="http://schemas.openxmlformats.org/drawingml/2006/picture">
                <pic:pic>
                  <pic:nvPicPr>
                    <pic:cNvPr descr="C:\Users\Иришка\Desktop\Операционные%20системы\лаб15\screen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Рис.1 "запуск программ"</w:t>
      </w:r>
    </w:p>
    <w:p>
      <w:pPr>
        <w:pStyle w:val="BodyText"/>
      </w:pPr>
      <w:r>
        <w:drawing>
          <wp:inline>
            <wp:extent cx="5111014" cy="1126155"/>
            <wp:effectExtent b="0" l="0" r="0" t="0"/>
            <wp:docPr descr="запуск программ2" title="" id="1" name="Picture"/>
            <a:graphic>
              <a:graphicData uri="http://schemas.openxmlformats.org/drawingml/2006/picture">
                <pic:pic>
                  <pic:nvPicPr>
                    <pic:cNvPr descr="C:\Users\Иришка\Desktop\Операционные%20системы\лаб15\screen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112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Рис.1 "запуск программ2"</w:t>
      </w:r>
    </w:p>
    <w:p>
      <w:pPr>
        <w:pStyle w:val="Heading1"/>
      </w:pPr>
      <w:bookmarkStart w:id="43" w:name="выводы"/>
      <w:bookmarkEnd w:id="43"/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приобрела практические навыкы работы с именованными каналами.</w:t>
      </w:r>
    </w:p>
    <w:p>
      <w:pPr>
        <w:pStyle w:val="Heading1"/>
      </w:pPr>
      <w:bookmarkStart w:id="44" w:name="-"/>
      <w:bookmarkEnd w:id="44"/>
      <w:r>
        <w:t xml:space="preserve">Контрольные вопросы</w:t>
      </w:r>
    </w:p>
    <w:p>
      <w:pPr>
        <w:numPr>
          <w:numId w:val="1003"/>
          <w:ilvl w:val="0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numPr>
          <w:numId w:val="1003"/>
          <w:ilvl w:val="0"/>
        </w:numPr>
      </w:pPr>
      <w:r>
        <w:t xml:space="preserve">Создание неименованного канала из командной строки невозможно.</w:t>
      </w:r>
    </w:p>
    <w:p>
      <w:pPr>
        <w:numPr>
          <w:numId w:val="1003"/>
          <w:ilvl w:val="0"/>
        </w:numPr>
      </w:pPr>
      <w:r>
        <w:t xml:space="preserve">Создание именованного канала из командной строки возможно.</w:t>
      </w:r>
    </w:p>
    <w:p>
      <w:pPr>
        <w:numPr>
          <w:numId w:val="1003"/>
          <w:ilvl w:val="0"/>
        </w:numPr>
      </w:pPr>
      <w:r>
        <w:t xml:space="preserve">int read(int pipe_fd, void</w:t>
      </w:r>
      <w:r>
        <w:t xml:space="preserve"> </w:t>
      </w:r>
      <w:r>
        <w:rPr>
          <w:i/>
        </w:rPr>
        <w:t xml:space="preserve">area, int cnt);</w:t>
      </w:r>
      <w:r>
        <w:br w:type="textWrapping"/>
      </w:r>
      <w:r>
        <w:rPr>
          <w:i/>
        </w:rPr>
        <w:t xml:space="preserve">int write(int pipe_fd, void</w:t>
      </w:r>
      <w:r>
        <w:t xml:space="preserve"> </w:t>
      </w:r>
      <w:r>
        <w:t xml:space="preserve">area, int cnt);</w:t>
      </w:r>
      <w:r>
        <w:br w:type="textWrapping"/>
      </w: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numId w:val="1003"/>
          <w:ilvl w:val="0"/>
        </w:numPr>
      </w:pPr>
      <w:r>
        <w:t xml:space="preserve">int mkfifo (const char *pathname, mode_t mode) ;</w:t>
      </w:r>
      <w:r>
        <w:br w:type="textWrapping"/>
      </w:r>
      <w:r>
        <w:t xml:space="preserve">mkfifo(FIFO_NAME, 0600) ;</w:t>
      </w:r>
      <w:r>
        <w:br w:type="textWrapping"/>
      </w: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FIFO_NAME).</w:t>
      </w:r>
    </w:p>
    <w:p>
      <w:pPr>
        <w:numPr>
          <w:numId w:val="1003"/>
          <w:ilvl w:val="0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numId w:val="1003"/>
          <w:ilvl w:val="0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numId w:val="1003"/>
          <w:ilvl w:val="0"/>
        </w:numPr>
      </w:pPr>
      <w:r>
        <w:t xml:space="preserve">В общем случае возможна много 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читать,либо писать в канал.</w:t>
      </w:r>
    </w:p>
    <w:p>
      <w:pPr>
        <w:numPr>
          <w:numId w:val="1003"/>
          <w:ilvl w:val="0"/>
        </w:numPr>
      </w:pPr>
      <w:r>
        <w:t xml:space="preserve">Write - Функция записывает length байтов из буфера buffer в файл, определенный дескриптором файла fd. Эта операция чисто 'двоичная' 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numId w:val="1003"/>
          <w:ilvl w:val="0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d97e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a32ad36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hyperlink" Id="rId30" Target="https://goto-linux.com/2019/11/6/&#1086;&#1087;&#1088;&#1077;&#1076;&#1077;&#1083;&#1077;&#1085;&#1080;&#1077;-&#1090;&#1080;&#1087;&#1086;&#1074;-&#1092;&#1072;&#1080;&#1083;&#1086;&#1074;-&#1074;-linux/" TargetMode="External" /><Relationship Type="http://schemas.openxmlformats.org/officeDocument/2006/relationships/hyperlink" Id="rId29" Target="https://losst.ru/tipy-fajlov-v-linux" TargetMode="External" /><Relationship Type="http://schemas.openxmlformats.org/officeDocument/2006/relationships/hyperlink" Id="rId31" Target="https://www.opennet.ru/docs/RUS/linux_parallel/node17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oto-linux.com/2019/11/6/&#1086;&#1087;&#1088;&#1077;&#1076;&#1077;&#1083;&#1077;&#1085;&#1080;&#1077;-&#1090;&#1080;&#1087;&#1086;&#1074;-&#1092;&#1072;&#1080;&#1083;&#1086;&#1074;-&#1074;-linux/" TargetMode="External" /><Relationship Type="http://schemas.openxmlformats.org/officeDocument/2006/relationships/hyperlink" Id="rId29" Target="https://losst.ru/tipy-fajlov-v-linux" TargetMode="External" /><Relationship Type="http://schemas.openxmlformats.org/officeDocument/2006/relationships/hyperlink" Id="rId31" Target="https://www.opennet.ru/docs/RUS/linux_parallel/node1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2021-06-12T11:04:22Z</dcterms:created>
  <dcterms:modified xsi:type="dcterms:W3CDTF">2021-06-12T11:04:22Z</dcterms:modified>
</cp:coreProperties>
</file>