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Голощапова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Борисовна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и-и-задачи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Цели и задачи лабораторной работы</w:t>
      </w:r>
    </w:p>
    <w:bookmarkStart w:id="20" w:name="цели-и-задачи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Цели и задачи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 для групп пользователей.</w:t>
      </w:r>
    </w:p>
    <w:bookmarkEnd w:id="20"/>
    <w:bookmarkEnd w:id="21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операционной системе создала учётную запись пользователя guest1 (используя учётную запись администратора). Задала пароль (рис.</w:t>
      </w:r>
      <w:r>
        <w:t xml:space="preserve"> </w:t>
      </w:r>
      <w:hyperlink w:anchor="fig:01">
        <w:r>
          <w:rPr>
            <w:rStyle w:val="Hyperlink"/>
          </w:rPr>
          <w:t xml:space="preserve">1</w:t>
        </w:r>
      </w:hyperlink>
      <w:r>
        <w:t xml:space="preserve">):</w:t>
      </w:r>
    </w:p>
    <w:bookmarkStart w:id="0" w:name="fig:01"/>
    <w:p>
      <w:pPr>
        <w:pStyle w:val="CaptionedFigure"/>
      </w:pPr>
      <w:bookmarkStart w:id="23" w:name="fig:01"/>
      <w:r>
        <w:drawing>
          <wp:inline>
            <wp:extent cx="4303434" cy="2039815"/>
            <wp:effectExtent b="0" l="0" r="0" t="0"/>
            <wp:docPr descr="Figure 1: Создание учетной записи guest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434" cy="2039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Создание учетной записи guest1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Аналогично создала второго пользователя guest2 и добавила пользователя guest2 в группу guest1 (рис.</w:t>
      </w:r>
      <w:r>
        <w:t xml:space="preserve"> </w:t>
      </w:r>
      <w:hyperlink w:anchor="fig:02">
        <w:r>
          <w:rPr>
            <w:rStyle w:val="Hyperlink"/>
          </w:rPr>
          <w:t xml:space="preserve">2</w:t>
        </w:r>
      </w:hyperlink>
      <w:r>
        <w:t xml:space="preserve">):</w:t>
      </w:r>
    </w:p>
    <w:bookmarkStart w:id="0" w:name="fig:02"/>
    <w:p>
      <w:pPr>
        <w:pStyle w:val="CaptionedFigure"/>
      </w:pPr>
      <w:bookmarkStart w:id="25" w:name="fig:02"/>
      <w:r>
        <w:drawing>
          <wp:inline>
            <wp:extent cx="3727938" cy="1496290"/>
            <wp:effectExtent b="0" l="0" r="0" t="0"/>
            <wp:docPr descr="Figure 2: Создание учетной записи guest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938" cy="1496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Создание учетной записи guest2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Осуществила вход в систему от двух пользователей на двух разных консолях: guest1 на первой консоли и guest2 на второй консоли.</w:t>
      </w:r>
    </w:p>
    <w:p>
      <w:pPr>
        <w:pStyle w:val="FirstParagraph"/>
      </w:pPr>
      <w:r>
        <w:t xml:space="preserve">Для обоих пользователей командой pwd определила директорию, в которой нахожусь. Сравнила её с приглашениями командной строки (рис.</w:t>
      </w:r>
      <w:r>
        <w:t xml:space="preserve"> </w:t>
      </w:r>
      <w:hyperlink w:anchor="fig:03">
        <w:r>
          <w:rPr>
            <w:rStyle w:val="Hyperlink"/>
          </w:rPr>
          <w:t xml:space="preserve">3</w:t>
        </w:r>
      </w:hyperlink>
      <w:r>
        <w:t xml:space="preserve">) (рис.</w:t>
      </w:r>
      <w:r>
        <w:t xml:space="preserve"> </w:t>
      </w:r>
      <w:hyperlink w:anchor="fig:04">
        <w:r>
          <w:rPr>
            <w:rStyle w:val="Hyperlink"/>
          </w:rPr>
          <w:t xml:space="preserve">4</w:t>
        </w:r>
      </w:hyperlink>
      <w:r>
        <w:t xml:space="preserve">):</w:t>
      </w:r>
    </w:p>
    <w:bookmarkStart w:id="0" w:name="fig:03"/>
    <w:p>
      <w:pPr>
        <w:pStyle w:val="CaptionedFigure"/>
      </w:pPr>
      <w:bookmarkStart w:id="27" w:name="fig:03"/>
      <w:r>
        <w:drawing>
          <wp:inline>
            <wp:extent cx="4105208" cy="1003921"/>
            <wp:effectExtent b="0" l="0" r="0" t="0"/>
            <wp:docPr descr="Figure 3: Вход в guest1" title="" id="1" name="Picture"/>
            <a:graphic>
              <a:graphicData uri="http://schemas.openxmlformats.org/drawingml/2006/picture">
                <pic:pic>
                  <pic:nvPicPr>
                    <pic:cNvPr descr="image/3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08" cy="1003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Вход в guest1</w:t>
      </w:r>
    </w:p>
    <w:bookmarkEnd w:id="0"/>
    <w:bookmarkStart w:id="0" w:name="fig:04"/>
    <w:p>
      <w:pPr>
        <w:pStyle w:val="CaptionedFigure"/>
      </w:pPr>
      <w:bookmarkStart w:id="29" w:name="fig:04"/>
      <w:r>
        <w:drawing>
          <wp:inline>
            <wp:extent cx="4054053" cy="1035893"/>
            <wp:effectExtent b="0" l="0" r="0" t="0"/>
            <wp:docPr descr="Figure 4: Вход в guest2" title="" id="1" name="Picture"/>
            <a:graphic>
              <a:graphicData uri="http://schemas.openxmlformats.org/drawingml/2006/picture">
                <pic:pic>
                  <pic:nvPicPr>
                    <pic:cNvPr descr="image/3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053" cy="1035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Вход в guest2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Уточнила имя пользователя, его группу, кто входит в неё</w:t>
      </w:r>
      <w:r>
        <w:t xml:space="preserve"> </w:t>
      </w:r>
      <w:r>
        <w:t xml:space="preserve">и к каким группам принадлежит он сам. Сравнила вывод команды groups с выводом команд</w:t>
      </w:r>
      <w:r>
        <w:t xml:space="preserve"> </w:t>
      </w:r>
      <w:r>
        <w:t xml:space="preserve">id -Gn и id -G (рис.</w:t>
      </w:r>
      <w:r>
        <w:t xml:space="preserve"> </w:t>
      </w:r>
      <w:hyperlink w:anchor="fig:05">
        <w:r>
          <w:rPr>
            <w:rStyle w:val="Hyperlink"/>
          </w:rPr>
          <w:t xml:space="preserve">5</w:t>
        </w:r>
      </w:hyperlink>
      <w:r>
        <w:t xml:space="preserve">) (рис.</w:t>
      </w:r>
      <w:r>
        <w:t xml:space="preserve"> </w:t>
      </w:r>
      <w:hyperlink w:anchor="fig: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5"/>
    <w:p>
      <w:pPr>
        <w:pStyle w:val="CaptionedFigure"/>
      </w:pPr>
      <w:bookmarkStart w:id="31" w:name="fig:05"/>
      <w:r>
        <w:drawing>
          <wp:inline>
            <wp:extent cx="4399351" cy="1310853"/>
            <wp:effectExtent b="0" l="0" r="0" t="0"/>
            <wp:docPr descr="Figure 5: groups_guest1" title="" id="1" name="Picture"/>
            <a:graphic>
              <a:graphicData uri="http://schemas.openxmlformats.org/drawingml/2006/picture">
                <pic:pic>
                  <pic:nvPicPr>
                    <pic:cNvPr descr="image/4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351" cy="1310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groups_guest1</w:t>
      </w:r>
    </w:p>
    <w:bookmarkEnd w:id="0"/>
    <w:bookmarkStart w:id="0" w:name="fig:06"/>
    <w:p>
      <w:pPr>
        <w:pStyle w:val="CaptionedFigure"/>
      </w:pPr>
      <w:bookmarkStart w:id="33" w:name="fig:06"/>
      <w:r>
        <w:drawing>
          <wp:inline>
            <wp:extent cx="4412139" cy="1771250"/>
            <wp:effectExtent b="0" l="0" r="0" t="0"/>
            <wp:docPr descr="Figure 6: groups_guest2" title="" id="1" name="Picture"/>
            <a:graphic>
              <a:graphicData uri="http://schemas.openxmlformats.org/drawingml/2006/picture">
                <pic:pic>
                  <pic:nvPicPr>
                    <pic:cNvPr descr="image/4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139" cy="177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groups_guest2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Сравнила полученную информацию с содержимым файла /etc/group (рис.</w:t>
      </w:r>
      <w:r>
        <w:t xml:space="preserve"> </w:t>
      </w:r>
      <w:hyperlink w:anchor="fig: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7"/>
    <w:p>
      <w:pPr>
        <w:pStyle w:val="CaptionedFigure"/>
      </w:pPr>
      <w:bookmarkStart w:id="35" w:name="fig:07"/>
      <w:r>
        <w:drawing>
          <wp:inline>
            <wp:extent cx="4744648" cy="5147496"/>
            <wp:effectExtent b="0" l="0" r="0" t="0"/>
            <wp:docPr descr="Figure 7: содержимое файла /etc/group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648" cy="5147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содержимое файла /etc/group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От имени пользователя guest2 выполнила регистрацию пользователя guest2 в группе guest1 командой</w:t>
      </w:r>
      <w:r>
        <w:t xml:space="preserve"> </w:t>
      </w:r>
      <w:r>
        <w:t xml:space="preserve">newgrp guest</w:t>
      </w:r>
    </w:p>
    <w:p>
      <w:pPr>
        <w:pStyle w:val="FirstParagraph"/>
      </w:pPr>
      <w:r>
        <w:t xml:space="preserve">Затем от имени пользователя guest1 изменила права директории /home/guest, разрешив все действия для пользователей группы: chmod g+rwx /home/guest</w:t>
      </w:r>
    </w:p>
    <w:p>
      <w:pPr>
        <w:pStyle w:val="BodyText"/>
      </w:pPr>
      <w:r>
        <w:t xml:space="preserve">А потом от имени пользователя guest снила с директории /home/guest/dir1 все атрибуты (рис.</w:t>
      </w:r>
      <w:r>
        <w:t xml:space="preserve"> </w:t>
      </w:r>
      <w:hyperlink w:anchor="fig: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8"/>
    <w:p>
      <w:pPr>
        <w:pStyle w:val="CaptionedFigure"/>
      </w:pPr>
      <w:bookmarkStart w:id="37" w:name="fig:08"/>
      <w:r>
        <w:drawing>
          <wp:inline>
            <wp:extent cx="3689572" cy="1189359"/>
            <wp:effectExtent b="0" l="0" r="0" t="0"/>
            <wp:docPr descr="Figure 8: содержимое файла /etc/group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572" cy="1189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содержимое файла /etc/group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Меняя атрибуты у директории dir1 и файла file1 от имени пользователя guest1 и делая проверку от пользователя guest2, заполнила таблицу, определив опытным путём, какие операции разрешены, а какие нет. Если операция разрешена, занеслаа в таблицу знак «+», если не разрешена, знак «-» (рис.</w:t>
      </w:r>
      <w:r>
        <w:t xml:space="preserve"> </w:t>
      </w:r>
      <w:hyperlink w:anchor="fig:09">
        <w:r>
          <w:rPr>
            <w:rStyle w:val="Hyperlink"/>
          </w:rPr>
          <w:t xml:space="preserve">9</w:t>
        </w:r>
      </w:hyperlink>
      <w:r>
        <w:t xml:space="preserve">) (рис.</w:t>
      </w:r>
      <w:r>
        <w:t xml:space="preserve"> </w:t>
      </w:r>
      <w:hyperlink w:anchor="fig:10">
        <w:r>
          <w:rPr>
            <w:rStyle w:val="Hyperlink"/>
          </w:rPr>
          <w:t xml:space="preserve">10</w:t>
        </w:r>
      </w:hyperlink>
      <w:r>
        <w:t xml:space="preserve">):</w:t>
      </w:r>
    </w:p>
    <w:bookmarkStart w:id="0" w:name="fig:09"/>
    <w:p>
      <w:pPr>
        <w:pStyle w:val="CaptionedFigure"/>
      </w:pPr>
      <w:bookmarkStart w:id="39" w:name="fig:09"/>
      <w:r>
        <w:drawing>
          <wp:inline>
            <wp:extent cx="3753516" cy="3951742"/>
            <wp:effectExtent b="0" l="0" r="0" t="0"/>
            <wp:docPr descr="Figure 9: Установленные права и разрешённые действия" title="" id="1" name="Picture"/>
            <a:graphic>
              <a:graphicData uri="http://schemas.openxmlformats.org/drawingml/2006/picture">
                <pic:pic>
                  <pic:nvPicPr>
                    <pic:cNvPr descr="image/7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516" cy="3951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9: Установленные права и разрешённые действия</w:t>
      </w:r>
    </w:p>
    <w:bookmarkEnd w:id="0"/>
    <w:bookmarkStart w:id="0" w:name="fig:10"/>
    <w:p>
      <w:pPr>
        <w:pStyle w:val="CaptionedFigure"/>
      </w:pPr>
      <w:bookmarkStart w:id="41" w:name="fig:10"/>
      <w:r>
        <w:drawing>
          <wp:inline>
            <wp:extent cx="3734332" cy="3529711"/>
            <wp:effectExtent b="0" l="0" r="0" t="0"/>
            <wp:docPr descr="Figure 10: Установленные права и разрешённые действия_2" title="" id="1" name="Picture"/>
            <a:graphic>
              <a:graphicData uri="http://schemas.openxmlformats.org/drawingml/2006/picture">
                <pic:pic>
                  <pic:nvPicPr>
                    <pic:cNvPr descr="image/7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332" cy="352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10: Установленные права и разрешённые действия_2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На основании заполненной таблицы определила те или иные минимально необходимые права для выполнения пользователем guest2 операций внутри директории dir1 и заполнила таблицу (рис.</w:t>
      </w:r>
      <w:r>
        <w:t xml:space="preserve"> </w:t>
      </w:r>
      <w:hyperlink w:anchor="fig:11">
        <w:r>
          <w:rPr>
            <w:rStyle w:val="Hyperlink"/>
          </w:rPr>
          <w:t xml:space="preserve">11</w:t>
        </w:r>
      </w:hyperlink>
      <w:r>
        <w:t xml:space="preserve">):</w:t>
      </w:r>
    </w:p>
    <w:bookmarkStart w:id="0" w:name="fig:11"/>
    <w:p>
      <w:pPr>
        <w:pStyle w:val="CaptionedFigure"/>
      </w:pPr>
      <w:bookmarkStart w:id="43" w:name="fig:11"/>
      <w:r>
        <w:drawing>
          <wp:inline>
            <wp:extent cx="2730411" cy="1937504"/>
            <wp:effectExtent b="0" l="0" r="0" t="0"/>
            <wp:docPr descr="Figure 11: минимально необходимые прав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411" cy="1937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11: минимально необходимые права</w:t>
      </w:r>
    </w:p>
    <w:bookmarkEnd w:id="0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мне удалось:</w:t>
      </w:r>
      <w:r>
        <w:t xml:space="preserve"> </w:t>
      </w:r>
      <w:r>
        <w:t xml:space="preserve">получить практические навыки работы в консоли с атрибутами файлов для групп пользователей.</w:t>
      </w:r>
    </w:p>
    <w:bookmarkEnd w:id="45"/>
    <w:bookmarkStart w:id="48" w:name="библиограф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Библиография</w:t>
      </w:r>
    </w:p>
    <w:p>
      <w:pPr>
        <w:numPr>
          <w:ilvl w:val="0"/>
          <w:numId w:val="1009"/>
        </w:numPr>
      </w:pPr>
      <w:hyperlink r:id="rId46">
        <w:r>
          <w:rPr>
            <w:rStyle w:val="Hyperlink"/>
          </w:rPr>
          <w:t xml:space="preserve">Git - система контроля версий</w:t>
        </w:r>
      </w:hyperlink>
    </w:p>
    <w:p>
      <w:pPr>
        <w:numPr>
          <w:ilvl w:val="0"/>
          <w:numId w:val="1009"/>
        </w:numPr>
      </w:pPr>
      <w:hyperlink r:id="rId47">
        <w:r>
          <w:rPr>
            <w:rStyle w:val="Hyperlink"/>
          </w:rPr>
          <w:t xml:space="preserve">Rocky Linux</w:t>
        </w:r>
      </w:hyperlink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hyperlink" Id="rId46" Target="https://github.com/" TargetMode="External" /><Relationship Type="http://schemas.openxmlformats.org/officeDocument/2006/relationships/hyperlink" Id="rId47" Target="https://rockylinux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github.com/" TargetMode="External" /><Relationship Type="http://schemas.openxmlformats.org/officeDocument/2006/relationships/hyperlink" Id="rId47" Target="https://rockylinu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Голощапова Ирина Борисовна</dc:creator>
  <dc:language>ru-RU</dc:language>
  <cp:keywords/>
  <dcterms:created xsi:type="dcterms:W3CDTF">2023-09-23T14:57:05Z</dcterms:created>
  <dcterms:modified xsi:type="dcterms:W3CDTF">2023-09-23T14:57:05Z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Два пользователя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