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C4AE" w14:textId="77777777" w:rsidR="00A53976" w:rsidRDefault="006B3BC2">
      <w:pPr>
        <w:spacing w:after="0" w:line="259" w:lineRule="auto"/>
        <w:ind w:left="0" w:firstLine="0"/>
        <w:jc w:val="center"/>
      </w:pPr>
      <w:r>
        <w:rPr>
          <w:b/>
          <w:color w:val="1A1A2E"/>
          <w:sz w:val="44"/>
        </w:rPr>
        <w:t>AMIHACKS</w:t>
      </w:r>
    </w:p>
    <w:p w14:paraId="673D5211" w14:textId="77777777" w:rsidR="00A53976" w:rsidRDefault="006B3BC2">
      <w:pPr>
        <w:spacing w:after="25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6305707" wp14:editId="17879278">
                <wp:extent cx="5974081" cy="19050"/>
                <wp:effectExtent l="0" t="0" r="0" b="0"/>
                <wp:docPr id="9109" name="Group 9109"/>
                <wp:cNvGraphicFramePr/>
                <a:graphic xmlns:a="http://schemas.openxmlformats.org/drawingml/2006/main">
                  <a:graphicData uri="http://schemas.microsoft.com/office/word/2010/wordprocessingGroup">
                    <wpg:wgp>
                      <wpg:cNvGrpSpPr/>
                      <wpg:grpSpPr>
                        <a:xfrm>
                          <a:off x="0" y="0"/>
                          <a:ext cx="5974081" cy="19050"/>
                          <a:chOff x="0" y="0"/>
                          <a:chExt cx="5974081" cy="19050"/>
                        </a:xfrm>
                      </wpg:grpSpPr>
                      <wps:wsp>
                        <wps:cNvPr id="9" name="Shape 9"/>
                        <wps:cNvSpPr/>
                        <wps:spPr>
                          <a:xfrm>
                            <a:off x="0" y="0"/>
                            <a:ext cx="5974081" cy="0"/>
                          </a:xfrm>
                          <a:custGeom>
                            <a:avLst/>
                            <a:gdLst/>
                            <a:ahLst/>
                            <a:cxnLst/>
                            <a:rect l="0" t="0" r="0" b="0"/>
                            <a:pathLst>
                              <a:path w="5974081">
                                <a:moveTo>
                                  <a:pt x="0" y="0"/>
                                </a:moveTo>
                                <a:lnTo>
                                  <a:pt x="5974081" y="0"/>
                                </a:lnTo>
                              </a:path>
                            </a:pathLst>
                          </a:custGeom>
                          <a:ln w="1905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09" style="width:470.4pt;height:1.5pt;mso-position-horizontal-relative:char;mso-position-vertical-relative:line" coordsize="59740,190">
                <v:shape id="Shape 9" style="position:absolute;width:59740;height:0;left:0;top:0;" coordsize="5974081,0" path="m0,0l5974081,0">
                  <v:stroke weight="1.5pt" endcap="round" joinstyle="miter" miterlimit="10" on="true" color="#1a1a2e"/>
                  <v:fill on="false" color="#000000" opacity="0"/>
                </v:shape>
              </v:group>
            </w:pict>
          </mc:Fallback>
        </mc:AlternateContent>
      </w:r>
    </w:p>
    <w:p w14:paraId="368250FC" w14:textId="77777777" w:rsidR="00A53976" w:rsidRPr="006749A1" w:rsidRDefault="006B3BC2">
      <w:pPr>
        <w:rPr>
          <w:rFonts w:ascii="Times New Roman" w:hAnsi="Times New Roman" w:cs="Times New Roman"/>
          <w:sz w:val="24"/>
        </w:rPr>
      </w:pPr>
      <w:r w:rsidRPr="006749A1">
        <w:rPr>
          <w:rFonts w:ascii="Times New Roman" w:hAnsi="Times New Roman" w:cs="Times New Roman"/>
          <w:sz w:val="24"/>
        </w:rPr>
        <w:t xml:space="preserve">This packet presents three full-length, in-depth problem statements proposed for the </w:t>
      </w:r>
      <w:proofErr w:type="spellStart"/>
      <w:r w:rsidRPr="006749A1">
        <w:rPr>
          <w:rFonts w:ascii="Times New Roman" w:hAnsi="Times New Roman" w:cs="Times New Roman"/>
          <w:sz w:val="24"/>
        </w:rPr>
        <w:t>AmiHacks</w:t>
      </w:r>
      <w:proofErr w:type="spellEnd"/>
      <w:r w:rsidRPr="006749A1">
        <w:rPr>
          <w:rFonts w:ascii="Times New Roman" w:hAnsi="Times New Roman" w:cs="Times New Roman"/>
          <w:sz w:val="24"/>
        </w:rPr>
        <w:t xml:space="preserve"> hackathon. Each statement is deliberately kept comprehensive at this stage so the faculty panel can evaluate the complete scope, difficulty, and intent behind every track. Once approved, these will be condensed into participant-facing briefs for the event itself.</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3104"/>
        <w:gridCol w:w="3105"/>
        <w:gridCol w:w="3199"/>
      </w:tblGrid>
      <w:tr w:rsidR="00A53976" w:rsidRPr="006749A1" w14:paraId="48E14852"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4069A239"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A</w:t>
            </w:r>
          </w:p>
        </w:tc>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2F8133E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B</w:t>
            </w:r>
          </w:p>
        </w:tc>
        <w:tc>
          <w:tcPr>
            <w:tcW w:w="3199" w:type="dxa"/>
            <w:tcBorders>
              <w:top w:val="single" w:sz="4" w:space="0" w:color="CCCCCC"/>
              <w:left w:val="single" w:sz="4" w:space="0" w:color="CCCCCC"/>
              <w:bottom w:val="single" w:sz="4" w:space="0" w:color="CCCCCC"/>
              <w:right w:val="single" w:sz="4" w:space="0" w:color="CCCCCC"/>
            </w:tcBorders>
            <w:shd w:val="clear" w:color="auto" w:fill="1A1A2E"/>
          </w:tcPr>
          <w:p w14:paraId="0AB124E6"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C</w:t>
            </w:r>
          </w:p>
        </w:tc>
      </w:tr>
      <w:tr w:rsidR="00A53976" w:rsidRPr="006749A1" w14:paraId="1B7D4DFD"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05A0578C"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NGO / Social Impact</w:t>
            </w:r>
          </w:p>
        </w:tc>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734B3C9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Open Innovation</w:t>
            </w:r>
          </w:p>
        </w:tc>
        <w:tc>
          <w:tcPr>
            <w:tcW w:w="3199" w:type="dxa"/>
            <w:tcBorders>
              <w:top w:val="single" w:sz="4" w:space="0" w:color="CCCCCC"/>
              <w:left w:val="single" w:sz="4" w:space="0" w:color="CCCCCC"/>
              <w:bottom w:val="single" w:sz="4" w:space="0" w:color="CCCCCC"/>
              <w:right w:val="single" w:sz="4" w:space="0" w:color="CCCCCC"/>
            </w:tcBorders>
            <w:shd w:val="clear" w:color="auto" w:fill="EEF0F5"/>
          </w:tcPr>
          <w:p w14:paraId="28608FE7"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Deep-Tech</w:t>
            </w:r>
          </w:p>
        </w:tc>
      </w:tr>
      <w:tr w:rsidR="00A53976" w:rsidRPr="006749A1" w14:paraId="18F1B49D" w14:textId="77777777">
        <w:trPr>
          <w:trHeight w:val="600"/>
        </w:trPr>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312597D0" w14:textId="77777777" w:rsidR="00A53976" w:rsidRPr="006749A1" w:rsidRDefault="006B3BC2">
            <w:pPr>
              <w:spacing w:after="16" w:line="259" w:lineRule="auto"/>
              <w:ind w:left="0" w:firstLine="0"/>
              <w:jc w:val="left"/>
              <w:rPr>
                <w:rFonts w:ascii="Times New Roman" w:hAnsi="Times New Roman" w:cs="Times New Roman"/>
                <w:sz w:val="24"/>
              </w:rPr>
            </w:pPr>
            <w:r w:rsidRPr="006749A1">
              <w:rPr>
                <w:rFonts w:ascii="Times New Roman" w:hAnsi="Times New Roman" w:cs="Times New Roman"/>
                <w:b/>
                <w:color w:val="333333"/>
                <w:sz w:val="24"/>
              </w:rPr>
              <w:t>Surplus-to-Shelter</w:t>
            </w:r>
          </w:p>
          <w:p w14:paraId="0A3DC32F"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Real-Time Food Rescue Routing</w:t>
            </w:r>
          </w:p>
        </w:tc>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7E759386"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CityPulse</w:t>
            </w:r>
            <w:proofErr w:type="spellEnd"/>
          </w:p>
          <w:p w14:paraId="7FA97762"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The Live Civic Health Dashboard</w:t>
            </w:r>
          </w:p>
        </w:tc>
        <w:tc>
          <w:tcPr>
            <w:tcW w:w="3199" w:type="dxa"/>
            <w:tcBorders>
              <w:top w:val="single" w:sz="4" w:space="0" w:color="CCCCCC"/>
              <w:left w:val="single" w:sz="4" w:space="0" w:color="CCCCCC"/>
              <w:bottom w:val="single" w:sz="4" w:space="0" w:color="CCCCCC"/>
              <w:right w:val="single" w:sz="4" w:space="0" w:color="CCCCCC"/>
            </w:tcBorders>
            <w:shd w:val="clear" w:color="auto" w:fill="FFFFFF"/>
          </w:tcPr>
          <w:p w14:paraId="2355E69C"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SentinelAPI</w:t>
            </w:r>
            <w:proofErr w:type="spellEnd"/>
          </w:p>
          <w:p w14:paraId="317CB9D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Zero-Trust API Vulnerability Scanner</w:t>
            </w:r>
          </w:p>
        </w:tc>
      </w:tr>
    </w:tbl>
    <w:p w14:paraId="0BAAA02A" w14:textId="77777777" w:rsidR="00A53976" w:rsidRPr="006749A1" w:rsidRDefault="006B3BC2">
      <w:pPr>
        <w:tabs>
          <w:tab w:val="center" w:pos="2829"/>
        </w:tabs>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Event</w:t>
      </w:r>
      <w:r w:rsidRPr="006749A1">
        <w:rPr>
          <w:rFonts w:ascii="Times New Roman" w:hAnsi="Times New Roman" w:cs="Times New Roman"/>
          <w:b/>
          <w:color w:val="666666"/>
          <w:sz w:val="24"/>
        </w:rPr>
        <w:tab/>
      </w:r>
      <w:proofErr w:type="spellStart"/>
      <w:r w:rsidRPr="006749A1">
        <w:rPr>
          <w:rFonts w:ascii="Times New Roman" w:hAnsi="Times New Roman" w:cs="Times New Roman"/>
          <w:color w:val="333333"/>
          <w:sz w:val="24"/>
        </w:rPr>
        <w:t>AmiHacks</w:t>
      </w:r>
      <w:proofErr w:type="spellEnd"/>
    </w:p>
    <w:tbl>
      <w:tblPr>
        <w:tblStyle w:val="TableGrid"/>
        <w:tblW w:w="9414" w:type="dxa"/>
        <w:tblInd w:w="-3" w:type="dxa"/>
        <w:tblCellMar>
          <w:top w:w="111" w:type="dxa"/>
          <w:right w:w="115" w:type="dxa"/>
        </w:tblCellMar>
        <w:tblLook w:val="04A0" w:firstRow="1" w:lastRow="0" w:firstColumn="1" w:lastColumn="0" w:noHBand="0" w:noVBand="1"/>
      </w:tblPr>
      <w:tblGrid>
        <w:gridCol w:w="2427"/>
        <w:gridCol w:w="6987"/>
      </w:tblGrid>
      <w:tr w:rsidR="00A53976" w:rsidRPr="006749A1" w14:paraId="6EE0909E" w14:textId="77777777">
        <w:trPr>
          <w:trHeight w:val="360"/>
        </w:trPr>
        <w:tc>
          <w:tcPr>
            <w:tcW w:w="2427" w:type="dxa"/>
            <w:tcBorders>
              <w:top w:val="single" w:sz="2" w:space="0" w:color="DDDDDD"/>
              <w:left w:val="nil"/>
              <w:bottom w:val="single" w:sz="2" w:space="0" w:color="DDDDDD"/>
              <w:right w:val="nil"/>
            </w:tcBorders>
          </w:tcPr>
          <w:p w14:paraId="2BCF166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Document status</w:t>
            </w:r>
          </w:p>
        </w:tc>
        <w:tc>
          <w:tcPr>
            <w:tcW w:w="6987" w:type="dxa"/>
            <w:tcBorders>
              <w:top w:val="single" w:sz="2" w:space="0" w:color="DDDDDD"/>
              <w:left w:val="nil"/>
              <w:bottom w:val="single" w:sz="2" w:space="0" w:color="DDDDDD"/>
              <w:right w:val="nil"/>
            </w:tcBorders>
          </w:tcPr>
          <w:p w14:paraId="429BD25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Draft -- Full-length version for approval (to be trimmed post-approval)</w:t>
            </w:r>
          </w:p>
        </w:tc>
      </w:tr>
      <w:tr w:rsidR="00A53976" w:rsidRPr="006749A1" w14:paraId="4221564F" w14:textId="77777777">
        <w:trPr>
          <w:trHeight w:val="360"/>
        </w:trPr>
        <w:tc>
          <w:tcPr>
            <w:tcW w:w="2427" w:type="dxa"/>
            <w:tcBorders>
              <w:top w:val="single" w:sz="2" w:space="0" w:color="DDDDDD"/>
              <w:left w:val="nil"/>
              <w:bottom w:val="single" w:sz="2" w:space="0" w:color="DDDDDD"/>
              <w:right w:val="nil"/>
            </w:tcBorders>
          </w:tcPr>
          <w:p w14:paraId="3818EEC4"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Number of tracks</w:t>
            </w:r>
          </w:p>
        </w:tc>
        <w:tc>
          <w:tcPr>
            <w:tcW w:w="6987" w:type="dxa"/>
            <w:tcBorders>
              <w:top w:val="single" w:sz="2" w:space="0" w:color="DDDDDD"/>
              <w:left w:val="nil"/>
              <w:bottom w:val="single" w:sz="2" w:space="0" w:color="DDDDDD"/>
              <w:right w:val="nil"/>
            </w:tcBorders>
          </w:tcPr>
          <w:p w14:paraId="2F8CA84D"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3 (1 NGO/social-impact track, 2 industry/open-innovation tracks)</w:t>
            </w:r>
          </w:p>
        </w:tc>
      </w:tr>
      <w:tr w:rsidR="00A53976" w:rsidRPr="006749A1" w14:paraId="26F0EC78" w14:textId="77777777">
        <w:trPr>
          <w:trHeight w:val="360"/>
        </w:trPr>
        <w:tc>
          <w:tcPr>
            <w:tcW w:w="2427" w:type="dxa"/>
            <w:tcBorders>
              <w:top w:val="single" w:sz="2" w:space="0" w:color="DDDDDD"/>
              <w:left w:val="nil"/>
              <w:bottom w:val="single" w:sz="2" w:space="0" w:color="DDDDDD"/>
              <w:right w:val="nil"/>
            </w:tcBorders>
          </w:tcPr>
          <w:p w14:paraId="13F8E15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Suggested duration</w:t>
            </w:r>
          </w:p>
        </w:tc>
        <w:tc>
          <w:tcPr>
            <w:tcW w:w="6987" w:type="dxa"/>
            <w:tcBorders>
              <w:top w:val="single" w:sz="2" w:space="0" w:color="DDDDDD"/>
              <w:left w:val="nil"/>
              <w:bottom w:val="single" w:sz="2" w:space="0" w:color="DDDDDD"/>
              <w:right w:val="nil"/>
            </w:tcBorders>
          </w:tcPr>
          <w:p w14:paraId="4DEA0C91"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24 hours</w:t>
            </w:r>
          </w:p>
        </w:tc>
      </w:tr>
    </w:tbl>
    <w:p w14:paraId="03AC909D" w14:textId="77777777" w:rsidR="00A53976" w:rsidRPr="006749A1" w:rsidRDefault="006B3BC2">
      <w:pPr>
        <w:tabs>
          <w:tab w:val="center" w:pos="5455"/>
        </w:tabs>
        <w:spacing w:after="207"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Team skill level</w:t>
      </w:r>
      <w:r w:rsidRPr="006749A1">
        <w:rPr>
          <w:rFonts w:ascii="Times New Roman" w:hAnsi="Times New Roman" w:cs="Times New Roman"/>
          <w:b/>
          <w:color w:val="666666"/>
          <w:sz w:val="24"/>
        </w:rPr>
        <w:tab/>
      </w:r>
      <w:r w:rsidRPr="006749A1">
        <w:rPr>
          <w:rFonts w:ascii="Times New Roman" w:hAnsi="Times New Roman" w:cs="Times New Roman"/>
          <w:color w:val="333333"/>
          <w:sz w:val="24"/>
        </w:rPr>
        <w:t>Mixed -- beginner-friendly entry point with an advanced ceiling in every track</w:t>
      </w:r>
    </w:p>
    <w:p w14:paraId="0E34826C" w14:textId="77777777" w:rsidR="00A53976" w:rsidRPr="006749A1" w:rsidRDefault="006B3BC2">
      <w:pPr>
        <w:spacing w:after="127" w:line="259" w:lineRule="auto"/>
        <w:ind w:left="-5"/>
        <w:jc w:val="left"/>
        <w:rPr>
          <w:rFonts w:ascii="Times New Roman" w:hAnsi="Times New Roman" w:cs="Times New Roman"/>
          <w:sz w:val="24"/>
        </w:rPr>
      </w:pPr>
      <w:r w:rsidRPr="006749A1">
        <w:rPr>
          <w:rFonts w:ascii="Times New Roman" w:hAnsi="Times New Roman" w:cs="Times New Roman"/>
          <w:i/>
          <w:color w:val="888888"/>
          <w:sz w:val="24"/>
        </w:rPr>
        <w:t xml:space="preserve">Prepared by the </w:t>
      </w:r>
      <w:proofErr w:type="spellStart"/>
      <w:r w:rsidRPr="006749A1">
        <w:rPr>
          <w:rFonts w:ascii="Times New Roman" w:hAnsi="Times New Roman" w:cs="Times New Roman"/>
          <w:i/>
          <w:color w:val="888888"/>
          <w:sz w:val="24"/>
        </w:rPr>
        <w:t>AmiHacks</w:t>
      </w:r>
      <w:proofErr w:type="spellEnd"/>
      <w:r w:rsidRPr="006749A1">
        <w:rPr>
          <w:rFonts w:ascii="Times New Roman" w:hAnsi="Times New Roman" w:cs="Times New Roman"/>
          <w:i/>
          <w:color w:val="888888"/>
          <w:sz w:val="24"/>
        </w:rPr>
        <w:t xml:space="preserve"> organizing team for internal faculty circulation. Not for public distribution in this form.</w:t>
      </w:r>
    </w:p>
    <w:p w14:paraId="0F7C233B" w14:textId="77777777" w:rsidR="00A53976" w:rsidRPr="006749A1" w:rsidRDefault="006B3BC2">
      <w:pPr>
        <w:pStyle w:val="Heading1"/>
        <w:ind w:left="-5"/>
        <w:rPr>
          <w:rFonts w:ascii="Times New Roman" w:hAnsi="Times New Roman" w:cs="Times New Roman"/>
          <w:sz w:val="24"/>
        </w:rPr>
      </w:pPr>
      <w:r w:rsidRPr="006749A1">
        <w:rPr>
          <w:rFonts w:ascii="Times New Roman" w:hAnsi="Times New Roman" w:cs="Times New Roman"/>
          <w:sz w:val="24"/>
        </w:rPr>
        <w:t>Contents</w:t>
      </w:r>
    </w:p>
    <w:p w14:paraId="2860588A" w14:textId="77777777" w:rsidR="00A53976" w:rsidRDefault="006B3BC2">
      <w:pPr>
        <w:spacing w:after="21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70AC0C9" wp14:editId="0292CBE5">
                <wp:extent cx="5974081" cy="6350"/>
                <wp:effectExtent l="0" t="0" r="0" b="0"/>
                <wp:docPr id="6938" name="Group 6938"/>
                <wp:cNvGraphicFramePr/>
                <a:graphic xmlns:a="http://schemas.openxmlformats.org/drawingml/2006/main">
                  <a:graphicData uri="http://schemas.microsoft.com/office/word/2010/wordprocessingGroup">
                    <wpg:wgp>
                      <wpg:cNvGrpSpPr/>
                      <wpg:grpSpPr>
                        <a:xfrm>
                          <a:off x="0" y="0"/>
                          <a:ext cx="5974081" cy="6350"/>
                          <a:chOff x="0" y="0"/>
                          <a:chExt cx="5974081" cy="6350"/>
                        </a:xfrm>
                      </wpg:grpSpPr>
                      <wps:wsp>
                        <wps:cNvPr id="60" name="Shape 60"/>
                        <wps:cNvSpPr/>
                        <wps:spPr>
                          <a:xfrm>
                            <a:off x="0" y="0"/>
                            <a:ext cx="5974081" cy="0"/>
                          </a:xfrm>
                          <a:custGeom>
                            <a:avLst/>
                            <a:gdLst/>
                            <a:ahLst/>
                            <a:cxnLst/>
                            <a:rect l="0" t="0" r="0" b="0"/>
                            <a:pathLst>
                              <a:path w="5974081">
                                <a:moveTo>
                                  <a:pt x="0" y="0"/>
                                </a:moveTo>
                                <a:lnTo>
                                  <a:pt x="5974081"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8" style="width:470.4pt;height:0.5pt;mso-position-horizontal-relative:char;mso-position-vertical-relative:line" coordsize="59740,63">
                <v:shape id="Shape 60" style="position:absolute;width:59740;height:0;left:0;top:0;" coordsize="5974081,0" path="m0,0l5974081,0">
                  <v:stroke weight="0.5pt" endcap="round" joinstyle="miter" miterlimit="10" on="true" color="#cccccc"/>
                  <v:fill on="false" color="#000000" opacity="0"/>
                </v:shape>
              </v:group>
            </w:pict>
          </mc:Fallback>
        </mc:AlternateContent>
      </w:r>
    </w:p>
    <w:p w14:paraId="13317243"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Track A -- Surplus-to-Shelter: Real-Time Food Rescue Routing (NGO / Social Impact)</w:t>
      </w:r>
    </w:p>
    <w:p w14:paraId="6AF93CCB"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 xml:space="preserve">Track B -- </w:t>
      </w:r>
      <w:proofErr w:type="spellStart"/>
      <w:r w:rsidRPr="00290809">
        <w:rPr>
          <w:sz w:val="24"/>
        </w:rPr>
        <w:t>CityPulse</w:t>
      </w:r>
      <w:proofErr w:type="spellEnd"/>
      <w:r w:rsidRPr="00290809">
        <w:rPr>
          <w:sz w:val="24"/>
        </w:rPr>
        <w:t>: The Live Civic Health Dashboard (Industry / Open Innovation)</w:t>
      </w:r>
    </w:p>
    <w:p w14:paraId="6DEE1104" w14:textId="77777777" w:rsidR="00290809" w:rsidRDefault="006B3BC2" w:rsidP="00290809">
      <w:pPr>
        <w:pStyle w:val="ListParagraph"/>
        <w:numPr>
          <w:ilvl w:val="0"/>
          <w:numId w:val="23"/>
        </w:numPr>
        <w:spacing w:after="84" w:line="259" w:lineRule="auto"/>
        <w:ind w:left="426" w:right="-90"/>
        <w:rPr>
          <w:sz w:val="24"/>
        </w:rPr>
      </w:pPr>
      <w:r w:rsidRPr="00290809">
        <w:rPr>
          <w:sz w:val="24"/>
        </w:rPr>
        <w:t xml:space="preserve">Track C -- </w:t>
      </w:r>
      <w:proofErr w:type="spellStart"/>
      <w:r w:rsidRPr="00290809">
        <w:rPr>
          <w:sz w:val="24"/>
        </w:rPr>
        <w:t>SentinelAPI</w:t>
      </w:r>
      <w:proofErr w:type="spellEnd"/>
      <w:r w:rsidRPr="00290809">
        <w:rPr>
          <w:sz w:val="24"/>
        </w:rPr>
        <w:t>: Zero-Trust API Vulnerability Scanner (Industry / Deep-Tech)</w:t>
      </w:r>
    </w:p>
    <w:p w14:paraId="2CCCEE5C" w14:textId="38B0B3CA" w:rsidR="00A53976" w:rsidRPr="00290809" w:rsidRDefault="006B3BC2" w:rsidP="00290809">
      <w:pPr>
        <w:pStyle w:val="ListParagraph"/>
        <w:numPr>
          <w:ilvl w:val="0"/>
          <w:numId w:val="23"/>
        </w:numPr>
        <w:spacing w:after="84" w:line="259" w:lineRule="auto"/>
        <w:ind w:left="426" w:right="-90"/>
        <w:rPr>
          <w:sz w:val="24"/>
        </w:rPr>
      </w:pPr>
      <w:r w:rsidRPr="00290809">
        <w:rPr>
          <w:sz w:val="24"/>
        </w:rPr>
        <w:t>Appendix -- Comparative Summary &amp; Approval Checklist</w:t>
      </w:r>
      <w:r>
        <w:br w:type="page"/>
      </w:r>
    </w:p>
    <w:p w14:paraId="4CE10388" w14:textId="77777777" w:rsidR="00A53976" w:rsidRDefault="006B3BC2">
      <w:pPr>
        <w:spacing w:after="316" w:line="259" w:lineRule="auto"/>
        <w:ind w:left="-5"/>
        <w:jc w:val="left"/>
      </w:pPr>
      <w:r>
        <w:rPr>
          <w:color w:val="888888"/>
          <w:sz w:val="18"/>
        </w:rPr>
        <w:lastRenderedPageBreak/>
        <w:t>TRACK A · NGO / SOCIAL IMPACT</w:t>
      </w:r>
    </w:p>
    <w:p w14:paraId="3C78CCCB" w14:textId="0C834ACC" w:rsidR="00A53976" w:rsidRDefault="00484B09">
      <w:pPr>
        <w:pStyle w:val="Heading1"/>
        <w:ind w:left="-5"/>
      </w:pPr>
      <w:r>
        <w:t xml:space="preserve">Problem Statement-3: </w:t>
      </w:r>
      <w:proofErr w:type="spellStart"/>
      <w:r w:rsidR="006B3BC2">
        <w:t>SentinelAPI</w:t>
      </w:r>
      <w:proofErr w:type="spellEnd"/>
      <w:r w:rsidR="006B3BC2">
        <w:t>: Zero-Trust API Vulnerability Scanner</w:t>
      </w:r>
    </w:p>
    <w:p w14:paraId="01555274" w14:textId="77777777" w:rsidR="00A53976" w:rsidRDefault="006B3BC2">
      <w:pPr>
        <w:spacing w:after="18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4620759" wp14:editId="0FC0AB38">
                <wp:extent cx="5974081" cy="12700"/>
                <wp:effectExtent l="0" t="0" r="0" b="0"/>
                <wp:docPr id="7988" name="Group 7988"/>
                <wp:cNvGraphicFramePr/>
                <a:graphic xmlns:a="http://schemas.openxmlformats.org/drawingml/2006/main">
                  <a:graphicData uri="http://schemas.microsoft.com/office/word/2010/wordprocessingGroup">
                    <wpg:wgp>
                      <wpg:cNvGrpSpPr/>
                      <wpg:grpSpPr>
                        <a:xfrm>
                          <a:off x="0" y="0"/>
                          <a:ext cx="5974081" cy="12700"/>
                          <a:chOff x="0" y="0"/>
                          <a:chExt cx="5974081" cy="12700"/>
                        </a:xfrm>
                      </wpg:grpSpPr>
                      <wps:wsp>
                        <wps:cNvPr id="336" name="Shape 336"/>
                        <wps:cNvSpPr/>
                        <wps:spPr>
                          <a:xfrm>
                            <a:off x="0" y="0"/>
                            <a:ext cx="5974081" cy="0"/>
                          </a:xfrm>
                          <a:custGeom>
                            <a:avLst/>
                            <a:gdLst/>
                            <a:ahLst/>
                            <a:cxnLst/>
                            <a:rect l="0" t="0" r="0" b="0"/>
                            <a:pathLst>
                              <a:path w="5974081">
                                <a:moveTo>
                                  <a:pt x="0" y="0"/>
                                </a:moveTo>
                                <a:lnTo>
                                  <a:pt x="5974081" y="0"/>
                                </a:lnTo>
                              </a:path>
                            </a:pathLst>
                          </a:custGeom>
                          <a:ln w="127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88" style="width:470.4pt;height:1pt;mso-position-horizontal-relative:char;mso-position-vertical-relative:line" coordsize="59740,127">
                <v:shape id="Shape 336" style="position:absolute;width:59740;height:0;left:0;top:0;" coordsize="5974081,0" path="m0,0l5974081,0">
                  <v:stroke weight="1pt" endcap="round" joinstyle="miter" miterlimit="10" on="true" color="#1a1a2e"/>
                  <v:fill on="false" color="#000000" opacity="0"/>
                </v:shape>
              </v:group>
            </w:pict>
          </mc:Fallback>
        </mc:AlternateContent>
      </w:r>
    </w:p>
    <w:p w14:paraId="4148E34A" w14:textId="77777777" w:rsidR="00A53976" w:rsidRDefault="006B3BC2">
      <w:pPr>
        <w:pStyle w:val="Heading2"/>
        <w:ind w:left="-5"/>
      </w:pPr>
      <w:r>
        <w:t>"Find the API vulnerability before the breach headline does."</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1584"/>
        <w:gridCol w:w="7824"/>
      </w:tblGrid>
      <w:tr w:rsidR="00A53976" w14:paraId="65DA2FD5"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24445BBD" w14:textId="77777777" w:rsidR="00A53976" w:rsidRDefault="006B3BC2">
            <w:pPr>
              <w:spacing w:after="0" w:line="259" w:lineRule="auto"/>
              <w:ind w:left="0" w:firstLine="0"/>
              <w:jc w:val="left"/>
            </w:pPr>
            <w:r>
              <w:rPr>
                <w:b/>
                <w:color w:val="666666"/>
                <w:sz w:val="18"/>
              </w:rPr>
              <w:t>Domain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6D801608" w14:textId="77777777" w:rsidR="00A53976" w:rsidRDefault="006B3BC2">
            <w:pPr>
              <w:spacing w:after="0" w:line="259" w:lineRule="auto"/>
              <w:ind w:left="0" w:firstLine="0"/>
              <w:jc w:val="left"/>
            </w:pPr>
            <w:r>
              <w:rPr>
                <w:color w:val="333333"/>
                <w:sz w:val="18"/>
              </w:rPr>
              <w:t>API security / zero-trust tooling</w:t>
            </w:r>
          </w:p>
        </w:tc>
      </w:tr>
      <w:tr w:rsidR="00A53976" w14:paraId="5BD0BDB3"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7E69F30A" w14:textId="77777777" w:rsidR="00A53976" w:rsidRDefault="006B3BC2">
            <w:pPr>
              <w:spacing w:after="0" w:line="259" w:lineRule="auto"/>
              <w:ind w:left="0" w:firstLine="0"/>
              <w:jc w:val="left"/>
            </w:pPr>
            <w:r>
              <w:rPr>
                <w:b/>
                <w:color w:val="666666"/>
                <w:sz w:val="18"/>
              </w:rPr>
              <w:t>Difficulty</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419DBFB8" w14:textId="77777777" w:rsidR="00A53976" w:rsidRDefault="006B3BC2">
            <w:pPr>
              <w:spacing w:after="0" w:line="259" w:lineRule="auto"/>
              <w:ind w:left="0" w:firstLine="0"/>
              <w:jc w:val="left"/>
            </w:pPr>
            <w:r>
              <w:rPr>
                <w:color w:val="333333"/>
                <w:sz w:val="18"/>
              </w:rPr>
              <w:t>Advanced -- strong intermediate teams can hit a working baseline</w:t>
            </w:r>
          </w:p>
        </w:tc>
      </w:tr>
      <w:tr w:rsidR="00A53976" w14:paraId="0D33D16F"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720A5D48" w14:textId="77777777" w:rsidR="00A53976" w:rsidRDefault="006B3BC2">
            <w:pPr>
              <w:spacing w:after="0" w:line="259" w:lineRule="auto"/>
              <w:ind w:left="0" w:firstLine="0"/>
              <w:jc w:val="left"/>
            </w:pPr>
            <w:r>
              <w:rPr>
                <w:b/>
                <w:color w:val="666666"/>
                <w:sz w:val="18"/>
              </w:rPr>
              <w:t>Duration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12A98A85" w14:textId="77777777" w:rsidR="00A53976" w:rsidRDefault="006B3BC2">
            <w:pPr>
              <w:spacing w:after="0" w:line="259" w:lineRule="auto"/>
              <w:ind w:left="0" w:firstLine="0"/>
              <w:jc w:val="left"/>
            </w:pPr>
            <w:r>
              <w:rPr>
                <w:color w:val="333333"/>
                <w:sz w:val="18"/>
              </w:rPr>
              <w:t>24 hours | Tech stack: open / any</w:t>
            </w:r>
          </w:p>
        </w:tc>
      </w:tr>
      <w:tr w:rsidR="00A53976" w14:paraId="45B8AB78" w14:textId="77777777">
        <w:trPr>
          <w:trHeight w:val="60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17F63CE2" w14:textId="77777777" w:rsidR="00A53976" w:rsidRDefault="006B3BC2">
            <w:pPr>
              <w:spacing w:after="0" w:line="259" w:lineRule="auto"/>
              <w:ind w:left="0" w:firstLine="0"/>
              <w:jc w:val="left"/>
            </w:pPr>
            <w:r>
              <w:rPr>
                <w:b/>
                <w:color w:val="666666"/>
                <w:sz w:val="18"/>
              </w:rPr>
              <w:t>Focus</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5C8A6E5C" w14:textId="77777777" w:rsidR="00A53976" w:rsidRDefault="006B3BC2">
            <w:pPr>
              <w:spacing w:after="0" w:line="259" w:lineRule="auto"/>
              <w:ind w:left="0" w:firstLine="0"/>
              <w:jc w:val="left"/>
            </w:pPr>
            <w:r>
              <w:rPr>
                <w:color w:val="333333"/>
                <w:sz w:val="18"/>
              </w:rPr>
              <w:t>Industry-focused; selected via current hackathon-trend research (cybersecurity / developer tooling is a recurring high-technical-depth 2026 category)</w:t>
            </w:r>
          </w:p>
        </w:tc>
      </w:tr>
    </w:tbl>
    <w:p w14:paraId="5896F196" w14:textId="77777777" w:rsidR="00A53976" w:rsidRDefault="006B3BC2">
      <w:pPr>
        <w:pStyle w:val="Heading3"/>
        <w:ind w:left="-5"/>
      </w:pPr>
      <w:r>
        <w:t>1. Problem Statement</w:t>
      </w:r>
    </w:p>
    <w:p w14:paraId="31BEDCE9" w14:textId="77777777" w:rsidR="00A53976" w:rsidRDefault="006B3BC2">
      <w:pPr>
        <w:spacing w:after="136"/>
      </w:pPr>
      <w:r>
        <w:t>Modern applications are built on dozens to hundreds of internal and third-party APIs, and API-related breaches -- broken object-level authorization, excessive data exposure, misconfigured auth -- have become one of the most common attack vectors in production systems. Most engineering teams, especially at startups and mid-size companies, have no automated, continuous way to scan their API surface for these vulnerabilities; security reviews happen manually, infrequently, and often after the API is already in production.</w:t>
      </w:r>
    </w:p>
    <w:p w14:paraId="022DB32F" w14:textId="77777777" w:rsidR="00A53976" w:rsidRDefault="006B3BC2">
      <w:pPr>
        <w:pStyle w:val="Heading4"/>
        <w:ind w:left="-5"/>
      </w:pPr>
      <w:r>
        <w:t>Who experiences it</w:t>
      </w:r>
    </w:p>
    <w:p w14:paraId="2E3FD210" w14:textId="77777777" w:rsidR="00A53976" w:rsidRDefault="006B3BC2">
      <w:pPr>
        <w:numPr>
          <w:ilvl w:val="0"/>
          <w:numId w:val="15"/>
        </w:numPr>
        <w:ind w:hanging="119"/>
      </w:pPr>
      <w:r>
        <w:t>Backend/platform engineering teams -- own the APIs.</w:t>
      </w:r>
    </w:p>
    <w:p w14:paraId="616A8E4C" w14:textId="77777777" w:rsidR="00A53976" w:rsidRDefault="006B3BC2">
      <w:pPr>
        <w:numPr>
          <w:ilvl w:val="0"/>
          <w:numId w:val="15"/>
        </w:numPr>
        <w:ind w:hanging="119"/>
      </w:pPr>
      <w:r>
        <w:t xml:space="preserve">Security/AppSec teams -- responsible for catching issues, usually understaffed relative to the API </w:t>
      </w:r>
      <w:proofErr w:type="spellStart"/>
      <w:r>
        <w:t>surfacearea</w:t>
      </w:r>
      <w:proofErr w:type="spellEnd"/>
      <w:r>
        <w:t>.</w:t>
      </w:r>
    </w:p>
    <w:p w14:paraId="4FE1EC53" w14:textId="77777777" w:rsidR="00A53976" w:rsidRDefault="006B3BC2">
      <w:pPr>
        <w:numPr>
          <w:ilvl w:val="0"/>
          <w:numId w:val="15"/>
        </w:numPr>
        <w:ind w:hanging="119"/>
      </w:pPr>
      <w:r>
        <w:t>End users -- whose data is exposed when these issues are not caught.</w:t>
      </w:r>
    </w:p>
    <w:p w14:paraId="29340984" w14:textId="77777777" w:rsidR="00A53976" w:rsidRDefault="006B3BC2">
      <w:pPr>
        <w:pStyle w:val="Heading4"/>
        <w:ind w:left="-5"/>
      </w:pPr>
      <w:r>
        <w:t>Why it matters</w:t>
      </w:r>
    </w:p>
    <w:p w14:paraId="4C5DCCDE" w14:textId="77777777" w:rsidR="00A53976" w:rsidRDefault="006B3BC2">
      <w:pPr>
        <w:spacing w:after="136"/>
      </w:pPr>
      <w:r>
        <w:t>API vulnerabilities are a leading real-world breach vector, and the gap between API shipped and API security-reviewed is often measured in months, not days -- leaving a long exposure window.</w:t>
      </w:r>
    </w:p>
    <w:p w14:paraId="4589382A" w14:textId="77777777" w:rsidR="00A53976" w:rsidRDefault="006B3BC2">
      <w:pPr>
        <w:pStyle w:val="Heading4"/>
        <w:ind w:left="-5"/>
      </w:pPr>
      <w:r>
        <w:t>Current limitations</w:t>
      </w:r>
    </w:p>
    <w:p w14:paraId="3C3C8317" w14:textId="77777777" w:rsidR="00A53976" w:rsidRDefault="006B3BC2">
      <w:pPr>
        <w:spacing w:after="136"/>
      </w:pPr>
      <w:r>
        <w:t>Existing tools are either expensive enterprise SaaS products (inaccessible to smaller teams), generic web vulnerability scanners not tuned for API-specific issues such as broken object-level authorization, or fully manual penetration testing that does not scale with how fast APIs change.</w:t>
      </w:r>
    </w:p>
    <w:p w14:paraId="787DEF68" w14:textId="77777777" w:rsidR="00A53976" w:rsidRDefault="006B3BC2">
      <w:pPr>
        <w:pStyle w:val="Heading4"/>
        <w:ind w:left="-5"/>
      </w:pPr>
      <w:r>
        <w:t>Why it is hard</w:t>
      </w:r>
    </w:p>
    <w:p w14:paraId="125651C2" w14:textId="77777777" w:rsidR="00A53976" w:rsidRDefault="006B3BC2">
      <w:pPr>
        <w:spacing w:after="306"/>
      </w:pPr>
      <w:r>
        <w:t>Detecting these issues requires understanding authorization logic and data flow, not just scanning for known signatures -- a request can be syntactically valid and still leak another user's data, which requires reasoning about business logic, not just HTTP traffic patterns.</w:t>
      </w:r>
    </w:p>
    <w:p w14:paraId="148B4563" w14:textId="77777777" w:rsidR="00A53976" w:rsidRDefault="006B3BC2">
      <w:pPr>
        <w:pStyle w:val="Heading3"/>
        <w:ind w:left="-5"/>
      </w:pPr>
      <w:r>
        <w:t>2. Target Users / Stakeholders</w:t>
      </w:r>
    </w:p>
    <w:p w14:paraId="3DF1AC80" w14:textId="77777777" w:rsidR="00A53976" w:rsidRDefault="006B3BC2">
      <w:pPr>
        <w:numPr>
          <w:ilvl w:val="0"/>
          <w:numId w:val="16"/>
        </w:numPr>
        <w:ind w:hanging="119"/>
      </w:pPr>
      <w:r>
        <w:t>Primary: Backend/platform engineers and AppSec/security engineers at companies exposing APIs.</w:t>
      </w:r>
    </w:p>
    <w:p w14:paraId="7B73738D" w14:textId="77777777" w:rsidR="00A53976" w:rsidRDefault="006B3BC2">
      <w:pPr>
        <w:numPr>
          <w:ilvl w:val="0"/>
          <w:numId w:val="16"/>
        </w:numPr>
        <w:spacing w:after="289"/>
        <w:ind w:hanging="119"/>
      </w:pPr>
      <w:r>
        <w:t>Secondary: Engineering managers (risk visibility), compliance teams (audit trails), and end users (</w:t>
      </w:r>
      <w:proofErr w:type="spellStart"/>
      <w:r>
        <w:t>indirectbeneficiaries</w:t>
      </w:r>
      <w:proofErr w:type="spellEnd"/>
      <w:r>
        <w:t xml:space="preserve"> of reduced breach risk).</w:t>
      </w:r>
    </w:p>
    <w:p w14:paraId="1724EC40" w14:textId="77777777" w:rsidR="00A53976" w:rsidRDefault="006B3BC2">
      <w:pPr>
        <w:pStyle w:val="Heading3"/>
        <w:ind w:left="-5"/>
      </w:pPr>
      <w:r>
        <w:t>3. Current Situation &amp; Pain Points</w:t>
      </w:r>
    </w:p>
    <w:p w14:paraId="7E8808AC" w14:textId="77777777" w:rsidR="00A53976" w:rsidRDefault="006B3BC2">
      <w:pPr>
        <w:numPr>
          <w:ilvl w:val="0"/>
          <w:numId w:val="17"/>
        </w:numPr>
        <w:ind w:hanging="119"/>
      </w:pPr>
      <w:r>
        <w:t>Security reviews of APIs are manual, infrequent, and don't scale with deployment velocity.</w:t>
      </w:r>
    </w:p>
    <w:p w14:paraId="43C19BE1" w14:textId="77777777" w:rsidR="00A53976" w:rsidRDefault="006B3BC2">
      <w:pPr>
        <w:numPr>
          <w:ilvl w:val="0"/>
          <w:numId w:val="17"/>
        </w:numPr>
        <w:ind w:hanging="119"/>
      </w:pPr>
      <w:r>
        <w:t xml:space="preserve">Generic scanners catch surface-level issues (missing headers, outdated TLS) but miss logic-level flaws </w:t>
      </w:r>
      <w:proofErr w:type="spellStart"/>
      <w:r>
        <w:t>likebroken</w:t>
      </w:r>
      <w:proofErr w:type="spellEnd"/>
      <w:r>
        <w:t xml:space="preserve"> object-level authorization (a user accessing another user's /orders/{id}).</w:t>
      </w:r>
    </w:p>
    <w:p w14:paraId="7585E811" w14:textId="77777777" w:rsidR="00A53976" w:rsidRDefault="006B3BC2">
      <w:pPr>
        <w:numPr>
          <w:ilvl w:val="0"/>
          <w:numId w:val="17"/>
        </w:numPr>
        <w:ind w:hanging="119"/>
      </w:pPr>
      <w:r>
        <w:t xml:space="preserve">No continuous, automated signal -- vulnerabilities are often discovered by external researchers or, </w:t>
      </w:r>
      <w:proofErr w:type="spellStart"/>
      <w:r>
        <w:t>worse,by</w:t>
      </w:r>
      <w:proofErr w:type="spellEnd"/>
      <w:r>
        <w:t xml:space="preserve"> attackers.</w:t>
      </w:r>
    </w:p>
    <w:p w14:paraId="2D24D282" w14:textId="77777777" w:rsidR="00A53976" w:rsidRDefault="006B3BC2">
      <w:pPr>
        <w:numPr>
          <w:ilvl w:val="0"/>
          <w:numId w:val="17"/>
        </w:numPr>
        <w:ind w:hanging="119"/>
      </w:pPr>
      <w:r>
        <w:t>Small/mid-size teams cannot afford enterprise API security platforms.</w:t>
      </w:r>
    </w:p>
    <w:p w14:paraId="78AC8224" w14:textId="77777777" w:rsidR="00A53976" w:rsidRDefault="006B3BC2">
      <w:pPr>
        <w:numPr>
          <w:ilvl w:val="0"/>
          <w:numId w:val="17"/>
        </w:numPr>
        <w:spacing w:after="292"/>
        <w:ind w:hanging="119"/>
      </w:pPr>
      <w:r>
        <w:t>Findings, when they do happen, often lack clear reproduction steps or severity context, making triage slow.</w:t>
      </w:r>
    </w:p>
    <w:p w14:paraId="0D0992C5" w14:textId="77777777" w:rsidR="00A53976" w:rsidRDefault="006B3BC2">
      <w:pPr>
        <w:pStyle w:val="Heading3"/>
        <w:ind w:left="-5"/>
      </w:pPr>
      <w:r>
        <w:t>4. Objective</w:t>
      </w:r>
    </w:p>
    <w:p w14:paraId="4350546D" w14:textId="77777777" w:rsidR="00A53976" w:rsidRDefault="006B3BC2">
      <w:pPr>
        <w:spacing w:after="306"/>
      </w:pPr>
      <w:r>
        <w:t xml:space="preserve">Build a tool that automatically scans a given API -- using its </w:t>
      </w:r>
      <w:proofErr w:type="spellStart"/>
      <w:r>
        <w:t>OpenAPI</w:t>
      </w:r>
      <w:proofErr w:type="spellEnd"/>
      <w:r>
        <w:t>/Swagger spec or live traffic -- for common, high-impact vulnerability classes, especially authorization and data-exposure issues, and produces clear, actionable, severity-ranked findings. The specific scanning technique, the vulnerability classes covered, and the interface are all open.</w:t>
      </w:r>
    </w:p>
    <w:p w14:paraId="7BC3B0A9" w14:textId="77777777" w:rsidR="00A53976" w:rsidRDefault="006B3BC2">
      <w:pPr>
        <w:pStyle w:val="Heading3"/>
        <w:ind w:left="-5"/>
      </w:pPr>
      <w:r>
        <w:t>5. Expected Solution Capabilities</w:t>
      </w:r>
    </w:p>
    <w:p w14:paraId="1D5D4626" w14:textId="77777777" w:rsidR="00A53976" w:rsidRDefault="006B3BC2">
      <w:pPr>
        <w:numPr>
          <w:ilvl w:val="0"/>
          <w:numId w:val="18"/>
        </w:numPr>
        <w:ind w:hanging="211"/>
      </w:pPr>
      <w:r>
        <w:t>Ingest an API definition (</w:t>
      </w:r>
      <w:proofErr w:type="spellStart"/>
      <w:r>
        <w:t>OpenAPI</w:t>
      </w:r>
      <w:proofErr w:type="spellEnd"/>
      <w:r>
        <w:t>/Swagger spec) or observe live traffic.</w:t>
      </w:r>
    </w:p>
    <w:p w14:paraId="1E58D1EF" w14:textId="77777777" w:rsidR="00A53976" w:rsidRDefault="006B3BC2">
      <w:pPr>
        <w:numPr>
          <w:ilvl w:val="0"/>
          <w:numId w:val="18"/>
        </w:numPr>
        <w:ind w:hanging="211"/>
      </w:pPr>
      <w:r>
        <w:t xml:space="preserve">Automatically test for authorization flaws (e.g., IDOR / broken object-level authorization) by </w:t>
      </w:r>
      <w:proofErr w:type="spellStart"/>
      <w:r>
        <w:t>manipulatingidentifiers</w:t>
      </w:r>
      <w:proofErr w:type="spellEnd"/>
      <w:r>
        <w:t xml:space="preserve"> across authenticated sessions.</w:t>
      </w:r>
    </w:p>
    <w:p w14:paraId="507A8528" w14:textId="77777777" w:rsidR="00A53976" w:rsidRDefault="006B3BC2">
      <w:pPr>
        <w:numPr>
          <w:ilvl w:val="0"/>
          <w:numId w:val="18"/>
        </w:numPr>
        <w:ind w:hanging="211"/>
      </w:pPr>
      <w:r>
        <w:t>Detect excessive data exposure (responses returning more fields than the client needs or should see).</w:t>
      </w:r>
    </w:p>
    <w:p w14:paraId="07532660" w14:textId="77777777" w:rsidR="00A53976" w:rsidRDefault="006B3BC2">
      <w:pPr>
        <w:numPr>
          <w:ilvl w:val="0"/>
          <w:numId w:val="18"/>
        </w:numPr>
        <w:ind w:hanging="211"/>
      </w:pPr>
      <w:r>
        <w:t>Detect missing or weak rate limiting / auth misconfigurations.</w:t>
      </w:r>
    </w:p>
    <w:p w14:paraId="1BF3F85C" w14:textId="77777777" w:rsidR="00A53976" w:rsidRDefault="006B3BC2">
      <w:pPr>
        <w:numPr>
          <w:ilvl w:val="0"/>
          <w:numId w:val="18"/>
        </w:numPr>
        <w:ind w:hanging="211"/>
      </w:pPr>
      <w:r>
        <w:t>Produce severity-ranked, explainable findings -- not just a raw log dump.</w:t>
      </w:r>
    </w:p>
    <w:p w14:paraId="798B9FD5" w14:textId="77777777" w:rsidR="00A53976" w:rsidRDefault="006B3BC2">
      <w:pPr>
        <w:numPr>
          <w:ilvl w:val="0"/>
          <w:numId w:val="18"/>
        </w:numPr>
        <w:ind w:hanging="211"/>
      </w:pPr>
      <w:r>
        <w:t>Generate reproducible proof-of-concept requests for each finding.</w:t>
      </w:r>
    </w:p>
    <w:p w14:paraId="7C7FBA57" w14:textId="77777777" w:rsidR="00A53976" w:rsidRDefault="006B3BC2">
      <w:pPr>
        <w:numPr>
          <w:ilvl w:val="0"/>
          <w:numId w:val="18"/>
        </w:numPr>
        <w:ind w:hanging="211"/>
      </w:pPr>
      <w:r>
        <w:t>Provide a dashboard/report view suitable for both engineers and non-technical stakeholders.</w:t>
      </w:r>
    </w:p>
    <w:p w14:paraId="4B1CA77F" w14:textId="77777777" w:rsidR="00A53976" w:rsidRDefault="006B3BC2">
      <w:pPr>
        <w:numPr>
          <w:ilvl w:val="0"/>
          <w:numId w:val="18"/>
        </w:numPr>
        <w:spacing w:after="292"/>
        <w:ind w:hanging="211"/>
      </w:pPr>
      <w:r>
        <w:t>Optional: continuous / CI-integrated scanning rather than one-off scans.</w:t>
      </w:r>
    </w:p>
    <w:p w14:paraId="255291C6" w14:textId="77777777" w:rsidR="00A53976" w:rsidRDefault="006B3BC2">
      <w:pPr>
        <w:pStyle w:val="Heading3"/>
        <w:ind w:left="-5"/>
      </w:pPr>
      <w:r>
        <w:t>6. Innovation Opportunities</w:t>
      </w:r>
    </w:p>
    <w:p w14:paraId="6BAF1C37" w14:textId="77777777" w:rsidR="00A53976" w:rsidRDefault="006B3BC2">
      <w:pPr>
        <w:numPr>
          <w:ilvl w:val="0"/>
          <w:numId w:val="19"/>
        </w:numPr>
        <w:ind w:hanging="119"/>
      </w:pPr>
      <w:r>
        <w:t xml:space="preserve">AI/ML: use an LLM to reason about likely authorization-logic flaws from an API spec, generating </w:t>
      </w:r>
      <w:proofErr w:type="spellStart"/>
      <w:r>
        <w:t>smartertest</w:t>
      </w:r>
      <w:proofErr w:type="spellEnd"/>
      <w:r>
        <w:t xml:space="preserve"> cases than brute-force fuzzing.</w:t>
      </w:r>
    </w:p>
    <w:p w14:paraId="37DA482B" w14:textId="77777777" w:rsidR="00A53976" w:rsidRDefault="006B3BC2">
      <w:pPr>
        <w:numPr>
          <w:ilvl w:val="0"/>
          <w:numId w:val="19"/>
        </w:numPr>
        <w:ind w:hanging="119"/>
      </w:pPr>
      <w:r>
        <w:t xml:space="preserve">Agentic AI: an autonomous </w:t>
      </w:r>
      <w:proofErr w:type="spellStart"/>
      <w:r>
        <w:t>pentest</w:t>
      </w:r>
      <w:proofErr w:type="spellEnd"/>
      <w:r>
        <w:t xml:space="preserve"> agent that chains multiple API calls to discover multi-</w:t>
      </w:r>
      <w:proofErr w:type="spellStart"/>
      <w:r>
        <w:t>stepvulnerabilities</w:t>
      </w:r>
      <w:proofErr w:type="spellEnd"/>
      <w:r>
        <w:t>.</w:t>
      </w:r>
    </w:p>
    <w:p w14:paraId="4C0F5989" w14:textId="77777777" w:rsidR="00A53976" w:rsidRDefault="006B3BC2">
      <w:pPr>
        <w:numPr>
          <w:ilvl w:val="0"/>
          <w:numId w:val="19"/>
        </w:numPr>
        <w:ind w:hanging="119"/>
      </w:pPr>
      <w:r>
        <w:t>NLP: parse API documentation/spec descriptions to infer intended access-control boundaries.</w:t>
      </w:r>
    </w:p>
    <w:p w14:paraId="03EAB44A" w14:textId="77777777" w:rsidR="00A53976" w:rsidRDefault="006B3BC2">
      <w:pPr>
        <w:numPr>
          <w:ilvl w:val="0"/>
          <w:numId w:val="19"/>
        </w:numPr>
        <w:ind w:hanging="119"/>
      </w:pPr>
      <w:r>
        <w:t>Automation: CI/CD-integrated scanning that blocks risky deployments.</w:t>
      </w:r>
    </w:p>
    <w:p w14:paraId="5E13345A" w14:textId="77777777" w:rsidR="00A53976" w:rsidRDefault="006B3BC2">
      <w:pPr>
        <w:numPr>
          <w:ilvl w:val="0"/>
          <w:numId w:val="19"/>
        </w:numPr>
        <w:ind w:hanging="119"/>
      </w:pPr>
      <w:r>
        <w:t>Data analytics: trend dashboards showing vulnerability classes over time across an org's API surface.</w:t>
      </w:r>
    </w:p>
    <w:p w14:paraId="21CC46C0" w14:textId="77777777" w:rsidR="00A53976" w:rsidRDefault="006B3BC2">
      <w:pPr>
        <w:numPr>
          <w:ilvl w:val="0"/>
          <w:numId w:val="19"/>
        </w:numPr>
        <w:ind w:hanging="119"/>
      </w:pPr>
      <w:r>
        <w:t>Graph analysis: map API-to-API data dependencies to find cascading exposure risks.</w:t>
      </w:r>
    </w:p>
    <w:p w14:paraId="34C2F65D" w14:textId="77777777" w:rsidR="00A53976" w:rsidRDefault="006B3BC2">
      <w:pPr>
        <w:spacing w:after="273" w:line="308" w:lineRule="auto"/>
        <w:ind w:left="-5"/>
        <w:jc w:val="left"/>
      </w:pPr>
      <w:r>
        <w:rPr>
          <w:i/>
        </w:rPr>
        <w:t>Use only what is genuinely justified -- a scanner that reliably catches a few real vulnerability classes beats one that claims broad coverage without precision.</w:t>
      </w:r>
    </w:p>
    <w:p w14:paraId="3672139F" w14:textId="77777777" w:rsidR="00A53976" w:rsidRDefault="006B3BC2">
      <w:pPr>
        <w:pStyle w:val="Heading3"/>
        <w:ind w:left="-5"/>
      </w:pPr>
      <w:r>
        <w:t>7. Constraints &amp; Considerations</w:t>
      </w:r>
    </w:p>
    <w:p w14:paraId="51677953" w14:textId="77777777" w:rsidR="00A53976" w:rsidRDefault="006B3BC2">
      <w:pPr>
        <w:numPr>
          <w:ilvl w:val="0"/>
          <w:numId w:val="20"/>
        </w:numPr>
        <w:ind w:hanging="119"/>
      </w:pPr>
      <w:r>
        <w:t xml:space="preserve">Ethics/scope (critical safety constraint): must only test against explicitly provided/sandboxed APIs -- </w:t>
      </w:r>
      <w:proofErr w:type="spellStart"/>
      <w:r>
        <w:t>neverreal</w:t>
      </w:r>
      <w:proofErr w:type="spellEnd"/>
      <w:r>
        <w:t xml:space="preserve"> production systems without authorization.</w:t>
      </w:r>
    </w:p>
    <w:p w14:paraId="09A658B2" w14:textId="77777777" w:rsidR="00A53976" w:rsidRDefault="006B3BC2">
      <w:pPr>
        <w:numPr>
          <w:ilvl w:val="0"/>
          <w:numId w:val="20"/>
        </w:numPr>
        <w:ind w:hanging="119"/>
      </w:pPr>
      <w:r>
        <w:t xml:space="preserve">Security: the scanning tool itself must not become an attack vector (e.g., insecure storage of </w:t>
      </w:r>
      <w:proofErr w:type="spellStart"/>
      <w:r>
        <w:t>discoveredcredentials</w:t>
      </w:r>
      <w:proofErr w:type="spellEnd"/>
      <w:r>
        <w:t>/tokens).</w:t>
      </w:r>
    </w:p>
    <w:p w14:paraId="4DA55B96" w14:textId="77777777" w:rsidR="00A53976" w:rsidRDefault="006B3BC2">
      <w:pPr>
        <w:numPr>
          <w:ilvl w:val="0"/>
          <w:numId w:val="20"/>
        </w:numPr>
        <w:ind w:hanging="119"/>
      </w:pPr>
      <w:r>
        <w:t>False positives: must minimize noise -- a scanner that cries wolf gets ignored.</w:t>
      </w:r>
    </w:p>
    <w:p w14:paraId="5BB768CD" w14:textId="77777777" w:rsidR="00A53976" w:rsidRDefault="006B3BC2">
      <w:pPr>
        <w:numPr>
          <w:ilvl w:val="0"/>
          <w:numId w:val="20"/>
        </w:numPr>
        <w:ind w:hanging="119"/>
      </w:pPr>
      <w:r>
        <w:t>Explainability: findings must include clear reproduction steps, not just "vulnerability detected."</w:t>
      </w:r>
    </w:p>
    <w:p w14:paraId="263C5C1D" w14:textId="77777777" w:rsidR="00A53976" w:rsidRDefault="006B3BC2">
      <w:pPr>
        <w:numPr>
          <w:ilvl w:val="0"/>
          <w:numId w:val="20"/>
        </w:numPr>
        <w:ind w:hanging="119"/>
      </w:pPr>
      <w:r>
        <w:t>Reliability: should not crash or degrade the target API under test, especially for live-traffic-</w:t>
      </w:r>
      <w:proofErr w:type="spellStart"/>
      <w:r>
        <w:t>basedapproaches</w:t>
      </w:r>
      <w:proofErr w:type="spellEnd"/>
      <w:r>
        <w:t>.</w:t>
      </w:r>
    </w:p>
    <w:p w14:paraId="74A67DA1" w14:textId="77777777" w:rsidR="00A53976" w:rsidRDefault="006B3BC2">
      <w:pPr>
        <w:numPr>
          <w:ilvl w:val="0"/>
          <w:numId w:val="20"/>
        </w:numPr>
        <w:ind w:hanging="119"/>
      </w:pPr>
      <w:r>
        <w:t>Scalability: should conceptually handle APIs with hundreds of endpoints, not just toy examples.</w:t>
      </w:r>
    </w:p>
    <w:p w14:paraId="322E7310" w14:textId="77777777" w:rsidR="00A53976" w:rsidRDefault="006B3BC2">
      <w:pPr>
        <w:numPr>
          <w:ilvl w:val="0"/>
          <w:numId w:val="20"/>
        </w:numPr>
        <w:spacing w:after="292"/>
        <w:ind w:hanging="119"/>
      </w:pPr>
      <w:r>
        <w:t>Accessibility: non-security-specialist engineers should be able to understand and act on findings.</w:t>
      </w:r>
    </w:p>
    <w:p w14:paraId="3B01041B" w14:textId="77777777" w:rsidR="00A53976" w:rsidRDefault="006B3BC2">
      <w:pPr>
        <w:pStyle w:val="Heading3"/>
        <w:ind w:left="-5"/>
      </w:pPr>
      <w:r>
        <w:t>8. Hackathon Scope (24 Hours)</w:t>
      </w:r>
    </w:p>
    <w:p w14:paraId="31074ABD" w14:textId="77777777" w:rsidR="00A53976" w:rsidRDefault="006B3BC2">
      <w:pPr>
        <w:spacing w:after="142"/>
      </w:pPr>
      <w:r>
        <w:t>A realistic 24-hour MVP consists of:</w:t>
      </w:r>
    </w:p>
    <w:p w14:paraId="7FCB00B5" w14:textId="77777777" w:rsidR="00A53976" w:rsidRDefault="006B3BC2">
      <w:pPr>
        <w:numPr>
          <w:ilvl w:val="0"/>
          <w:numId w:val="21"/>
        </w:numPr>
        <w:ind w:hanging="119"/>
      </w:pPr>
      <w:r>
        <w:t xml:space="preserve">A provided, sandboxed test API with deliberately seeded vulnerabilities (e.g., an intentionally </w:t>
      </w:r>
      <w:proofErr w:type="spellStart"/>
      <w:r>
        <w:t>vulnerabledemo</w:t>
      </w:r>
      <w:proofErr w:type="spellEnd"/>
      <w:r>
        <w:t xml:space="preserve"> app).</w:t>
      </w:r>
    </w:p>
    <w:p w14:paraId="29E72DF8" w14:textId="77777777" w:rsidR="00A53976" w:rsidRDefault="006B3BC2">
      <w:pPr>
        <w:numPr>
          <w:ilvl w:val="0"/>
          <w:numId w:val="21"/>
        </w:numPr>
        <w:ind w:hanging="119"/>
      </w:pPr>
      <w:r>
        <w:t xml:space="preserve">A scanner that takes the API's </w:t>
      </w:r>
      <w:proofErr w:type="spellStart"/>
      <w:r>
        <w:t>OpenAPI</w:t>
      </w:r>
      <w:proofErr w:type="spellEnd"/>
      <w:r>
        <w:t xml:space="preserve"> spec and tests for at least one or two vulnerability classes (</w:t>
      </w:r>
      <w:proofErr w:type="spellStart"/>
      <w:r>
        <w:t>e.g.,broken</w:t>
      </w:r>
      <w:proofErr w:type="spellEnd"/>
      <w:r>
        <w:t xml:space="preserve"> object-level authorization).</w:t>
      </w:r>
    </w:p>
    <w:p w14:paraId="33AB1B1E" w14:textId="77777777" w:rsidR="00CA786B" w:rsidRDefault="006B3BC2" w:rsidP="00CA786B">
      <w:pPr>
        <w:numPr>
          <w:ilvl w:val="0"/>
          <w:numId w:val="21"/>
        </w:numPr>
        <w:ind w:hanging="119"/>
      </w:pPr>
      <w:r>
        <w:t>A report/dashboard showing findings with severity and reproduction steps.</w:t>
      </w:r>
    </w:p>
    <w:p w14:paraId="5D8B4EC2" w14:textId="3D990D96" w:rsidR="00484B09" w:rsidRDefault="006B3BC2" w:rsidP="00CA786B">
      <w:pPr>
        <w:numPr>
          <w:ilvl w:val="0"/>
          <w:numId w:val="21"/>
        </w:numPr>
        <w:ind w:hanging="119"/>
      </w:pPr>
      <w:r>
        <w:t>Advanced teams can add LLM-assisted test-case generation, multi-step agentic exploitation chains, or CI/CD integration.</w:t>
      </w:r>
    </w:p>
    <w:p w14:paraId="1D6F6988" w14:textId="6662BFCA" w:rsidR="00A53976" w:rsidRDefault="006B3BC2">
      <w:pPr>
        <w:spacing w:after="127" w:line="259" w:lineRule="auto"/>
        <w:ind w:left="-5"/>
        <w:jc w:val="left"/>
      </w:pPr>
      <w:r>
        <w:rPr>
          <w:i/>
          <w:color w:val="888888"/>
          <w:sz w:val="16"/>
        </w:rPr>
        <w:t>.</w:t>
      </w:r>
    </w:p>
    <w:sectPr w:rsidR="00A53976" w:rsidSect="006749A1">
      <w:pgSz w:w="12240" w:h="15840"/>
      <w:pgMar w:top="1395" w:right="1416" w:bottom="85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FF"/>
    <w:multiLevelType w:val="hybridMultilevel"/>
    <w:tmpl w:val="B92C852A"/>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 w15:restartNumberingAfterBreak="0">
    <w:nsid w:val="04EE4920"/>
    <w:multiLevelType w:val="hybridMultilevel"/>
    <w:tmpl w:val="FFFFFFFF"/>
    <w:lvl w:ilvl="0" w:tplc="29FC0D36">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230CD99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6E2F01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4F6420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5F04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4F76E3BC">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F8273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6E5C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DB64A2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 w15:restartNumberingAfterBreak="0">
    <w:nsid w:val="0E307D0C"/>
    <w:multiLevelType w:val="hybridMultilevel"/>
    <w:tmpl w:val="FFFFFFFF"/>
    <w:lvl w:ilvl="0" w:tplc="EECCC99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7D2155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1AB34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A2A1CF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0525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204A59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2E86A5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8A0ED55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5FA8A2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3" w15:restartNumberingAfterBreak="0">
    <w:nsid w:val="0EA346C8"/>
    <w:multiLevelType w:val="hybridMultilevel"/>
    <w:tmpl w:val="FFFFFFFF"/>
    <w:lvl w:ilvl="0" w:tplc="351A9D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8642289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7E0AD1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E98D9BC">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8A894D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4A1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C3099C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FB62E0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E3AC4E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4" w15:restartNumberingAfterBreak="0">
    <w:nsid w:val="16253611"/>
    <w:multiLevelType w:val="hybridMultilevel"/>
    <w:tmpl w:val="FFFFFFFF"/>
    <w:lvl w:ilvl="0" w:tplc="C2A6DADE">
      <w:start w:val="1"/>
      <w:numFmt w:val="bullet"/>
      <w:lvlText w:val="•"/>
      <w:lvlJc w:val="left"/>
      <w:pPr>
        <w:ind w:left="27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AF06B9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27C444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724B6B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FEE5A7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A087D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35AF3AC">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B0C2946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E29C093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5" w15:restartNumberingAfterBreak="0">
    <w:nsid w:val="195A34CC"/>
    <w:multiLevelType w:val="hybridMultilevel"/>
    <w:tmpl w:val="FFFFFFFF"/>
    <w:lvl w:ilvl="0" w:tplc="57F851DA">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1B2E4A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7D72F6F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AA4028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50705D1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2F7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BD2EEE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DB4EB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BCEBF7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6" w15:restartNumberingAfterBreak="0">
    <w:nsid w:val="23C167E5"/>
    <w:multiLevelType w:val="hybridMultilevel"/>
    <w:tmpl w:val="FFFFFFFF"/>
    <w:lvl w:ilvl="0" w:tplc="16E8381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5BAEBBE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626838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73AE27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968703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D84991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AE35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C1CA45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00C669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7" w15:restartNumberingAfterBreak="0">
    <w:nsid w:val="243960AD"/>
    <w:multiLevelType w:val="hybridMultilevel"/>
    <w:tmpl w:val="FFFFFFFF"/>
    <w:lvl w:ilvl="0" w:tplc="38849C4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BE8A248">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6F03E7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10A59E2">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F68BF6">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E1FE625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8F22836">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C8E97E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7886258">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8" w15:restartNumberingAfterBreak="0">
    <w:nsid w:val="2619350E"/>
    <w:multiLevelType w:val="hybridMultilevel"/>
    <w:tmpl w:val="FFFFFFFF"/>
    <w:lvl w:ilvl="0" w:tplc="0F6869D8">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F34820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8AA6634">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7B2B0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3222C10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702C03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E8AD62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20F4AB1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F8207C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9" w15:restartNumberingAfterBreak="0">
    <w:nsid w:val="2EB75FA6"/>
    <w:multiLevelType w:val="hybridMultilevel"/>
    <w:tmpl w:val="FFFFFFFF"/>
    <w:lvl w:ilvl="0" w:tplc="7CB00CBC">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C68CEC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1E461B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48E8511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D2A869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1B6977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89C364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9A4B192">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55CB74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0" w15:restartNumberingAfterBreak="0">
    <w:nsid w:val="349A3257"/>
    <w:multiLevelType w:val="hybridMultilevel"/>
    <w:tmpl w:val="FFFFFFFF"/>
    <w:lvl w:ilvl="0" w:tplc="C674F3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BC835D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598088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AE50A60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B62C3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E2A404">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00C0C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50E00A0">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530970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1" w15:restartNumberingAfterBreak="0">
    <w:nsid w:val="35BF1C5A"/>
    <w:multiLevelType w:val="hybridMultilevel"/>
    <w:tmpl w:val="FFFFFFFF"/>
    <w:lvl w:ilvl="0" w:tplc="D974CF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B62094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6276D4A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38E384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D4A6F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7A026F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BB29544">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72073A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CFEC08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2" w15:restartNumberingAfterBreak="0">
    <w:nsid w:val="3B143689"/>
    <w:multiLevelType w:val="hybridMultilevel"/>
    <w:tmpl w:val="FFFFFFFF"/>
    <w:lvl w:ilvl="0" w:tplc="B8D0733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EEAECE2">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6BC4D9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05CA81E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C65C3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DAE271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18A4D8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12EDC8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046C6B4">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3" w15:restartNumberingAfterBreak="0">
    <w:nsid w:val="3BC24D0C"/>
    <w:multiLevelType w:val="hybridMultilevel"/>
    <w:tmpl w:val="A1CA4CD8"/>
    <w:lvl w:ilvl="0" w:tplc="40090001">
      <w:start w:val="1"/>
      <w:numFmt w:val="bullet"/>
      <w:lvlText w:val=""/>
      <w:lvlJc w:val="left"/>
      <w:pPr>
        <w:ind w:left="119"/>
      </w:pPr>
      <w:rPr>
        <w:rFonts w:ascii="Symbol" w:hAnsi="Symbol" w:hint="default"/>
        <w:b w:val="0"/>
        <w:i w:val="0"/>
        <w:strike w:val="0"/>
        <w:dstrike w:val="0"/>
        <w:color w:val="222222"/>
        <w:sz w:val="19"/>
        <w:szCs w:val="19"/>
        <w:u w:val="none" w:color="000000"/>
        <w:bdr w:val="none" w:sz="0" w:space="0" w:color="auto"/>
        <w:shd w:val="clear" w:color="auto" w:fill="auto"/>
        <w:vertAlign w:val="baseline"/>
      </w:rPr>
    </w:lvl>
    <w:lvl w:ilvl="1" w:tplc="FFFFFFFF">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FFFFFFF">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FFFFFFF">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FFFFFFF">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FFFFFFF">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FFFFFFF">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FFFFFFF">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FFFFFFF">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4" w15:restartNumberingAfterBreak="0">
    <w:nsid w:val="3C6F3825"/>
    <w:multiLevelType w:val="hybridMultilevel"/>
    <w:tmpl w:val="FFFFFFFF"/>
    <w:lvl w:ilvl="0" w:tplc="6582A8D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A6483C0">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1502ED2">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9DCC816">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C8C260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3B5A53A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DD02862">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C20BA9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87EF7B2">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5" w15:restartNumberingAfterBreak="0">
    <w:nsid w:val="5D530AA2"/>
    <w:multiLevelType w:val="hybridMultilevel"/>
    <w:tmpl w:val="FFFFFFFF"/>
    <w:lvl w:ilvl="0" w:tplc="4AF4F246">
      <w:start w:val="1"/>
      <w:numFmt w:val="bullet"/>
      <w:lvlText w:val="•"/>
      <w:lvlJc w:val="left"/>
      <w:pPr>
        <w:ind w:left="119"/>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C760BF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DA2FDC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5269D7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32046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59CA35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9AE2650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514659D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3626BD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6" w15:restartNumberingAfterBreak="0">
    <w:nsid w:val="62D251AE"/>
    <w:multiLevelType w:val="hybridMultilevel"/>
    <w:tmpl w:val="FFFFFFFF"/>
    <w:lvl w:ilvl="0" w:tplc="6D3642A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00E662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DA8CD03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7960062">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0BFAEA2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4E860B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66C591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098FBC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9D4BA2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7" w15:restartNumberingAfterBreak="0">
    <w:nsid w:val="72D34C4A"/>
    <w:multiLevelType w:val="hybridMultilevel"/>
    <w:tmpl w:val="FFFFFFFF"/>
    <w:lvl w:ilvl="0" w:tplc="FE9AF3D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AD6EA5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B3F2E03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8A66EC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46941D4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F4713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AA061E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646035B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720AE6E">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8" w15:restartNumberingAfterBreak="0">
    <w:nsid w:val="73641972"/>
    <w:multiLevelType w:val="hybridMultilevel"/>
    <w:tmpl w:val="FFFFFFFF"/>
    <w:lvl w:ilvl="0" w:tplc="DA523284">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D7A487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B8250D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25098B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A3EFF74">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882CDE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A4AC10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476D9A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F06D27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9" w15:restartNumberingAfterBreak="0">
    <w:nsid w:val="75FA4B3F"/>
    <w:multiLevelType w:val="hybridMultilevel"/>
    <w:tmpl w:val="FFFFFFFF"/>
    <w:lvl w:ilvl="0" w:tplc="E1947E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CD4989C">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13A842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845C2EC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DCC1A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007FC8">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218C9B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78C4BD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C8809B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0" w15:restartNumberingAfterBreak="0">
    <w:nsid w:val="762B11FC"/>
    <w:multiLevelType w:val="hybridMultilevel"/>
    <w:tmpl w:val="FFFFFFFF"/>
    <w:lvl w:ilvl="0" w:tplc="49605CB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F84550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8B6E90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75438F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A70F9E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03369FD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E26E28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5CA34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B78E30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1" w15:restartNumberingAfterBreak="0">
    <w:nsid w:val="77996B5B"/>
    <w:multiLevelType w:val="hybridMultilevel"/>
    <w:tmpl w:val="FFFFFFFF"/>
    <w:lvl w:ilvl="0" w:tplc="89AE5F2A">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9C0DDD2">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24303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55E2B24">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92B0086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166E892">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F406A44">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B14C664">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E5AEDDC">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2" w15:restartNumberingAfterBreak="0">
    <w:nsid w:val="7DA5647E"/>
    <w:multiLevelType w:val="hybridMultilevel"/>
    <w:tmpl w:val="FFFFFFFF"/>
    <w:lvl w:ilvl="0" w:tplc="25523CE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AB631FA">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892CD47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54EFA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2BAD94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DC0D74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513A6D1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190E36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54CA2EB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num w:numId="1" w16cid:durableId="1804421060">
    <w:abstractNumId w:val="15"/>
  </w:num>
  <w:num w:numId="2" w16cid:durableId="125007961">
    <w:abstractNumId w:val="22"/>
  </w:num>
  <w:num w:numId="3" w16cid:durableId="676735958">
    <w:abstractNumId w:val="4"/>
  </w:num>
  <w:num w:numId="4" w16cid:durableId="1210728276">
    <w:abstractNumId w:val="1"/>
  </w:num>
  <w:num w:numId="5" w16cid:durableId="153108185">
    <w:abstractNumId w:val="14"/>
  </w:num>
  <w:num w:numId="6" w16cid:durableId="339821702">
    <w:abstractNumId w:val="9"/>
  </w:num>
  <w:num w:numId="7" w16cid:durableId="1359282630">
    <w:abstractNumId w:val="10"/>
  </w:num>
  <w:num w:numId="8" w16cid:durableId="1270166124">
    <w:abstractNumId w:val="5"/>
  </w:num>
  <w:num w:numId="9" w16cid:durableId="1721049144">
    <w:abstractNumId w:val="19"/>
  </w:num>
  <w:num w:numId="10" w16cid:durableId="1032456189">
    <w:abstractNumId w:val="6"/>
  </w:num>
  <w:num w:numId="11" w16cid:durableId="1911885213">
    <w:abstractNumId w:val="21"/>
  </w:num>
  <w:num w:numId="12" w16cid:durableId="1600485554">
    <w:abstractNumId w:val="17"/>
  </w:num>
  <w:num w:numId="13" w16cid:durableId="1083406767">
    <w:abstractNumId w:val="12"/>
  </w:num>
  <w:num w:numId="14" w16cid:durableId="639265945">
    <w:abstractNumId w:val="20"/>
  </w:num>
  <w:num w:numId="15" w16cid:durableId="1663702432">
    <w:abstractNumId w:val="2"/>
  </w:num>
  <w:num w:numId="16" w16cid:durableId="1969509749">
    <w:abstractNumId w:val="18"/>
  </w:num>
  <w:num w:numId="17" w16cid:durableId="1336608912">
    <w:abstractNumId w:val="16"/>
  </w:num>
  <w:num w:numId="18" w16cid:durableId="486483740">
    <w:abstractNumId w:val="7"/>
  </w:num>
  <w:num w:numId="19" w16cid:durableId="884951445">
    <w:abstractNumId w:val="8"/>
  </w:num>
  <w:num w:numId="20" w16cid:durableId="1627152051">
    <w:abstractNumId w:val="11"/>
  </w:num>
  <w:num w:numId="21" w16cid:durableId="575406983">
    <w:abstractNumId w:val="3"/>
  </w:num>
  <w:num w:numId="22" w16cid:durableId="2099281656">
    <w:abstractNumId w:val="13"/>
  </w:num>
  <w:num w:numId="23" w16cid:durableId="183560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976"/>
    <w:rsid w:val="00290809"/>
    <w:rsid w:val="00484B09"/>
    <w:rsid w:val="00553A65"/>
    <w:rsid w:val="006749A1"/>
    <w:rsid w:val="006B3BC2"/>
    <w:rsid w:val="00A53976"/>
    <w:rsid w:val="00AA6C63"/>
    <w:rsid w:val="00CA7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8498"/>
  <w15:docId w15:val="{B1477F44-E5D7-9345-B2B4-B5BFDAFE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62" w:lineRule="auto"/>
      <w:ind w:left="10" w:hanging="10"/>
      <w:jc w:val="both"/>
    </w:pPr>
    <w:rPr>
      <w:rFonts w:ascii="Arial" w:eastAsia="Arial" w:hAnsi="Arial" w:cs="Arial"/>
      <w:color w:val="222222"/>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2E"/>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i/>
      <w:color w:val="444444"/>
      <w:sz w:val="22"/>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Arial" w:eastAsia="Arial" w:hAnsi="Arial" w:cs="Arial"/>
      <w:b/>
      <w:color w:val="1A1A2E"/>
      <w:sz w:val="22"/>
    </w:rPr>
  </w:style>
  <w:style w:type="paragraph" w:styleId="Heading4">
    <w:name w:val="heading 4"/>
    <w:next w:val="Normal"/>
    <w:link w:val="Heading4Char"/>
    <w:uiPriority w:val="9"/>
    <w:unhideWhenUsed/>
    <w:qFormat/>
    <w:pPr>
      <w:keepNext/>
      <w:keepLines/>
      <w:spacing w:after="84" w:line="259" w:lineRule="auto"/>
      <w:ind w:left="10" w:hanging="10"/>
      <w:outlineLvl w:val="3"/>
    </w:pPr>
    <w:rPr>
      <w:rFonts w:ascii="Arial" w:eastAsia="Arial" w:hAnsi="Arial" w:cs="Arial"/>
      <w:b/>
      <w:color w:val="222222"/>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222222"/>
      <w:sz w:val="19"/>
    </w:rPr>
  </w:style>
  <w:style w:type="character" w:customStyle="1" w:styleId="Heading2Char">
    <w:name w:val="Heading 2 Char"/>
    <w:link w:val="Heading2"/>
    <w:rPr>
      <w:rFonts w:ascii="Arial" w:eastAsia="Arial" w:hAnsi="Arial" w:cs="Arial"/>
      <w:i/>
      <w:color w:val="444444"/>
      <w:sz w:val="22"/>
    </w:rPr>
  </w:style>
  <w:style w:type="character" w:customStyle="1" w:styleId="Heading1Char">
    <w:name w:val="Heading 1 Char"/>
    <w:link w:val="Heading1"/>
    <w:rPr>
      <w:rFonts w:ascii="Arial" w:eastAsia="Arial" w:hAnsi="Arial" w:cs="Arial"/>
      <w:b/>
      <w:color w:val="1A1A2E"/>
      <w:sz w:val="36"/>
    </w:rPr>
  </w:style>
  <w:style w:type="character" w:customStyle="1" w:styleId="Heading3Char">
    <w:name w:val="Heading 3 Char"/>
    <w:link w:val="Heading3"/>
    <w:rPr>
      <w:rFonts w:ascii="Arial" w:eastAsia="Arial" w:hAnsi="Arial" w:cs="Arial"/>
      <w:b/>
      <w:color w:val="1A1A2E"/>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0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1123</Words>
  <Characters>6404</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Dr. Sunil Pathak</cp:lastModifiedBy>
  <cp:revision>8</cp:revision>
  <dcterms:created xsi:type="dcterms:W3CDTF">2026-09-22T11:27:00Z</dcterms:created>
  <dcterms:modified xsi:type="dcterms:W3CDTF">2026-09-24T06:51:00Z</dcterms:modified>
</cp:coreProperties>
</file>