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Traducido del inglés al español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Traducido del inglés al español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1C291B" w14:textId="77777777" w:rsidR="00EA1FFA" w:rsidRDefault="00EA1FFA" w:rsidP="00EA1FFA">
      <w:pPr>
        <w:pStyle w:val="Title"/>
      </w:pPr>
      <w:r>
        <w:t>Política de gastos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A1FFA" w:rsidRPr="00EA1FFA" w14:paraId="1BB28D0F" w14:textId="77777777" w:rsidTr="00EA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E72B62E" w14:textId="2BDA2F26" w:rsidR="00EA1FFA" w:rsidRPr="00EA1FFA" w:rsidRDefault="00EA1FFA" w:rsidP="00EA1FFA">
            <w:r w:rsidRPr="00EA1FFA">
              <w:t>Categoría de gastos</w:t>
            </w:r>
          </w:p>
        </w:tc>
        <w:tc>
          <w:tcPr>
            <w:tcW w:w="3117" w:type="dxa"/>
          </w:tcPr>
          <w:p w14:paraId="51C3E730" w14:textId="6C4F8F35" w:rsidR="00EA1FFA" w:rsidRPr="00EA1FFA" w:rsidRDefault="00EA1FFA" w:rsidP="00EA1FFA">
            <w:r w:rsidRPr="00EA1FFA">
              <w:t>Límite</w:t>
            </w:r>
          </w:p>
        </w:tc>
        <w:tc>
          <w:tcPr>
            <w:tcW w:w="3117" w:type="dxa"/>
          </w:tcPr>
          <w:p w14:paraId="63890C87" w14:textId="4335CC41" w:rsidR="00EA1FFA" w:rsidRPr="00EA1FFA" w:rsidRDefault="00EA1FFA" w:rsidP="00EA1FFA">
            <w:r w:rsidRPr="00EA1FFA">
              <w:t>Pautas</w:t>
            </w:r>
          </w:p>
        </w:tc>
      </w:tr>
      <w:tr w:rsidR="00EA1FFA" w:rsidRPr="00EA1FFA" w14:paraId="66E2A9E9" w14:textId="77777777" w:rsidTr="00E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E9E82EE" w14:textId="209D3ADF" w:rsidR="00EA1FFA" w:rsidRPr="00EA1FFA" w:rsidRDefault="00EA1FFA" w:rsidP="00EA1FFA">
            <w:r w:rsidRPr="00EA1FFA">
              <w:t>Viajar</w:t>
            </w:r>
          </w:p>
        </w:tc>
        <w:tc>
          <w:tcPr>
            <w:tcW w:w="3117" w:type="dxa"/>
          </w:tcPr>
          <w:p w14:paraId="3211C412" w14:textId="4AE82DB7" w:rsidR="00EA1FFA" w:rsidRPr="00EA1FFA" w:rsidRDefault="00EA1FFA" w:rsidP="00EA1FFA">
            <w:r w:rsidRPr="00EA1FFA">
              <w:t>$500 por viaje</w:t>
            </w:r>
          </w:p>
        </w:tc>
        <w:tc>
          <w:tcPr>
            <w:tcW w:w="3117" w:type="dxa"/>
          </w:tcPr>
          <w:p w14:paraId="6E9BB7AF" w14:textId="40049A10" w:rsidR="00EA1FFA" w:rsidRPr="00EA1FFA" w:rsidRDefault="00EA1FFA" w:rsidP="00EA1FFA">
            <w:r w:rsidRPr="00EA1FFA">
              <w:t>Debe reservar el medio de transporte más económico y directo disponible, como vuelos en clase turista, trenes, autobuses o taxis. Para reservar, utilice la agencia de viajes o la plataforma de reservas en línea de la compañía. Evite gastos de viaje innecesarios o personales, como mejoras de categoría, cargos por cambio, cancelación o equipaje adicional.</w:t>
            </w:r>
          </w:p>
        </w:tc>
      </w:tr>
      <w:tr w:rsidR="00EA1FFA" w:rsidRPr="00EA1FFA" w14:paraId="2B1F1E9F" w14:textId="77777777" w:rsidTr="00EA1FFA">
        <w:tc>
          <w:tcPr>
            <w:tcW w:w="3116" w:type="dxa"/>
          </w:tcPr>
          <w:p w14:paraId="3A8755CD" w14:textId="63E68896" w:rsidR="00EA1FFA" w:rsidRPr="00EA1FFA" w:rsidRDefault="00EA1FFA" w:rsidP="00EA1FFA">
            <w:r w:rsidRPr="00EA1FFA">
              <w:t>Alojamiento</w:t>
            </w:r>
          </w:p>
        </w:tc>
        <w:tc>
          <w:tcPr>
            <w:tcW w:w="3117" w:type="dxa"/>
          </w:tcPr>
          <w:p w14:paraId="74F37209" w14:textId="1E12BFA1" w:rsidR="00EA1FFA" w:rsidRPr="00EA1FFA" w:rsidRDefault="00EA1FFA" w:rsidP="00EA1FFA">
            <w:r w:rsidRPr="00EA1FFA">
              <w:t>$150 por noche</w:t>
            </w:r>
          </w:p>
        </w:tc>
        <w:tc>
          <w:tcPr>
            <w:tcW w:w="3117" w:type="dxa"/>
          </w:tcPr>
          <w:p w14:paraId="3A6AB7EF" w14:textId="681A5FCD" w:rsidR="00EA1FFA" w:rsidRPr="00EA1FFA" w:rsidRDefault="00EA1FFA" w:rsidP="00EA1FFA">
            <w:r w:rsidRPr="00EA1FFA">
              <w:t>Le recomendamos alojarse en un hotel estándar o moderado que esté convenientemente ubicado cerca de su destino de negocios. Utilice la herramienta o el sitio web de reservas de hoteles preferidos de la empresa para encontrar las mejores tarifas y descuentos. Evite los hoteles de lujo o resort, así como cualquier cargo adicional, como servicio de habitaciones, minibar, lavandería o servicios de spa.</w:t>
            </w:r>
          </w:p>
        </w:tc>
      </w:tr>
      <w:tr w:rsidR="00EA1FFA" w:rsidRPr="00EA1FFA" w14:paraId="56FF75BF" w14:textId="77777777" w:rsidTr="00E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64FF2F8" w14:textId="215505D8" w:rsidR="00EA1FFA" w:rsidRPr="00EA1FFA" w:rsidRDefault="00EA1FFA" w:rsidP="00EA1FFA">
            <w:r w:rsidRPr="00EA1FFA">
              <w:t>Comidas</w:t>
            </w:r>
          </w:p>
        </w:tc>
        <w:tc>
          <w:tcPr>
            <w:tcW w:w="3117" w:type="dxa"/>
          </w:tcPr>
          <w:p w14:paraId="2428F295" w14:textId="55CDE0B2" w:rsidR="00EA1FFA" w:rsidRPr="00EA1FFA" w:rsidRDefault="00EA1FFA" w:rsidP="00EA1FFA">
            <w:r w:rsidRPr="00EA1FFA">
              <w:t>$50 por día</w:t>
            </w:r>
          </w:p>
        </w:tc>
        <w:tc>
          <w:tcPr>
            <w:tcW w:w="3117" w:type="dxa"/>
          </w:tcPr>
          <w:p w14:paraId="51EEF37A" w14:textId="5555FE29" w:rsidR="00EA1FFA" w:rsidRPr="00EA1FFA" w:rsidRDefault="00EA1FFA" w:rsidP="00EA1FFA">
            <w:r w:rsidRPr="00EA1FFA">
              <w:t>Debe limitar sus comidas al desayuno, almuerzo y cena, y elegir restaurantes o cafeterías con precios razonables. Debe evitar las bebidas alcohólicas y las comidas excesivas o copiosas. Solo debe reclamar comidas para usted, a menos que organice una reunión o evento de negocios con clientes, socios o proveedores.</w:t>
            </w:r>
          </w:p>
        </w:tc>
      </w:tr>
      <w:tr w:rsidR="00EA1FFA" w:rsidRPr="00EA1FFA" w14:paraId="5F303BD9" w14:textId="77777777" w:rsidTr="00EA1FFA">
        <w:tc>
          <w:tcPr>
            <w:tcW w:w="3116" w:type="dxa"/>
          </w:tcPr>
          <w:p w14:paraId="674B2236" w14:textId="5874D9A9" w:rsidR="00EA1FFA" w:rsidRPr="00EA1FFA" w:rsidRDefault="00EA1FFA" w:rsidP="00EA1FFA">
            <w:r w:rsidRPr="00EA1FFA">
              <w:t>Entretenimiento</w:t>
            </w:r>
          </w:p>
        </w:tc>
        <w:tc>
          <w:tcPr>
            <w:tcW w:w="3117" w:type="dxa"/>
          </w:tcPr>
          <w:p w14:paraId="486C502D" w14:textId="15CEFC78" w:rsidR="00EA1FFA" w:rsidRPr="00EA1FFA" w:rsidRDefault="00EA1FFA" w:rsidP="00EA1FFA">
            <w:r w:rsidRPr="00EA1FFA">
              <w:t>$100 por evento</w:t>
            </w:r>
          </w:p>
        </w:tc>
        <w:tc>
          <w:tcPr>
            <w:tcW w:w="3117" w:type="dxa"/>
          </w:tcPr>
          <w:p w14:paraId="7E4CB106" w14:textId="7599C066" w:rsidR="00EA1FFA" w:rsidRPr="00EA1FFA" w:rsidRDefault="00EA1FFA" w:rsidP="00EA1FFA">
            <w:r w:rsidRPr="00EA1FFA">
              <w:t xml:space="preserve">Solo debe reclamar gastos de entretenimiento con fines comerciales, como organizar o asistir a una reunión, conferencia, seminario, taller o sesión de capacitación. Debe obtener la aprobación previa de su gerente o supervisor para cualquier gasto de entretenimiento. Debe proporcionar una descripción detallada del evento, los asistentes y el objetivo comercial.</w:t>
            </w:r>
          </w:p>
        </w:tc>
      </w:tr>
      <w:tr w:rsidR="00EA1FFA" w:rsidRPr="00EA1FFA" w14:paraId="540A7FD7" w14:textId="77777777" w:rsidTr="00EA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695E1C3" w14:textId="31D7352C" w:rsidR="00EA1FFA" w:rsidRPr="00EA1FFA" w:rsidRDefault="00EA1FFA" w:rsidP="00EA1FFA">
            <w:r w:rsidRPr="00EA1FFA">
              <w:lastRenderedPageBreak/>
              <w:t>Material de oficina</w:t>
            </w:r>
          </w:p>
        </w:tc>
        <w:tc>
          <w:tcPr>
            <w:tcW w:w="3117" w:type="dxa"/>
          </w:tcPr>
          <w:p w14:paraId="1F02D9B9" w14:textId="281F9933" w:rsidR="00EA1FFA" w:rsidRPr="00EA1FFA" w:rsidRDefault="00EA1FFA" w:rsidP="00EA1FFA">
            <w:r w:rsidRPr="00EA1FFA">
              <w:t>$25 por mes</w:t>
            </w:r>
          </w:p>
        </w:tc>
        <w:tc>
          <w:tcPr>
            <w:tcW w:w="3117" w:type="dxa"/>
          </w:tcPr>
          <w:p w14:paraId="4B67468E" w14:textId="761944EF" w:rsidR="00EA1FFA" w:rsidRPr="00EA1FFA" w:rsidRDefault="00EA1FFA" w:rsidP="00EA1FFA">
            <w:r w:rsidRPr="00EA1FFA">
              <w:t>Solo debe reclamar los suministros de oficina necesarios para su trabajo, como papelería, impresión, fotocopias o franqueo. Para comprar sus suministros de oficina, utilice los proveedores autorizados de la empresa. Evite cualquier artículo personal o no relacionado con el trabajo, como revistas, libros, regalos o adornos.</w:t>
            </w:r>
          </w:p>
        </w:tc>
      </w:tr>
    </w:tbl>
    <w:p w14:paraId="76575627" w14:textId="58BF80E4" w:rsidR="009978D9" w:rsidRPr="00EA1FFA" w:rsidRDefault="009978D9" w:rsidP="00CA0A79">
      <w:pPr>
        <w:pStyle w:val="Heading1"/>
      </w:pPr>
    </w:p>
    <w:sectPr w:rsidR="009978D9" w:rsidRPr="00EA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79F0"/>
    <w:multiLevelType w:val="hybridMultilevel"/>
    <w:tmpl w:val="A0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0125"/>
    <w:multiLevelType w:val="hybridMultilevel"/>
    <w:tmpl w:val="14D4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A6D42"/>
    <w:multiLevelType w:val="hybridMultilevel"/>
    <w:tmpl w:val="B464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654F"/>
    <w:multiLevelType w:val="hybridMultilevel"/>
    <w:tmpl w:val="B1A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96641">
    <w:abstractNumId w:val="0"/>
  </w:num>
  <w:num w:numId="2" w16cid:durableId="621036135">
    <w:abstractNumId w:val="1"/>
  </w:num>
  <w:num w:numId="3" w16cid:durableId="95450020">
    <w:abstractNumId w:val="2"/>
  </w:num>
  <w:num w:numId="4" w16cid:durableId="694231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FA"/>
    <w:rsid w:val="001050A7"/>
    <w:rsid w:val="00202754"/>
    <w:rsid w:val="008433A2"/>
    <w:rsid w:val="009978D9"/>
    <w:rsid w:val="00A85EE1"/>
    <w:rsid w:val="00CA0A79"/>
    <w:rsid w:val="00D002C1"/>
    <w:rsid w:val="00D55253"/>
    <w:rsid w:val="00E47C99"/>
    <w:rsid w:val="00E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6498"/>
  <w15:chartTrackingRefBased/>
  <w15:docId w15:val="{5DC13DF2-FF3F-4853-B8EC-898ABE9A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F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1F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1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s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2</cp:revision>
  <dcterms:created xsi:type="dcterms:W3CDTF">2024-05-30T00:57:00Z</dcterms:created>
  <dcterms:modified xsi:type="dcterms:W3CDTF">2024-05-30T00:57:00Z</dcterms:modified>
</cp:coreProperties>
</file>