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57"/>
        <w:tblBorders/>
      </w:tblPr>
      <w:tblGrid>
        <w:gridCol w:w="6010"/>
        <w:gridCol w:w="5669"/>
      </w:tblGrid>
      <w:tr>
        <w:trPr>
          <w:trHeight w:hRule="exact" w:val="2155"/>
          <w:cantSplit w:val="true"/>
        </w:trPr>
        <w:tc>
          <w:tcPr>
            <w:tcW w:type="dxa" w:w="6010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Gymnasium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Strasse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Postleitzahl Ort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  <w:tc>
          <w:tcPr>
            <w:tcW w:type="dxa" w:w="5669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Deutschherren-Gymnasium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Ludwigstraße 58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86551 Aichach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</w:tr>
      <w:tr>
        <w:trPr>
          <w:trHeight w:hRule="exact" w:val="2155"/>
          <w:cantSplit w:val="true"/>
        </w:trPr>
        <w:tc>
          <w:tcPr>
            <w:tcW w:type="dxa" w:w="6010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Gymnasium bei St. Anna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Schertlinstr. 5-7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86159 Augsburg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  <w:tc>
          <w:tcPr>
            <w:tcW w:type="dxa" w:w="5669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Gymnasium bei St. Stephan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Gallusplatz 2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86152 Augsburg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</w:tr>
      <w:tr>
        <w:trPr>
          <w:trHeight w:hRule="exact" w:val="2155"/>
          <w:cantSplit w:val="true"/>
        </w:trPr>
        <w:tc>
          <w:tcPr>
            <w:tcW w:type="dxa" w:w="6010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Peutinger-Gymnasium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An der Blauen Kappe 10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86152 Augsburg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  <w:tc>
          <w:tcPr>
            <w:tcW w:type="dxa" w:w="5669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Holbein-Gymnasium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Hallstr. 10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86150  Augsburg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</w:tr>
      <w:tr>
        <w:trPr>
          <w:trHeight w:hRule="exact" w:val="2155"/>
          <w:cantSplit w:val="true"/>
        </w:trPr>
        <w:tc>
          <w:tcPr>
            <w:tcW w:type="dxa" w:w="6010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Städtisches Maria-Theresia-Gymnasium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Gutenbergstr. 1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86150  Augsburg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  <w:tc>
          <w:tcPr>
            <w:tcW w:type="dxa" w:w="5669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 xml:space="preserve">Städtisches Jakob-Fugger-Gymnasium 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Krimhildenstr. 5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86152 Augsburg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</w:tr>
      <w:tr>
        <w:trPr>
          <w:trHeight w:hRule="exact" w:val="2155"/>
          <w:cantSplit w:val="true"/>
        </w:trPr>
        <w:tc>
          <w:tcPr>
            <w:tcW w:type="dxa" w:w="6010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 xml:space="preserve">Maria-Ward-Gymnasium 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Frauentorstr. 26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86152 Augsburg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  <w:tc>
          <w:tcPr>
            <w:tcW w:type="dxa" w:w="5669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A.B. von Stettensches Institut  Gymnasium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Am Katzenstadel 18a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86152 Augsburg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</w:tr>
      <w:tr>
        <w:trPr>
          <w:trHeight w:hRule="exact" w:val="2155"/>
          <w:cantSplit w:val="true"/>
        </w:trPr>
        <w:tc>
          <w:tcPr>
            <w:tcW w:type="dxa" w:w="6010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Gymnasium Maria Stern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Gögginger Str. 132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86199 Augsburg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  <w:tc>
          <w:tcPr>
            <w:tcW w:type="dxa" w:w="5669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Bayernkolleg Augsburg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Staatl.Institut z. Erlangung der Hochschulreife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Schillstr. 94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86169 Augsburg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</w:tr>
      <w:tr>
        <w:trPr>
          <w:trHeight w:hRule="exact" w:val="2155"/>
          <w:cantSplit w:val="true"/>
        </w:trPr>
        <w:tc>
          <w:tcPr>
            <w:tcW w:type="dxa" w:w="6010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Rudolf-Diesel-Gymnasium Augsburg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Peterhofstr. 9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86163 Augsburg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  <w:tc>
          <w:tcPr>
            <w:tcW w:type="dxa" w:w="5669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Marianum Buxheim Gymnasium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 xml:space="preserve">des Schulwerks der Diözese 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An der Kartause 3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87740 Buxheim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jc w:val="left"/>
        <w:tblInd w:type="dxa" w:w="-57"/>
        <w:tblBorders/>
      </w:tblPr>
      <w:tblGrid>
        <w:gridCol w:w="6010"/>
        <w:gridCol w:w="5669"/>
      </w:tblGrid>
      <w:tr>
        <w:trPr>
          <w:trHeight w:hRule="exact" w:val="2155"/>
          <w:cantSplit w:val="true"/>
        </w:trPr>
        <w:tc>
          <w:tcPr>
            <w:tcW w:type="dxa" w:w="6010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Johann-Michael-Sailer-Gymnasium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Ziegelstraße 8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89407 Dillingen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  <w:tc>
          <w:tcPr>
            <w:tcW w:type="dxa" w:w="5669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St. Bonaventura-Gymnasium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 xml:space="preserve">des Schulwerks der Diözese 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Konviktstraße 11a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89407  Dillingen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</w:tr>
      <w:tr>
        <w:trPr>
          <w:trHeight w:hRule="exact" w:val="2155"/>
          <w:cantSplit w:val="true"/>
        </w:trPr>
        <w:tc>
          <w:tcPr>
            <w:tcW w:type="dxa" w:w="6010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 xml:space="preserve">Gymnasium Donauwörth  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Pyrkstockstraße 1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86609 Donauwörth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  <w:tc>
          <w:tcPr>
            <w:tcW w:type="dxa" w:w="5669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Wernher-von-Braun-Gymnasium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Rothenbergstraße 3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86316 Friedberg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</w:tr>
      <w:tr>
        <w:trPr>
          <w:trHeight w:hRule="exact" w:val="2155"/>
          <w:cantSplit w:val="true"/>
        </w:trPr>
        <w:tc>
          <w:tcPr>
            <w:tcW w:type="dxa" w:w="6010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Gymnasium Füssen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Dr.-Enzinger-Straße 5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87629 Füssen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  <w:tc>
          <w:tcPr>
            <w:tcW w:type="dxa" w:w="5669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Paul-Klee-Gymnasium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Schubertstraße 57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86368 Gersthofen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</w:tr>
      <w:tr>
        <w:trPr>
          <w:trHeight w:hRule="exact" w:val="2155"/>
          <w:cantSplit w:val="true"/>
        </w:trPr>
        <w:tc>
          <w:tcPr>
            <w:tcW w:type="dxa" w:w="6010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 xml:space="preserve">Dossenberger-Gymnasium 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Am Südlichen Burgfrieden 4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89312 Günzburg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  <w:tc>
          <w:tcPr>
            <w:tcW w:type="dxa" w:w="5669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 xml:space="preserve">Maria-Ward-Gymnasium 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Frauenplatz 1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89312 Günzburg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</w:tr>
      <w:tr>
        <w:trPr>
          <w:trHeight w:hRule="exact" w:val="2155"/>
          <w:cantSplit w:val="true"/>
        </w:trPr>
        <w:tc>
          <w:tcPr>
            <w:tcW w:type="dxa" w:w="6010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 xml:space="preserve">Kolleg der Schulbrüder Illertissen - Gymnasium 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Dietenheimer Straße 70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89257 Illertissen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  <w:tc>
          <w:tcPr>
            <w:tcW w:type="dxa" w:w="5669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 xml:space="preserve">Gymnasium Immenstadt 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Allgäuer Straße 7/9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87509 Immenstadt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</w:tr>
      <w:tr>
        <w:trPr>
          <w:trHeight w:hRule="exact" w:val="2155"/>
          <w:cantSplit w:val="true"/>
        </w:trPr>
        <w:tc>
          <w:tcPr>
            <w:tcW w:type="dxa" w:w="6010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St.-Thomas-Gymnasium Wettenhausen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St.-Thomas-Weg 2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89358 Kammeltal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  <w:tc>
          <w:tcPr>
            <w:tcW w:type="dxa" w:w="5669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 xml:space="preserve">Jakob-Brucker-Gymnasium 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Neugablonzer Straße 38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87600 Kaufbeuren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</w:tr>
      <w:tr>
        <w:trPr>
          <w:trHeight w:hRule="exact" w:val="2155"/>
          <w:cantSplit w:val="true"/>
        </w:trPr>
        <w:tc>
          <w:tcPr>
            <w:tcW w:type="dxa" w:w="6010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Marien-Gymnasium Kaufbeuren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Kemnater Straße 15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87600 Kaufbeuren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  <w:tc>
          <w:tcPr>
            <w:tcW w:type="dxa" w:w="5669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 xml:space="preserve">Carl-von-Linde-Gymnasium 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Haubensteigweg 10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sectPr>
                <w:type w:val="nextPage"/>
                <w:pgSz w:h="16838" w:w="11906"/>
                <w:pgMar w:bottom="0" w:footer="0" w:gutter="0" w:header="0" w:left="113" w:right="113" w:top="1276"/>
                <w:pgNumType w:fmt="decimal"/>
                <w:formProt w:val="false"/>
                <w:textDirection w:val="lrTb"/>
                <w:docGrid w:charSpace="0" w:linePitch="240" w:type="default"/>
              </w:sectPr>
              <w:pStyle w:val="style0"/>
              <w:spacing w:line="100" w:lineRule="atLeast"/>
              <w:ind w:hanging="0" w:left="265" w:right="265"/>
            </w:pPr>
            <w:r>
              <w:rPr/>
              <w:t>87439 Kempten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</w:tr>
    </w:tbl>
    <w:p>
      <w:pPr>
        <w:sectPr>
          <w:type w:val="nextPage"/>
          <w:pgSz w:h="16838" w:w="11906"/>
          <w:pgMar w:bottom="0" w:footer="0" w:gutter="0" w:header="0" w:left="113" w:right="113" w:top="1276"/>
          <w:pgNumType w:fmt="decimal"/>
          <w:formProt w:val="false"/>
          <w:textDirection w:val="lrTb"/>
          <w:docGrid w:charSpace="0" w:linePitch="240" w:type="default"/>
        </w:sectPr>
        <w:pStyle w:val="style0"/>
      </w:pPr>
      <w:r>
        <w:rPr>
          <w:vanish/>
        </w:rPr>
      </w:r>
    </w:p>
    <w:tbl>
      <w:tblPr>
        <w:jc w:val="left"/>
        <w:tblInd w:type="dxa" w:w="-57"/>
        <w:tblBorders/>
      </w:tblPr>
      <w:tblGrid>
        <w:gridCol w:w="6010"/>
        <w:gridCol w:w="5669"/>
      </w:tblGrid>
      <w:tr>
        <w:trPr>
          <w:trHeight w:hRule="exact" w:val="2155"/>
          <w:cantSplit w:val="true"/>
        </w:trPr>
        <w:tc>
          <w:tcPr>
            <w:tcW w:type="dxa" w:w="6010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sectPr>
                <w:type w:val="nextPage"/>
                <w:pgSz w:h="16838" w:w="11906"/>
                <w:pgMar w:bottom="0" w:footer="0" w:gutter="0" w:header="0" w:left="113" w:right="113" w:top="1276"/>
                <w:pgNumType w:fmt="decimal"/>
                <w:formProt w:val="false"/>
                <w:textDirection w:val="lrTb"/>
                <w:docGrid w:charSpace="0" w:linePitch="240" w:type="default"/>
              </w:sectPr>
              <w:pStyle w:val="style0"/>
              <w:spacing w:line="100" w:lineRule="atLeast"/>
              <w:ind w:hanging="0" w:left="265" w:right="265"/>
            </w:pPr>
            <w:r>
              <w:rPr/>
              <w:t xml:space="preserve">Allgäu-Gymnasium Kempten   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Eberhard-Schobacher-Weg 1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87435 Kempten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  <w:tc>
          <w:tcPr>
            <w:tcW w:type="dxa" w:w="5669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Hildegardis-Gymnasium Kempten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Lindauer Str. 22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87439 Kempten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</w:tr>
      <w:tr>
        <w:trPr>
          <w:trHeight w:hRule="exact" w:val="2155"/>
          <w:cantSplit w:val="true"/>
        </w:trPr>
        <w:tc>
          <w:tcPr>
            <w:tcW w:type="dxa" w:w="6010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 xml:space="preserve">Gymnasium Königsbrunn 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Alter Postweg 3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86343 Königsbrunn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  <w:tc>
          <w:tcPr>
            <w:tcW w:type="dxa" w:w="5669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 xml:space="preserve">Simpert-Kraemer-Gymnasium 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Jochnerstraße 30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86381 Krumbach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</w:tr>
      <w:tr>
        <w:trPr>
          <w:trHeight w:hRule="exact" w:val="2155"/>
          <w:cantSplit w:val="true"/>
        </w:trPr>
        <w:tc>
          <w:tcPr>
            <w:tcW w:type="dxa" w:w="6010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 xml:space="preserve">Albertus-Gymnasium Lauingen 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Brüderstraße 10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89415 Lauingen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  <w:tc>
          <w:tcPr>
            <w:tcW w:type="dxa" w:w="5669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 xml:space="preserve">Bodensee-Gymnasium Lindau 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Reutiner Straße 14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88131 Lindau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</w:tr>
      <w:tr>
        <w:trPr>
          <w:trHeight w:hRule="exact" w:val="2155"/>
          <w:cantSplit w:val="true"/>
        </w:trPr>
        <w:tc>
          <w:tcPr>
            <w:tcW w:type="dxa" w:w="6010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 xml:space="preserve">Valentin-Heider-Gymnasium 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Ludwig-Kick-Straße 19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88131 Lindau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  <w:tc>
          <w:tcPr>
            <w:tcW w:type="dxa" w:w="5669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 xml:space="preserve">Gymnasium Lindenberg i.Allgäu 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Blumenstraße 12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88161 Lindenberg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</w:tr>
      <w:tr>
        <w:trPr>
          <w:trHeight w:hRule="exact" w:val="2155"/>
          <w:cantSplit w:val="true"/>
        </w:trPr>
        <w:tc>
          <w:tcPr>
            <w:tcW w:type="dxa" w:w="6010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Gymnasium Marktoberdorf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Mühlsteig 23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87616 Marktoberdorf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  <w:tc>
          <w:tcPr>
            <w:tcW w:type="dxa" w:w="5669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 xml:space="preserve">Bernhard-Strigel-Gymnasium Memmingen 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Wielandstraße 6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87700 Memmingen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</w:tr>
      <w:tr>
        <w:trPr>
          <w:trHeight w:hRule="exact" w:val="2155"/>
          <w:cantSplit w:val="true"/>
        </w:trPr>
        <w:tc>
          <w:tcPr>
            <w:tcW w:type="dxa" w:w="6010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 xml:space="preserve">Vöhlin-Gymnasium Memmingen 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Kaisergraben 21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87700 Memmingen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  <w:tc>
          <w:tcPr>
            <w:tcW w:type="dxa" w:w="5669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 xml:space="preserve">Maristenkolleg Mindelheim-Gymnasium 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Champagnatplatz 1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87719 Mindelheim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</w:tr>
      <w:tr>
        <w:trPr>
          <w:trHeight w:hRule="exact" w:val="2155"/>
          <w:cantSplit w:val="true"/>
        </w:trPr>
        <w:tc>
          <w:tcPr>
            <w:tcW w:type="dxa" w:w="6010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 xml:space="preserve">Justus-von-Liebig-Gymnasium 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Landrat-Dr.-Frey-Str. 4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86356 Neusäß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  <w:tc>
          <w:tcPr>
            <w:tcW w:type="dxa" w:w="5669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Lessing-Gymnasium Neu-Ulm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Augsburger Str. 75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sectPr>
                <w:type w:val="nextPage"/>
                <w:pgSz w:h="16838" w:w="11906"/>
                <w:pgMar w:bottom="0" w:footer="0" w:gutter="0" w:header="0" w:left="113" w:right="113" w:top="1276"/>
                <w:pgNumType w:fmt="decimal"/>
                <w:formProt w:val="false"/>
                <w:textDirection w:val="lrTb"/>
                <w:docGrid w:charSpace="0" w:linePitch="240" w:type="default"/>
              </w:sectPr>
              <w:pStyle w:val="style0"/>
              <w:spacing w:line="100" w:lineRule="atLeast"/>
              <w:ind w:hanging="0" w:left="265" w:right="265"/>
            </w:pPr>
            <w:r>
              <w:rPr/>
              <w:t>89231 Neu-Ulm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</w:tr>
    </w:tbl>
    <w:p>
      <w:pPr>
        <w:sectPr>
          <w:type w:val="nextPage"/>
          <w:pgSz w:h="16838" w:w="11906"/>
          <w:pgMar w:bottom="0" w:footer="0" w:gutter="0" w:header="0" w:left="113" w:right="113" w:top="1276"/>
          <w:pgNumType w:fmt="decimal"/>
          <w:formProt w:val="false"/>
          <w:textDirection w:val="lrTb"/>
          <w:docGrid w:charSpace="0" w:linePitch="240" w:type="default"/>
        </w:sectPr>
        <w:pStyle w:val="style0"/>
      </w:pPr>
      <w:r>
        <w:rPr>
          <w:vanish/>
        </w:rPr>
      </w:r>
    </w:p>
    <w:tbl>
      <w:tblPr>
        <w:jc w:val="left"/>
        <w:tblInd w:type="dxa" w:w="-57"/>
        <w:tblBorders/>
      </w:tblPr>
      <w:tblGrid>
        <w:gridCol w:w="6010"/>
        <w:gridCol w:w="5669"/>
      </w:tblGrid>
      <w:tr>
        <w:trPr>
          <w:trHeight w:hRule="exact" w:val="2155"/>
          <w:cantSplit w:val="true"/>
        </w:trPr>
        <w:tc>
          <w:tcPr>
            <w:tcW w:type="dxa" w:w="6010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sectPr>
                <w:type w:val="nextPage"/>
                <w:pgSz w:h="16838" w:w="11906"/>
                <w:pgMar w:bottom="0" w:footer="0" w:gutter="0" w:header="0" w:left="113" w:right="113" w:top="1276"/>
                <w:pgNumType w:fmt="decimal"/>
                <w:formProt w:val="false"/>
                <w:textDirection w:val="lrTb"/>
                <w:docGrid w:charSpace="0" w:linePitch="240" w:type="default"/>
              </w:sectPr>
              <w:pStyle w:val="style0"/>
              <w:spacing w:line="100" w:lineRule="atLeast"/>
              <w:ind w:hanging="0" w:left="265" w:right="265"/>
            </w:pPr>
            <w:r>
              <w:rPr/>
              <w:t xml:space="preserve">Bertha-von-Suttner-Gymnasium 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Heerstr. 117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89233 Neu-Ulm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  <w:tc>
          <w:tcPr>
            <w:tcW w:type="dxa" w:w="5669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 xml:space="preserve">Theodor-Heuss-Gymnasium 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Schäufelinstraße 8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86720 Nördlingen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</w:tr>
      <w:tr>
        <w:trPr>
          <w:trHeight w:hRule="exact" w:val="2155"/>
          <w:cantSplit w:val="true"/>
        </w:trPr>
        <w:tc>
          <w:tcPr>
            <w:tcW w:type="dxa" w:w="6010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 xml:space="preserve">Gertrud-von-le-Fort-Gymnasium   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Rubistr. 8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87561 Oberstdorf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  <w:tc>
          <w:tcPr>
            <w:tcW w:type="dxa" w:w="5669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 xml:space="preserve">Albrecht-Ernst-Gymnasium 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Goethestraße 36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86732 Oettingen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</w:tr>
      <w:tr>
        <w:trPr>
          <w:trHeight w:hRule="exact" w:val="2155"/>
          <w:cantSplit w:val="true"/>
        </w:trPr>
        <w:tc>
          <w:tcPr>
            <w:tcW w:type="dxa" w:w="6010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 xml:space="preserve">Rupert-Ness-Gymnasium 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Bergstraße 80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87724 Ottobeuren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  <w:tc>
          <w:tcPr>
            <w:tcW w:type="dxa" w:w="5669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 xml:space="preserve">Leonhard-Wagner-Gymnasium 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Breitweg 16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86830 Schwabmünchen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</w:tr>
      <w:tr>
        <w:trPr>
          <w:trHeight w:hRule="exact" w:val="2155"/>
          <w:cantSplit w:val="true"/>
        </w:trPr>
        <w:tc>
          <w:tcPr>
            <w:tcW w:type="dxa" w:w="6010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 xml:space="preserve">Gymnasium Hohenschwangau 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Colomanstraße 10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87645 Schwangau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  <w:tc>
          <w:tcPr>
            <w:tcW w:type="dxa" w:w="5669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 xml:space="preserve">Gymnasium Sonthofen 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Albert-Schweitzer-Straße 21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87527 Sonthofen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</w:tr>
      <w:tr>
        <w:trPr>
          <w:trHeight w:hRule="exact" w:val="2155"/>
          <w:cantSplit w:val="true"/>
        </w:trPr>
        <w:tc>
          <w:tcPr>
            <w:tcW w:type="dxa" w:w="6010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Joseph-Bernhart-Gymnasium Türkheim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Irsinger Straße 7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86842 Türkheim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  <w:tc>
          <w:tcPr>
            <w:tcW w:type="dxa" w:w="5669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Ringeisen-Gymnasium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der St. Josefskongregation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Josefsplatz 1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86513 Ursberg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</w:tr>
      <w:tr>
        <w:trPr>
          <w:trHeight w:hRule="exact" w:val="2155"/>
          <w:cantSplit w:val="true"/>
        </w:trPr>
        <w:tc>
          <w:tcPr>
            <w:tcW w:type="dxa" w:w="6010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 xml:space="preserve">Illertal-Gymnasium Vöhringen 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Zum Sportplatz 17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89269 Vöhringen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  <w:tc>
          <w:tcPr>
            <w:tcW w:type="dxa" w:w="5669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 xml:space="preserve">Nikolaus-Kopernikus-Gymnasium 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Buchenweg 22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89264 Weißenhorn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</w:tr>
      <w:tr>
        <w:trPr>
          <w:trHeight w:hRule="exact" w:val="2155"/>
          <w:cantSplit w:val="true"/>
        </w:trPr>
        <w:tc>
          <w:tcPr>
            <w:tcW w:type="dxa" w:w="6010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 xml:space="preserve">Gymnasium Wertingen 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Pestalozzistraße 12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86637 Wertingen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  <w:tc>
          <w:tcPr>
            <w:tcW w:type="dxa" w:w="5669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Staatliches Gymnasium Diedorf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Pestalozzistraße 17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sectPr>
                <w:type w:val="nextPage"/>
                <w:pgSz w:h="16838" w:w="11906"/>
                <w:pgMar w:bottom="0" w:footer="0" w:gutter="0" w:header="0" w:left="113" w:right="113" w:top="1276"/>
                <w:pgNumType w:fmt="decimal"/>
                <w:formProt w:val="false"/>
                <w:textDirection w:val="lrTb"/>
                <w:docGrid w:charSpace="0" w:linePitch="240" w:type="default"/>
              </w:sectPr>
              <w:pStyle w:val="style0"/>
              <w:spacing w:line="100" w:lineRule="atLeast"/>
              <w:ind w:hanging="0" w:left="265" w:right="265"/>
            </w:pPr>
            <w:r>
              <w:rPr/>
              <w:t>86420 Diedorf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</w:tr>
    </w:tbl>
    <w:p>
      <w:pPr>
        <w:pStyle w:val="style0"/>
      </w:pPr>
      <w:r>
        <w:rPr>
          <w:vanish/>
        </w:rPr>
      </w:r>
    </w:p>
    <w:p>
      <w:pPr>
        <w:sectPr>
          <w:type w:val="nextPage"/>
          <w:pgSz w:h="16838" w:w="11906"/>
          <w:pgMar w:bottom="0" w:footer="0" w:gutter="0" w:header="0" w:left="113" w:right="113" w:top="1276"/>
          <w:pgNumType w:fmt="decimal"/>
          <w:formProt w:val="false"/>
          <w:textDirection w:val="lrTb"/>
          <w:docGrid w:charSpace="0" w:linePitch="240" w:type="default"/>
        </w:sectPr>
      </w:pPr>
    </w:p>
    <w:p>
      <w:pPr>
        <w:sectPr>
          <w:type w:val="continuous"/>
          <w:pgSz w:h="16838" w:w="11906"/>
          <w:pgMar w:bottom="0" w:footer="0" w:gutter="0" w:header="0" w:left="113" w:right="113" w:top="1276"/>
          <w:formProt w:val="false"/>
          <w:textDirection w:val="lrTb"/>
          <w:docGrid w:charSpace="0" w:linePitch="240" w:type="default"/>
        </w:sect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57"/>
        <w:tblBorders/>
      </w:tblPr>
      <w:tblGrid>
        <w:gridCol w:w="6010"/>
        <w:gridCol w:w="5670"/>
      </w:tblGrid>
      <w:tr>
        <w:trPr>
          <w:trHeight w:hRule="exact" w:val="2155"/>
          <w:cantSplit w:val="true"/>
        </w:trPr>
        <w:tc>
          <w:tcPr>
            <w:tcW w:type="dxa" w:w="6010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Gymnasium Buchloe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Kerschensteinerstraße 8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86807 Buchloe</w:t>
            </w:r>
          </w:p>
        </w:tc>
        <w:tc>
          <w:tcPr>
            <w:tcW w:type="dxa" w:w="5670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Vision Privatgymnasium Jettingen-Scheppach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Fachbetreuung Mathematik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Hauptstraße 240</w:t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  <w:p>
            <w:pPr>
              <w:pStyle w:val="style0"/>
              <w:spacing w:line="100" w:lineRule="atLeast"/>
              <w:ind w:hanging="0" w:left="265" w:right="265"/>
            </w:pPr>
            <w:r>
              <w:rPr/>
              <w:t>89343 Jettingen-Scheppach</w:t>
            </w:r>
          </w:p>
        </w:tc>
      </w:tr>
      <w:tr>
        <w:trPr>
          <w:trHeight w:hRule="exact" w:val="2155"/>
          <w:cantSplit w:val="true"/>
        </w:trPr>
        <w:tc>
          <w:tcPr>
            <w:tcW w:type="dxa" w:w="6010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  <w:tc>
          <w:tcPr>
            <w:tcW w:type="dxa" w:w="5670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</w:tr>
      <w:tr>
        <w:trPr>
          <w:trHeight w:hRule="exact" w:val="2155"/>
          <w:cantSplit w:val="true"/>
        </w:trPr>
        <w:tc>
          <w:tcPr>
            <w:tcW w:type="dxa" w:w="6010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  <w:tc>
          <w:tcPr>
            <w:tcW w:type="dxa" w:w="5670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</w:tr>
      <w:tr>
        <w:trPr>
          <w:trHeight w:hRule="exact" w:val="2155"/>
          <w:cantSplit w:val="true"/>
        </w:trPr>
        <w:tc>
          <w:tcPr>
            <w:tcW w:type="dxa" w:w="6010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  <w:tc>
          <w:tcPr>
            <w:tcW w:type="dxa" w:w="5670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</w:tr>
      <w:tr>
        <w:trPr>
          <w:trHeight w:hRule="exact" w:val="2155"/>
          <w:cantSplit w:val="true"/>
        </w:trPr>
        <w:tc>
          <w:tcPr>
            <w:tcW w:type="dxa" w:w="6010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  <w:tc>
          <w:tcPr>
            <w:tcW w:type="dxa" w:w="5670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</w:tr>
      <w:tr>
        <w:trPr>
          <w:trHeight w:hRule="exact" w:val="2155"/>
          <w:cantSplit w:val="true"/>
        </w:trPr>
        <w:tc>
          <w:tcPr>
            <w:tcW w:type="dxa" w:w="6010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  <w:tc>
          <w:tcPr>
            <w:tcW w:type="dxa" w:w="5670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</w:tr>
      <w:tr>
        <w:trPr>
          <w:trHeight w:hRule="exact" w:val="2155"/>
          <w:cantSplit w:val="true"/>
        </w:trPr>
        <w:tc>
          <w:tcPr>
            <w:tcW w:type="dxa" w:w="6010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265" w:right="265"/>
            </w:pPr>
            <w:r>
              <w:rPr/>
            </w:r>
          </w:p>
        </w:tc>
        <w:tc>
          <w:tcPr>
            <w:tcW w:type="dxa" w:w="5670"/>
            <w:tcBorders/>
            <w:shd w:fill="auto" w:val="clear"/>
            <w:tcMar>
              <w:top w:type="dxa" w:w="0"/>
              <w:left w:type="dxa" w:w="57"/>
              <w:bottom w:type="dxa" w:w="0"/>
              <w:right w:type="dxa" w:w="57"/>
            </w:tcMar>
            <w:vAlign w:val="center"/>
          </w:tcPr>
          <w:p>
            <w:pPr>
              <w:pStyle w:val="style0"/>
              <w:spacing w:line="100" w:lineRule="atLeast"/>
              <w:ind w:hanging="0" w:left="0" w:right="265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sectPr>
          <w:type w:val="continuous"/>
          <w:pgSz w:h="16838" w:w="11906"/>
          <w:pgMar w:bottom="0" w:footer="0" w:gutter="0" w:header="0" w:left="113" w:right="113" w:top="1276"/>
          <w:formProt w:val="false"/>
          <w:textDirection w:val="lrTb"/>
          <w:docGrid w:charSpace="0" w:linePitch="240" w:type="default"/>
        </w:sectPr>
      </w:pPr>
    </w:p>
    <w:sectPr>
      <w:type w:val="continuous"/>
      <w:pgSz w:h="16838" w:w="11906"/>
      <w:pgMar w:bottom="0" w:footer="0" w:gutter="0" w:header="0" w:left="113" w:right="113" w:top="1276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Times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>
        <w:tab w:leader="none" w:pos="708" w:val="left"/>
      </w:tabs>
      <w:suppressAutoHyphens w:val="true"/>
      <w:spacing w:line="360" w:lineRule="atLeast"/>
      <w:jc w:val="both"/>
    </w:pPr>
    <w:rPr>
      <w:rFonts w:ascii="Palatino" w:cs="Times New Roman" w:eastAsia="Times New Roman" w:hAnsi="Palatino"/>
      <w:color w:val="auto"/>
      <w:sz w:val="24"/>
      <w:szCs w:val="20"/>
      <w:lang w:bidi="ar-SA" w:eastAsia="de-DE" w:val="de-DE"/>
    </w:rPr>
  </w:style>
  <w:style w:styleId="style1" w:type="paragraph">
    <w:name w:val="Überschrift 1"/>
    <w:basedOn w:val="style0"/>
    <w:next w:val="style21"/>
    <w:pPr>
      <w:keepNext/>
      <w:spacing w:after="240" w:before="120" w:line="360" w:lineRule="auto"/>
    </w:pPr>
    <w:rPr>
      <w:b/>
      <w:sz w:val="28"/>
    </w:rPr>
  </w:style>
  <w:style w:styleId="style2" w:type="paragraph">
    <w:name w:val="Überschrift 2"/>
    <w:basedOn w:val="style1"/>
    <w:next w:val="style21"/>
    <w:pPr>
      <w:numPr>
        <w:ilvl w:val="1"/>
        <w:numId w:val="1"/>
      </w:numPr>
      <w:outlineLvl w:val="1"/>
    </w:pPr>
    <w:rPr>
      <w:sz w:val="24"/>
    </w:rPr>
  </w:style>
  <w:style w:styleId="style3" w:type="paragraph">
    <w:name w:val="Überschrift 3"/>
    <w:basedOn w:val="style0"/>
    <w:next w:val="style21"/>
    <w:pPr>
      <w:numPr>
        <w:ilvl w:val="2"/>
        <w:numId w:val="1"/>
      </w:numPr>
      <w:outlineLvl w:val="2"/>
    </w:pPr>
    <w:rPr>
      <w:b/>
    </w:rPr>
  </w:style>
  <w:style w:styleId="style4" w:type="paragraph">
    <w:name w:val="Überschrift 4"/>
    <w:basedOn w:val="style0"/>
    <w:next w:val="style21"/>
    <w:pPr>
      <w:keepNext/>
      <w:numPr>
        <w:ilvl w:val="3"/>
        <w:numId w:val="1"/>
      </w:numPr>
      <w:spacing w:after="60" w:before="240"/>
      <w:outlineLvl w:val="3"/>
    </w:pPr>
    <w:rPr>
      <w:rFonts w:ascii="Times" w:hAnsi="Times"/>
      <w:b/>
      <w:i/>
    </w:rPr>
  </w:style>
  <w:style w:styleId="style5" w:type="paragraph">
    <w:name w:val="Überschrift 5"/>
    <w:basedOn w:val="style0"/>
    <w:next w:val="style21"/>
    <w:pPr>
      <w:numPr>
        <w:ilvl w:val="4"/>
        <w:numId w:val="1"/>
      </w:numPr>
      <w:spacing w:after="60" w:before="240"/>
      <w:outlineLvl w:val="4"/>
    </w:pPr>
    <w:rPr>
      <w:rFonts w:ascii="Helvetica" w:hAnsi="Helvetica"/>
      <w:sz w:val="22"/>
    </w:rPr>
  </w:style>
  <w:style w:styleId="style6" w:type="paragraph">
    <w:name w:val="Überschrift 6"/>
    <w:basedOn w:val="style0"/>
    <w:next w:val="style21"/>
    <w:pPr>
      <w:numPr>
        <w:ilvl w:val="5"/>
        <w:numId w:val="1"/>
      </w:numPr>
      <w:spacing w:after="60" w:before="240"/>
      <w:outlineLvl w:val="5"/>
    </w:pPr>
    <w:rPr>
      <w:rFonts w:ascii="Helvetica" w:hAnsi="Helvetica"/>
      <w:i/>
      <w:sz w:val="22"/>
    </w:rPr>
  </w:style>
  <w:style w:styleId="style7" w:type="paragraph">
    <w:name w:val="Überschrift 7"/>
    <w:basedOn w:val="style0"/>
    <w:next w:val="style21"/>
    <w:pPr>
      <w:numPr>
        <w:ilvl w:val="6"/>
        <w:numId w:val="1"/>
      </w:numPr>
      <w:spacing w:after="60" w:before="240"/>
      <w:outlineLvl w:val="6"/>
    </w:pPr>
    <w:rPr>
      <w:rFonts w:ascii="Helvetica" w:hAnsi="Helvetica"/>
      <w:sz w:val="20"/>
    </w:rPr>
  </w:style>
  <w:style w:styleId="style8" w:type="paragraph">
    <w:name w:val="Überschrift 8"/>
    <w:basedOn w:val="style0"/>
    <w:next w:val="style21"/>
    <w:pPr>
      <w:numPr>
        <w:ilvl w:val="7"/>
        <w:numId w:val="1"/>
      </w:numPr>
      <w:spacing w:after="60" w:before="240"/>
      <w:outlineLvl w:val="7"/>
    </w:pPr>
    <w:rPr>
      <w:rFonts w:ascii="Helvetica" w:hAnsi="Helvetica"/>
      <w:i/>
      <w:sz w:val="20"/>
    </w:rPr>
  </w:style>
  <w:style w:styleId="style9" w:type="paragraph">
    <w:name w:val="Überschrift 9"/>
    <w:basedOn w:val="style0"/>
    <w:next w:val="style21"/>
    <w:pPr>
      <w:numPr>
        <w:ilvl w:val="8"/>
        <w:numId w:val="1"/>
      </w:numPr>
      <w:spacing w:after="60" w:before="240"/>
      <w:outlineLvl w:val="8"/>
    </w:pPr>
    <w:rPr>
      <w:rFonts w:ascii="Helvetica" w:hAnsi="Helvetica"/>
      <w:i/>
      <w:sz w:val="18"/>
    </w:rPr>
  </w:style>
  <w:style w:styleId="style15" w:type="character">
    <w:name w:val="Default Paragraph Font"/>
    <w:next w:val="style15"/>
    <w:rPr/>
  </w:style>
  <w:style w:styleId="style16" w:type="character">
    <w:name w:val="footnote reference"/>
    <w:basedOn w:val="style15"/>
    <w:next w:val="style16"/>
    <w:rPr>
      <w:position w:val="9"/>
      <w:sz w:val="16"/>
    </w:rPr>
  </w:style>
  <w:style w:styleId="style17" w:type="character">
    <w:name w:val="page number"/>
    <w:basedOn w:val="style15"/>
    <w:next w:val="style17"/>
    <w:rPr/>
  </w:style>
  <w:style w:styleId="style18" w:type="character">
    <w:name w:val="line number"/>
    <w:basedOn w:val="style15"/>
    <w:next w:val="style18"/>
    <w:rPr/>
  </w:style>
  <w:style w:styleId="style19" w:type="character">
    <w:name w:val="endnote reference"/>
    <w:basedOn w:val="style15"/>
    <w:next w:val="style19"/>
    <w:rPr>
      <w:vertAlign w:val="superscript"/>
    </w:rPr>
  </w:style>
  <w:style w:styleId="style20" w:type="paragraph">
    <w:name w:val="Überschrift"/>
    <w:basedOn w:val="style0"/>
    <w:next w:val="style21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21" w:type="paragraph">
    <w:name w:val="Textkörper"/>
    <w:basedOn w:val="style0"/>
    <w:next w:val="style21"/>
    <w:pPr>
      <w:spacing w:after="120" w:before="0"/>
    </w:pPr>
    <w:rPr/>
  </w:style>
  <w:style w:styleId="style22" w:type="paragraph">
    <w:name w:val="Liste"/>
    <w:basedOn w:val="style21"/>
    <w:next w:val="style22"/>
    <w:pPr/>
    <w:rPr>
      <w:rFonts w:cs="Lohit Hindi"/>
    </w:rPr>
  </w:style>
  <w:style w:styleId="style23" w:type="paragraph">
    <w:name w:val="Beschriftung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Verzeichnis"/>
    <w:basedOn w:val="style0"/>
    <w:next w:val="style24"/>
    <w:pPr>
      <w:suppressLineNumbers/>
    </w:pPr>
    <w:rPr>
      <w:rFonts w:cs="Lohit Hindi"/>
    </w:rPr>
  </w:style>
  <w:style w:styleId="style25" w:type="paragraph">
    <w:name w:val="Formatvorlage1"/>
    <w:basedOn w:val="style0"/>
    <w:next w:val="style25"/>
    <w:pPr>
      <w:jc w:val="left"/>
    </w:pPr>
    <w:rPr/>
  </w:style>
  <w:style w:styleId="style26" w:type="paragraph">
    <w:name w:val="0.2"/>
    <w:basedOn w:val="style0"/>
    <w:next w:val="style26"/>
    <w:pPr>
      <w:ind w:hanging="460" w:left="480" w:right="0"/>
    </w:pPr>
    <w:rPr/>
  </w:style>
  <w:style w:styleId="style27" w:type="paragraph">
    <w:name w:val="0.2.1"/>
    <w:basedOn w:val="style26"/>
    <w:next w:val="style27"/>
    <w:pPr>
      <w:tabs>
        <w:tab w:leader="none" w:pos="1280" w:val="left"/>
      </w:tabs>
      <w:ind w:hanging="780" w:left="780" w:right="0"/>
    </w:pPr>
    <w:rPr/>
  </w:style>
  <w:style w:styleId="style28" w:type="paragraph">
    <w:name w:val="1.0"/>
    <w:basedOn w:val="style0"/>
    <w:next w:val="style28"/>
    <w:pPr>
      <w:ind w:hanging="420" w:left="420" w:right="0"/>
    </w:pPr>
    <w:rPr/>
  </w:style>
  <w:style w:styleId="style29" w:type="paragraph">
    <w:name w:val="Formatvorlage2"/>
    <w:basedOn w:val="style0"/>
    <w:next w:val="style29"/>
    <w:pPr>
      <w:jc w:val="left"/>
    </w:pPr>
    <w:rPr/>
  </w:style>
  <w:style w:styleId="style30" w:type="paragraph">
    <w:name w:val="footnote text"/>
    <w:basedOn w:val="style0"/>
    <w:next w:val="style30"/>
    <w:pPr/>
    <w:rPr>
      <w:sz w:val="20"/>
    </w:rPr>
  </w:style>
  <w:style w:styleId="style31" w:type="paragraph">
    <w:name w:val="Kopfzeile"/>
    <w:basedOn w:val="style0"/>
    <w:next w:val="style31"/>
    <w:pPr>
      <w:suppressLineNumbers/>
      <w:tabs>
        <w:tab w:leader="none" w:pos="4819" w:val="center"/>
        <w:tab w:leader="none" w:pos="9071" w:val="right"/>
      </w:tabs>
    </w:pPr>
    <w:rPr/>
  </w:style>
  <w:style w:styleId="style32" w:type="paragraph">
    <w:name w:val="Lehrer"/>
    <w:basedOn w:val="style0"/>
    <w:next w:val="style32"/>
    <w:pPr>
      <w:ind w:hanging="520" w:left="520" w:right="0"/>
    </w:pPr>
    <w:rPr/>
  </w:style>
  <w:style w:styleId="style33" w:type="paragraph">
    <w:name w:val="Schüler"/>
    <w:basedOn w:val="style32"/>
    <w:next w:val="style33"/>
    <w:pPr/>
    <w:rPr>
      <w:i/>
    </w:rPr>
  </w:style>
  <w:style w:styleId="style34" w:type="paragraph">
    <w:name w:val="Zeichen"/>
    <w:basedOn w:val="style26"/>
    <w:next w:val="style34"/>
    <w:pPr>
      <w:tabs>
        <w:tab w:leader="none" w:pos="2220" w:val="left"/>
        <w:tab w:leader="none" w:pos="2780" w:val="left"/>
      </w:tabs>
      <w:ind w:hanging="1640" w:left="1660" w:right="0"/>
    </w:pPr>
    <w:rPr>
      <w:rFonts w:ascii="Times" w:hAnsi="Times"/>
      <w:sz w:val="20"/>
    </w:rPr>
  </w:style>
  <w:style w:styleId="style35" w:type="paragraph">
    <w:name w:val="Item2Z"/>
    <w:basedOn w:val="style0"/>
    <w:next w:val="style35"/>
    <w:pPr>
      <w:spacing w:after="60" w:before="60" w:line="440" w:lineRule="atLeast"/>
      <w:ind w:hanging="425" w:left="850" w:right="0"/>
    </w:pPr>
    <w:rPr>
      <w:sz w:val="32"/>
    </w:rPr>
  </w:style>
  <w:style w:styleId="style36" w:type="paragraph">
    <w:name w:val="Item2"/>
    <w:basedOn w:val="style0"/>
    <w:next w:val="style36"/>
    <w:pPr>
      <w:spacing w:after="60" w:before="60" w:line="440" w:lineRule="atLeast"/>
      <w:ind w:hanging="425" w:left="850" w:right="0"/>
    </w:pPr>
    <w:rPr>
      <w:sz w:val="32"/>
    </w:rPr>
  </w:style>
  <w:style w:styleId="style37" w:type="paragraph">
    <w:name w:val="Item3"/>
    <w:basedOn w:val="style36"/>
    <w:next w:val="style37"/>
    <w:pPr>
      <w:spacing w:after="120" w:before="0" w:line="360" w:lineRule="atLeast"/>
      <w:ind w:hanging="425" w:left="425" w:right="0"/>
    </w:pPr>
    <w:rPr>
      <w:vanish/>
      <w:sz w:val="24"/>
    </w:rPr>
  </w:style>
  <w:style w:styleId="style38" w:type="paragraph">
    <w:name w:val="Tafel"/>
    <w:basedOn w:val="style36"/>
    <w:next w:val="style38"/>
    <w:pPr>
      <w:pBdr>
        <w:left w:color="00000A" w:space="0" w:sz="17" w:val="double"/>
      </w:pBdr>
      <w:spacing w:after="0" w:before="0" w:line="360" w:lineRule="auto"/>
      <w:ind w:hanging="425" w:left="992" w:right="0"/>
    </w:pPr>
    <w:rPr/>
  </w:style>
  <w:style w:styleId="style39" w:type="paragraph">
    <w:name w:val="Zitat"/>
    <w:basedOn w:val="style0"/>
    <w:next w:val="style39"/>
    <w:pPr>
      <w:spacing w:after="120" w:before="0"/>
      <w:ind w:hanging="0" w:left="567" w:right="567"/>
    </w:pPr>
    <w:rPr>
      <w:sz w:val="32"/>
    </w:rPr>
  </w:style>
  <w:style w:styleId="style40" w:type="paragraph">
    <w:name w:val="^1"/>
    <w:basedOn w:val="style0"/>
    <w:next w:val="style40"/>
    <w:pPr>
      <w:ind w:hanging="380" w:left="380" w:right="0"/>
    </w:pPr>
    <w:rPr/>
  </w:style>
  <w:style w:styleId="style41" w:type="paragraph">
    <w:name w:val="Zitat"/>
    <w:next w:val="style41"/>
    <w:pPr>
      <w:widowControl w:val="false"/>
      <w:tabs>
        <w:tab w:leader="none" w:pos="708" w:val="left"/>
      </w:tabs>
      <w:suppressAutoHyphens w:val="true"/>
      <w:spacing w:line="100" w:lineRule="atLeast"/>
    </w:pPr>
    <w:rPr>
      <w:rFonts w:ascii="Times" w:cs="Times New Roman" w:eastAsia="Times New Roman" w:hAnsi="Times"/>
      <w:color w:val="auto"/>
      <w:sz w:val="20"/>
      <w:szCs w:val="20"/>
      <w:lang w:bidi="ar-SA" w:eastAsia="de-DE" w:val="de-DE"/>
    </w:rPr>
  </w:style>
  <w:style w:styleId="style42" w:type="paragraph">
    <w:name w:val="abs1"/>
    <w:basedOn w:val="style0"/>
    <w:next w:val="style42"/>
    <w:pPr>
      <w:ind w:hanging="0" w:left="284" w:right="0"/>
    </w:pPr>
    <w:rPr/>
  </w:style>
  <w:style w:styleId="style43" w:type="paragraph">
    <w:name w:val="abs2"/>
    <w:basedOn w:val="style0"/>
    <w:next w:val="style43"/>
    <w:pPr>
      <w:ind w:hanging="0" w:left="1985" w:right="0"/>
    </w:pPr>
    <w:rPr/>
  </w:style>
  <w:style w:styleId="style44" w:type="paragraph">
    <w:name w:val="abs3"/>
    <w:basedOn w:val="style0"/>
    <w:next w:val="style44"/>
    <w:pPr>
      <w:ind w:hanging="0" w:left="2835" w:right="0"/>
    </w:pPr>
    <w:rPr/>
  </w:style>
  <w:style w:styleId="style45" w:type="paragraph">
    <w:name w:val="aufz"/>
    <w:basedOn w:val="style0"/>
    <w:next w:val="style45"/>
    <w:pPr>
      <w:ind w:hanging="0" w:left="284" w:right="0"/>
    </w:pPr>
    <w:rPr/>
  </w:style>
  <w:style w:styleId="style46" w:type="paragraph">
    <w:name w:val="Aufz."/>
    <w:basedOn w:val="style0"/>
    <w:next w:val="style46"/>
    <w:pPr>
      <w:ind w:hanging="560" w:left="560" w:right="0"/>
    </w:pPr>
    <w:rPr/>
  </w:style>
  <w:style w:styleId="style47" w:type="paragraph">
    <w:name w:val="Aufz. II"/>
    <w:basedOn w:val="style46"/>
    <w:next w:val="style47"/>
    <w:pPr>
      <w:ind w:hanging="260" w:left="780" w:right="0"/>
    </w:pPr>
    <w:rPr/>
  </w:style>
  <w:style w:styleId="style48" w:type="paragraph">
    <w:name w:val="Aufz. III"/>
    <w:basedOn w:val="style46"/>
    <w:next w:val="style48"/>
    <w:pPr>
      <w:ind w:hanging="340" w:left="900" w:right="0"/>
    </w:pPr>
    <w:rPr/>
  </w:style>
  <w:style w:styleId="style49" w:type="paragraph">
    <w:name w:val="Einr."/>
    <w:basedOn w:val="style0"/>
    <w:next w:val="style49"/>
    <w:pPr>
      <w:ind w:hanging="480" w:left="1260" w:right="0"/>
    </w:pPr>
    <w:rPr>
      <w:sz w:val="20"/>
    </w:rPr>
  </w:style>
  <w:style w:styleId="style50" w:type="paragraph">
    <w:name w:val="Fußzeile"/>
    <w:basedOn w:val="style0"/>
    <w:next w:val="style50"/>
    <w:pPr>
      <w:suppressLineNumbers/>
      <w:tabs>
        <w:tab w:leader="none" w:pos="4819" w:val="center"/>
        <w:tab w:leader="none" w:pos="9071" w:val="right"/>
      </w:tabs>
    </w:pPr>
    <w:rPr/>
  </w:style>
  <w:style w:styleId="style51" w:type="paragraph">
    <w:name w:val="Normal Block"/>
    <w:basedOn w:val="style0"/>
    <w:next w:val="style51"/>
    <w:pPr/>
    <w:rPr>
      <w:rFonts w:ascii="Geneva" w:hAnsi="Geneva"/>
    </w:rPr>
  </w:style>
  <w:style w:styleId="style52" w:type="paragraph">
    <w:name w:val="Standard1"/>
    <w:basedOn w:val="style0"/>
    <w:next w:val="style52"/>
    <w:pPr>
      <w:spacing w:line="100" w:lineRule="atLeast"/>
    </w:pPr>
    <w:rPr/>
  </w:style>
  <w:style w:styleId="style53" w:type="paragraph">
    <w:name w:val="Inhaltsverzeichnis 1"/>
    <w:basedOn w:val="style0"/>
    <w:next w:val="style53"/>
    <w:pPr>
      <w:tabs>
        <w:tab w:leader="dot" w:pos="8646" w:val="left"/>
        <w:tab w:leader="none" w:pos="9072" w:val="right"/>
      </w:tabs>
      <w:ind w:hanging="0" w:left="0" w:right="850"/>
    </w:pPr>
    <w:rPr/>
  </w:style>
  <w:style w:styleId="style54" w:type="paragraph">
    <w:name w:val="Inhaltsverzeichnis 2"/>
    <w:basedOn w:val="style0"/>
    <w:next w:val="style54"/>
    <w:pPr>
      <w:tabs>
        <w:tab w:leader="dot" w:pos="9355" w:val="left"/>
        <w:tab w:leader="none" w:pos="9781" w:val="right"/>
      </w:tabs>
      <w:ind w:hanging="0" w:left="709" w:right="850"/>
    </w:pPr>
    <w:rPr/>
  </w:style>
  <w:style w:styleId="style55" w:type="paragraph">
    <w:name w:val="Tabellen Inhalt"/>
    <w:basedOn w:val="style0"/>
    <w:next w:val="style55"/>
    <w:pPr>
      <w:suppressLineNumbers/>
    </w:pPr>
    <w:rPr/>
  </w:style>
  <w:style w:styleId="style56" w:type="paragraph">
    <w:name w:val="Tabellen Überschrift"/>
    <w:basedOn w:val="style55"/>
    <w:next w:val="style56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2010-04-22T09:22:00.00Z</dcterms:created>
  <dc:creator>Didaktik der Mathematik</dc:creator>
  <cp:lastModifiedBy>Dorothea Brückner</cp:lastModifiedBy>
  <cp:lastPrinted>2008-04-28T10:11:00.00Z</cp:lastPrinted>
  <dcterms:modified xsi:type="dcterms:W3CDTF">2011-01-03T07:11:00.00Z</dcterms:modified>
  <cp:revision>3</cp:revision>
  <dc:title>«Gymnasium»</dc:title>
</cp:coreProperties>
</file>