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F96E" w14:textId="021D6E7B" w:rsidR="0028608E" w:rsidRPr="00905CD6" w:rsidRDefault="0028608E" w:rsidP="0028608E">
      <w:pPr>
        <w:jc w:val="center"/>
        <w:rPr>
          <w:b/>
          <w:sz w:val="32"/>
          <w:szCs w:val="32"/>
        </w:rPr>
      </w:pPr>
      <w:r w:rsidRPr="00905CD6">
        <w:rPr>
          <w:b/>
          <w:sz w:val="32"/>
          <w:szCs w:val="32"/>
        </w:rPr>
        <w:t xml:space="preserve">Enforcing Container Image Security (beta) Using Custom </w:t>
      </w:r>
      <w:r w:rsidR="0068407F">
        <w:rPr>
          <w:b/>
          <w:sz w:val="32"/>
          <w:szCs w:val="32"/>
        </w:rPr>
        <w:t>Policy</w:t>
      </w:r>
    </w:p>
    <w:p w14:paraId="08768879" w14:textId="460FD492" w:rsidR="007B127D" w:rsidRDefault="007B127D" w:rsidP="0028608E"/>
    <w:p w14:paraId="685AB715" w14:textId="77777777" w:rsidR="00AC3405" w:rsidRDefault="00AC3405" w:rsidP="0028608E"/>
    <w:p w14:paraId="073820F1" w14:textId="24737B29" w:rsidR="0028608E" w:rsidRPr="0028608E" w:rsidRDefault="000A0117" w:rsidP="0028608E">
      <w:pPr>
        <w:rPr>
          <w:b/>
        </w:rPr>
      </w:pPr>
      <w:r>
        <w:rPr>
          <w:b/>
        </w:rPr>
        <w:t>Abstract:</w:t>
      </w:r>
    </w:p>
    <w:p w14:paraId="0F548064" w14:textId="77777777" w:rsidR="0028608E" w:rsidRDefault="0028608E" w:rsidP="0028608E"/>
    <w:p w14:paraId="37CE30B4" w14:textId="39BA4507" w:rsidR="0028608E" w:rsidRDefault="0028608E" w:rsidP="0028608E">
      <w:r>
        <w:t>The focus of this blog post is to secure Docker images before entering a namespace or a cluster using</w:t>
      </w:r>
      <w:r w:rsidR="00C24D99">
        <w:t xml:space="preserve"> custom</w:t>
      </w:r>
      <w:r>
        <w:t xml:space="preserve"> </w:t>
      </w:r>
      <w:r w:rsidRPr="00C24D99">
        <w:t>IBM Container Im</w:t>
      </w:r>
      <w:r w:rsidR="00E43EDC" w:rsidRPr="00C24D99">
        <w:t xml:space="preserve">age Security Enforcement </w:t>
      </w:r>
      <w:r w:rsidRPr="00C24D99">
        <w:t>custom policies</w:t>
      </w:r>
      <w:r>
        <w:t xml:space="preserve">. This article introduces </w:t>
      </w:r>
      <w:r w:rsidR="009D6177">
        <w:t xml:space="preserve">an overview, </w:t>
      </w:r>
      <w:r>
        <w:t>considerations</w:t>
      </w:r>
      <w:r w:rsidR="004E673C" w:rsidRPr="00C24D99">
        <w:t>,</w:t>
      </w:r>
      <w:r>
        <w:t xml:space="preserve"> and recommendations using custom policies for identifying and preventing vulnerable Docker containers</w:t>
      </w:r>
      <w:r w:rsidR="00724CC8">
        <w:t xml:space="preserve"> </w:t>
      </w:r>
      <w:r w:rsidR="004876A0" w:rsidRPr="00C24D99">
        <w:t>from being</w:t>
      </w:r>
      <w:r>
        <w:t xml:space="preserve"> deployed in the IBM Cloud environment.</w:t>
      </w:r>
    </w:p>
    <w:p w14:paraId="7C2F41F4" w14:textId="77777777" w:rsidR="0028608E" w:rsidRDefault="0028608E" w:rsidP="0028608E"/>
    <w:p w14:paraId="3C02224E" w14:textId="75776DC0" w:rsidR="0028608E" w:rsidRPr="0028608E" w:rsidRDefault="0028608E" w:rsidP="0028608E">
      <w:pPr>
        <w:rPr>
          <w:b/>
        </w:rPr>
      </w:pPr>
      <w:r w:rsidRPr="0028608E">
        <w:rPr>
          <w:b/>
        </w:rPr>
        <w:t>About IBM Container I</w:t>
      </w:r>
      <w:r w:rsidR="00E43EDC">
        <w:rPr>
          <w:b/>
        </w:rPr>
        <w:t>mage Security Enforcement</w:t>
      </w:r>
      <w:r w:rsidRPr="0028608E">
        <w:rPr>
          <w:b/>
        </w:rPr>
        <w:t>:</w:t>
      </w:r>
    </w:p>
    <w:p w14:paraId="38EADD22" w14:textId="77777777" w:rsidR="0028608E" w:rsidRDefault="0028608E" w:rsidP="0028608E"/>
    <w:p w14:paraId="2532302E" w14:textId="46242722" w:rsidR="00690D50" w:rsidRDefault="0028608E" w:rsidP="0028608E">
      <w:pPr>
        <w:rPr>
          <w:color w:val="000000" w:themeColor="text1"/>
        </w:rPr>
      </w:pPr>
      <w:r>
        <w:t>IBM Container Im</w:t>
      </w:r>
      <w:r w:rsidR="00E43EDC">
        <w:t xml:space="preserve">age Security Enforcement </w:t>
      </w:r>
      <w:r>
        <w:t xml:space="preserve">can be configured to verify container images before </w:t>
      </w:r>
      <w:r w:rsidR="004876A0">
        <w:t xml:space="preserve">they are deployed to a cluster </w:t>
      </w:r>
      <w:r w:rsidR="004876A0" w:rsidRPr="00C24D99">
        <w:t>o</w:t>
      </w:r>
      <w:r w:rsidRPr="00C24D99">
        <w:t>n</w:t>
      </w:r>
      <w:r>
        <w:t xml:space="preserve"> IBM® Cloud Kubernetes Service. Images are controlled where they are deployed from, enforce Vulnerability Advisor policies, and certify that content trust is suitably applied to an image before deployment.</w:t>
      </w:r>
    </w:p>
    <w:p w14:paraId="116F0B7D" w14:textId="77777777" w:rsidR="00690D50" w:rsidRDefault="00690D50" w:rsidP="0028608E">
      <w:pPr>
        <w:rPr>
          <w:color w:val="000000" w:themeColor="text1"/>
        </w:rPr>
      </w:pPr>
    </w:p>
    <w:p w14:paraId="6C18656B" w14:textId="4D9B5F1A" w:rsidR="00690D50" w:rsidRPr="00162D35" w:rsidRDefault="00162D35" w:rsidP="0028608E">
      <w:pPr>
        <w:rPr>
          <w:b/>
          <w:color w:val="000000" w:themeColor="text1"/>
        </w:rPr>
      </w:pPr>
      <w:r w:rsidRPr="00162D35">
        <w:rPr>
          <w:b/>
          <w:color w:val="000000" w:themeColor="text1"/>
        </w:rPr>
        <w:t xml:space="preserve">Container Image Security Enforcement in </w:t>
      </w:r>
      <w:r>
        <w:rPr>
          <w:b/>
          <w:color w:val="000000" w:themeColor="text1"/>
        </w:rPr>
        <w:t>a</w:t>
      </w:r>
      <w:r w:rsidR="00D948DE">
        <w:rPr>
          <w:b/>
          <w:color w:val="000000" w:themeColor="text1"/>
        </w:rPr>
        <w:t xml:space="preserve"> C</w:t>
      </w:r>
      <w:r w:rsidRPr="00162D35">
        <w:rPr>
          <w:b/>
          <w:color w:val="000000" w:themeColor="text1"/>
        </w:rPr>
        <w:t>luster:</w:t>
      </w:r>
    </w:p>
    <w:p w14:paraId="7EF79DBF" w14:textId="77777777" w:rsidR="00162D35" w:rsidRDefault="00162D35" w:rsidP="0028608E">
      <w:pPr>
        <w:rPr>
          <w:color w:val="000000" w:themeColor="text1"/>
        </w:rPr>
      </w:pPr>
    </w:p>
    <w:p w14:paraId="3878B8BF" w14:textId="5538B5EC" w:rsidR="004F06E4" w:rsidRDefault="00C24D99" w:rsidP="0028608E">
      <w:pPr>
        <w:rPr>
          <w:color w:val="000000" w:themeColor="text1"/>
        </w:rPr>
      </w:pPr>
      <w:r w:rsidRPr="00A33E8F">
        <w:rPr>
          <w:color w:val="000000" w:themeColor="text1"/>
        </w:rPr>
        <w:t>IBM Container Image Security Enforcement</w:t>
      </w:r>
      <w:r>
        <w:rPr>
          <w:color w:val="000000" w:themeColor="text1"/>
        </w:rPr>
        <w:t xml:space="preserve"> automatically </w:t>
      </w:r>
      <w:r w:rsidR="00A33E8F" w:rsidRPr="00A33E8F">
        <w:rPr>
          <w:color w:val="000000" w:themeColor="text1"/>
        </w:rPr>
        <w:t>installs</w:t>
      </w:r>
      <w:r w:rsidR="00D44FC5">
        <w:rPr>
          <w:color w:val="000000" w:themeColor="text1"/>
        </w:rPr>
        <w:t xml:space="preserve"> </w:t>
      </w:r>
      <w:r>
        <w:rPr>
          <w:color w:val="000000" w:themeColor="text1"/>
        </w:rPr>
        <w:t>p</w:t>
      </w:r>
      <w:r w:rsidR="00A33E8F" w:rsidRPr="00A33E8F">
        <w:rPr>
          <w:color w:val="000000" w:themeColor="text1"/>
        </w:rPr>
        <w:t xml:space="preserve">olicies to provide a starting point for building security policy in a cluster. </w:t>
      </w:r>
      <w:r>
        <w:rPr>
          <w:color w:val="000000" w:themeColor="text1"/>
        </w:rPr>
        <w:t>Additional</w:t>
      </w:r>
      <w:r w:rsidR="00A33E8F" w:rsidRPr="00A33E8F">
        <w:rPr>
          <w:color w:val="000000" w:themeColor="text1"/>
        </w:rPr>
        <w:t xml:space="preserve"> information and how to install </w:t>
      </w:r>
      <w:r w:rsidR="001678F4">
        <w:rPr>
          <w:color w:val="000000" w:themeColor="text1"/>
        </w:rPr>
        <w:t>default policies</w:t>
      </w:r>
      <w:r w:rsidR="00A33E8F" w:rsidRPr="00A33E8F">
        <w:rPr>
          <w:color w:val="000000" w:themeColor="text1"/>
        </w:rPr>
        <w:t xml:space="preserve"> can be found </w:t>
      </w:r>
      <w:hyperlink r:id="rId7" w:anchor="security_enforce" w:history="1">
        <w:r w:rsidR="00A33E8F" w:rsidRPr="00F2506A">
          <w:rPr>
            <w:rStyle w:val="Hyperlink"/>
          </w:rPr>
          <w:t>here</w:t>
        </w:r>
      </w:hyperlink>
      <w:r w:rsidR="00A33E8F" w:rsidRPr="00A33E8F">
        <w:rPr>
          <w:color w:val="000000" w:themeColor="text1"/>
        </w:rPr>
        <w:t xml:space="preserve">. These policies will apply the default security policies </w:t>
      </w:r>
      <w:r>
        <w:rPr>
          <w:color w:val="000000" w:themeColor="text1"/>
        </w:rPr>
        <w:t>onto</w:t>
      </w:r>
      <w:r w:rsidR="00A33E8F" w:rsidRPr="00A33E8F">
        <w:rPr>
          <w:color w:val="000000" w:themeColor="text1"/>
        </w:rPr>
        <w:t xml:space="preserve"> all Kubernetes namespaces in the cluster. The default policies that will install are:</w:t>
      </w:r>
    </w:p>
    <w:p w14:paraId="1C4DB109" w14:textId="77777777" w:rsidR="00A33E8F" w:rsidRDefault="00A33E8F" w:rsidP="0028608E">
      <w:pPr>
        <w:rPr>
          <w:color w:val="000000" w:themeColor="text1"/>
        </w:rPr>
      </w:pPr>
    </w:p>
    <w:p w14:paraId="7DE95511" w14:textId="4A2EF967" w:rsidR="004F06E4" w:rsidRDefault="00935F3A" w:rsidP="002860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Default </w:t>
      </w:r>
      <w:r w:rsidR="004F06E4" w:rsidRPr="00873B18">
        <w:rPr>
          <w:b/>
          <w:color w:val="000000" w:themeColor="text1"/>
        </w:rPr>
        <w:t>Cluster-wide policy</w:t>
      </w:r>
      <w:r w:rsidR="004F06E4">
        <w:rPr>
          <w:color w:val="000000" w:themeColor="text1"/>
        </w:rPr>
        <w:t xml:space="preserve"> –</w:t>
      </w:r>
      <w:r w:rsidR="007F53BB">
        <w:rPr>
          <w:color w:val="000000" w:themeColor="text1"/>
        </w:rPr>
        <w:t xml:space="preserve"> E</w:t>
      </w:r>
      <w:r w:rsidR="004F06E4">
        <w:rPr>
          <w:color w:val="000000" w:themeColor="text1"/>
        </w:rPr>
        <w:t>nforce</w:t>
      </w:r>
      <w:r w:rsidR="007F53BB">
        <w:rPr>
          <w:color w:val="000000" w:themeColor="text1"/>
        </w:rPr>
        <w:t>s that</w:t>
      </w:r>
      <w:r w:rsidR="004F06E4">
        <w:rPr>
          <w:color w:val="000000" w:themeColor="text1"/>
        </w:rPr>
        <w:t xml:space="preserve"> a</w:t>
      </w:r>
      <w:r w:rsidR="003727E9">
        <w:rPr>
          <w:color w:val="000000" w:themeColor="text1"/>
        </w:rPr>
        <w:t xml:space="preserve">ll images in all registries </w:t>
      </w:r>
      <w:r w:rsidR="00C24D99">
        <w:rPr>
          <w:color w:val="000000" w:themeColor="text1"/>
        </w:rPr>
        <w:t>are from a trusted source</w:t>
      </w:r>
      <w:r w:rsidR="004F06E4">
        <w:rPr>
          <w:color w:val="000000" w:themeColor="text1"/>
        </w:rPr>
        <w:t xml:space="preserve"> and Vulnerability</w:t>
      </w:r>
      <w:r w:rsidR="004F06E4" w:rsidRPr="005E4946">
        <w:rPr>
          <w:color w:val="000000" w:themeColor="text1"/>
        </w:rPr>
        <w:t xml:space="preserve"> Advisor</w:t>
      </w:r>
      <w:r w:rsidR="004F06E4">
        <w:rPr>
          <w:color w:val="000000" w:themeColor="text1"/>
        </w:rPr>
        <w:t xml:space="preserve"> has no </w:t>
      </w:r>
      <w:r w:rsidR="00C24D99">
        <w:rPr>
          <w:color w:val="000000" w:themeColor="text1"/>
        </w:rPr>
        <w:t xml:space="preserve">security </w:t>
      </w:r>
      <w:r w:rsidR="004F06E4">
        <w:rPr>
          <w:color w:val="000000" w:themeColor="text1"/>
        </w:rPr>
        <w:t xml:space="preserve">reported issues on the image. </w:t>
      </w:r>
    </w:p>
    <w:p w14:paraId="0A009482" w14:textId="77777777" w:rsidR="009F3AA2" w:rsidRPr="004F06E4" w:rsidRDefault="009F3AA2" w:rsidP="009F3AA2">
      <w:pPr>
        <w:pStyle w:val="ListParagraph"/>
        <w:rPr>
          <w:color w:val="000000" w:themeColor="text1"/>
        </w:rPr>
      </w:pPr>
    </w:p>
    <w:p w14:paraId="706D54AC" w14:textId="6F436CF9" w:rsidR="009F3AA2" w:rsidRDefault="00935F3A" w:rsidP="002107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562EA">
        <w:rPr>
          <w:b/>
          <w:color w:val="000000" w:themeColor="text1"/>
        </w:rPr>
        <w:t xml:space="preserve">Default </w:t>
      </w:r>
      <w:r w:rsidR="004F06E4" w:rsidRPr="007562EA">
        <w:rPr>
          <w:b/>
          <w:color w:val="000000" w:themeColor="text1"/>
        </w:rPr>
        <w:t>Kube-system policy</w:t>
      </w:r>
      <w:r w:rsidR="00873B18" w:rsidRPr="007562EA">
        <w:rPr>
          <w:color w:val="000000" w:themeColor="text1"/>
        </w:rPr>
        <w:t xml:space="preserve"> –</w:t>
      </w:r>
      <w:r w:rsidR="00103E35" w:rsidRPr="007562EA">
        <w:rPr>
          <w:color w:val="000000" w:themeColor="text1"/>
        </w:rPr>
        <w:t xml:space="preserve"> A</w:t>
      </w:r>
      <w:r w:rsidR="00873B18" w:rsidRPr="007562EA">
        <w:rPr>
          <w:color w:val="000000" w:themeColor="text1"/>
        </w:rPr>
        <w:t xml:space="preserve"> namespace-wide policy installed </w:t>
      </w:r>
      <w:r w:rsidR="0082424C" w:rsidRPr="007562EA">
        <w:rPr>
          <w:color w:val="000000" w:themeColor="text1"/>
        </w:rPr>
        <w:t>specifically</w:t>
      </w:r>
      <w:r w:rsidR="00873B18" w:rsidRPr="007562EA">
        <w:rPr>
          <w:color w:val="000000" w:themeColor="text1"/>
        </w:rPr>
        <w:t xml:space="preserve"> for</w:t>
      </w:r>
      <w:r w:rsidR="003727E9" w:rsidRPr="007562EA">
        <w:rPr>
          <w:color w:val="000000" w:themeColor="text1"/>
        </w:rPr>
        <w:t xml:space="preserve"> the</w:t>
      </w:r>
      <w:r w:rsidR="00873B18" w:rsidRPr="007562EA">
        <w:rPr>
          <w:color w:val="000000" w:themeColor="text1"/>
        </w:rPr>
        <w:t xml:space="preserve"> kube-system namespace</w:t>
      </w:r>
      <w:r w:rsidR="00103E35" w:rsidRPr="007562EA">
        <w:rPr>
          <w:color w:val="000000" w:themeColor="text1"/>
        </w:rPr>
        <w:t>.  It allows</w:t>
      </w:r>
      <w:r w:rsidR="00873B18" w:rsidRPr="007562EA">
        <w:rPr>
          <w:color w:val="000000" w:themeColor="text1"/>
        </w:rPr>
        <w:t xml:space="preserve"> all images for any container registry to be deployed into the kube-system</w:t>
      </w:r>
      <w:r w:rsidR="007927BA" w:rsidRPr="007562EA">
        <w:rPr>
          <w:color w:val="000000" w:themeColor="text1"/>
        </w:rPr>
        <w:t xml:space="preserve"> namespace</w:t>
      </w:r>
      <w:r w:rsidR="00873B18" w:rsidRPr="007562EA">
        <w:rPr>
          <w:color w:val="000000" w:themeColor="text1"/>
        </w:rPr>
        <w:t xml:space="preserve"> without </w:t>
      </w:r>
      <w:r w:rsidR="00C24D99" w:rsidRPr="007562EA">
        <w:rPr>
          <w:color w:val="000000" w:themeColor="text1"/>
        </w:rPr>
        <w:t>restriction</w:t>
      </w:r>
      <w:r w:rsidR="00873B18" w:rsidRPr="007562EA">
        <w:rPr>
          <w:color w:val="000000" w:themeColor="text1"/>
        </w:rPr>
        <w:t xml:space="preserve">. </w:t>
      </w:r>
      <w:r w:rsidR="003C5496" w:rsidRPr="007562EA">
        <w:rPr>
          <w:color w:val="000000" w:themeColor="text1"/>
        </w:rPr>
        <w:t xml:space="preserve"> </w:t>
      </w:r>
    </w:p>
    <w:p w14:paraId="08B86F5E" w14:textId="1A82AE88" w:rsidR="00DD23CF" w:rsidRPr="00DD23CF" w:rsidRDefault="00DD23CF" w:rsidP="00DD23CF">
      <w:pPr>
        <w:rPr>
          <w:color w:val="000000" w:themeColor="text1"/>
        </w:rPr>
      </w:pPr>
    </w:p>
    <w:p w14:paraId="49ED3211" w14:textId="18590171" w:rsidR="00D55534" w:rsidRDefault="00935F3A" w:rsidP="00935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125D2">
        <w:rPr>
          <w:b/>
          <w:color w:val="000000" w:themeColor="text1"/>
        </w:rPr>
        <w:t xml:space="preserve">Default </w:t>
      </w:r>
      <w:r w:rsidR="004F06E4" w:rsidRPr="000125D2">
        <w:rPr>
          <w:b/>
          <w:color w:val="000000" w:themeColor="text1"/>
        </w:rPr>
        <w:t>IBM-system policy</w:t>
      </w:r>
      <w:r>
        <w:rPr>
          <w:color w:val="000000" w:themeColor="text1"/>
        </w:rPr>
        <w:t xml:space="preserve"> – </w:t>
      </w:r>
      <w:r w:rsidR="00DD23CF">
        <w:rPr>
          <w:color w:val="000000" w:themeColor="text1"/>
        </w:rPr>
        <w:t>A</w:t>
      </w:r>
      <w:r w:rsidRPr="00935F3A">
        <w:rPr>
          <w:color w:val="000000" w:themeColor="text1"/>
        </w:rPr>
        <w:t xml:space="preserve"> namespace-wide policy installed by default. This policy permits all images from any container registry to be deployed into the ibm-system without </w:t>
      </w:r>
      <w:r w:rsidR="00DD23CF">
        <w:rPr>
          <w:color w:val="000000" w:themeColor="text1"/>
        </w:rPr>
        <w:t>restrictions</w:t>
      </w:r>
      <w:r w:rsidRPr="00935F3A">
        <w:rPr>
          <w:color w:val="000000" w:themeColor="text1"/>
        </w:rPr>
        <w:t xml:space="preserve">. </w:t>
      </w:r>
      <w:r w:rsidR="00A41521">
        <w:rPr>
          <w:color w:val="000000" w:themeColor="text1"/>
        </w:rPr>
        <w:t>Additionally, r</w:t>
      </w:r>
      <w:r w:rsidRPr="00935F3A">
        <w:rPr>
          <w:color w:val="000000" w:themeColor="text1"/>
        </w:rPr>
        <w:t xml:space="preserve">epositories </w:t>
      </w:r>
      <w:r w:rsidR="00A41521">
        <w:rPr>
          <w:color w:val="000000" w:themeColor="text1"/>
        </w:rPr>
        <w:t xml:space="preserve">that are </w:t>
      </w:r>
      <w:r w:rsidRPr="00935F3A">
        <w:rPr>
          <w:color w:val="000000" w:themeColor="text1"/>
        </w:rPr>
        <w:t xml:space="preserve">used </w:t>
      </w:r>
      <w:r w:rsidR="00A41521">
        <w:rPr>
          <w:color w:val="000000" w:themeColor="text1"/>
        </w:rPr>
        <w:t xml:space="preserve">will be permitted </w:t>
      </w:r>
      <w:r w:rsidRPr="00935F3A">
        <w:rPr>
          <w:color w:val="000000" w:themeColor="text1"/>
        </w:rPr>
        <w:t xml:space="preserve">to configure the cluster </w:t>
      </w:r>
      <w:r w:rsidR="00461A97">
        <w:rPr>
          <w:color w:val="000000" w:themeColor="text1"/>
        </w:rPr>
        <w:t>and to install or upgrade</w:t>
      </w:r>
      <w:r w:rsidRPr="00935F3A">
        <w:rPr>
          <w:color w:val="000000" w:themeColor="text1"/>
        </w:rPr>
        <w:t xml:space="preserve"> Image Security Enforcement.</w:t>
      </w:r>
    </w:p>
    <w:p w14:paraId="04C2F26B" w14:textId="20BE0267" w:rsidR="00935F3A" w:rsidRDefault="00935F3A" w:rsidP="00935F3A">
      <w:pPr>
        <w:rPr>
          <w:color w:val="000000" w:themeColor="text1"/>
        </w:rPr>
      </w:pPr>
    </w:p>
    <w:p w14:paraId="346EFCD0" w14:textId="20E597C6" w:rsidR="00935F3A" w:rsidRDefault="00935F3A" w:rsidP="00935F3A">
      <w:pPr>
        <w:rPr>
          <w:color w:val="000000" w:themeColor="text1"/>
        </w:rPr>
      </w:pPr>
    </w:p>
    <w:p w14:paraId="22FC4319" w14:textId="42A6EA74" w:rsidR="00935F3A" w:rsidRDefault="00935F3A" w:rsidP="00935F3A">
      <w:pPr>
        <w:rPr>
          <w:color w:val="000000" w:themeColor="text1"/>
        </w:rPr>
      </w:pPr>
    </w:p>
    <w:p w14:paraId="187D2BDA" w14:textId="1507F728" w:rsidR="00935F3A" w:rsidRDefault="00935F3A" w:rsidP="00935F3A">
      <w:pPr>
        <w:rPr>
          <w:color w:val="000000" w:themeColor="text1"/>
        </w:rPr>
      </w:pPr>
    </w:p>
    <w:p w14:paraId="6DA16C68" w14:textId="64C8B86E" w:rsidR="00935F3A" w:rsidRDefault="00935F3A" w:rsidP="00935F3A">
      <w:pPr>
        <w:rPr>
          <w:color w:val="000000" w:themeColor="text1"/>
        </w:rPr>
      </w:pPr>
    </w:p>
    <w:p w14:paraId="01A99743" w14:textId="63086CC0" w:rsidR="004F06E4" w:rsidRDefault="004F06E4" w:rsidP="004F06E4">
      <w:pPr>
        <w:rPr>
          <w:color w:val="000000" w:themeColor="text1"/>
        </w:rPr>
      </w:pPr>
    </w:p>
    <w:p w14:paraId="377CDED1" w14:textId="7B2E9CDB" w:rsidR="002A3C92" w:rsidRDefault="002A3C92" w:rsidP="004F06E4">
      <w:pPr>
        <w:rPr>
          <w:color w:val="000000" w:themeColor="text1"/>
        </w:rPr>
      </w:pPr>
    </w:p>
    <w:p w14:paraId="6C03B850" w14:textId="0CE24D79" w:rsidR="002A3C92" w:rsidRDefault="002A3C92" w:rsidP="004F06E4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What </w:t>
      </w:r>
      <w:r w:rsidR="00D84354">
        <w:rPr>
          <w:b/>
          <w:color w:val="000000" w:themeColor="text1"/>
        </w:rPr>
        <w:t>will</w:t>
      </w:r>
      <w:r>
        <w:rPr>
          <w:b/>
          <w:color w:val="000000" w:themeColor="text1"/>
        </w:rPr>
        <w:t xml:space="preserve"> I </w:t>
      </w:r>
      <w:r w:rsidR="001E0FF0">
        <w:rPr>
          <w:b/>
          <w:color w:val="000000" w:themeColor="text1"/>
        </w:rPr>
        <w:t>explore</w:t>
      </w:r>
      <w:r>
        <w:rPr>
          <w:b/>
          <w:color w:val="000000" w:themeColor="text1"/>
        </w:rPr>
        <w:t xml:space="preserve"> in this article?</w:t>
      </w:r>
    </w:p>
    <w:p w14:paraId="62259894" w14:textId="77777777" w:rsidR="002A3C92" w:rsidRDefault="002A3C92" w:rsidP="004F06E4">
      <w:pPr>
        <w:rPr>
          <w:color w:val="000000" w:themeColor="text1"/>
        </w:rPr>
      </w:pPr>
    </w:p>
    <w:p w14:paraId="3BB350F9" w14:textId="0F4C2F4D" w:rsidR="00792BFD" w:rsidRDefault="00A41521" w:rsidP="004F06E4">
      <w:pPr>
        <w:rPr>
          <w:b/>
          <w:color w:val="0070C0"/>
        </w:rPr>
      </w:pPr>
      <w:r>
        <w:rPr>
          <w:color w:val="000000" w:themeColor="text1"/>
        </w:rPr>
        <w:t>This</w:t>
      </w:r>
      <w:r w:rsidR="00E343EE">
        <w:rPr>
          <w:color w:val="000000" w:themeColor="text1"/>
        </w:rPr>
        <w:t xml:space="preserve"> </w:t>
      </w:r>
      <w:r w:rsidR="004F06E4">
        <w:rPr>
          <w:color w:val="000000" w:themeColor="text1"/>
        </w:rPr>
        <w:t xml:space="preserve">blog will </w:t>
      </w:r>
      <w:r w:rsidR="00E343EE">
        <w:rPr>
          <w:color w:val="000000" w:themeColor="text1"/>
        </w:rPr>
        <w:t xml:space="preserve">focus on </w:t>
      </w:r>
      <w:r w:rsidR="004F06E4">
        <w:rPr>
          <w:color w:val="000000" w:themeColor="text1"/>
        </w:rPr>
        <w:t xml:space="preserve">the </w:t>
      </w:r>
      <w:r w:rsidR="007B127D">
        <w:rPr>
          <w:color w:val="000000" w:themeColor="text1"/>
        </w:rPr>
        <w:t xml:space="preserve">default </w:t>
      </w:r>
      <w:r w:rsidR="002E1677">
        <w:rPr>
          <w:b/>
          <w:color w:val="000000" w:themeColor="text1"/>
        </w:rPr>
        <w:t>c</w:t>
      </w:r>
      <w:r w:rsidR="007B127D">
        <w:rPr>
          <w:b/>
          <w:color w:val="000000" w:themeColor="text1"/>
        </w:rPr>
        <w:t xml:space="preserve">luster-wide </w:t>
      </w:r>
      <w:r w:rsidR="004F06E4" w:rsidRPr="007B127D">
        <w:rPr>
          <w:b/>
          <w:color w:val="000000" w:themeColor="text1"/>
        </w:rPr>
        <w:t>policy</w:t>
      </w:r>
      <w:r w:rsidR="004F06E4">
        <w:rPr>
          <w:color w:val="000000" w:themeColor="text1"/>
        </w:rPr>
        <w:t xml:space="preserve"> and its two important </w:t>
      </w:r>
      <w:r w:rsidR="00215DCD">
        <w:rPr>
          <w:color w:val="000000" w:themeColor="text1"/>
        </w:rPr>
        <w:t xml:space="preserve">flag </w:t>
      </w:r>
      <w:r w:rsidR="009F5FDD">
        <w:rPr>
          <w:color w:val="000000" w:themeColor="text1"/>
        </w:rPr>
        <w:t>components</w:t>
      </w:r>
      <w:r w:rsidR="004F06E4">
        <w:rPr>
          <w:color w:val="000000" w:themeColor="text1"/>
        </w:rPr>
        <w:t>: “</w:t>
      </w:r>
      <w:r w:rsidR="004F06E4" w:rsidRPr="004F06E4">
        <w:rPr>
          <w:b/>
          <w:color w:val="000000" w:themeColor="text1"/>
        </w:rPr>
        <w:t>va:</w:t>
      </w:r>
      <w:r w:rsidR="004F06E4">
        <w:rPr>
          <w:color w:val="000000" w:themeColor="text1"/>
        </w:rPr>
        <w:t>” and “</w:t>
      </w:r>
      <w:r w:rsidR="004F06E4">
        <w:rPr>
          <w:b/>
          <w:color w:val="000000" w:themeColor="text1"/>
        </w:rPr>
        <w:t>trust</w:t>
      </w:r>
      <w:r w:rsidR="004F06E4" w:rsidRPr="004F06E4">
        <w:rPr>
          <w:b/>
          <w:color w:val="000000" w:themeColor="text1"/>
        </w:rPr>
        <w:t>:</w:t>
      </w:r>
      <w:r w:rsidR="004F06E4">
        <w:rPr>
          <w:color w:val="000000" w:themeColor="text1"/>
        </w:rPr>
        <w:t>”</w:t>
      </w:r>
      <w:r w:rsidR="00215DCD">
        <w:rPr>
          <w:color w:val="000000" w:themeColor="text1"/>
        </w:rPr>
        <w:t xml:space="preserve"> as s</w:t>
      </w:r>
      <w:r w:rsidR="005F1E5A">
        <w:rPr>
          <w:color w:val="000000" w:themeColor="text1"/>
        </w:rPr>
        <w:t xml:space="preserve">hown in Figure </w:t>
      </w:r>
      <w:r w:rsidR="00215DCD">
        <w:rPr>
          <w:color w:val="000000" w:themeColor="text1"/>
        </w:rPr>
        <w:t xml:space="preserve">1. Before moving forward, it is important to </w:t>
      </w:r>
      <w:r w:rsidR="00792BFD">
        <w:rPr>
          <w:color w:val="000000" w:themeColor="text1"/>
        </w:rPr>
        <w:t>explain</w:t>
      </w:r>
      <w:r w:rsidR="00215DCD">
        <w:rPr>
          <w:color w:val="000000" w:themeColor="text1"/>
        </w:rPr>
        <w:t xml:space="preserve"> that “va:” stands for </w:t>
      </w:r>
      <w:r w:rsidR="00E44252">
        <w:rPr>
          <w:b/>
          <w:color w:val="000000" w:themeColor="text1"/>
        </w:rPr>
        <w:t>Vul</w:t>
      </w:r>
      <w:r w:rsidR="00215DCD" w:rsidRPr="00215DCD">
        <w:rPr>
          <w:b/>
          <w:color w:val="000000" w:themeColor="text1"/>
        </w:rPr>
        <w:t>nerability Advisor</w:t>
      </w:r>
      <w:r w:rsidR="00215DCD">
        <w:rPr>
          <w:color w:val="000000" w:themeColor="text1"/>
        </w:rPr>
        <w:t xml:space="preserve"> </w:t>
      </w:r>
      <w:r w:rsidR="00792BFD">
        <w:rPr>
          <w:color w:val="000000" w:themeColor="text1"/>
        </w:rPr>
        <w:t>and it</w:t>
      </w:r>
      <w:r w:rsidR="009477D1">
        <w:rPr>
          <w:color w:val="000000" w:themeColor="text1"/>
        </w:rPr>
        <w:t>s primary func</w:t>
      </w:r>
      <w:r w:rsidR="00792BFD">
        <w:rPr>
          <w:color w:val="000000" w:themeColor="text1"/>
        </w:rPr>
        <w:t xml:space="preserve">tion is </w:t>
      </w:r>
      <w:r w:rsidR="00DF5001">
        <w:rPr>
          <w:color w:val="000000" w:themeColor="text1"/>
        </w:rPr>
        <w:t>to scan</w:t>
      </w:r>
      <w:r w:rsidR="00792BFD">
        <w:rPr>
          <w:color w:val="000000" w:themeColor="text1"/>
        </w:rPr>
        <w:t xml:space="preserve"> </w:t>
      </w:r>
      <w:r w:rsidR="00215DCD">
        <w:rPr>
          <w:color w:val="000000" w:themeColor="text1"/>
        </w:rPr>
        <w:t>image</w:t>
      </w:r>
      <w:r w:rsidR="00792BFD">
        <w:rPr>
          <w:color w:val="000000" w:themeColor="text1"/>
        </w:rPr>
        <w:t>s</w:t>
      </w:r>
      <w:r w:rsidR="00215DCD">
        <w:rPr>
          <w:color w:val="000000" w:themeColor="text1"/>
        </w:rPr>
        <w:t xml:space="preserve"> for any security vulnerabilities</w:t>
      </w:r>
      <w:r w:rsidR="00792BFD">
        <w:rPr>
          <w:color w:val="000000" w:themeColor="text1"/>
        </w:rPr>
        <w:t xml:space="preserve">. </w:t>
      </w:r>
      <w:r w:rsidR="009477D1">
        <w:rPr>
          <w:color w:val="000000" w:themeColor="text1"/>
        </w:rPr>
        <w:t>The m</w:t>
      </w:r>
      <w:r w:rsidR="00215DCD">
        <w:rPr>
          <w:color w:val="000000" w:themeColor="text1"/>
        </w:rPr>
        <w:t xml:space="preserve">ain function of </w:t>
      </w:r>
      <w:r w:rsidR="009477D1">
        <w:rPr>
          <w:color w:val="000000" w:themeColor="text1"/>
        </w:rPr>
        <w:t xml:space="preserve">the </w:t>
      </w:r>
      <w:r w:rsidR="00215DCD">
        <w:rPr>
          <w:color w:val="000000" w:themeColor="text1"/>
        </w:rPr>
        <w:t>“trust:”</w:t>
      </w:r>
      <w:r w:rsidR="009477D1">
        <w:rPr>
          <w:color w:val="000000" w:themeColor="text1"/>
        </w:rPr>
        <w:t xml:space="preserve"> flag</w:t>
      </w:r>
      <w:r w:rsidR="00215DCD">
        <w:rPr>
          <w:color w:val="000000" w:themeColor="text1"/>
        </w:rPr>
        <w:t xml:space="preserve"> is to ensure </w:t>
      </w:r>
      <w:r w:rsidR="00E00D91">
        <w:rPr>
          <w:color w:val="000000" w:themeColor="text1"/>
        </w:rPr>
        <w:t>the image</w:t>
      </w:r>
      <w:r w:rsidR="009477D1">
        <w:rPr>
          <w:color w:val="000000" w:themeColor="text1"/>
        </w:rPr>
        <w:t xml:space="preserve">’s integrity, </w:t>
      </w:r>
      <w:r w:rsidR="00E00D91">
        <w:rPr>
          <w:color w:val="000000" w:themeColor="text1"/>
        </w:rPr>
        <w:t>to confirm that</w:t>
      </w:r>
      <w:r w:rsidR="00215DCD">
        <w:rPr>
          <w:color w:val="000000" w:themeColor="text1"/>
        </w:rPr>
        <w:t xml:space="preserve"> </w:t>
      </w:r>
      <w:r w:rsidR="009477D1">
        <w:rPr>
          <w:color w:val="000000" w:themeColor="text1"/>
        </w:rPr>
        <w:t>it’</w:t>
      </w:r>
      <w:r w:rsidR="00215DCD">
        <w:rPr>
          <w:color w:val="000000" w:themeColor="text1"/>
        </w:rPr>
        <w:t xml:space="preserve">s </w:t>
      </w:r>
      <w:r w:rsidR="00792BFD">
        <w:rPr>
          <w:color w:val="000000" w:themeColor="text1"/>
        </w:rPr>
        <w:t>signed</w:t>
      </w:r>
      <w:r w:rsidR="009477D1">
        <w:rPr>
          <w:color w:val="000000" w:themeColor="text1"/>
        </w:rPr>
        <w:t>,</w:t>
      </w:r>
      <w:r w:rsidR="00792BFD">
        <w:rPr>
          <w:color w:val="000000" w:themeColor="text1"/>
        </w:rPr>
        <w:t xml:space="preserve"> </w:t>
      </w:r>
      <w:r w:rsidR="009477D1">
        <w:rPr>
          <w:color w:val="000000" w:themeColor="text1"/>
        </w:rPr>
        <w:t xml:space="preserve">and be sure that it </w:t>
      </w:r>
      <w:r w:rsidR="00215DCD">
        <w:rPr>
          <w:color w:val="000000" w:themeColor="text1"/>
        </w:rPr>
        <w:t>originated from a trusted source. Signing an image and verifying its integrity is e</w:t>
      </w:r>
      <w:r w:rsidR="00C339B1">
        <w:rPr>
          <w:color w:val="000000" w:themeColor="text1"/>
        </w:rPr>
        <w:t xml:space="preserve">xplained in </w:t>
      </w:r>
      <w:r w:rsidR="00792BFD">
        <w:rPr>
          <w:color w:val="000000" w:themeColor="text1"/>
        </w:rPr>
        <w:t>detail</w:t>
      </w:r>
      <w:r w:rsidR="00C339B1">
        <w:rPr>
          <w:color w:val="000000" w:themeColor="text1"/>
        </w:rPr>
        <w:t xml:space="preserve"> </w:t>
      </w:r>
      <w:hyperlink r:id="rId8" w:anchor="registry_trustedcontent" w:history="1">
        <w:r w:rsidR="00C339B1" w:rsidRPr="0066383A">
          <w:rPr>
            <w:rStyle w:val="Hyperlink"/>
          </w:rPr>
          <w:t>here</w:t>
        </w:r>
      </w:hyperlink>
      <w:r w:rsidR="00C339B1" w:rsidRPr="00C339B1">
        <w:rPr>
          <w:color w:val="000000" w:themeColor="text1"/>
        </w:rPr>
        <w:t>.</w:t>
      </w:r>
      <w:r w:rsidR="00C339B1">
        <w:rPr>
          <w:b/>
          <w:color w:val="0070C0"/>
        </w:rPr>
        <w:t xml:space="preserve"> </w:t>
      </w:r>
    </w:p>
    <w:p w14:paraId="4B2A5564" w14:textId="4F63D198" w:rsidR="00197AF4" w:rsidRPr="004F06E4" w:rsidRDefault="00197AF4" w:rsidP="004F06E4">
      <w:pPr>
        <w:rPr>
          <w:color w:val="000000" w:themeColor="text1"/>
        </w:rPr>
      </w:pPr>
    </w:p>
    <w:p w14:paraId="3EC25432" w14:textId="6337AD8F" w:rsidR="00D55534" w:rsidRPr="00197AF4" w:rsidRDefault="00197AF4" w:rsidP="00D55534">
      <w:pPr>
        <w:rPr>
          <w:b/>
          <w:color w:val="000000" w:themeColor="text1"/>
        </w:rPr>
      </w:pPr>
      <w:r w:rsidRPr="00197AF4">
        <w:rPr>
          <w:b/>
          <w:color w:val="000000" w:themeColor="text1"/>
        </w:rPr>
        <w:t xml:space="preserve">Figure </w:t>
      </w:r>
      <w:r w:rsidR="00792BFD">
        <w:rPr>
          <w:b/>
          <w:color w:val="000000" w:themeColor="text1"/>
        </w:rPr>
        <w:t xml:space="preserve">1 – </w:t>
      </w:r>
      <w:r w:rsidR="00F06C10">
        <w:rPr>
          <w:b/>
          <w:color w:val="000000" w:themeColor="text1"/>
        </w:rPr>
        <w:t xml:space="preserve">An Example of a </w:t>
      </w:r>
      <w:r w:rsidR="00792BFD">
        <w:rPr>
          <w:b/>
          <w:color w:val="000000" w:themeColor="text1"/>
        </w:rPr>
        <w:t>Default Cluster-Wide Policy</w:t>
      </w:r>
      <w:r w:rsidR="00F06C10">
        <w:rPr>
          <w:b/>
          <w:color w:val="000000" w:themeColor="text1"/>
        </w:rPr>
        <w:t>.yaml File</w:t>
      </w:r>
    </w:p>
    <w:p w14:paraId="7FDA882B" w14:textId="55A6DE17" w:rsidR="00565113" w:rsidRDefault="00197AF4" w:rsidP="00D55534">
      <w:pPr>
        <w:rPr>
          <w:color w:val="000000" w:themeColor="text1"/>
        </w:rPr>
      </w:pPr>
      <w:r w:rsidRPr="00197AF4">
        <w:rPr>
          <w:noProof/>
          <w:color w:val="000000" w:themeColor="text1"/>
          <w:lang w:eastAsia="en-US"/>
        </w:rPr>
        <w:drawing>
          <wp:inline distT="0" distB="0" distL="0" distR="0" wp14:anchorId="7DA30C6A" wp14:editId="60F77A89">
            <wp:extent cx="5943600" cy="2458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BCDF" w14:textId="436C928E" w:rsidR="00323B0A" w:rsidRDefault="00323B0A" w:rsidP="00D55534">
      <w:pPr>
        <w:rPr>
          <w:color w:val="000000" w:themeColor="text1"/>
        </w:rPr>
      </w:pPr>
    </w:p>
    <w:p w14:paraId="0BA2FB18" w14:textId="697779D7" w:rsidR="00E00D91" w:rsidRDefault="00B7771F" w:rsidP="00E00D91">
      <w:pPr>
        <w:rPr>
          <w:color w:val="000000" w:themeColor="text1"/>
        </w:rPr>
      </w:pPr>
      <w:r>
        <w:t>Figure 2 features a high-level overview of an image that’s been screened by the default cluster-wide policy</w:t>
      </w:r>
      <w:r w:rsidR="004D1BEF">
        <w:rPr>
          <w:color w:val="000000" w:themeColor="text1"/>
        </w:rPr>
        <w:t xml:space="preserve">. </w:t>
      </w:r>
      <w:r>
        <w:rPr>
          <w:color w:val="000000" w:themeColor="text1"/>
        </w:rPr>
        <w:t>Depending on the policy’s flag configuration in a cluster, the image will be validated for the next step in its deployment process differently</w:t>
      </w:r>
      <w:r w:rsidR="00DE4D50">
        <w:rPr>
          <w:color w:val="000000" w:themeColor="text1"/>
        </w:rPr>
        <w:t>.</w:t>
      </w:r>
      <w:r w:rsidR="00E00D91">
        <w:rPr>
          <w:color w:val="000000" w:themeColor="text1"/>
        </w:rPr>
        <w:t xml:space="preserve"> </w:t>
      </w:r>
    </w:p>
    <w:p w14:paraId="373F1F5D" w14:textId="77777777" w:rsidR="00E00D91" w:rsidRDefault="00E00D91" w:rsidP="00D55534">
      <w:pPr>
        <w:rPr>
          <w:color w:val="000000" w:themeColor="text1"/>
        </w:rPr>
      </w:pPr>
    </w:p>
    <w:p w14:paraId="7C08FF59" w14:textId="62BBBF46" w:rsidR="00AB5304" w:rsidRDefault="005F1E5A" w:rsidP="00792BFD">
      <w:pPr>
        <w:jc w:val="center"/>
        <w:rPr>
          <w:color w:val="000000" w:themeColor="text1"/>
        </w:rPr>
      </w:pPr>
      <w:r>
        <w:rPr>
          <w:b/>
          <w:color w:val="000000" w:themeColor="text1"/>
        </w:rPr>
        <w:t>Figure 2</w:t>
      </w:r>
      <w:r w:rsidRPr="00197AF4">
        <w:rPr>
          <w:b/>
          <w:color w:val="000000" w:themeColor="text1"/>
        </w:rPr>
        <w:t xml:space="preserve"> – </w:t>
      </w:r>
      <w:r>
        <w:rPr>
          <w:b/>
          <w:color w:val="000000" w:themeColor="text1"/>
        </w:rPr>
        <w:t>High-Level Overview of a Custom Policy</w:t>
      </w:r>
    </w:p>
    <w:p w14:paraId="0AB6C9FE" w14:textId="5FEAD9BC" w:rsidR="000E4B28" w:rsidRDefault="00980426" w:rsidP="000E3657">
      <w:pPr>
        <w:jc w:val="center"/>
        <w:rPr>
          <w:color w:val="000000" w:themeColor="text1"/>
        </w:rPr>
      </w:pPr>
      <w:r w:rsidRPr="00980426">
        <w:rPr>
          <w:noProof/>
          <w:color w:val="000000" w:themeColor="text1"/>
          <w:lang w:eastAsia="en-US"/>
        </w:rPr>
        <w:drawing>
          <wp:inline distT="0" distB="0" distL="0" distR="0" wp14:anchorId="5D29F588" wp14:editId="2578BACF">
            <wp:extent cx="4157330" cy="2705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980" cy="27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5090" w14:textId="281765AE" w:rsidR="00321596" w:rsidRPr="00321596" w:rsidRDefault="00321596" w:rsidP="00D55534">
      <w:pPr>
        <w:rPr>
          <w:b/>
          <w:color w:val="000000" w:themeColor="text1"/>
        </w:rPr>
      </w:pPr>
      <w:r w:rsidRPr="00321596">
        <w:rPr>
          <w:b/>
          <w:color w:val="000000" w:themeColor="text1"/>
        </w:rPr>
        <w:lastRenderedPageBreak/>
        <w:t xml:space="preserve">Discovering the outcome of a </w:t>
      </w:r>
      <w:r>
        <w:rPr>
          <w:b/>
          <w:color w:val="000000" w:themeColor="text1"/>
        </w:rPr>
        <w:t xml:space="preserve">tailored </w:t>
      </w:r>
      <w:r w:rsidRPr="00321596">
        <w:rPr>
          <w:b/>
          <w:color w:val="000000" w:themeColor="text1"/>
        </w:rPr>
        <w:t>default cluster-wide policy against an image:</w:t>
      </w:r>
    </w:p>
    <w:p w14:paraId="669D72D1" w14:textId="70568B66" w:rsidR="00321596" w:rsidRDefault="00321596" w:rsidP="00D55534">
      <w:pPr>
        <w:rPr>
          <w:color w:val="000000" w:themeColor="text1"/>
        </w:rPr>
      </w:pPr>
    </w:p>
    <w:p w14:paraId="4D239DDF" w14:textId="35E40056" w:rsidR="005A3B6F" w:rsidRDefault="005D1381" w:rsidP="00D55534">
      <w:r>
        <w:t>The image list in Figure 3 displays information that can differ when the default cluster-wide policy flags “</w:t>
      </w:r>
      <w:r w:rsidRPr="005D1381">
        <w:rPr>
          <w:b/>
        </w:rPr>
        <w:t>trust:</w:t>
      </w:r>
      <w:r>
        <w:t>” and “</w:t>
      </w:r>
      <w:r w:rsidRPr="005D1381">
        <w:rPr>
          <w:b/>
        </w:rPr>
        <w:t>va:</w:t>
      </w:r>
      <w:r>
        <w:t>” are modified.</w:t>
      </w:r>
    </w:p>
    <w:p w14:paraId="48B1E2CE" w14:textId="77777777" w:rsidR="005D1381" w:rsidRDefault="005D1381" w:rsidP="00D55534">
      <w:pPr>
        <w:rPr>
          <w:rFonts w:ascii="Courier New" w:hAnsi="Courier New" w:cs="Courier New"/>
          <w:sz w:val="21"/>
          <w:szCs w:val="21"/>
        </w:rPr>
      </w:pPr>
    </w:p>
    <w:p w14:paraId="2A133705" w14:textId="30D584A7" w:rsidR="00B258B9" w:rsidRDefault="00B258B9" w:rsidP="00D55534">
      <w:pPr>
        <w:rPr>
          <w:rFonts w:ascii="Courier New" w:hAnsi="Courier New" w:cs="Courier New"/>
          <w:sz w:val="21"/>
          <w:szCs w:val="21"/>
        </w:rPr>
      </w:pPr>
      <w:r w:rsidRPr="00CE5355">
        <w:rPr>
          <w:rFonts w:ascii="Courier New" w:hAnsi="Courier New" w:cs="Courier New"/>
          <w:b/>
          <w:sz w:val="21"/>
          <w:szCs w:val="21"/>
        </w:rPr>
        <w:t>$</w:t>
      </w:r>
      <w:r w:rsidRPr="00B258B9">
        <w:rPr>
          <w:rFonts w:ascii="Courier New" w:hAnsi="Courier New" w:cs="Courier New"/>
          <w:sz w:val="21"/>
          <w:szCs w:val="21"/>
        </w:rPr>
        <w:t xml:space="preserve"> bx cr images</w:t>
      </w:r>
    </w:p>
    <w:p w14:paraId="0A4ED449" w14:textId="77777777" w:rsidR="00B258B9" w:rsidRDefault="00B258B9" w:rsidP="00D55534">
      <w:pPr>
        <w:rPr>
          <w:rFonts w:ascii="Courier New" w:hAnsi="Courier New" w:cs="Courier New"/>
          <w:sz w:val="21"/>
          <w:szCs w:val="21"/>
        </w:rPr>
      </w:pPr>
    </w:p>
    <w:p w14:paraId="76DCA155" w14:textId="69293381" w:rsidR="005A3B6F" w:rsidRPr="008451BB" w:rsidRDefault="000D078F" w:rsidP="005A3B6F">
      <w:pPr>
        <w:rPr>
          <w:b/>
          <w:color w:val="000000" w:themeColor="text1"/>
        </w:rPr>
      </w:pPr>
      <w:r>
        <w:rPr>
          <w:b/>
          <w:color w:val="000000" w:themeColor="text1"/>
        </w:rPr>
        <w:t>Figure 3</w:t>
      </w:r>
      <w:r w:rsidR="005A3B6F" w:rsidRPr="008451BB">
        <w:rPr>
          <w:b/>
          <w:color w:val="000000" w:themeColor="text1"/>
        </w:rPr>
        <w:t xml:space="preserve"> – </w:t>
      </w:r>
      <w:r w:rsidR="005A3B6F">
        <w:rPr>
          <w:b/>
          <w:color w:val="000000" w:themeColor="text1"/>
        </w:rPr>
        <w:t xml:space="preserve">IBM Cloud </w:t>
      </w:r>
      <w:r w:rsidR="005A3B6F" w:rsidRPr="008451BB">
        <w:rPr>
          <w:b/>
          <w:color w:val="000000" w:themeColor="text1"/>
        </w:rPr>
        <w:t>Image Repository</w:t>
      </w:r>
    </w:p>
    <w:p w14:paraId="0926275A" w14:textId="77777777" w:rsidR="005A3B6F" w:rsidRDefault="005A3B6F" w:rsidP="005A3B6F">
      <w:pPr>
        <w:rPr>
          <w:color w:val="000000" w:themeColor="text1"/>
        </w:rPr>
      </w:pPr>
      <w:r w:rsidRPr="009D6177">
        <w:rPr>
          <w:noProof/>
          <w:color w:val="000000" w:themeColor="text1"/>
          <w:lang w:eastAsia="en-US"/>
        </w:rPr>
        <w:drawing>
          <wp:inline distT="0" distB="0" distL="0" distR="0" wp14:anchorId="17C069B6" wp14:editId="38F2E829">
            <wp:extent cx="5943600" cy="979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01C4" w14:textId="77777777" w:rsidR="005A3B6F" w:rsidRDefault="005A3B6F" w:rsidP="00D55534">
      <w:pPr>
        <w:rPr>
          <w:rFonts w:ascii="Courier New" w:hAnsi="Courier New" w:cs="Courier New"/>
          <w:sz w:val="21"/>
          <w:szCs w:val="21"/>
        </w:rPr>
      </w:pPr>
    </w:p>
    <w:p w14:paraId="3C0A0E90" w14:textId="556360AF" w:rsidR="001D239C" w:rsidRDefault="001D239C" w:rsidP="001D239C">
      <w:pPr>
        <w:rPr>
          <w:color w:val="000000" w:themeColor="text1"/>
        </w:rPr>
      </w:pPr>
      <w:r>
        <w:rPr>
          <w:color w:val="000000" w:themeColor="text1"/>
        </w:rPr>
        <w:t>For example, when</w:t>
      </w:r>
      <w:r w:rsidR="00BA52E6">
        <w:rPr>
          <w:color w:val="000000" w:themeColor="text1"/>
        </w:rPr>
        <w:t xml:space="preserve"> both</w:t>
      </w:r>
      <w:r>
        <w:rPr>
          <w:color w:val="000000" w:themeColor="text1"/>
        </w:rPr>
        <w:t xml:space="preserve"> the </w:t>
      </w:r>
      <w:r w:rsidR="00BA52E6">
        <w:rPr>
          <w:color w:val="000000" w:themeColor="text1"/>
        </w:rPr>
        <w:t>“</w:t>
      </w:r>
      <w:r w:rsidR="00BA52E6" w:rsidRPr="00F12ABC">
        <w:rPr>
          <w:b/>
          <w:color w:val="000000" w:themeColor="text1"/>
        </w:rPr>
        <w:t>trust:</w:t>
      </w:r>
      <w:r w:rsidR="00BA52E6">
        <w:rPr>
          <w:color w:val="000000" w:themeColor="text1"/>
        </w:rPr>
        <w:t>” and “</w:t>
      </w:r>
      <w:r w:rsidR="00BA52E6" w:rsidRPr="00F12ABC">
        <w:rPr>
          <w:b/>
          <w:color w:val="000000" w:themeColor="text1"/>
        </w:rPr>
        <w:t>va:</w:t>
      </w:r>
      <w:r w:rsidR="00BA52E6">
        <w:rPr>
          <w:color w:val="000000" w:themeColor="text1"/>
        </w:rPr>
        <w:t xml:space="preserve">” components in the </w:t>
      </w:r>
      <w:r>
        <w:rPr>
          <w:color w:val="000000" w:themeColor="text1"/>
        </w:rPr>
        <w:t xml:space="preserve">default cluster-wide </w:t>
      </w:r>
      <w:r w:rsidR="00BA52E6">
        <w:rPr>
          <w:color w:val="000000" w:themeColor="text1"/>
        </w:rPr>
        <w:t>policy</w:t>
      </w:r>
      <w:r w:rsidR="00317CAF">
        <w:rPr>
          <w:color w:val="000000" w:themeColor="text1"/>
        </w:rPr>
        <w:t>, exhibited in</w:t>
      </w:r>
      <w:r w:rsidR="00BA52E6">
        <w:rPr>
          <w:color w:val="000000" w:themeColor="text1"/>
        </w:rPr>
        <w:t xml:space="preserve"> the</w:t>
      </w:r>
      <w:r w:rsidR="00317CAF">
        <w:rPr>
          <w:color w:val="000000" w:themeColor="text1"/>
        </w:rPr>
        <w:t xml:space="preserve"> </w:t>
      </w:r>
      <w:hyperlink r:id="rId12" w:history="1">
        <w:r w:rsidR="00097825" w:rsidRPr="0062685A">
          <w:rPr>
            <w:rStyle w:val="Hyperlink"/>
            <w:rFonts w:ascii="Courier New" w:hAnsi="Courier New" w:cs="Courier New"/>
            <w:i/>
          </w:rPr>
          <w:t>DefaultCluster-wide.yaml</w:t>
        </w:r>
      </w:hyperlink>
      <w:r w:rsidR="00097825">
        <w:rPr>
          <w:color w:val="000000" w:themeColor="text1"/>
        </w:rPr>
        <w:t xml:space="preserve"> </w:t>
      </w:r>
      <w:r w:rsidR="00BA52E6">
        <w:rPr>
          <w:color w:val="000000" w:themeColor="text1"/>
        </w:rPr>
        <w:t>file below,</w:t>
      </w:r>
      <w:r>
        <w:rPr>
          <w:color w:val="000000" w:themeColor="text1"/>
        </w:rPr>
        <w:t xml:space="preserve"> are set to “</w:t>
      </w:r>
      <w:r w:rsidRPr="00F12ABC">
        <w:rPr>
          <w:b/>
          <w:color w:val="000000" w:themeColor="text1"/>
        </w:rPr>
        <w:t>false</w:t>
      </w:r>
      <w:r>
        <w:rPr>
          <w:color w:val="000000" w:themeColor="text1"/>
        </w:rPr>
        <w:t xml:space="preserve">” the policy will </w:t>
      </w:r>
      <w:r w:rsidRPr="00F12ABC">
        <w:rPr>
          <w:color w:val="000000" w:themeColor="text1"/>
          <w:u w:val="single"/>
        </w:rPr>
        <w:t>not</w:t>
      </w:r>
      <w:r>
        <w:rPr>
          <w:color w:val="000000" w:themeColor="text1"/>
        </w:rPr>
        <w:t xml:space="preserve"> prevent a POD deployment regardless of </w:t>
      </w:r>
      <w:r w:rsidR="00BA52E6">
        <w:rPr>
          <w:color w:val="000000" w:themeColor="text1"/>
        </w:rPr>
        <w:t>the</w:t>
      </w:r>
      <w:r w:rsidR="00317CAF">
        <w:rPr>
          <w:color w:val="000000" w:themeColor="text1"/>
        </w:rPr>
        <w:t xml:space="preserve"> integrity </w:t>
      </w:r>
      <w:r w:rsidR="00937141">
        <w:rPr>
          <w:color w:val="000000" w:themeColor="text1"/>
        </w:rPr>
        <w:t>or</w:t>
      </w:r>
      <w:r w:rsidR="00317C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any </w:t>
      </w:r>
      <w:r w:rsidR="00722519">
        <w:rPr>
          <w:color w:val="000000" w:themeColor="text1"/>
        </w:rPr>
        <w:t xml:space="preserve">potential </w:t>
      </w:r>
      <w:r>
        <w:rPr>
          <w:color w:val="000000" w:themeColor="text1"/>
        </w:rPr>
        <w:t xml:space="preserve">vulnerabilities in an image. </w:t>
      </w:r>
      <w:r w:rsidR="008456E9">
        <w:rPr>
          <w:color w:val="000000" w:themeColor="text1"/>
        </w:rPr>
        <w:t>This means that image deployment and POD creation is allowed without any issues, such as issues reported by Vulnerability Advisor and/or the trustworthiness of an image.</w:t>
      </w:r>
    </w:p>
    <w:p w14:paraId="3A5E3E34" w14:textId="140D3D48" w:rsidR="005A3B6F" w:rsidRDefault="005A3B6F" w:rsidP="00D55534">
      <w:pPr>
        <w:rPr>
          <w:rFonts w:ascii="Courier New" w:hAnsi="Courier New" w:cs="Courier New"/>
          <w:sz w:val="21"/>
          <w:szCs w:val="21"/>
        </w:rPr>
      </w:pPr>
    </w:p>
    <w:p w14:paraId="6EE9BE52" w14:textId="1FDC4B21" w:rsidR="00317CAF" w:rsidRDefault="00317CAF" w:rsidP="00431EA9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317CAF">
        <w:rPr>
          <w:rFonts w:ascii="Courier New" w:hAnsi="Courier New" w:cs="Courier New"/>
        </w:rPr>
        <w:t xml:space="preserve"> vi DefaultCluster-wide.yaml</w:t>
      </w:r>
    </w:p>
    <w:p w14:paraId="613AFC11" w14:textId="77777777" w:rsidR="00317CAF" w:rsidRDefault="00317CAF" w:rsidP="00431EA9">
      <w:pPr>
        <w:pStyle w:val="PlainText"/>
        <w:rPr>
          <w:rFonts w:ascii="Courier New" w:hAnsi="Courier New" w:cs="Courier New"/>
        </w:rPr>
      </w:pPr>
    </w:p>
    <w:p w14:paraId="0C1B15CB" w14:textId="0F23E3E0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apiVersion: securityenforcement.admission.cloud.ibm.com/v1beta1</w:t>
      </w:r>
    </w:p>
    <w:p w14:paraId="061FBA9B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kind: ClusterImagePolicy</w:t>
      </w:r>
    </w:p>
    <w:p w14:paraId="0A468615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metadata:</w:t>
      </w:r>
    </w:p>
    <w:p w14:paraId="4E9288D4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name: ibmcloud-default-cluster-image-policy</w:t>
      </w:r>
    </w:p>
    <w:p w14:paraId="66980581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spec:</w:t>
      </w:r>
    </w:p>
    <w:p w14:paraId="7118138E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repositories:</w:t>
      </w:r>
    </w:p>
    <w:p w14:paraId="43B32BCB" w14:textId="7B7FF97E" w:rsidR="00317CAF" w:rsidRPr="00431EA9" w:rsidRDefault="00317CAF" w:rsidP="00E156CC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# This enforces that all images deployed to this cluster pass trust and VA</w:t>
      </w:r>
    </w:p>
    <w:p w14:paraId="4BA3D24D" w14:textId="1C269FC6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# To override, set an ImagePolicy for a s</w:t>
      </w:r>
      <w:r w:rsidR="00AD5C70">
        <w:rPr>
          <w:rFonts w:ascii="Courier New" w:hAnsi="Courier New" w:cs="Courier New"/>
        </w:rPr>
        <w:t xml:space="preserve">pecific Kubernetes namespace or  # </w:t>
      </w:r>
      <w:r w:rsidRPr="00431EA9">
        <w:rPr>
          <w:rFonts w:ascii="Courier New" w:hAnsi="Courier New" w:cs="Courier New"/>
        </w:rPr>
        <w:t>modify this policy</w:t>
      </w:r>
    </w:p>
    <w:p w14:paraId="66C7BFB8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- name: "*"</w:t>
      </w:r>
    </w:p>
    <w:p w14:paraId="1812D754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policy:</w:t>
      </w:r>
    </w:p>
    <w:p w14:paraId="25DB710F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trust:</w:t>
      </w:r>
    </w:p>
    <w:p w14:paraId="6E8D011F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  enabled: false</w:t>
      </w:r>
    </w:p>
    <w:p w14:paraId="3270F6B4" w14:textId="77777777" w:rsidR="00317CAF" w:rsidRPr="00431EA9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va:</w:t>
      </w:r>
    </w:p>
    <w:p w14:paraId="32B5155C" w14:textId="281740BA" w:rsidR="00317CAF" w:rsidRDefault="00317CAF" w:rsidP="00431EA9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  enabled: false</w:t>
      </w:r>
    </w:p>
    <w:p w14:paraId="1F1AE1BC" w14:textId="6552ABAE" w:rsidR="00DB0D5F" w:rsidRDefault="00DB0D5F" w:rsidP="00431EA9">
      <w:pPr>
        <w:pStyle w:val="PlainText"/>
        <w:rPr>
          <w:rFonts w:ascii="Courier New" w:hAnsi="Courier New" w:cs="Courier New"/>
        </w:rPr>
      </w:pPr>
    </w:p>
    <w:p w14:paraId="2F912FDE" w14:textId="7FD140B5" w:rsidR="00DB0D5F" w:rsidRDefault="00DB0D5F" w:rsidP="00431EA9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DB0D5F">
        <w:rPr>
          <w:rFonts w:ascii="Courier New" w:hAnsi="Courier New" w:cs="Courier New"/>
        </w:rPr>
        <w:t xml:space="preserve"> kubectl apply -f DefaultCluster-wide.yaml</w:t>
      </w:r>
    </w:p>
    <w:p w14:paraId="19AC6DD2" w14:textId="69C9EF2B" w:rsidR="00DB0D5F" w:rsidRDefault="00DB0D5F" w:rsidP="00431EA9">
      <w:pPr>
        <w:pStyle w:val="PlainText"/>
        <w:rPr>
          <w:rFonts w:ascii="Courier New" w:hAnsi="Courier New" w:cs="Courier New"/>
        </w:rPr>
      </w:pPr>
    </w:p>
    <w:p w14:paraId="65ACCD85" w14:textId="3366E53C" w:rsidR="00481CB8" w:rsidRDefault="002D464D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0D750438" w14:textId="1DFD3438" w:rsidR="002D464D" w:rsidRDefault="002D464D" w:rsidP="00D55534">
      <w:pPr>
        <w:rPr>
          <w:rFonts w:cstheme="minorHAnsi"/>
        </w:rPr>
      </w:pPr>
      <w:r w:rsidRPr="002D464D">
        <w:rPr>
          <w:rFonts w:cstheme="minorHAnsi"/>
          <w:noProof/>
          <w:lang w:eastAsia="en-US"/>
        </w:rPr>
        <w:drawing>
          <wp:inline distT="0" distB="0" distL="0" distR="0" wp14:anchorId="15C90B55" wp14:editId="3609889A">
            <wp:extent cx="5943600" cy="1263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C34D" w14:textId="77777777" w:rsidR="00481CB8" w:rsidRDefault="00481CB8" w:rsidP="00D55534">
      <w:pPr>
        <w:rPr>
          <w:rFonts w:cstheme="minorHAnsi"/>
        </w:rPr>
      </w:pPr>
    </w:p>
    <w:p w14:paraId="284C4314" w14:textId="77777777" w:rsidR="00481CB8" w:rsidRDefault="00481CB8" w:rsidP="00D55534">
      <w:pPr>
        <w:rPr>
          <w:rFonts w:cstheme="minorHAnsi"/>
        </w:rPr>
      </w:pPr>
    </w:p>
    <w:p w14:paraId="37BF54B9" w14:textId="77777777" w:rsidR="00481CB8" w:rsidRDefault="00481CB8" w:rsidP="00D55534">
      <w:pPr>
        <w:rPr>
          <w:rFonts w:cstheme="minorHAnsi"/>
        </w:rPr>
      </w:pPr>
    </w:p>
    <w:p w14:paraId="30E0B8C6" w14:textId="110552DB" w:rsidR="00481CB8" w:rsidRDefault="00481CB8" w:rsidP="00D55534">
      <w:pPr>
        <w:rPr>
          <w:rFonts w:cstheme="minorHAnsi"/>
        </w:rPr>
      </w:pPr>
    </w:p>
    <w:p w14:paraId="14485508" w14:textId="77777777" w:rsidR="008F6B88" w:rsidRDefault="008F6B88" w:rsidP="00D55534">
      <w:pPr>
        <w:rPr>
          <w:rFonts w:cstheme="minorHAnsi"/>
        </w:rPr>
      </w:pPr>
    </w:p>
    <w:p w14:paraId="70AE4E7C" w14:textId="6B7A18A1" w:rsidR="00481CB8" w:rsidRDefault="00481CB8" w:rsidP="00D55534">
      <w:pPr>
        <w:rPr>
          <w:rFonts w:cstheme="minorHAnsi"/>
        </w:rPr>
      </w:pPr>
    </w:p>
    <w:p w14:paraId="5AF4AAAD" w14:textId="789AA687" w:rsidR="00317CAF" w:rsidRDefault="005136CC" w:rsidP="00D55534">
      <w:pPr>
        <w:rPr>
          <w:rFonts w:cstheme="minorHAnsi"/>
        </w:rPr>
      </w:pPr>
      <w:r>
        <w:rPr>
          <w:rFonts w:cstheme="minorHAnsi"/>
        </w:rPr>
        <w:lastRenderedPageBreak/>
        <w:t xml:space="preserve">Attempting to deploy the </w:t>
      </w:r>
      <w:r w:rsidRPr="009147CE">
        <w:rPr>
          <w:rFonts w:cstheme="minorHAnsi"/>
          <w:b/>
        </w:rPr>
        <w:t>tomcat:latest</w:t>
      </w:r>
      <w:r>
        <w:rPr>
          <w:rFonts w:cstheme="minorHAnsi"/>
        </w:rPr>
        <w:t xml:space="preserve"> image using the </w:t>
      </w:r>
      <w:hyperlink r:id="rId14" w:history="1">
        <w:r w:rsidRPr="0062685A">
          <w:rPr>
            <w:rStyle w:val="Hyperlink"/>
            <w:rFonts w:cstheme="minorHAnsi"/>
            <w:i/>
          </w:rPr>
          <w:t>tomcat.yaml</w:t>
        </w:r>
      </w:hyperlink>
      <w:bookmarkStart w:id="0" w:name="_GoBack"/>
      <w:bookmarkEnd w:id="0"/>
      <w:r>
        <w:rPr>
          <w:rFonts w:cstheme="minorHAnsi"/>
        </w:rPr>
        <w:t xml:space="preserve"> file example:</w:t>
      </w:r>
    </w:p>
    <w:p w14:paraId="1A6A14B0" w14:textId="46D8CAEB" w:rsidR="00481CB8" w:rsidRDefault="00481CB8" w:rsidP="0026102C">
      <w:pPr>
        <w:pStyle w:val="PlainText"/>
        <w:rPr>
          <w:rFonts w:ascii="Courier New" w:hAnsi="Courier New" w:cs="Courier New"/>
        </w:rPr>
      </w:pPr>
    </w:p>
    <w:p w14:paraId="05ED72EA" w14:textId="106CBCE3" w:rsidR="00094413" w:rsidRPr="00094413" w:rsidRDefault="004D1D76" w:rsidP="0026102C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Example of </w:t>
      </w:r>
      <w:r w:rsidR="00094413" w:rsidRPr="00D4714C">
        <w:rPr>
          <w:rFonts w:asciiTheme="minorHAnsi" w:hAnsiTheme="minorHAnsi" w:cstheme="minorHAnsi"/>
          <w:b/>
          <w:i/>
          <w:sz w:val="24"/>
          <w:szCs w:val="24"/>
        </w:rPr>
        <w:t>tomcat.yaml</w:t>
      </w:r>
      <w:r>
        <w:rPr>
          <w:rFonts w:asciiTheme="minorHAnsi" w:hAnsiTheme="minorHAnsi" w:cstheme="minorHAnsi"/>
          <w:b/>
          <w:sz w:val="24"/>
          <w:szCs w:val="24"/>
        </w:rPr>
        <w:t xml:space="preserve"> File</w:t>
      </w:r>
    </w:p>
    <w:p w14:paraId="68220CA0" w14:textId="3DC16CBF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>apiVersion: apps/v1</w:t>
      </w:r>
    </w:p>
    <w:p w14:paraId="7D4B3AFA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>kind: Deployment</w:t>
      </w:r>
    </w:p>
    <w:p w14:paraId="4A227564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>metadata:</w:t>
      </w:r>
    </w:p>
    <w:p w14:paraId="26FE5ED0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name: tomcat-deployment</w:t>
      </w:r>
    </w:p>
    <w:p w14:paraId="0788111B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labels:</w:t>
      </w:r>
    </w:p>
    <w:p w14:paraId="0A04ED7D" w14:textId="3B96E1BE" w:rsidR="005136C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app: tomcat</w:t>
      </w:r>
    </w:p>
    <w:p w14:paraId="7A177C1E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>spec:</w:t>
      </w:r>
    </w:p>
    <w:p w14:paraId="72019570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replicas: 2</w:t>
      </w:r>
    </w:p>
    <w:p w14:paraId="41CEE458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selector:</w:t>
      </w:r>
    </w:p>
    <w:p w14:paraId="391AEB25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matchLabels:</w:t>
      </w:r>
    </w:p>
    <w:p w14:paraId="58BBC8DA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app: tomcat</w:t>
      </w:r>
    </w:p>
    <w:p w14:paraId="371527F1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template:</w:t>
      </w:r>
    </w:p>
    <w:p w14:paraId="41AA0CBC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metadata:</w:t>
      </w:r>
    </w:p>
    <w:p w14:paraId="33B76D60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labels:</w:t>
      </w:r>
    </w:p>
    <w:p w14:paraId="1EEBD6FD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  app: tomcat</w:t>
      </w:r>
    </w:p>
    <w:p w14:paraId="58A37CF4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spec:</w:t>
      </w:r>
    </w:p>
    <w:p w14:paraId="12FD7CB4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containers:</w:t>
      </w:r>
    </w:p>
    <w:p w14:paraId="21A5B3A0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- name: tomcat</w:t>
      </w:r>
    </w:p>
    <w:p w14:paraId="6CE8B75F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  image: registry.ng.bluemix.net/sg_space/tomcat:latest</w:t>
      </w:r>
    </w:p>
    <w:p w14:paraId="36CFA4D5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  ports:</w:t>
      </w:r>
    </w:p>
    <w:p w14:paraId="56F359D1" w14:textId="77777777" w:rsidR="005136CC" w:rsidRPr="0026102C" w:rsidRDefault="005136CC" w:rsidP="0026102C">
      <w:pPr>
        <w:pStyle w:val="PlainText"/>
        <w:rPr>
          <w:rFonts w:ascii="Courier New" w:hAnsi="Courier New" w:cs="Courier New"/>
        </w:rPr>
      </w:pPr>
      <w:r w:rsidRPr="0026102C">
        <w:rPr>
          <w:rFonts w:ascii="Courier New" w:hAnsi="Courier New" w:cs="Courier New"/>
        </w:rPr>
        <w:t xml:space="preserve">        - containerPort: 80</w:t>
      </w:r>
    </w:p>
    <w:p w14:paraId="69F9FB34" w14:textId="1611BF55" w:rsidR="005136CC" w:rsidRPr="005136CC" w:rsidRDefault="005136CC" w:rsidP="00D55534">
      <w:pPr>
        <w:rPr>
          <w:rFonts w:cstheme="minorHAnsi"/>
        </w:rPr>
      </w:pPr>
    </w:p>
    <w:p w14:paraId="304517D4" w14:textId="77777777" w:rsidR="00F53A5D" w:rsidRDefault="00F53A5D" w:rsidP="00F53A5D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5136CC">
        <w:rPr>
          <w:rFonts w:ascii="Courier New" w:hAnsi="Courier New" w:cs="Courier New"/>
        </w:rPr>
        <w:t xml:space="preserve"> kubectl apply -f tomcat.yaml</w:t>
      </w:r>
    </w:p>
    <w:p w14:paraId="65AFE027" w14:textId="77777777" w:rsidR="00F53A5D" w:rsidRDefault="00F53A5D" w:rsidP="00F53A5D">
      <w:pPr>
        <w:pStyle w:val="PlainText"/>
        <w:rPr>
          <w:rFonts w:ascii="Courier New" w:hAnsi="Courier New" w:cs="Courier New"/>
        </w:rPr>
      </w:pPr>
    </w:p>
    <w:p w14:paraId="27372497" w14:textId="77777777" w:rsidR="00F53A5D" w:rsidRPr="00481CB8" w:rsidRDefault="00F53A5D" w:rsidP="00F53A5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81CB8">
        <w:rPr>
          <w:rFonts w:asciiTheme="minorHAnsi" w:hAnsiTheme="minorHAnsi" w:cstheme="minorHAnsi"/>
          <w:sz w:val="24"/>
          <w:szCs w:val="24"/>
        </w:rPr>
        <w:t>Results:</w:t>
      </w:r>
    </w:p>
    <w:p w14:paraId="492EAC3C" w14:textId="1807CF9B" w:rsidR="003A062E" w:rsidRDefault="00F53A5D" w:rsidP="00D55534">
      <w:pPr>
        <w:rPr>
          <w:rFonts w:ascii="Courier New" w:hAnsi="Courier New" w:cs="Courier New"/>
          <w:sz w:val="21"/>
          <w:szCs w:val="21"/>
        </w:rPr>
      </w:pPr>
      <w:r w:rsidRPr="00F53A5D">
        <w:rPr>
          <w:rFonts w:ascii="Courier New" w:hAnsi="Courier New" w:cs="Courier New"/>
          <w:noProof/>
          <w:sz w:val="21"/>
          <w:szCs w:val="21"/>
          <w:lang w:eastAsia="en-US"/>
        </w:rPr>
        <w:drawing>
          <wp:inline distT="0" distB="0" distL="0" distR="0" wp14:anchorId="6B80AF50" wp14:editId="42D28746">
            <wp:extent cx="3949700" cy="21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1C06" w14:textId="5EA408E7" w:rsidR="00852607" w:rsidRDefault="00852607" w:rsidP="00D55534">
      <w:pPr>
        <w:rPr>
          <w:rFonts w:ascii="Courier New" w:hAnsi="Courier New" w:cs="Courier New"/>
          <w:sz w:val="21"/>
          <w:szCs w:val="21"/>
        </w:rPr>
      </w:pPr>
    </w:p>
    <w:p w14:paraId="55F66BBF" w14:textId="1364CAD6" w:rsidR="00852607" w:rsidRDefault="00852607" w:rsidP="00D55534">
      <w:pPr>
        <w:rPr>
          <w:rFonts w:ascii="Courier New" w:hAnsi="Courier New" w:cs="Courier New"/>
          <w:sz w:val="21"/>
          <w:szCs w:val="21"/>
        </w:rPr>
      </w:pPr>
      <w:r w:rsidRPr="00FF5A20">
        <w:rPr>
          <w:rFonts w:ascii="Courier New" w:hAnsi="Courier New" w:cs="Courier New"/>
          <w:b/>
          <w:sz w:val="21"/>
          <w:szCs w:val="21"/>
        </w:rPr>
        <w:t xml:space="preserve">$ </w:t>
      </w:r>
      <w:r w:rsidRPr="00852607">
        <w:rPr>
          <w:rFonts w:ascii="Courier New" w:hAnsi="Courier New" w:cs="Courier New"/>
          <w:sz w:val="21"/>
          <w:szCs w:val="21"/>
        </w:rPr>
        <w:t>kubectl get deployments</w:t>
      </w:r>
    </w:p>
    <w:p w14:paraId="6EF881E0" w14:textId="3B0D1217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39F6EC12" w14:textId="22C6BB55" w:rsidR="003A062E" w:rsidRDefault="00A3052F" w:rsidP="00D55534">
      <w:pPr>
        <w:rPr>
          <w:rFonts w:ascii="Courier New" w:hAnsi="Courier New" w:cs="Courier New"/>
          <w:sz w:val="21"/>
          <w:szCs w:val="21"/>
        </w:rPr>
      </w:pPr>
      <w:r>
        <w:rPr>
          <w:color w:val="000000" w:themeColor="text1"/>
        </w:rPr>
        <w:t>Results:</w:t>
      </w:r>
      <w:r w:rsidR="00852607" w:rsidRPr="00852607">
        <w:rPr>
          <w:rFonts w:ascii="Courier New" w:hAnsi="Courier New" w:cs="Courier New"/>
          <w:noProof/>
          <w:sz w:val="21"/>
          <w:szCs w:val="21"/>
          <w:lang w:eastAsia="en-US"/>
        </w:rPr>
        <w:drawing>
          <wp:inline distT="0" distB="0" distL="0" distR="0" wp14:anchorId="4075CF36" wp14:editId="7DE3DF0B">
            <wp:extent cx="5943600" cy="384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3102" w14:textId="4B43E7F4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07264766" w14:textId="01B9D143" w:rsidR="003A062E" w:rsidRDefault="004D1D76" w:rsidP="00D55534">
      <w:pPr>
        <w:rPr>
          <w:rFonts w:ascii="Courier New" w:hAnsi="Courier New" w:cs="Courier New"/>
          <w:sz w:val="21"/>
          <w:szCs w:val="21"/>
        </w:rPr>
      </w:pPr>
      <w:r w:rsidRPr="00FF5A20">
        <w:rPr>
          <w:rFonts w:ascii="Courier New" w:hAnsi="Courier New" w:cs="Courier New"/>
          <w:b/>
          <w:sz w:val="21"/>
          <w:szCs w:val="21"/>
        </w:rPr>
        <w:t xml:space="preserve">$ </w:t>
      </w:r>
      <w:r w:rsidRPr="004D1D76">
        <w:rPr>
          <w:rFonts w:ascii="Courier New" w:hAnsi="Courier New" w:cs="Courier New"/>
          <w:sz w:val="21"/>
          <w:szCs w:val="21"/>
        </w:rPr>
        <w:t>kubectl get pods</w:t>
      </w:r>
    </w:p>
    <w:p w14:paraId="509D9AA1" w14:textId="49420189" w:rsidR="004D1D76" w:rsidRDefault="004D1D76" w:rsidP="00D55534">
      <w:pPr>
        <w:rPr>
          <w:rFonts w:ascii="Courier New" w:hAnsi="Courier New" w:cs="Courier New"/>
          <w:sz w:val="21"/>
          <w:szCs w:val="21"/>
        </w:rPr>
      </w:pPr>
    </w:p>
    <w:p w14:paraId="0441B698" w14:textId="09F7AB94" w:rsidR="004D1D76" w:rsidRDefault="004D1D76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7D7E046F" w14:textId="3227576B" w:rsidR="004D1D76" w:rsidRDefault="004D1D76" w:rsidP="00D55534">
      <w:pPr>
        <w:rPr>
          <w:rFonts w:ascii="Courier New" w:hAnsi="Courier New" w:cs="Courier New"/>
          <w:sz w:val="21"/>
          <w:szCs w:val="21"/>
        </w:rPr>
      </w:pPr>
      <w:r w:rsidRPr="004D1D76">
        <w:rPr>
          <w:rFonts w:ascii="Courier New" w:hAnsi="Courier New" w:cs="Courier New"/>
          <w:noProof/>
          <w:sz w:val="21"/>
          <w:szCs w:val="21"/>
          <w:lang w:eastAsia="en-US"/>
        </w:rPr>
        <w:drawing>
          <wp:inline distT="0" distB="0" distL="0" distR="0" wp14:anchorId="2A518235" wp14:editId="25E2A46D">
            <wp:extent cx="5943600" cy="5060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B600" w14:textId="390B18E2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79C66BBE" w14:textId="7A408E74" w:rsidR="003A062E" w:rsidRDefault="002D464D" w:rsidP="00D55534">
      <w:pPr>
        <w:rPr>
          <w:rFonts w:ascii="Courier New" w:hAnsi="Courier New" w:cs="Courier New"/>
          <w:sz w:val="21"/>
          <w:szCs w:val="21"/>
        </w:rPr>
      </w:pPr>
      <w:r w:rsidRPr="007941FF">
        <w:rPr>
          <w:rFonts w:ascii="Courier New" w:hAnsi="Courier New" w:cs="Courier New"/>
          <w:b/>
          <w:sz w:val="21"/>
          <w:szCs w:val="21"/>
        </w:rPr>
        <w:t>$</w:t>
      </w:r>
      <w:r w:rsidRPr="002D464D">
        <w:rPr>
          <w:rFonts w:ascii="Courier New" w:hAnsi="Courier New" w:cs="Courier New"/>
          <w:sz w:val="21"/>
          <w:szCs w:val="21"/>
        </w:rPr>
        <w:t xml:space="preserve"> kubectl delete deployment tomcat-deployment</w:t>
      </w:r>
    </w:p>
    <w:p w14:paraId="19A5F02E" w14:textId="7F8312A5" w:rsidR="002D464D" w:rsidRDefault="002D464D" w:rsidP="00D55534">
      <w:pPr>
        <w:rPr>
          <w:rFonts w:ascii="Courier New" w:hAnsi="Courier New" w:cs="Courier New"/>
          <w:sz w:val="21"/>
          <w:szCs w:val="21"/>
        </w:rPr>
      </w:pPr>
    </w:p>
    <w:p w14:paraId="626F53BA" w14:textId="325D0C64" w:rsidR="002D464D" w:rsidRPr="002D464D" w:rsidRDefault="002D464D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0F302BA1" w14:textId="6FF98FED" w:rsidR="002D464D" w:rsidRDefault="002D464D" w:rsidP="00D55534">
      <w:pPr>
        <w:rPr>
          <w:rFonts w:ascii="Courier New" w:hAnsi="Courier New" w:cs="Courier New"/>
          <w:sz w:val="21"/>
          <w:szCs w:val="21"/>
        </w:rPr>
      </w:pPr>
      <w:r w:rsidRPr="002D464D">
        <w:rPr>
          <w:rFonts w:ascii="Courier New" w:hAnsi="Courier New" w:cs="Courier New"/>
          <w:noProof/>
          <w:sz w:val="21"/>
          <w:szCs w:val="21"/>
          <w:lang w:eastAsia="en-US"/>
        </w:rPr>
        <w:drawing>
          <wp:inline distT="0" distB="0" distL="0" distR="0" wp14:anchorId="54137055" wp14:editId="08C942D3">
            <wp:extent cx="4483100" cy="215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345F" w14:textId="1578E7B2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5A5D6091" w14:textId="77777777" w:rsidR="003A062E" w:rsidRDefault="003A062E" w:rsidP="00D55534">
      <w:pPr>
        <w:rPr>
          <w:rFonts w:ascii="Courier New" w:hAnsi="Courier New" w:cs="Courier New"/>
          <w:sz w:val="21"/>
          <w:szCs w:val="21"/>
        </w:rPr>
      </w:pPr>
    </w:p>
    <w:p w14:paraId="5E0F89A6" w14:textId="3DB5BFCE" w:rsidR="00D4714C" w:rsidRDefault="00D4714C" w:rsidP="00D55534">
      <w:pPr>
        <w:rPr>
          <w:b/>
          <w:color w:val="000000" w:themeColor="text1"/>
          <w:u w:val="single"/>
        </w:rPr>
      </w:pPr>
    </w:p>
    <w:p w14:paraId="18720E79" w14:textId="77777777" w:rsidR="00FD09F3" w:rsidRDefault="00FD09F3" w:rsidP="00D5553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Now, let’s leave the </w:t>
      </w:r>
      <w:r w:rsidR="002E1677">
        <w:rPr>
          <w:color w:val="000000" w:themeColor="text1"/>
        </w:rPr>
        <w:t>default c</w:t>
      </w:r>
      <w:r w:rsidR="00847A37">
        <w:rPr>
          <w:color w:val="000000" w:themeColor="text1"/>
        </w:rPr>
        <w:t>luster-wide policy “</w:t>
      </w:r>
      <w:r w:rsidR="00847A37" w:rsidRPr="00C85967">
        <w:rPr>
          <w:b/>
          <w:color w:val="000000" w:themeColor="text1"/>
        </w:rPr>
        <w:t>trust:</w:t>
      </w:r>
      <w:r w:rsidR="00847A37">
        <w:rPr>
          <w:color w:val="000000" w:themeColor="text1"/>
        </w:rPr>
        <w:t xml:space="preserve">” </w:t>
      </w:r>
      <w:r>
        <w:rPr>
          <w:color w:val="000000" w:themeColor="text1"/>
        </w:rPr>
        <w:t xml:space="preserve">to </w:t>
      </w:r>
      <w:r w:rsidR="00847A37">
        <w:rPr>
          <w:color w:val="000000" w:themeColor="text1"/>
        </w:rPr>
        <w:t>“</w:t>
      </w:r>
      <w:r w:rsidR="00847A37" w:rsidRPr="00C85967">
        <w:rPr>
          <w:b/>
          <w:color w:val="000000" w:themeColor="text1"/>
        </w:rPr>
        <w:t>false</w:t>
      </w:r>
      <w:r w:rsidR="00847A37">
        <w:rPr>
          <w:color w:val="000000" w:themeColor="text1"/>
        </w:rPr>
        <w:t xml:space="preserve">” and </w:t>
      </w:r>
      <w:r>
        <w:rPr>
          <w:color w:val="000000" w:themeColor="text1"/>
        </w:rPr>
        <w:t xml:space="preserve">change </w:t>
      </w:r>
      <w:r w:rsidR="00847A37">
        <w:rPr>
          <w:color w:val="000000" w:themeColor="text1"/>
        </w:rPr>
        <w:t>the “</w:t>
      </w:r>
      <w:r w:rsidR="00847A37" w:rsidRPr="00C85967">
        <w:rPr>
          <w:b/>
          <w:color w:val="000000" w:themeColor="text1"/>
        </w:rPr>
        <w:t>va:</w:t>
      </w:r>
      <w:r w:rsidR="00847A37">
        <w:rPr>
          <w:color w:val="000000" w:themeColor="text1"/>
        </w:rPr>
        <w:t>” to “</w:t>
      </w:r>
      <w:r w:rsidR="00847A37" w:rsidRPr="00C85967">
        <w:rPr>
          <w:b/>
          <w:color w:val="000000" w:themeColor="text1"/>
        </w:rPr>
        <w:t>true</w:t>
      </w:r>
      <w:r w:rsidR="00847A37">
        <w:rPr>
          <w:color w:val="000000" w:themeColor="text1"/>
        </w:rPr>
        <w:t xml:space="preserve">” </w:t>
      </w:r>
      <w:r>
        <w:rPr>
          <w:color w:val="000000" w:themeColor="text1"/>
        </w:rPr>
        <w:t xml:space="preserve">and see the results: </w:t>
      </w:r>
    </w:p>
    <w:p w14:paraId="6172CBC1" w14:textId="67666CD9" w:rsidR="00FD09F3" w:rsidRDefault="00FD09F3" w:rsidP="00D55534">
      <w:pPr>
        <w:rPr>
          <w:color w:val="000000" w:themeColor="text1"/>
        </w:rPr>
      </w:pPr>
    </w:p>
    <w:p w14:paraId="194C182F" w14:textId="77777777" w:rsidR="00FD09F3" w:rsidRDefault="00FD09F3" w:rsidP="00FD09F3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317CAF">
        <w:rPr>
          <w:rFonts w:ascii="Courier New" w:hAnsi="Courier New" w:cs="Courier New"/>
        </w:rPr>
        <w:t xml:space="preserve"> vi DefaultCluster-wide.yaml</w:t>
      </w:r>
    </w:p>
    <w:p w14:paraId="174878BA" w14:textId="77777777" w:rsidR="00FD09F3" w:rsidRDefault="00FD09F3" w:rsidP="00FD09F3">
      <w:pPr>
        <w:pStyle w:val="PlainText"/>
        <w:rPr>
          <w:rFonts w:ascii="Courier New" w:hAnsi="Courier New" w:cs="Courier New"/>
        </w:rPr>
      </w:pPr>
    </w:p>
    <w:p w14:paraId="524C2D25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apiVersion: securityenforcement.admission.cloud.ibm.com/v1beta1</w:t>
      </w:r>
    </w:p>
    <w:p w14:paraId="4F6CB969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kind: ClusterImagePolicy</w:t>
      </w:r>
    </w:p>
    <w:p w14:paraId="1911CA3D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metadata:</w:t>
      </w:r>
    </w:p>
    <w:p w14:paraId="5A883883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name: ibmcloud-default-cluster-image-policy</w:t>
      </w:r>
    </w:p>
    <w:p w14:paraId="36ECD5D4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spec:</w:t>
      </w:r>
    </w:p>
    <w:p w14:paraId="36D3F07F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repositories:</w:t>
      </w:r>
    </w:p>
    <w:p w14:paraId="7BBE00BD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# This enforces that all images deployed to this cluster pass trust and VA</w:t>
      </w:r>
    </w:p>
    <w:p w14:paraId="432F533D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># To override, set an ImagePolicy for a s</w:t>
      </w:r>
      <w:r>
        <w:rPr>
          <w:rFonts w:ascii="Courier New" w:hAnsi="Courier New" w:cs="Courier New"/>
        </w:rPr>
        <w:t xml:space="preserve">pecific Kubernetes namespace or  # </w:t>
      </w:r>
      <w:r w:rsidRPr="00431EA9">
        <w:rPr>
          <w:rFonts w:ascii="Courier New" w:hAnsi="Courier New" w:cs="Courier New"/>
        </w:rPr>
        <w:t>modify this policy</w:t>
      </w:r>
    </w:p>
    <w:p w14:paraId="09991950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- name: "*"</w:t>
      </w:r>
    </w:p>
    <w:p w14:paraId="516CD6D9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policy:</w:t>
      </w:r>
    </w:p>
    <w:p w14:paraId="577B12EE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trust:</w:t>
      </w:r>
    </w:p>
    <w:p w14:paraId="279214F8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  enabled: false</w:t>
      </w:r>
    </w:p>
    <w:p w14:paraId="2A3B4623" w14:textId="77777777" w:rsidR="00FD09F3" w:rsidRPr="00431EA9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va:</w:t>
      </w:r>
    </w:p>
    <w:p w14:paraId="3EFE709A" w14:textId="64B030F7" w:rsidR="00FD09F3" w:rsidRDefault="00FD09F3" w:rsidP="00FD09F3">
      <w:pPr>
        <w:pStyle w:val="PlainText"/>
        <w:rPr>
          <w:rFonts w:ascii="Courier New" w:hAnsi="Courier New" w:cs="Courier New"/>
        </w:rPr>
      </w:pPr>
      <w:r w:rsidRPr="00431EA9">
        <w:rPr>
          <w:rFonts w:ascii="Courier New" w:hAnsi="Courier New" w:cs="Courier New"/>
        </w:rPr>
        <w:t xml:space="preserve">          enabled: </w:t>
      </w:r>
      <w:r>
        <w:rPr>
          <w:rFonts w:ascii="Courier New" w:hAnsi="Courier New" w:cs="Courier New"/>
        </w:rPr>
        <w:t>true</w:t>
      </w:r>
    </w:p>
    <w:p w14:paraId="565350B7" w14:textId="77777777" w:rsidR="00FD09F3" w:rsidRDefault="00FD09F3" w:rsidP="00FD09F3">
      <w:pPr>
        <w:pStyle w:val="PlainText"/>
        <w:rPr>
          <w:rFonts w:ascii="Courier New" w:hAnsi="Courier New" w:cs="Courier New"/>
        </w:rPr>
      </w:pPr>
    </w:p>
    <w:p w14:paraId="2C661E96" w14:textId="7C046C0E" w:rsidR="00FD09F3" w:rsidRDefault="00FD09F3" w:rsidP="00FD09F3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DB0D5F">
        <w:rPr>
          <w:rFonts w:ascii="Courier New" w:hAnsi="Courier New" w:cs="Courier New"/>
        </w:rPr>
        <w:t xml:space="preserve"> kubectl apply -f DefaultCluster-wide.yaml</w:t>
      </w:r>
    </w:p>
    <w:p w14:paraId="5F6AA516" w14:textId="1425DBEB" w:rsidR="00FD09F3" w:rsidRDefault="00FD09F3" w:rsidP="00D55534">
      <w:pPr>
        <w:rPr>
          <w:color w:val="000000" w:themeColor="text1"/>
        </w:rPr>
      </w:pPr>
    </w:p>
    <w:p w14:paraId="5F6C9388" w14:textId="502E471F" w:rsidR="002D464D" w:rsidRDefault="002D464D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6474181F" w14:textId="5BE2476B" w:rsidR="00FD09F3" w:rsidRDefault="002D464D" w:rsidP="00D55534">
      <w:pPr>
        <w:rPr>
          <w:color w:val="000000" w:themeColor="text1"/>
        </w:rPr>
      </w:pPr>
      <w:r w:rsidRPr="002D464D">
        <w:rPr>
          <w:rFonts w:cstheme="minorHAnsi"/>
          <w:noProof/>
          <w:lang w:eastAsia="en-US"/>
        </w:rPr>
        <w:drawing>
          <wp:inline distT="0" distB="0" distL="0" distR="0" wp14:anchorId="12DAC1A5" wp14:editId="05A30250">
            <wp:extent cx="5943600" cy="1263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188" w14:textId="77777777" w:rsidR="00FD09F3" w:rsidRDefault="00FD09F3" w:rsidP="00D55534">
      <w:pPr>
        <w:rPr>
          <w:color w:val="000000" w:themeColor="text1"/>
        </w:rPr>
      </w:pPr>
    </w:p>
    <w:p w14:paraId="0265CF70" w14:textId="3C8150F9" w:rsidR="00624632" w:rsidRDefault="00624632" w:rsidP="00624632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DB0D5F">
        <w:rPr>
          <w:rFonts w:ascii="Courier New" w:hAnsi="Courier New" w:cs="Courier New"/>
        </w:rPr>
        <w:t xml:space="preserve"> kubectl apply -f </w:t>
      </w:r>
      <w:r>
        <w:rPr>
          <w:rFonts w:ascii="Courier New" w:hAnsi="Courier New" w:cs="Courier New"/>
        </w:rPr>
        <w:t>tomcat.yaml</w:t>
      </w:r>
    </w:p>
    <w:p w14:paraId="60E8F524" w14:textId="41163905" w:rsidR="004D275A" w:rsidRDefault="004D275A" w:rsidP="00D55534">
      <w:pPr>
        <w:rPr>
          <w:color w:val="000000" w:themeColor="text1"/>
        </w:rPr>
      </w:pPr>
    </w:p>
    <w:p w14:paraId="19751E5C" w14:textId="27003580" w:rsidR="00EE4B61" w:rsidRDefault="004D275A" w:rsidP="00D55534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30359B83" w14:textId="0E598161" w:rsidR="00EE4B61" w:rsidRDefault="00886147" w:rsidP="00D55534">
      <w:pPr>
        <w:rPr>
          <w:color w:val="000000" w:themeColor="text1"/>
        </w:rPr>
      </w:pPr>
      <w:r w:rsidRPr="00886147">
        <w:rPr>
          <w:i/>
          <w:noProof/>
          <w:lang w:eastAsia="en-US"/>
        </w:rPr>
        <w:drawing>
          <wp:inline distT="0" distB="0" distL="0" distR="0" wp14:anchorId="3081E634" wp14:editId="7FF97375">
            <wp:extent cx="6554117" cy="3472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61838" cy="4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14EC" w14:textId="77777777" w:rsidR="00886147" w:rsidRDefault="00886147" w:rsidP="00D55534">
      <w:pPr>
        <w:rPr>
          <w:color w:val="000000" w:themeColor="text1"/>
        </w:rPr>
      </w:pPr>
    </w:p>
    <w:p w14:paraId="65E3E052" w14:textId="043A6796" w:rsidR="007378C8" w:rsidRDefault="00886147" w:rsidP="00D55534">
      <w:pPr>
        <w:rPr>
          <w:color w:val="000000" w:themeColor="text1"/>
        </w:rPr>
      </w:pPr>
      <w:r>
        <w:rPr>
          <w:color w:val="000000" w:themeColor="text1"/>
        </w:rPr>
        <w:t>Image</w:t>
      </w:r>
      <w:r w:rsidR="007378C8">
        <w:rPr>
          <w:color w:val="000000" w:themeColor="text1"/>
        </w:rPr>
        <w:t xml:space="preserve"> </w:t>
      </w:r>
      <w:r w:rsidR="007378C8" w:rsidRPr="00EE4B61">
        <w:rPr>
          <w:b/>
          <w:color w:val="000000" w:themeColor="text1"/>
        </w:rPr>
        <w:t>tomcat:latest</w:t>
      </w:r>
      <w:r w:rsidR="007378C8">
        <w:rPr>
          <w:color w:val="000000" w:themeColor="text1"/>
        </w:rPr>
        <w:t xml:space="preserve"> has one issue reported by the Vulnerability Advisor</w:t>
      </w:r>
      <w:r w:rsidR="000C67DB">
        <w:rPr>
          <w:color w:val="000000" w:themeColor="text1"/>
        </w:rPr>
        <w:t xml:space="preserve"> so </w:t>
      </w:r>
      <w:r w:rsidR="0093486D">
        <w:rPr>
          <w:color w:val="000000" w:themeColor="text1"/>
        </w:rPr>
        <w:t>PO</w:t>
      </w:r>
      <w:r w:rsidR="00EE4B61">
        <w:rPr>
          <w:color w:val="000000" w:themeColor="text1"/>
        </w:rPr>
        <w:t xml:space="preserve">D </w:t>
      </w:r>
      <w:r w:rsidR="007378C8">
        <w:rPr>
          <w:color w:val="000000" w:themeColor="text1"/>
        </w:rPr>
        <w:t xml:space="preserve">deployment for this </w:t>
      </w:r>
      <w:r w:rsidR="00EE4B61">
        <w:rPr>
          <w:color w:val="000000" w:themeColor="text1"/>
        </w:rPr>
        <w:t xml:space="preserve">particular </w:t>
      </w:r>
      <w:r w:rsidR="007378C8">
        <w:rPr>
          <w:color w:val="000000" w:themeColor="text1"/>
        </w:rPr>
        <w:t xml:space="preserve">image </w:t>
      </w:r>
      <w:r w:rsidR="00EE4B61">
        <w:rPr>
          <w:color w:val="000000" w:themeColor="text1"/>
        </w:rPr>
        <w:t>will be prevented.</w:t>
      </w:r>
    </w:p>
    <w:p w14:paraId="3BFA8EB8" w14:textId="301E91C8" w:rsidR="00886147" w:rsidRDefault="00886147" w:rsidP="00D55534">
      <w:pPr>
        <w:rPr>
          <w:color w:val="000000" w:themeColor="text1"/>
        </w:rPr>
      </w:pPr>
    </w:p>
    <w:p w14:paraId="7B799BBF" w14:textId="067F7CD2" w:rsidR="00886147" w:rsidRPr="0066040F" w:rsidRDefault="00D57288" w:rsidP="00D55534">
      <w:pPr>
        <w:rPr>
          <w:b/>
          <w:color w:val="000000" w:themeColor="text1"/>
        </w:rPr>
      </w:pPr>
      <w:r>
        <w:rPr>
          <w:color w:val="000000" w:themeColor="text1"/>
        </w:rPr>
        <w:t>By h</w:t>
      </w:r>
      <w:r w:rsidR="0066040F">
        <w:rPr>
          <w:color w:val="000000" w:themeColor="text1"/>
        </w:rPr>
        <w:t xml:space="preserve">aving a secure image in the </w:t>
      </w:r>
      <w:r w:rsidR="00A5361B">
        <w:rPr>
          <w:color w:val="000000" w:themeColor="text1"/>
        </w:rPr>
        <w:t>IBM Cloud image r</w:t>
      </w:r>
      <w:r w:rsidR="0066040F" w:rsidRPr="0066040F">
        <w:rPr>
          <w:color w:val="000000" w:themeColor="text1"/>
        </w:rPr>
        <w:t>epository</w:t>
      </w:r>
      <w:r w:rsidR="0066040F">
        <w:rPr>
          <w:b/>
          <w:color w:val="000000" w:themeColor="text1"/>
        </w:rPr>
        <w:t xml:space="preserve"> </w:t>
      </w:r>
      <w:r w:rsidR="0066040F">
        <w:rPr>
          <w:color w:val="000000" w:themeColor="text1"/>
        </w:rPr>
        <w:t>without any vulnerability issues</w:t>
      </w:r>
      <w:r>
        <w:rPr>
          <w:color w:val="000000" w:themeColor="text1"/>
        </w:rPr>
        <w:t>,</w:t>
      </w:r>
      <w:r w:rsidR="0066040F">
        <w:rPr>
          <w:color w:val="000000" w:themeColor="text1"/>
        </w:rPr>
        <w:t xml:space="preserve"> we can </w:t>
      </w:r>
      <w:r w:rsidR="00A5361B">
        <w:rPr>
          <w:color w:val="000000" w:themeColor="text1"/>
        </w:rPr>
        <w:t>attempt</w:t>
      </w:r>
      <w:r w:rsidR="0066040F">
        <w:rPr>
          <w:color w:val="000000" w:themeColor="text1"/>
        </w:rPr>
        <w:t xml:space="preserve"> to deploy </w:t>
      </w:r>
      <w:r w:rsidR="000D078F">
        <w:rPr>
          <w:color w:val="000000" w:themeColor="text1"/>
        </w:rPr>
        <w:t xml:space="preserve">the </w:t>
      </w:r>
      <w:r w:rsidR="000D078F" w:rsidRPr="00A5361B">
        <w:rPr>
          <w:b/>
          <w:color w:val="000000" w:themeColor="text1"/>
        </w:rPr>
        <w:t>tomcat</w:t>
      </w:r>
      <w:r w:rsidR="00886147" w:rsidRPr="00886147">
        <w:rPr>
          <w:b/>
          <w:color w:val="000000" w:themeColor="text1"/>
        </w:rPr>
        <w:t>:v2</w:t>
      </w:r>
      <w:r w:rsidR="0066040F">
        <w:rPr>
          <w:color w:val="000000" w:themeColor="text1"/>
        </w:rPr>
        <w:t xml:space="preserve"> image. L</w:t>
      </w:r>
      <w:r w:rsidR="00886147">
        <w:rPr>
          <w:color w:val="000000" w:themeColor="text1"/>
        </w:rPr>
        <w:t>et’s modify the default cluster-wide policy “</w:t>
      </w:r>
      <w:r w:rsidR="00886147" w:rsidRPr="00C85967">
        <w:rPr>
          <w:b/>
          <w:color w:val="000000" w:themeColor="text1"/>
        </w:rPr>
        <w:t>trust:</w:t>
      </w:r>
      <w:r w:rsidR="00886147">
        <w:rPr>
          <w:color w:val="000000" w:themeColor="text1"/>
        </w:rPr>
        <w:t>” to “</w:t>
      </w:r>
      <w:r w:rsidR="00886147">
        <w:rPr>
          <w:b/>
          <w:color w:val="000000" w:themeColor="text1"/>
        </w:rPr>
        <w:t>true</w:t>
      </w:r>
      <w:r w:rsidR="00886147">
        <w:rPr>
          <w:color w:val="000000" w:themeColor="text1"/>
        </w:rPr>
        <w:t>” and “</w:t>
      </w:r>
      <w:r w:rsidR="00886147" w:rsidRPr="00C85967">
        <w:rPr>
          <w:b/>
          <w:color w:val="000000" w:themeColor="text1"/>
        </w:rPr>
        <w:t>va:</w:t>
      </w:r>
      <w:r w:rsidR="00886147">
        <w:rPr>
          <w:color w:val="000000" w:themeColor="text1"/>
        </w:rPr>
        <w:t>” to “</w:t>
      </w:r>
      <w:r w:rsidR="00886147">
        <w:rPr>
          <w:b/>
          <w:color w:val="000000" w:themeColor="text1"/>
        </w:rPr>
        <w:t>false</w:t>
      </w:r>
      <w:r w:rsidR="00886147">
        <w:rPr>
          <w:color w:val="000000" w:themeColor="text1"/>
        </w:rPr>
        <w:t>”</w:t>
      </w:r>
      <w:r>
        <w:rPr>
          <w:color w:val="000000" w:themeColor="text1"/>
        </w:rPr>
        <w:t>, then</w:t>
      </w:r>
      <w:r w:rsidR="00886147">
        <w:rPr>
          <w:color w:val="000000" w:themeColor="text1"/>
        </w:rPr>
        <w:t xml:space="preserve"> </w:t>
      </w:r>
      <w:r w:rsidR="00A57A4D">
        <w:rPr>
          <w:color w:val="000000" w:themeColor="text1"/>
        </w:rPr>
        <w:t xml:space="preserve">execute the </w:t>
      </w:r>
      <w:r w:rsidR="00A57A4D" w:rsidRPr="00A57A4D">
        <w:rPr>
          <w:i/>
          <w:color w:val="000000" w:themeColor="text1"/>
        </w:rPr>
        <w:t>tomcat-v2.yaml</w:t>
      </w:r>
      <w:r>
        <w:rPr>
          <w:color w:val="000000" w:themeColor="text1"/>
        </w:rPr>
        <w:t xml:space="preserve"> file </w:t>
      </w:r>
      <w:r w:rsidR="00A57A4D">
        <w:rPr>
          <w:color w:val="000000" w:themeColor="text1"/>
        </w:rPr>
        <w:t xml:space="preserve">and </w:t>
      </w:r>
      <w:r w:rsidR="0066040F">
        <w:rPr>
          <w:color w:val="000000" w:themeColor="text1"/>
        </w:rPr>
        <w:t>analyze</w:t>
      </w:r>
      <w:r w:rsidR="00886147">
        <w:rPr>
          <w:color w:val="000000" w:themeColor="text1"/>
        </w:rPr>
        <w:t xml:space="preserve"> the outcome</w:t>
      </w:r>
      <w:r>
        <w:rPr>
          <w:color w:val="000000" w:themeColor="text1"/>
        </w:rPr>
        <w:t>:</w:t>
      </w:r>
    </w:p>
    <w:p w14:paraId="4DBE978E" w14:textId="23C9080A" w:rsidR="00A57A4D" w:rsidRDefault="00A57A4D" w:rsidP="00D55534">
      <w:pPr>
        <w:rPr>
          <w:color w:val="000000" w:themeColor="text1"/>
        </w:rPr>
      </w:pPr>
    </w:p>
    <w:p w14:paraId="347CA4E2" w14:textId="1F4FBA43" w:rsidR="00A57A4D" w:rsidRDefault="00A57A4D" w:rsidP="00A57A4D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Example of </w:t>
      </w:r>
      <w:r w:rsidRPr="00D4714C">
        <w:rPr>
          <w:rFonts w:asciiTheme="minorHAnsi" w:hAnsiTheme="minorHAnsi" w:cstheme="minorHAnsi"/>
          <w:b/>
          <w:i/>
          <w:sz w:val="24"/>
          <w:szCs w:val="24"/>
        </w:rPr>
        <w:t>tomcat</w:t>
      </w:r>
      <w:r>
        <w:rPr>
          <w:rFonts w:asciiTheme="minorHAnsi" w:hAnsiTheme="minorHAnsi" w:cstheme="minorHAnsi"/>
          <w:b/>
          <w:i/>
          <w:sz w:val="24"/>
          <w:szCs w:val="24"/>
        </w:rPr>
        <w:t>-v2</w:t>
      </w:r>
      <w:r w:rsidRPr="00D4714C">
        <w:rPr>
          <w:rFonts w:asciiTheme="minorHAnsi" w:hAnsiTheme="minorHAnsi" w:cstheme="minorHAnsi"/>
          <w:b/>
          <w:i/>
          <w:sz w:val="24"/>
          <w:szCs w:val="24"/>
        </w:rPr>
        <w:t>.yaml</w:t>
      </w:r>
      <w:r>
        <w:rPr>
          <w:rFonts w:asciiTheme="minorHAnsi" w:hAnsiTheme="minorHAnsi" w:cstheme="minorHAnsi"/>
          <w:b/>
          <w:sz w:val="24"/>
          <w:szCs w:val="24"/>
        </w:rPr>
        <w:t xml:space="preserve"> File</w:t>
      </w:r>
    </w:p>
    <w:p w14:paraId="244BF7E9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>apiVersion: apps/v1</w:t>
      </w:r>
    </w:p>
    <w:p w14:paraId="11727705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>kind: Deployment</w:t>
      </w:r>
    </w:p>
    <w:p w14:paraId="6F4CB854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>metadata:</w:t>
      </w:r>
    </w:p>
    <w:p w14:paraId="6D487396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name: tomcatv2-deployment</w:t>
      </w:r>
    </w:p>
    <w:p w14:paraId="0F87321D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labels:</w:t>
      </w:r>
    </w:p>
    <w:p w14:paraId="509A364F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app: tomcat</w:t>
      </w:r>
    </w:p>
    <w:p w14:paraId="4722623F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>spec:</w:t>
      </w:r>
    </w:p>
    <w:p w14:paraId="0D1FD3CC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replicas: 3</w:t>
      </w:r>
    </w:p>
    <w:p w14:paraId="190CE279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lastRenderedPageBreak/>
        <w:t xml:space="preserve">  selector:</w:t>
      </w:r>
    </w:p>
    <w:p w14:paraId="1E58F9A0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matchLabels:</w:t>
      </w:r>
    </w:p>
    <w:p w14:paraId="566D3568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app: tomcat</w:t>
      </w:r>
    </w:p>
    <w:p w14:paraId="36A6BF28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template:</w:t>
      </w:r>
    </w:p>
    <w:p w14:paraId="36003C58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metadata:</w:t>
      </w:r>
    </w:p>
    <w:p w14:paraId="4217DB81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labels:</w:t>
      </w:r>
    </w:p>
    <w:p w14:paraId="284CAE0B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  app: tomcat</w:t>
      </w:r>
    </w:p>
    <w:p w14:paraId="20BDAF18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spec:</w:t>
      </w:r>
    </w:p>
    <w:p w14:paraId="27F2F00E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containers:</w:t>
      </w:r>
    </w:p>
    <w:p w14:paraId="2DF015BD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- name: tomcat</w:t>
      </w:r>
    </w:p>
    <w:p w14:paraId="6E7EC687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  image: registry.ng.bluemix.net/sg_space/tomcat:v2</w:t>
      </w:r>
    </w:p>
    <w:p w14:paraId="10932534" w14:textId="77777777" w:rsidR="00A57A4D" w:rsidRP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  ports:</w:t>
      </w:r>
    </w:p>
    <w:p w14:paraId="7806EE9D" w14:textId="77777777" w:rsid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</w:rPr>
        <w:t xml:space="preserve">        - containerPort: 80</w:t>
      </w:r>
    </w:p>
    <w:p w14:paraId="194350AF" w14:textId="64D32E9C" w:rsidR="00E54395" w:rsidRDefault="00E54395" w:rsidP="00D55534">
      <w:pPr>
        <w:rPr>
          <w:color w:val="000000" w:themeColor="text1"/>
        </w:rPr>
      </w:pPr>
    </w:p>
    <w:p w14:paraId="0C963961" w14:textId="1D5BCD8C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  <w:b/>
        </w:rPr>
        <w:t>$</w:t>
      </w:r>
      <w:r>
        <w:rPr>
          <w:rFonts w:ascii="Courier New" w:hAnsi="Courier New" w:cs="Courier New"/>
        </w:rPr>
        <w:t xml:space="preserve"> vi</w:t>
      </w:r>
      <w:r w:rsidRPr="00886147">
        <w:rPr>
          <w:rFonts w:ascii="Courier New" w:hAnsi="Courier New" w:cs="Courier New"/>
        </w:rPr>
        <w:t xml:space="preserve"> DefaultCluster-wide.yaml </w:t>
      </w:r>
    </w:p>
    <w:p w14:paraId="7A23F96E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</w:p>
    <w:p w14:paraId="5124DDD5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>apiVersion: securityenforcement.admission.cloud.ibm.com/v1beta1</w:t>
      </w:r>
    </w:p>
    <w:p w14:paraId="0E5F0B60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>kind: ClusterImagePolicy</w:t>
      </w:r>
    </w:p>
    <w:p w14:paraId="6F4410ED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>metadata:</w:t>
      </w:r>
    </w:p>
    <w:p w14:paraId="214A5700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name: ibmcloud-default-cluster-image-policy</w:t>
      </w:r>
    </w:p>
    <w:p w14:paraId="3BF85B10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>spec:</w:t>
      </w:r>
    </w:p>
    <w:p w14:paraId="41CA5A44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repositories:</w:t>
      </w:r>
    </w:p>
    <w:p w14:paraId="0AF5BA4C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# This enforces that all images deployed to this cluster pass trust and VA</w:t>
      </w:r>
    </w:p>
    <w:p w14:paraId="0FF8B60D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# To override, set an ImagePolicy for a specific Kubernetes namespace or modify this policy</w:t>
      </w:r>
    </w:p>
    <w:p w14:paraId="536CCC4A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- name: "*"</w:t>
      </w:r>
    </w:p>
    <w:p w14:paraId="0FE61C3C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policy:</w:t>
      </w:r>
    </w:p>
    <w:p w14:paraId="09D5EC1D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  trust:</w:t>
      </w:r>
    </w:p>
    <w:p w14:paraId="6ECFBE7E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    enabled: true</w:t>
      </w:r>
    </w:p>
    <w:p w14:paraId="32CBDD30" w14:textId="77777777" w:rsidR="00886147" w:rsidRP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  va:</w:t>
      </w:r>
    </w:p>
    <w:p w14:paraId="51F14630" w14:textId="2CBB73C6" w:rsidR="00886147" w:rsidRDefault="00886147" w:rsidP="00886147">
      <w:pPr>
        <w:pStyle w:val="PlainText"/>
        <w:rPr>
          <w:rFonts w:ascii="Courier New" w:hAnsi="Courier New" w:cs="Courier New"/>
        </w:rPr>
      </w:pPr>
      <w:r w:rsidRPr="00886147">
        <w:rPr>
          <w:rFonts w:ascii="Courier New" w:hAnsi="Courier New" w:cs="Courier New"/>
        </w:rPr>
        <w:t xml:space="preserve">          enabled: false</w:t>
      </w:r>
    </w:p>
    <w:p w14:paraId="2E553EC2" w14:textId="17556B6D" w:rsidR="00886147" w:rsidRDefault="00886147" w:rsidP="00886147">
      <w:pPr>
        <w:pStyle w:val="PlainText"/>
        <w:rPr>
          <w:rFonts w:ascii="Courier New" w:hAnsi="Courier New" w:cs="Courier New"/>
        </w:rPr>
      </w:pPr>
    </w:p>
    <w:p w14:paraId="7B720D87" w14:textId="7C0346E1" w:rsidR="00886147" w:rsidRDefault="00886147" w:rsidP="00886147">
      <w:pPr>
        <w:pStyle w:val="PlainText"/>
        <w:rPr>
          <w:rFonts w:ascii="Courier New" w:hAnsi="Courier New" w:cs="Courier New"/>
        </w:rPr>
      </w:pPr>
      <w:r w:rsidRPr="00FF5A20">
        <w:rPr>
          <w:rFonts w:ascii="Courier New" w:hAnsi="Courier New" w:cs="Courier New"/>
          <w:b/>
        </w:rPr>
        <w:t>$</w:t>
      </w:r>
      <w:r w:rsidRPr="00DB0D5F">
        <w:rPr>
          <w:rFonts w:ascii="Courier New" w:hAnsi="Courier New" w:cs="Courier New"/>
        </w:rPr>
        <w:t xml:space="preserve"> kubectl apply -f DefaultCluster-wide.yaml</w:t>
      </w:r>
    </w:p>
    <w:p w14:paraId="41538D97" w14:textId="7CFF72D0" w:rsidR="00E02BFB" w:rsidRDefault="00E02BFB" w:rsidP="00886147">
      <w:pPr>
        <w:rPr>
          <w:color w:val="000000" w:themeColor="text1"/>
        </w:rPr>
      </w:pPr>
    </w:p>
    <w:p w14:paraId="36E7D3E1" w14:textId="467B1900" w:rsidR="00886147" w:rsidRDefault="00886147" w:rsidP="00886147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466B6987" w14:textId="33831E4D" w:rsidR="00E54395" w:rsidRDefault="00886147" w:rsidP="00E54395">
      <w:pPr>
        <w:rPr>
          <w:color w:val="000000" w:themeColor="text1"/>
        </w:rPr>
      </w:pPr>
      <w:r w:rsidRPr="002D464D">
        <w:rPr>
          <w:rFonts w:cstheme="minorHAnsi"/>
          <w:noProof/>
          <w:lang w:eastAsia="en-US"/>
        </w:rPr>
        <w:drawing>
          <wp:inline distT="0" distB="0" distL="0" distR="0" wp14:anchorId="4A176833" wp14:editId="7F054BD5">
            <wp:extent cx="5943600" cy="1263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30A3" w14:textId="77777777" w:rsidR="00E54395" w:rsidRDefault="00E54395" w:rsidP="00E54395">
      <w:pPr>
        <w:rPr>
          <w:color w:val="000000" w:themeColor="text1"/>
        </w:rPr>
      </w:pPr>
    </w:p>
    <w:p w14:paraId="3080D4CA" w14:textId="48FA53BE" w:rsid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  <w:b/>
        </w:rPr>
        <w:t>$</w:t>
      </w:r>
      <w:r w:rsidRPr="00A57A4D">
        <w:rPr>
          <w:rFonts w:ascii="Courier New" w:hAnsi="Courier New" w:cs="Courier New"/>
        </w:rPr>
        <w:t xml:space="preserve"> kubectl apply -f tomcat-v2.yaml</w:t>
      </w:r>
    </w:p>
    <w:p w14:paraId="218C29C8" w14:textId="77777777" w:rsidR="00E54395" w:rsidRDefault="00E54395" w:rsidP="00A57A4D">
      <w:pPr>
        <w:pStyle w:val="PlainText"/>
        <w:rPr>
          <w:rFonts w:ascii="Courier New" w:hAnsi="Courier New" w:cs="Courier New"/>
        </w:rPr>
      </w:pPr>
    </w:p>
    <w:p w14:paraId="6DA83F45" w14:textId="377B1B7C" w:rsidR="00A57A4D" w:rsidRPr="00A57A4D" w:rsidRDefault="00A57A4D" w:rsidP="00A57A4D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p w14:paraId="3C6905DF" w14:textId="437EF005" w:rsidR="00A57A4D" w:rsidRDefault="00A57A4D" w:rsidP="00A57A4D">
      <w:pPr>
        <w:pStyle w:val="PlainText"/>
        <w:rPr>
          <w:rFonts w:ascii="Courier New" w:hAnsi="Courier New" w:cs="Courier New"/>
        </w:rPr>
      </w:pPr>
      <w:r w:rsidRPr="00A57A4D">
        <w:rPr>
          <w:rFonts w:ascii="Courier New" w:hAnsi="Courier New" w:cs="Courier New"/>
          <w:noProof/>
          <w:lang w:eastAsia="en-US"/>
        </w:rPr>
        <w:drawing>
          <wp:inline distT="0" distB="0" distL="0" distR="0" wp14:anchorId="77CAC17C" wp14:editId="18157862">
            <wp:extent cx="6599358" cy="439838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84916" cy="4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000B" w14:textId="14D28382" w:rsidR="00886147" w:rsidRDefault="00886147" w:rsidP="00886147">
      <w:pPr>
        <w:pStyle w:val="PlainText"/>
        <w:rPr>
          <w:rFonts w:ascii="Courier New" w:hAnsi="Courier New" w:cs="Courier New"/>
        </w:rPr>
      </w:pPr>
    </w:p>
    <w:p w14:paraId="3B7F30A8" w14:textId="2195C524" w:rsidR="00D62513" w:rsidRDefault="00D62513" w:rsidP="00D62513">
      <w:pPr>
        <w:rPr>
          <w:color w:val="000000" w:themeColor="text1"/>
        </w:rPr>
      </w:pPr>
      <w:r>
        <w:rPr>
          <w:color w:val="000000" w:themeColor="text1"/>
        </w:rPr>
        <w:t xml:space="preserve">Deployment of </w:t>
      </w:r>
      <w:r w:rsidR="00F7204B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EE4B61">
        <w:rPr>
          <w:b/>
          <w:color w:val="000000" w:themeColor="text1"/>
        </w:rPr>
        <w:t>tomcat:</w:t>
      </w:r>
      <w:r>
        <w:rPr>
          <w:b/>
          <w:color w:val="000000" w:themeColor="text1"/>
        </w:rPr>
        <w:t>v2</w:t>
      </w:r>
      <w:r>
        <w:rPr>
          <w:color w:val="000000" w:themeColor="text1"/>
        </w:rPr>
        <w:t xml:space="preserve"> </w:t>
      </w:r>
      <w:r w:rsidR="00F7204B">
        <w:rPr>
          <w:color w:val="000000" w:themeColor="text1"/>
        </w:rPr>
        <w:t>image has been denied</w:t>
      </w:r>
      <w:r>
        <w:rPr>
          <w:color w:val="000000" w:themeColor="text1"/>
        </w:rPr>
        <w:t xml:space="preserve"> because </w:t>
      </w:r>
      <w:r w:rsidR="00D073B9">
        <w:rPr>
          <w:color w:val="000000" w:themeColor="text1"/>
        </w:rPr>
        <w:t xml:space="preserve">the system has determined that </w:t>
      </w:r>
      <w:r>
        <w:rPr>
          <w:color w:val="000000" w:themeColor="text1"/>
        </w:rPr>
        <w:t>this particula</w:t>
      </w:r>
      <w:r w:rsidR="00F7204B">
        <w:rPr>
          <w:color w:val="000000" w:themeColor="text1"/>
        </w:rPr>
        <w:t>r image w</w:t>
      </w:r>
      <w:r>
        <w:rPr>
          <w:color w:val="000000" w:themeColor="text1"/>
        </w:rPr>
        <w:t>as not signed when</w:t>
      </w:r>
      <w:r w:rsidR="00726F7D">
        <w:rPr>
          <w:color w:val="000000" w:themeColor="text1"/>
        </w:rPr>
        <w:t xml:space="preserve"> it was pulled from the source</w:t>
      </w:r>
      <w:r w:rsidR="00F7204B">
        <w:rPr>
          <w:color w:val="000000" w:themeColor="text1"/>
        </w:rPr>
        <w:t xml:space="preserve"> and is untrustworthy</w:t>
      </w:r>
      <w:r w:rsidR="00726F7D">
        <w:rPr>
          <w:color w:val="000000" w:themeColor="text1"/>
        </w:rPr>
        <w:t>.</w:t>
      </w:r>
    </w:p>
    <w:p w14:paraId="16BF5FD1" w14:textId="46CB954A" w:rsidR="00726F7D" w:rsidRDefault="00726F7D" w:rsidP="00D62513">
      <w:pPr>
        <w:rPr>
          <w:color w:val="000000" w:themeColor="text1"/>
        </w:rPr>
      </w:pPr>
    </w:p>
    <w:p w14:paraId="7CA46362" w14:textId="555BF3F9" w:rsidR="00E84478" w:rsidRDefault="00305EE1" w:rsidP="00D62513">
      <w:pPr>
        <w:rPr>
          <w:color w:val="000000" w:themeColor="text1"/>
        </w:rPr>
      </w:pPr>
      <w:r>
        <w:rPr>
          <w:color w:val="000000" w:themeColor="text1"/>
        </w:rPr>
        <w:t xml:space="preserve">As </w:t>
      </w:r>
      <w:r w:rsidR="00DB0416">
        <w:rPr>
          <w:color w:val="000000" w:themeColor="text1"/>
        </w:rPr>
        <w:t>shown in</w:t>
      </w:r>
      <w:r w:rsidR="000D078F">
        <w:rPr>
          <w:color w:val="000000" w:themeColor="text1"/>
        </w:rPr>
        <w:t xml:space="preserve"> the discoveries </w:t>
      </w:r>
      <w:r w:rsidR="00726F7D">
        <w:rPr>
          <w:color w:val="000000" w:themeColor="text1"/>
        </w:rPr>
        <w:t xml:space="preserve">thus far, the first flag of the default </w:t>
      </w:r>
      <w:r w:rsidR="00726F7D">
        <w:rPr>
          <w:b/>
          <w:color w:val="000000" w:themeColor="text1"/>
        </w:rPr>
        <w:t xml:space="preserve">cluster-wide </w:t>
      </w:r>
      <w:r w:rsidR="00726F7D" w:rsidRPr="007B127D">
        <w:rPr>
          <w:b/>
          <w:color w:val="000000" w:themeColor="text1"/>
        </w:rPr>
        <w:t>policy</w:t>
      </w:r>
      <w:r w:rsidR="00E84478">
        <w:rPr>
          <w:b/>
          <w:color w:val="000000" w:themeColor="text1"/>
        </w:rPr>
        <w:t xml:space="preserve"> </w:t>
      </w:r>
      <w:r w:rsidR="00DB0416">
        <w:rPr>
          <w:color w:val="000000" w:themeColor="text1"/>
        </w:rPr>
        <w:t xml:space="preserve">is </w:t>
      </w:r>
      <w:r w:rsidR="001E7529">
        <w:rPr>
          <w:color w:val="000000" w:themeColor="text1"/>
        </w:rPr>
        <w:t>applied,</w:t>
      </w:r>
      <w:r w:rsidR="00E84478">
        <w:rPr>
          <w:color w:val="000000" w:themeColor="text1"/>
        </w:rPr>
        <w:t xml:space="preserve"> </w:t>
      </w:r>
      <w:r w:rsidR="0063353D">
        <w:rPr>
          <w:color w:val="000000" w:themeColor="text1"/>
        </w:rPr>
        <w:t xml:space="preserve">and the image is scanned to ensure its </w:t>
      </w:r>
      <w:r w:rsidR="00E84478">
        <w:rPr>
          <w:color w:val="000000" w:themeColor="text1"/>
        </w:rPr>
        <w:t xml:space="preserve">integrity before it is staged for deployment. Therefore, if </w:t>
      </w:r>
      <w:r w:rsidR="00E84478">
        <w:rPr>
          <w:color w:val="000000" w:themeColor="text1"/>
        </w:rPr>
        <w:lastRenderedPageBreak/>
        <w:t>the image is not signed and it is not from a trusted source</w:t>
      </w:r>
      <w:r w:rsidR="00F7204B">
        <w:rPr>
          <w:color w:val="000000" w:themeColor="text1"/>
        </w:rPr>
        <w:t>,</w:t>
      </w:r>
      <w:r w:rsidR="00DB0416">
        <w:rPr>
          <w:color w:val="000000" w:themeColor="text1"/>
        </w:rPr>
        <w:t xml:space="preserve"> the</w:t>
      </w:r>
      <w:r w:rsidR="0063353D">
        <w:rPr>
          <w:color w:val="000000" w:themeColor="text1"/>
        </w:rPr>
        <w:t>n the</w:t>
      </w:r>
      <w:r w:rsidR="00E84478">
        <w:rPr>
          <w:color w:val="000000" w:themeColor="text1"/>
        </w:rPr>
        <w:t xml:space="preserve"> deployment will be </w:t>
      </w:r>
      <w:r w:rsidR="000E7319">
        <w:rPr>
          <w:color w:val="000000" w:themeColor="text1"/>
        </w:rPr>
        <w:t>denied,</w:t>
      </w:r>
      <w:r w:rsidR="00E84478">
        <w:rPr>
          <w:color w:val="000000" w:themeColor="text1"/>
        </w:rPr>
        <w:t xml:space="preserve"> and </w:t>
      </w:r>
      <w:r w:rsidR="00DB0416">
        <w:rPr>
          <w:color w:val="000000" w:themeColor="text1"/>
        </w:rPr>
        <w:t xml:space="preserve">the </w:t>
      </w:r>
      <w:r w:rsidR="00E84478">
        <w:rPr>
          <w:color w:val="000000" w:themeColor="text1"/>
        </w:rPr>
        <w:t xml:space="preserve">second flag of the policy </w:t>
      </w:r>
      <w:r w:rsidR="00FB052C">
        <w:t>will not be</w:t>
      </w:r>
      <w:r w:rsidR="00FB052C">
        <w:rPr>
          <w:color w:val="000000" w:themeColor="text1"/>
        </w:rPr>
        <w:t xml:space="preserve"> </w:t>
      </w:r>
      <w:r w:rsidR="00E84478">
        <w:rPr>
          <w:color w:val="000000" w:themeColor="text1"/>
        </w:rPr>
        <w:t xml:space="preserve">applied. Deployment will cease at this point. </w:t>
      </w:r>
    </w:p>
    <w:p w14:paraId="4BCF589C" w14:textId="6C87295E" w:rsidR="00633C4A" w:rsidRDefault="00633C4A" w:rsidP="00D62513">
      <w:pPr>
        <w:rPr>
          <w:color w:val="000000" w:themeColor="text1"/>
        </w:rPr>
      </w:pPr>
    </w:p>
    <w:p w14:paraId="0BFC3404" w14:textId="77777777" w:rsidR="008B14FC" w:rsidRPr="00D327DF" w:rsidRDefault="008B14FC" w:rsidP="008B14FC">
      <w:pPr>
        <w:rPr>
          <w:color w:val="000000" w:themeColor="text1"/>
        </w:rPr>
      </w:pPr>
      <w:r>
        <w:t>The figure below shows the four possible combinations of the component flags in a cluster-wide policy and the corresponding result of attempting to deploy an untrustworthy image with vulnerabilities.</w:t>
      </w:r>
    </w:p>
    <w:p w14:paraId="38977E67" w14:textId="26D90FB5" w:rsidR="00633C4A" w:rsidRDefault="00633C4A" w:rsidP="00D62513">
      <w:pPr>
        <w:rPr>
          <w:color w:val="000000" w:themeColor="text1"/>
        </w:rPr>
      </w:pPr>
    </w:p>
    <w:p w14:paraId="5869BD09" w14:textId="31A09A95" w:rsidR="00633C4A" w:rsidRPr="00856619" w:rsidRDefault="000D078F" w:rsidP="009A1959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Figure 4</w:t>
      </w:r>
      <w:r w:rsidR="00633C4A" w:rsidRPr="008451BB">
        <w:rPr>
          <w:b/>
          <w:color w:val="000000" w:themeColor="text1"/>
        </w:rPr>
        <w:t xml:space="preserve"> – </w:t>
      </w:r>
      <w:r w:rsidR="00633C4A">
        <w:rPr>
          <w:b/>
          <w:color w:val="000000" w:themeColor="text1"/>
        </w:rPr>
        <w:t xml:space="preserve">High-Level Overview of the Custom Policy </w:t>
      </w:r>
      <w:r w:rsidR="008B14FC">
        <w:rPr>
          <w:b/>
        </w:rPr>
        <w:t>P</w:t>
      </w:r>
      <w:r w:rsidR="008B14FC" w:rsidRPr="008B14FC">
        <w:rPr>
          <w:b/>
        </w:rPr>
        <w:t>ossibilities</w:t>
      </w:r>
      <w:r w:rsidR="008B14FC">
        <w:rPr>
          <w:b/>
          <w:color w:val="000000" w:themeColor="text1"/>
        </w:rPr>
        <w:t xml:space="preserve"> </w:t>
      </w:r>
      <w:r w:rsidR="00633C4A">
        <w:rPr>
          <w:b/>
          <w:color w:val="000000" w:themeColor="text1"/>
        </w:rPr>
        <w:t>Against an Image</w:t>
      </w:r>
    </w:p>
    <w:p w14:paraId="67AA1740" w14:textId="05314355" w:rsidR="001345CD" w:rsidRDefault="00E304A6" w:rsidP="00E304A6">
      <w:pPr>
        <w:ind w:left="720" w:firstLine="720"/>
        <w:rPr>
          <w:color w:val="000000" w:themeColor="text1"/>
        </w:rPr>
      </w:pPr>
      <w:r w:rsidRPr="00E304A6">
        <w:rPr>
          <w:noProof/>
          <w:color w:val="000000" w:themeColor="text1"/>
        </w:rPr>
        <w:drawing>
          <wp:inline distT="0" distB="0" distL="0" distR="0" wp14:anchorId="68617181" wp14:editId="30A8EE90">
            <wp:extent cx="2187615" cy="321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0612" cy="32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 w:rsidRPr="00E304A6">
        <w:rPr>
          <w:noProof/>
          <w:color w:val="000000" w:themeColor="text1"/>
        </w:rPr>
        <w:drawing>
          <wp:inline distT="0" distB="0" distL="0" distR="0" wp14:anchorId="025D86A8" wp14:editId="7619B6FE">
            <wp:extent cx="2037145" cy="32288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8555" cy="32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CF12" w14:textId="2A44D269" w:rsidR="00E304A6" w:rsidRDefault="00E304A6" w:rsidP="00E304A6">
      <w:pPr>
        <w:ind w:left="720" w:firstLine="720"/>
        <w:rPr>
          <w:color w:val="000000" w:themeColor="text1"/>
        </w:rPr>
      </w:pPr>
    </w:p>
    <w:p w14:paraId="6335626A" w14:textId="11A3D5FB" w:rsidR="00633C4A" w:rsidRPr="00633C4A" w:rsidRDefault="00E304A6" w:rsidP="00F41201">
      <w:pPr>
        <w:ind w:left="720" w:firstLine="720"/>
        <w:rPr>
          <w:color w:val="000000" w:themeColor="text1"/>
        </w:rPr>
      </w:pPr>
      <w:r w:rsidRPr="00E304A6">
        <w:rPr>
          <w:noProof/>
          <w:color w:val="000000" w:themeColor="text1"/>
        </w:rPr>
        <w:drawing>
          <wp:inline distT="0" distB="0" distL="0" distR="0" wp14:anchorId="18F224CD" wp14:editId="4CADF5A6">
            <wp:extent cx="2222339" cy="323249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2167" cy="32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834">
        <w:rPr>
          <w:color w:val="000000" w:themeColor="text1"/>
        </w:rPr>
        <w:tab/>
      </w:r>
      <w:r w:rsidR="001D2834" w:rsidRPr="001D2834">
        <w:rPr>
          <w:noProof/>
          <w:color w:val="000000" w:themeColor="text1"/>
        </w:rPr>
        <w:drawing>
          <wp:inline distT="0" distB="0" distL="0" distR="0" wp14:anchorId="0BDBECDA" wp14:editId="3402E14A">
            <wp:extent cx="2118167" cy="3235897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1701" cy="32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186" w14:textId="733A5196" w:rsidR="00DF2B1D" w:rsidRDefault="00DF2B1D" w:rsidP="00847A37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Rectifying I</w:t>
      </w:r>
      <w:r w:rsidR="002A30EA" w:rsidRPr="002A30EA">
        <w:rPr>
          <w:b/>
          <w:color w:val="000000" w:themeColor="text1"/>
        </w:rPr>
        <w:t>mage</w:t>
      </w:r>
      <w:r>
        <w:rPr>
          <w:b/>
          <w:color w:val="000000" w:themeColor="text1"/>
        </w:rPr>
        <w:t xml:space="preserve"> Issues to P</w:t>
      </w:r>
      <w:r w:rsidR="002A30EA" w:rsidRPr="002A30EA">
        <w:rPr>
          <w:b/>
          <w:color w:val="000000" w:themeColor="text1"/>
        </w:rPr>
        <w:t>ass</w:t>
      </w:r>
      <w:r>
        <w:rPr>
          <w:b/>
          <w:color w:val="000000" w:themeColor="text1"/>
        </w:rPr>
        <w:t xml:space="preserve"> POD Deployment</w:t>
      </w:r>
      <w:r w:rsidR="002A30EA" w:rsidRPr="002A30EA">
        <w:rPr>
          <w:b/>
          <w:color w:val="000000" w:themeColor="text1"/>
        </w:rPr>
        <w:t xml:space="preserve"> </w:t>
      </w:r>
    </w:p>
    <w:p w14:paraId="7E6CAB17" w14:textId="77777777" w:rsidR="00DF2B1D" w:rsidRDefault="00DF2B1D" w:rsidP="00847A37">
      <w:pPr>
        <w:rPr>
          <w:b/>
          <w:color w:val="000000" w:themeColor="text1"/>
        </w:rPr>
      </w:pPr>
    </w:p>
    <w:p w14:paraId="2E28C7CD" w14:textId="2D24FC5E" w:rsidR="007A25CA" w:rsidRDefault="005B5714" w:rsidP="00847A37">
      <w:pPr>
        <w:rPr>
          <w:color w:val="000000" w:themeColor="text1"/>
        </w:rPr>
      </w:pPr>
      <w:r>
        <w:rPr>
          <w:color w:val="000000" w:themeColor="text1"/>
        </w:rPr>
        <w:t xml:space="preserve">Depending on the settings of the </w:t>
      </w:r>
      <w:r w:rsidR="00980F38">
        <w:rPr>
          <w:color w:val="000000" w:themeColor="text1"/>
        </w:rPr>
        <w:t xml:space="preserve">default </w:t>
      </w:r>
      <w:r w:rsidR="002E1677">
        <w:rPr>
          <w:color w:val="000000" w:themeColor="text1"/>
        </w:rPr>
        <w:t>c</w:t>
      </w:r>
      <w:r>
        <w:rPr>
          <w:color w:val="000000" w:themeColor="text1"/>
        </w:rPr>
        <w:t>luster-wide policy</w:t>
      </w:r>
      <w:r w:rsidR="00512F0A">
        <w:rPr>
          <w:color w:val="000000" w:themeColor="text1"/>
        </w:rPr>
        <w:t xml:space="preserve"> components,</w:t>
      </w:r>
      <w:r>
        <w:rPr>
          <w:color w:val="000000" w:themeColor="text1"/>
        </w:rPr>
        <w:t xml:space="preserve"> “</w:t>
      </w:r>
      <w:r w:rsidRPr="00E17467">
        <w:rPr>
          <w:b/>
          <w:color w:val="000000" w:themeColor="text1"/>
        </w:rPr>
        <w:t>trust:</w:t>
      </w:r>
      <w:r>
        <w:rPr>
          <w:color w:val="000000" w:themeColor="text1"/>
        </w:rPr>
        <w:t>” and “</w:t>
      </w:r>
      <w:r w:rsidRPr="00E17467">
        <w:rPr>
          <w:b/>
          <w:color w:val="000000" w:themeColor="text1"/>
        </w:rPr>
        <w:t>va:</w:t>
      </w:r>
      <w:r>
        <w:rPr>
          <w:color w:val="000000" w:themeColor="text1"/>
        </w:rPr>
        <w:t>”</w:t>
      </w:r>
      <w:r w:rsidR="00512F0A">
        <w:rPr>
          <w:color w:val="000000" w:themeColor="text1"/>
        </w:rPr>
        <w:t xml:space="preserve">, </w:t>
      </w:r>
      <w:r>
        <w:rPr>
          <w:color w:val="000000" w:themeColor="text1"/>
        </w:rPr>
        <w:t>t</w:t>
      </w:r>
      <w:r w:rsidR="00DF2B1D">
        <w:rPr>
          <w:color w:val="000000" w:themeColor="text1"/>
        </w:rPr>
        <w:t xml:space="preserve">here are several ways to </w:t>
      </w:r>
      <w:r>
        <w:rPr>
          <w:color w:val="000000" w:themeColor="text1"/>
        </w:rPr>
        <w:t>remedy</w:t>
      </w:r>
      <w:r w:rsidR="00DF2B1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image </w:t>
      </w:r>
      <w:r w:rsidR="00DF2B1D">
        <w:rPr>
          <w:color w:val="000000" w:themeColor="text1"/>
        </w:rPr>
        <w:t xml:space="preserve">issues </w:t>
      </w:r>
      <w:r w:rsidR="00512F0A">
        <w:rPr>
          <w:color w:val="000000" w:themeColor="text1"/>
        </w:rPr>
        <w:t xml:space="preserve">in order </w:t>
      </w:r>
      <w:r>
        <w:rPr>
          <w:color w:val="000000" w:themeColor="text1"/>
        </w:rPr>
        <w:t>to su</w:t>
      </w:r>
      <w:r w:rsidR="007A25CA">
        <w:rPr>
          <w:color w:val="000000" w:themeColor="text1"/>
        </w:rPr>
        <w:t>ccessfully deploy in a cluster:</w:t>
      </w:r>
    </w:p>
    <w:p w14:paraId="7EF269C7" w14:textId="77777777" w:rsidR="005F5C99" w:rsidRDefault="005F5C99" w:rsidP="00847A37">
      <w:pPr>
        <w:rPr>
          <w:color w:val="000000" w:themeColor="text1"/>
        </w:rPr>
      </w:pPr>
    </w:p>
    <w:p w14:paraId="0D3A58A5" w14:textId="5C9C967E" w:rsidR="007A25CA" w:rsidRPr="007A25CA" w:rsidRDefault="007A25CA" w:rsidP="007A25CA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>P</w:t>
      </w:r>
      <w:r w:rsidR="005C4087" w:rsidRPr="007A25CA">
        <w:rPr>
          <w:color w:val="000000" w:themeColor="text1"/>
        </w:rPr>
        <w:t>ull a more</w:t>
      </w:r>
      <w:r w:rsidR="005B5714" w:rsidRPr="007A25CA">
        <w:rPr>
          <w:color w:val="000000" w:themeColor="text1"/>
        </w:rPr>
        <w:t xml:space="preserve"> up-to-date image and verify</w:t>
      </w:r>
      <w:r w:rsidR="005C4087" w:rsidRPr="007A25CA">
        <w:rPr>
          <w:color w:val="000000" w:themeColor="text1"/>
        </w:rPr>
        <w:t xml:space="preserve"> that it is signed </w:t>
      </w:r>
      <w:r w:rsidR="005B5714" w:rsidRPr="007A25CA">
        <w:rPr>
          <w:color w:val="000000" w:themeColor="text1"/>
        </w:rPr>
        <w:t>from a trust</w:t>
      </w:r>
      <w:r w:rsidR="005C4087" w:rsidRPr="007A25CA">
        <w:rPr>
          <w:color w:val="000000" w:themeColor="text1"/>
        </w:rPr>
        <w:t xml:space="preserve">ed source. </w:t>
      </w:r>
      <w:r>
        <w:rPr>
          <w:color w:val="000000" w:themeColor="text1"/>
        </w:rPr>
        <w:t>This is the most common method.</w:t>
      </w:r>
    </w:p>
    <w:p w14:paraId="26E6664D" w14:textId="0D40B195" w:rsidR="007A25CA" w:rsidRPr="007A25CA" w:rsidRDefault="005F5C99" w:rsidP="007A25CA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>The user can</w:t>
      </w:r>
      <w:r w:rsidR="007A25CA">
        <w:rPr>
          <w:color w:val="000000" w:themeColor="text1"/>
        </w:rPr>
        <w:t xml:space="preserve"> </w:t>
      </w:r>
      <w:r w:rsidR="005B5714" w:rsidRPr="007A25CA">
        <w:rPr>
          <w:color w:val="000000" w:themeColor="text1"/>
        </w:rPr>
        <w:t>manually update an existing image and sign an image in a repository</w:t>
      </w:r>
      <w:r w:rsidR="00A61C6E" w:rsidRPr="007A25CA">
        <w:rPr>
          <w:color w:val="000000" w:themeColor="text1"/>
        </w:rPr>
        <w:t xml:space="preserve"> </w:t>
      </w:r>
      <w:r w:rsidR="00A61C6E" w:rsidRPr="00A61C6E">
        <w:t>to ensure the integrity of images in your registry namespace</w:t>
      </w:r>
      <w:r w:rsidR="005B5714" w:rsidRPr="007A25CA">
        <w:rPr>
          <w:color w:val="000000" w:themeColor="text1"/>
        </w:rPr>
        <w:t xml:space="preserve">. </w:t>
      </w:r>
    </w:p>
    <w:p w14:paraId="5E399817" w14:textId="72FAFC01" w:rsidR="00E57CB2" w:rsidRPr="007A25CA" w:rsidRDefault="007A25CA" w:rsidP="007A25CA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>
        <w:rPr>
          <w:color w:val="000000" w:themeColor="text1"/>
        </w:rPr>
        <w:t>Create an exception</w:t>
      </w:r>
      <w:r w:rsidR="005B5714" w:rsidRPr="007A25CA">
        <w:rPr>
          <w:color w:val="000000" w:themeColor="text1"/>
        </w:rPr>
        <w:t xml:space="preserve"> in a repository to bypass </w:t>
      </w:r>
      <w:r>
        <w:rPr>
          <w:color w:val="000000" w:themeColor="text1"/>
        </w:rPr>
        <w:t>an image’s</w:t>
      </w:r>
      <w:r w:rsidR="005B5714" w:rsidRPr="007A25CA">
        <w:rPr>
          <w:color w:val="000000" w:themeColor="text1"/>
        </w:rPr>
        <w:t xml:space="preserve"> </w:t>
      </w:r>
      <w:r w:rsidR="005B5714">
        <w:t>Vulnerability Advisor scan report for a part</w:t>
      </w:r>
      <w:r>
        <w:t>icular reported issue(s)</w:t>
      </w:r>
      <w:r w:rsidR="005B5714">
        <w:t>.</w:t>
      </w:r>
    </w:p>
    <w:p w14:paraId="74AFB1C7" w14:textId="4A185C16" w:rsidR="00C954B0" w:rsidRDefault="00C954B0" w:rsidP="00847A37">
      <w:pPr>
        <w:rPr>
          <w:color w:val="000000" w:themeColor="text1"/>
        </w:rPr>
      </w:pPr>
    </w:p>
    <w:p w14:paraId="23919A26" w14:textId="15FB84C7" w:rsidR="00813CC3" w:rsidRDefault="00813CC3" w:rsidP="00847A37">
      <w:pPr>
        <w:rPr>
          <w:b/>
          <w:color w:val="000000" w:themeColor="text1"/>
        </w:rPr>
      </w:pPr>
      <w:r>
        <w:rPr>
          <w:b/>
          <w:color w:val="000000" w:themeColor="text1"/>
        </w:rPr>
        <w:t>Summary</w:t>
      </w:r>
    </w:p>
    <w:p w14:paraId="6D218FA5" w14:textId="15FA6BBC" w:rsidR="00813CC3" w:rsidRDefault="00813CC3" w:rsidP="00847A37">
      <w:pPr>
        <w:rPr>
          <w:color w:val="000000" w:themeColor="text1"/>
        </w:rPr>
      </w:pPr>
    </w:p>
    <w:p w14:paraId="3881E5A7" w14:textId="7CF227C6" w:rsidR="00043243" w:rsidRPr="00AA0998" w:rsidRDefault="0089046D" w:rsidP="0028608E">
      <w:pPr>
        <w:rPr>
          <w:color w:val="000000" w:themeColor="text1"/>
        </w:rPr>
      </w:pPr>
      <w:r>
        <w:t>IBM Container Im</w:t>
      </w:r>
      <w:r w:rsidR="00E43EDC">
        <w:t xml:space="preserve">age Security Enforcement </w:t>
      </w:r>
      <w:r>
        <w:t xml:space="preserve">custom policies are </w:t>
      </w:r>
      <w:r w:rsidR="005E1311">
        <w:t>easy</w:t>
      </w:r>
      <w:r>
        <w:t xml:space="preserve"> to be configured and most importantly </w:t>
      </w:r>
      <w:r w:rsidR="00D330BD">
        <w:t>contribute</w:t>
      </w:r>
      <w:r>
        <w:t xml:space="preserve"> in pushing secure images into a namespace before the image is deployed in a cluster. </w:t>
      </w:r>
      <w:r w:rsidR="00D330BD">
        <w:rPr>
          <w:color w:val="000000" w:themeColor="text1"/>
        </w:rPr>
        <w:t xml:space="preserve">Ultimately, these custom policies are put in place to safeguard a cloud environment by validating the images </w:t>
      </w:r>
      <w:r w:rsidR="00D330BD" w:rsidRPr="00043243">
        <w:rPr>
          <w:b/>
          <w:color w:val="000000" w:themeColor="text1"/>
        </w:rPr>
        <w:t>before</w:t>
      </w:r>
      <w:r w:rsidR="00D330BD">
        <w:rPr>
          <w:color w:val="000000" w:themeColor="text1"/>
        </w:rPr>
        <w:t xml:space="preserve"> allowing them to be deployed into a kubernetes cluster.  </w:t>
      </w:r>
    </w:p>
    <w:sectPr w:rsidR="00043243" w:rsidRPr="00AA0998" w:rsidSect="0028387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8673C" w14:textId="77777777" w:rsidR="008B5F3B" w:rsidRDefault="008B5F3B" w:rsidP="00B0687E">
      <w:r>
        <w:separator/>
      </w:r>
    </w:p>
  </w:endnote>
  <w:endnote w:type="continuationSeparator" w:id="0">
    <w:p w14:paraId="7C9E6AA8" w14:textId="77777777" w:rsidR="008B5F3B" w:rsidRDefault="008B5F3B" w:rsidP="00B0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C0C7" w14:textId="77777777" w:rsidR="008B7F0E" w:rsidRDefault="008B7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D7E05" w14:textId="77777777" w:rsidR="008B7F0E" w:rsidRDefault="008B7F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D4078" w14:textId="77777777" w:rsidR="008B7F0E" w:rsidRDefault="008B7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C7481" w14:textId="77777777" w:rsidR="008B5F3B" w:rsidRDefault="008B5F3B" w:rsidP="00B0687E">
      <w:r>
        <w:separator/>
      </w:r>
    </w:p>
  </w:footnote>
  <w:footnote w:type="continuationSeparator" w:id="0">
    <w:p w14:paraId="1BF474E1" w14:textId="77777777" w:rsidR="008B5F3B" w:rsidRDefault="008B5F3B" w:rsidP="00B06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F696D" w14:textId="7EFC30B0" w:rsidR="00B0687E" w:rsidRDefault="00B068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22695" w14:textId="2BE4C414" w:rsidR="00B0687E" w:rsidRDefault="00B068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E7C8" w14:textId="211D6018" w:rsidR="00B0687E" w:rsidRDefault="00B06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37F"/>
    <w:multiLevelType w:val="hybridMultilevel"/>
    <w:tmpl w:val="964C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52E6"/>
    <w:multiLevelType w:val="hybridMultilevel"/>
    <w:tmpl w:val="94CE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760BE"/>
    <w:multiLevelType w:val="hybridMultilevel"/>
    <w:tmpl w:val="F578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F3E0A"/>
    <w:multiLevelType w:val="hybridMultilevel"/>
    <w:tmpl w:val="924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456BA"/>
    <w:multiLevelType w:val="hybridMultilevel"/>
    <w:tmpl w:val="94CE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620C"/>
    <w:multiLevelType w:val="hybridMultilevel"/>
    <w:tmpl w:val="4632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35D41"/>
    <w:multiLevelType w:val="hybridMultilevel"/>
    <w:tmpl w:val="91D0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08E"/>
    <w:rsid w:val="00006A69"/>
    <w:rsid w:val="00007AEC"/>
    <w:rsid w:val="000125D2"/>
    <w:rsid w:val="0001613F"/>
    <w:rsid w:val="00043243"/>
    <w:rsid w:val="0006515E"/>
    <w:rsid w:val="0006671E"/>
    <w:rsid w:val="00076605"/>
    <w:rsid w:val="00094413"/>
    <w:rsid w:val="00097825"/>
    <w:rsid w:val="000A0117"/>
    <w:rsid w:val="000A2FF7"/>
    <w:rsid w:val="000A315F"/>
    <w:rsid w:val="000C67DB"/>
    <w:rsid w:val="000D078F"/>
    <w:rsid w:val="000E3657"/>
    <w:rsid w:val="000E4B28"/>
    <w:rsid w:val="000E7319"/>
    <w:rsid w:val="000F78B7"/>
    <w:rsid w:val="00103E35"/>
    <w:rsid w:val="00105665"/>
    <w:rsid w:val="00114A69"/>
    <w:rsid w:val="00114C14"/>
    <w:rsid w:val="0011795E"/>
    <w:rsid w:val="00122443"/>
    <w:rsid w:val="00124BC4"/>
    <w:rsid w:val="001345CD"/>
    <w:rsid w:val="001442D6"/>
    <w:rsid w:val="001504EA"/>
    <w:rsid w:val="00162D35"/>
    <w:rsid w:val="001634FD"/>
    <w:rsid w:val="00166EDB"/>
    <w:rsid w:val="001678F4"/>
    <w:rsid w:val="0017794B"/>
    <w:rsid w:val="00197AF4"/>
    <w:rsid w:val="001A06F8"/>
    <w:rsid w:val="001C446C"/>
    <w:rsid w:val="001C48B6"/>
    <w:rsid w:val="001C569C"/>
    <w:rsid w:val="001D239C"/>
    <w:rsid w:val="001D2834"/>
    <w:rsid w:val="001E0FF0"/>
    <w:rsid w:val="001E7529"/>
    <w:rsid w:val="00211F4E"/>
    <w:rsid w:val="00215DCD"/>
    <w:rsid w:val="00230975"/>
    <w:rsid w:val="002363C0"/>
    <w:rsid w:val="00236F9D"/>
    <w:rsid w:val="0025112E"/>
    <w:rsid w:val="00260BCB"/>
    <w:rsid w:val="0027339A"/>
    <w:rsid w:val="00283875"/>
    <w:rsid w:val="0028608E"/>
    <w:rsid w:val="002A30EA"/>
    <w:rsid w:val="002A3C92"/>
    <w:rsid w:val="002B33A1"/>
    <w:rsid w:val="002B42EE"/>
    <w:rsid w:val="002B5080"/>
    <w:rsid w:val="002C1591"/>
    <w:rsid w:val="002C7BE2"/>
    <w:rsid w:val="002D464D"/>
    <w:rsid w:val="002E1677"/>
    <w:rsid w:val="002E5008"/>
    <w:rsid w:val="002F35FE"/>
    <w:rsid w:val="00305EE1"/>
    <w:rsid w:val="00317CAF"/>
    <w:rsid w:val="00321596"/>
    <w:rsid w:val="003218BA"/>
    <w:rsid w:val="00323B0A"/>
    <w:rsid w:val="003446B9"/>
    <w:rsid w:val="003524E9"/>
    <w:rsid w:val="0036259F"/>
    <w:rsid w:val="003727E9"/>
    <w:rsid w:val="00397FDA"/>
    <w:rsid w:val="003A062E"/>
    <w:rsid w:val="003A30C2"/>
    <w:rsid w:val="003B427D"/>
    <w:rsid w:val="003C5496"/>
    <w:rsid w:val="004062F0"/>
    <w:rsid w:val="00412E40"/>
    <w:rsid w:val="0042213F"/>
    <w:rsid w:val="00461A97"/>
    <w:rsid w:val="00462721"/>
    <w:rsid w:val="00464639"/>
    <w:rsid w:val="00481CB8"/>
    <w:rsid w:val="004876A0"/>
    <w:rsid w:val="00493BCA"/>
    <w:rsid w:val="004D1BEF"/>
    <w:rsid w:val="004D1D76"/>
    <w:rsid w:val="004D275A"/>
    <w:rsid w:val="004E673C"/>
    <w:rsid w:val="004F06E4"/>
    <w:rsid w:val="005008D5"/>
    <w:rsid w:val="00512F0A"/>
    <w:rsid w:val="005136CC"/>
    <w:rsid w:val="005230B2"/>
    <w:rsid w:val="005363C5"/>
    <w:rsid w:val="005419DB"/>
    <w:rsid w:val="0054441D"/>
    <w:rsid w:val="00554A8A"/>
    <w:rsid w:val="005568FC"/>
    <w:rsid w:val="00565113"/>
    <w:rsid w:val="00571711"/>
    <w:rsid w:val="00591C84"/>
    <w:rsid w:val="005A3B6F"/>
    <w:rsid w:val="005A6588"/>
    <w:rsid w:val="005A7BDB"/>
    <w:rsid w:val="005B5714"/>
    <w:rsid w:val="005C4087"/>
    <w:rsid w:val="005D1381"/>
    <w:rsid w:val="005D60D9"/>
    <w:rsid w:val="005E1311"/>
    <w:rsid w:val="005E19F7"/>
    <w:rsid w:val="005E4946"/>
    <w:rsid w:val="005F1E5A"/>
    <w:rsid w:val="005F5C99"/>
    <w:rsid w:val="00602150"/>
    <w:rsid w:val="0060305B"/>
    <w:rsid w:val="00607454"/>
    <w:rsid w:val="00624632"/>
    <w:rsid w:val="0062685A"/>
    <w:rsid w:val="00630595"/>
    <w:rsid w:val="0063353D"/>
    <w:rsid w:val="00633C4A"/>
    <w:rsid w:val="0063719F"/>
    <w:rsid w:val="00651565"/>
    <w:rsid w:val="0066040F"/>
    <w:rsid w:val="0066383A"/>
    <w:rsid w:val="0068407F"/>
    <w:rsid w:val="00690D50"/>
    <w:rsid w:val="006C3D5F"/>
    <w:rsid w:val="006D5198"/>
    <w:rsid w:val="006E40C9"/>
    <w:rsid w:val="006F5657"/>
    <w:rsid w:val="00701FC6"/>
    <w:rsid w:val="0071036C"/>
    <w:rsid w:val="00722519"/>
    <w:rsid w:val="00724CC8"/>
    <w:rsid w:val="00724D22"/>
    <w:rsid w:val="00726C57"/>
    <w:rsid w:val="00726F7D"/>
    <w:rsid w:val="00736D34"/>
    <w:rsid w:val="007378C8"/>
    <w:rsid w:val="00741832"/>
    <w:rsid w:val="007562EA"/>
    <w:rsid w:val="007927BA"/>
    <w:rsid w:val="00792BFD"/>
    <w:rsid w:val="007941FF"/>
    <w:rsid w:val="007A25CA"/>
    <w:rsid w:val="007B127D"/>
    <w:rsid w:val="007B390A"/>
    <w:rsid w:val="007B6A81"/>
    <w:rsid w:val="007D1903"/>
    <w:rsid w:val="007D2C4F"/>
    <w:rsid w:val="007D2C76"/>
    <w:rsid w:val="007F1177"/>
    <w:rsid w:val="007F2330"/>
    <w:rsid w:val="007F2EDF"/>
    <w:rsid w:val="007F53BB"/>
    <w:rsid w:val="00800EFB"/>
    <w:rsid w:val="00813CC3"/>
    <w:rsid w:val="00816F3F"/>
    <w:rsid w:val="008219C6"/>
    <w:rsid w:val="0082424C"/>
    <w:rsid w:val="00831712"/>
    <w:rsid w:val="008323C6"/>
    <w:rsid w:val="0083352E"/>
    <w:rsid w:val="00834B20"/>
    <w:rsid w:val="0083761B"/>
    <w:rsid w:val="008451BB"/>
    <w:rsid w:val="008456E9"/>
    <w:rsid w:val="00847A37"/>
    <w:rsid w:val="00852607"/>
    <w:rsid w:val="00855895"/>
    <w:rsid w:val="00856619"/>
    <w:rsid w:val="00873B18"/>
    <w:rsid w:val="00886147"/>
    <w:rsid w:val="0089046D"/>
    <w:rsid w:val="008B14FC"/>
    <w:rsid w:val="008B5F3B"/>
    <w:rsid w:val="008B7F0E"/>
    <w:rsid w:val="008C7E38"/>
    <w:rsid w:val="008D10D4"/>
    <w:rsid w:val="008E3A6D"/>
    <w:rsid w:val="008F6B88"/>
    <w:rsid w:val="00905CD6"/>
    <w:rsid w:val="009147CE"/>
    <w:rsid w:val="00922FD5"/>
    <w:rsid w:val="00924622"/>
    <w:rsid w:val="0093486D"/>
    <w:rsid w:val="00935F3A"/>
    <w:rsid w:val="00937141"/>
    <w:rsid w:val="009477D1"/>
    <w:rsid w:val="00980426"/>
    <w:rsid w:val="00980F38"/>
    <w:rsid w:val="00993840"/>
    <w:rsid w:val="009A1959"/>
    <w:rsid w:val="009A672F"/>
    <w:rsid w:val="009B3F2F"/>
    <w:rsid w:val="009C28AF"/>
    <w:rsid w:val="009C3A7E"/>
    <w:rsid w:val="009D6177"/>
    <w:rsid w:val="009E1BC8"/>
    <w:rsid w:val="009E721B"/>
    <w:rsid w:val="009F33D0"/>
    <w:rsid w:val="009F3AA2"/>
    <w:rsid w:val="009F5FDD"/>
    <w:rsid w:val="00A03421"/>
    <w:rsid w:val="00A1180C"/>
    <w:rsid w:val="00A3052F"/>
    <w:rsid w:val="00A33E8F"/>
    <w:rsid w:val="00A35299"/>
    <w:rsid w:val="00A41521"/>
    <w:rsid w:val="00A4355E"/>
    <w:rsid w:val="00A5361B"/>
    <w:rsid w:val="00A57A4D"/>
    <w:rsid w:val="00A61C6E"/>
    <w:rsid w:val="00A650AC"/>
    <w:rsid w:val="00A717E7"/>
    <w:rsid w:val="00A72CCC"/>
    <w:rsid w:val="00AA0998"/>
    <w:rsid w:val="00AA1A16"/>
    <w:rsid w:val="00AA63EE"/>
    <w:rsid w:val="00AB5304"/>
    <w:rsid w:val="00AC3405"/>
    <w:rsid w:val="00AC6E1E"/>
    <w:rsid w:val="00AD31AA"/>
    <w:rsid w:val="00AD4757"/>
    <w:rsid w:val="00AD4B1A"/>
    <w:rsid w:val="00AD5C70"/>
    <w:rsid w:val="00AD638D"/>
    <w:rsid w:val="00AE2283"/>
    <w:rsid w:val="00AE781D"/>
    <w:rsid w:val="00AF5AE6"/>
    <w:rsid w:val="00B04DC9"/>
    <w:rsid w:val="00B0687E"/>
    <w:rsid w:val="00B07F34"/>
    <w:rsid w:val="00B10E44"/>
    <w:rsid w:val="00B258B9"/>
    <w:rsid w:val="00B74493"/>
    <w:rsid w:val="00B7771F"/>
    <w:rsid w:val="00B904DC"/>
    <w:rsid w:val="00B97219"/>
    <w:rsid w:val="00BA52E6"/>
    <w:rsid w:val="00BB69B2"/>
    <w:rsid w:val="00BD191D"/>
    <w:rsid w:val="00BD4876"/>
    <w:rsid w:val="00BE1C87"/>
    <w:rsid w:val="00C1081F"/>
    <w:rsid w:val="00C2341E"/>
    <w:rsid w:val="00C244D0"/>
    <w:rsid w:val="00C24D99"/>
    <w:rsid w:val="00C339B1"/>
    <w:rsid w:val="00C50200"/>
    <w:rsid w:val="00C75BB6"/>
    <w:rsid w:val="00C85967"/>
    <w:rsid w:val="00C91A8A"/>
    <w:rsid w:val="00C954B0"/>
    <w:rsid w:val="00CA0590"/>
    <w:rsid w:val="00CA348D"/>
    <w:rsid w:val="00CB0FFB"/>
    <w:rsid w:val="00CB18A7"/>
    <w:rsid w:val="00CC712F"/>
    <w:rsid w:val="00CC784A"/>
    <w:rsid w:val="00CE5355"/>
    <w:rsid w:val="00CE59ED"/>
    <w:rsid w:val="00CF1CA5"/>
    <w:rsid w:val="00CF3024"/>
    <w:rsid w:val="00CF45F5"/>
    <w:rsid w:val="00D073B9"/>
    <w:rsid w:val="00D1248B"/>
    <w:rsid w:val="00D15F99"/>
    <w:rsid w:val="00D25CB5"/>
    <w:rsid w:val="00D327DF"/>
    <w:rsid w:val="00D330BD"/>
    <w:rsid w:val="00D35F99"/>
    <w:rsid w:val="00D44FC5"/>
    <w:rsid w:val="00D4714C"/>
    <w:rsid w:val="00D47559"/>
    <w:rsid w:val="00D55534"/>
    <w:rsid w:val="00D57288"/>
    <w:rsid w:val="00D62513"/>
    <w:rsid w:val="00D675FC"/>
    <w:rsid w:val="00D84354"/>
    <w:rsid w:val="00D948DE"/>
    <w:rsid w:val="00DB0416"/>
    <w:rsid w:val="00DB0D5F"/>
    <w:rsid w:val="00DC1C38"/>
    <w:rsid w:val="00DD23CF"/>
    <w:rsid w:val="00DE4D50"/>
    <w:rsid w:val="00DF2B1D"/>
    <w:rsid w:val="00DF47AF"/>
    <w:rsid w:val="00DF5001"/>
    <w:rsid w:val="00E00D91"/>
    <w:rsid w:val="00E015AF"/>
    <w:rsid w:val="00E02BFB"/>
    <w:rsid w:val="00E156CC"/>
    <w:rsid w:val="00E17467"/>
    <w:rsid w:val="00E304A6"/>
    <w:rsid w:val="00E343EE"/>
    <w:rsid w:val="00E402DC"/>
    <w:rsid w:val="00E43EDC"/>
    <w:rsid w:val="00E44252"/>
    <w:rsid w:val="00E5006B"/>
    <w:rsid w:val="00E54395"/>
    <w:rsid w:val="00E57CB2"/>
    <w:rsid w:val="00E6182F"/>
    <w:rsid w:val="00E755DA"/>
    <w:rsid w:val="00E84478"/>
    <w:rsid w:val="00E86622"/>
    <w:rsid w:val="00E8735F"/>
    <w:rsid w:val="00EE2542"/>
    <w:rsid w:val="00EE4B61"/>
    <w:rsid w:val="00EF7329"/>
    <w:rsid w:val="00EF7FB6"/>
    <w:rsid w:val="00F037CE"/>
    <w:rsid w:val="00F06C10"/>
    <w:rsid w:val="00F12ABC"/>
    <w:rsid w:val="00F12EC8"/>
    <w:rsid w:val="00F147DF"/>
    <w:rsid w:val="00F2438D"/>
    <w:rsid w:val="00F2506A"/>
    <w:rsid w:val="00F41201"/>
    <w:rsid w:val="00F53A5D"/>
    <w:rsid w:val="00F7204B"/>
    <w:rsid w:val="00F73D42"/>
    <w:rsid w:val="00F75155"/>
    <w:rsid w:val="00F76528"/>
    <w:rsid w:val="00F947EA"/>
    <w:rsid w:val="00F9623F"/>
    <w:rsid w:val="00F971F8"/>
    <w:rsid w:val="00FB052C"/>
    <w:rsid w:val="00FC1CF0"/>
    <w:rsid w:val="00FC4B1A"/>
    <w:rsid w:val="00FD09F3"/>
    <w:rsid w:val="00FD5552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E3A68"/>
  <w14:defaultImageDpi w14:val="32767"/>
  <w15:chartTrackingRefBased/>
  <w15:docId w15:val="{2D4AE11F-2DA5-D84B-9812-0ADD916C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8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87E"/>
  </w:style>
  <w:style w:type="paragraph" w:styleId="Footer">
    <w:name w:val="footer"/>
    <w:basedOn w:val="Normal"/>
    <w:link w:val="FooterChar"/>
    <w:uiPriority w:val="99"/>
    <w:unhideWhenUsed/>
    <w:rsid w:val="00B06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87E"/>
  </w:style>
  <w:style w:type="paragraph" w:styleId="NormalWeb">
    <w:name w:val="Normal (Web)"/>
    <w:basedOn w:val="Normal"/>
    <w:uiPriority w:val="99"/>
    <w:semiHidden/>
    <w:unhideWhenUsed/>
    <w:rsid w:val="00905CD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638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38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177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D2C7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2C76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C48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8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8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8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8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8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8B6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211F4E"/>
    <w:rPr>
      <w:b/>
      <w:bCs/>
    </w:rPr>
  </w:style>
  <w:style w:type="character" w:styleId="UnresolvedMention">
    <w:name w:val="Unresolved Mention"/>
    <w:basedOn w:val="DefaultParagraphFont"/>
    <w:uiPriority w:val="99"/>
    <w:rsid w:val="0009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bluemix.net/docs/services/Registry/registry_trusted_content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onsole.bluemix.net/docs/services/Registry/registry_security_enforce.html" TargetMode="External"/><Relationship Id="rId12" Type="http://schemas.openxmlformats.org/officeDocument/2006/relationships/hyperlink" Target="https://github.com/ibm-client-success/iks-container-registry/blob/master/vulnerability-scanning-bluemix/contents/defaultclusterwidepolicy_ff.yaml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bm-client-success/iks-container-registry/blob/master/vulnerability-scanning-bluemix/contents/tomcatdeployment.yaml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2018-08-12T23:12:00Z</dcterms:created>
  <dcterms:modified xsi:type="dcterms:W3CDTF">2018-08-13T00:21:00Z</dcterms:modified>
</cp:coreProperties>
</file>