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55D1EE">
      <w:pPr>
        <w:jc w:val="center"/>
        <w:rPr>
          <w:rFonts w:hint="default"/>
          <w:b/>
          <w:bCs/>
          <w:sz w:val="28"/>
          <w:szCs w:val="28"/>
          <w:lang w:val="en-US"/>
        </w:rPr>
      </w:pPr>
      <w:r>
        <w:rPr>
          <w:rFonts w:hint="default"/>
          <w:b/>
          <w:bCs/>
          <w:sz w:val="28"/>
          <w:szCs w:val="28"/>
          <w:lang w:val="en-US"/>
        </w:rPr>
        <w:t>BLOOD TRACK: ONLINE BLOOD REGISTRY SYSTEM FOR RAPID MATCHING AND RESPOND</w:t>
      </w:r>
    </w:p>
    <w:p w14:paraId="12E67FF1">
      <w:pPr>
        <w:jc w:val="center"/>
        <w:rPr>
          <w:rFonts w:hint="default"/>
          <w:b/>
          <w:bCs/>
          <w:sz w:val="28"/>
          <w:szCs w:val="28"/>
          <w:lang w:val="en-US"/>
        </w:rPr>
      </w:pPr>
    </w:p>
    <w:p w14:paraId="4A01C949">
      <w:pPr>
        <w:rPr>
          <w:rFonts w:hint="default"/>
          <w:b w:val="0"/>
          <w:bCs w:val="0"/>
          <w:sz w:val="28"/>
          <w:szCs w:val="28"/>
          <w:lang w:val="en-US"/>
        </w:rPr>
      </w:pPr>
    </w:p>
    <w:p w14:paraId="7276E802">
      <w:pPr>
        <w:numPr>
          <w:ilvl w:val="0"/>
          <w:numId w:val="1"/>
        </w:numPr>
        <w:ind w:left="425" w:leftChars="0" w:hanging="425" w:firstLineChars="0"/>
        <w:rPr>
          <w:rFonts w:hint="default" w:ascii="Arial" w:hAnsi="Arial" w:cs="Arial"/>
          <w:b w:val="0"/>
          <w:bCs w:val="0"/>
          <w:sz w:val="24"/>
          <w:szCs w:val="24"/>
          <w:lang w:val="en-US"/>
        </w:rPr>
      </w:pPr>
      <w:r>
        <w:rPr>
          <w:rFonts w:hint="default" w:ascii="Arial" w:hAnsi="Arial" w:cs="Arial"/>
          <w:b/>
          <w:bCs/>
          <w:sz w:val="24"/>
          <w:szCs w:val="24"/>
          <w:lang w:val="en-US"/>
        </w:rPr>
        <w:t>LOG IN PAGE</w:t>
      </w:r>
      <w:r>
        <w:rPr>
          <w:rFonts w:hint="default" w:ascii="Arial" w:hAnsi="Arial" w:cs="Arial"/>
          <w:b w:val="0"/>
          <w:bCs w:val="0"/>
          <w:sz w:val="24"/>
          <w:szCs w:val="24"/>
          <w:lang w:val="en-US"/>
        </w:rPr>
        <w:t xml:space="preserve">   - utruhonon ang logo and ang ubos sa log in is naay gipadugang nga feature na “REGISTER” para mag register sa ang modonate before mo adto sa location sa blood litting.</w:t>
      </w:r>
    </w:p>
    <w:p w14:paraId="5E327588">
      <w:pPr>
        <w:rPr>
          <w:b/>
          <w:bCs/>
          <w:sz w:val="28"/>
          <w:szCs w:val="28"/>
        </w:rPr>
      </w:pPr>
    </w:p>
    <w:p w14:paraId="7E643450">
      <w:pPr>
        <w:numPr>
          <w:ilvl w:val="0"/>
          <w:numId w:val="1"/>
        </w:numPr>
        <w:ind w:left="425" w:leftChars="0" w:hanging="425" w:firstLineChars="0"/>
        <w:rPr>
          <w:rFonts w:hint="default"/>
          <w:lang w:val="en-US"/>
        </w:rPr>
      </w:pPr>
      <w:r>
        <w:rPr>
          <w:b/>
          <w:bCs/>
          <w:sz w:val="28"/>
          <w:szCs w:val="28"/>
        </w:rP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5270500" cy="2639695"/>
            <wp:effectExtent l="0" t="0" r="6350" b="825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0500" cy="2639695"/>
                    </a:xfrm>
                    <a:prstGeom prst="rect">
                      <a:avLst/>
                    </a:prstGeom>
                    <a:noFill/>
                    <a:ln>
                      <a:noFill/>
                    </a:ln>
                  </pic:spPr>
                </pic:pic>
              </a:graphicData>
            </a:graphic>
          </wp:anchor>
        </w:drawing>
      </w:r>
      <w:r>
        <w:rPr>
          <w:rFonts w:hint="default"/>
          <w:b/>
          <w:bCs/>
          <w:sz w:val="28"/>
          <w:szCs w:val="28"/>
          <w:lang w:val="en-US"/>
        </w:rPr>
        <w:t xml:space="preserve">DASHBOARD -  </w:t>
      </w:r>
      <w:r>
        <w:rPr>
          <w:rFonts w:hint="default"/>
          <w:b w:val="0"/>
          <w:bCs w:val="0"/>
          <w:sz w:val="28"/>
          <w:szCs w:val="28"/>
          <w:lang w:val="en-US"/>
        </w:rPr>
        <w:t>e change ang blood donor registry to BLOOD TRACK. And bungan ug BILIRAN PROVINCIAL HOSPITAL sa igbaw  (white header)</w:t>
      </w:r>
    </w:p>
    <w:p w14:paraId="21293A78"/>
    <w:p w14:paraId="220389D5">
      <w:r>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5264150" cy="2405380"/>
            <wp:effectExtent l="0" t="0" r="12700" b="1397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4150" cy="2405380"/>
                    </a:xfrm>
                    <a:prstGeom prst="rect">
                      <a:avLst/>
                    </a:prstGeom>
                    <a:noFill/>
                    <a:ln>
                      <a:noFill/>
                    </a:ln>
                  </pic:spPr>
                </pic:pic>
              </a:graphicData>
            </a:graphic>
          </wp:anchor>
        </w:drawing>
      </w:r>
    </w:p>
    <w:p w14:paraId="7DE57D68"/>
    <w:p w14:paraId="76509C73"/>
    <w:p w14:paraId="381616D0"/>
    <w:p w14:paraId="59E2779F"/>
    <w:p w14:paraId="3241A1C7"/>
    <w:p w14:paraId="57164342">
      <w:pPr>
        <w:numPr>
          <w:ilvl w:val="0"/>
          <w:numId w:val="1"/>
        </w:numPr>
        <w:ind w:left="425" w:leftChars="0" w:hanging="425" w:firstLineChars="0"/>
        <w:rPr>
          <w:rFonts w:hint="default"/>
          <w:sz w:val="32"/>
          <w:szCs w:val="32"/>
          <w:lang w:val="en-US"/>
        </w:rPr>
      </w:pPr>
      <w:r>
        <w:rPr>
          <w:rFonts w:hint="default"/>
          <w:sz w:val="32"/>
          <w:szCs w:val="32"/>
          <w:lang w:val="en-US"/>
        </w:rPr>
        <w:t xml:space="preserve"> </w:t>
      </w:r>
      <w:r>
        <w:rPr>
          <w:rFonts w:hint="default"/>
          <w:b/>
          <w:bCs/>
          <w:sz w:val="32"/>
          <w:szCs w:val="32"/>
          <w:lang w:val="en-US"/>
        </w:rPr>
        <w:t xml:space="preserve">DONOR </w:t>
      </w:r>
      <w:r>
        <w:rPr>
          <w:rFonts w:hint="default"/>
          <w:sz w:val="32"/>
          <w:szCs w:val="32"/>
          <w:lang w:val="en-US"/>
        </w:rPr>
        <w:t>- sa civil status walang married and maka input ug mali na email</w:t>
      </w:r>
    </w:p>
    <w:p w14:paraId="4D81476D"/>
    <w:p w14:paraId="5C998229">
      <w:r>
        <w:rPr>
          <w:sz w:val="32"/>
          <w:szCs w:val="32"/>
        </w:rPr>
        <w:drawing>
          <wp:anchor distT="0" distB="0" distL="114300" distR="114300" simplePos="0" relativeHeight="251661312" behindDoc="0" locked="0" layoutInCell="1" allowOverlap="1">
            <wp:simplePos x="0" y="0"/>
            <wp:positionH relativeFrom="column">
              <wp:posOffset>41275</wp:posOffset>
            </wp:positionH>
            <wp:positionV relativeFrom="paragraph">
              <wp:posOffset>81280</wp:posOffset>
            </wp:positionV>
            <wp:extent cx="5265420" cy="2490470"/>
            <wp:effectExtent l="0" t="0" r="11430" b="508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5420" cy="2490470"/>
                    </a:xfrm>
                    <a:prstGeom prst="rect">
                      <a:avLst/>
                    </a:prstGeom>
                    <a:noFill/>
                    <a:ln>
                      <a:noFill/>
                    </a:ln>
                  </pic:spPr>
                </pic:pic>
              </a:graphicData>
            </a:graphic>
          </wp:anchor>
        </w:drawing>
      </w:r>
    </w:p>
    <w:p w14:paraId="3FDC0FE6"/>
    <w:p w14:paraId="41362606">
      <w:pPr>
        <w:numPr>
          <w:numId w:val="0"/>
        </w:numPr>
        <w:ind w:leftChars="0"/>
        <w:rPr>
          <w:rFonts w:hint="default"/>
          <w:lang w:val="en-US"/>
        </w:rPr>
      </w:pPr>
    </w:p>
    <w:p w14:paraId="1DFE2BE0">
      <w:pPr>
        <w:numPr>
          <w:ilvl w:val="0"/>
          <w:numId w:val="1"/>
        </w:numPr>
        <w:tabs>
          <w:tab w:val="clear" w:pos="425"/>
        </w:tabs>
        <w:ind w:left="425" w:leftChars="0" w:hanging="425" w:firstLineChars="0"/>
        <w:rPr>
          <w:rFonts w:hint="default"/>
          <w:sz w:val="28"/>
          <w:szCs w:val="28"/>
          <w:lang w:val="en-US"/>
        </w:rPr>
      </w:pPr>
      <w:r>
        <w:rPr>
          <w:rFonts w:hint="default"/>
          <w:b/>
          <w:bCs/>
          <w:sz w:val="28"/>
          <w:szCs w:val="28"/>
          <w:lang w:val="en-US"/>
        </w:rPr>
        <w:t>DONORS -</w:t>
      </w:r>
      <w:r>
        <w:rPr>
          <w:rFonts w:hint="default"/>
          <w:sz w:val="28"/>
          <w:szCs w:val="28"/>
          <w:lang w:val="en-US"/>
        </w:rPr>
        <w:t xml:space="preserve"> sa blood bag id walay mo gawas na blood unit serial number or di siya naka autoincrement</w:t>
      </w:r>
    </w:p>
    <w:p w14:paraId="737EB478"/>
    <w:p w14:paraId="342F5508"/>
    <w:p w14:paraId="19B41178">
      <w:r>
        <w:drawing>
          <wp:anchor distT="0" distB="0" distL="114300" distR="114300" simplePos="0" relativeHeight="251662336" behindDoc="0" locked="0" layoutInCell="1" allowOverlap="1">
            <wp:simplePos x="0" y="0"/>
            <wp:positionH relativeFrom="column">
              <wp:posOffset>0</wp:posOffset>
            </wp:positionH>
            <wp:positionV relativeFrom="paragraph">
              <wp:posOffset>0</wp:posOffset>
            </wp:positionV>
            <wp:extent cx="5264150" cy="2418715"/>
            <wp:effectExtent l="0" t="0" r="12700" b="63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4150" cy="2418715"/>
                    </a:xfrm>
                    <a:prstGeom prst="rect">
                      <a:avLst/>
                    </a:prstGeom>
                    <a:noFill/>
                    <a:ln>
                      <a:noFill/>
                    </a:ln>
                  </pic:spPr>
                </pic:pic>
              </a:graphicData>
            </a:graphic>
          </wp:anchor>
        </w:drawing>
      </w:r>
    </w:p>
    <w:p w14:paraId="0106B8E2"/>
    <w:p w14:paraId="3C5E5C88"/>
    <w:p w14:paraId="6C2D7ED7"/>
    <w:p w14:paraId="379CA272"/>
    <w:p w14:paraId="74DABA12">
      <w:pPr>
        <w:numPr>
          <w:ilvl w:val="0"/>
          <w:numId w:val="1"/>
        </w:numPr>
        <w:ind w:left="425" w:leftChars="0" w:hanging="425" w:firstLineChars="0"/>
        <w:rPr>
          <w:rFonts w:hint="default"/>
          <w:sz w:val="28"/>
          <w:szCs w:val="28"/>
          <w:lang w:val="en-US"/>
        </w:rPr>
      </w:pPr>
      <w:r>
        <w:drawing>
          <wp:anchor distT="0" distB="0" distL="114300" distR="114300" simplePos="0" relativeHeight="251664384" behindDoc="0" locked="0" layoutInCell="1" allowOverlap="1">
            <wp:simplePos x="0" y="0"/>
            <wp:positionH relativeFrom="column">
              <wp:posOffset>133985</wp:posOffset>
            </wp:positionH>
            <wp:positionV relativeFrom="paragraph">
              <wp:posOffset>4436745</wp:posOffset>
            </wp:positionV>
            <wp:extent cx="5269865" cy="2254885"/>
            <wp:effectExtent l="0" t="0" r="6985" b="1206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5269865" cy="2254885"/>
                    </a:xfrm>
                    <a:prstGeom prst="rect">
                      <a:avLst/>
                    </a:prstGeom>
                    <a:noFill/>
                    <a:ln>
                      <a:noFill/>
                    </a:ln>
                  </pic:spPr>
                </pic:pic>
              </a:graphicData>
            </a:graphic>
          </wp:anchor>
        </w:drawing>
      </w:r>
      <w:r>
        <w:rPr>
          <w:b/>
          <w:bCs/>
          <w:sz w:val="28"/>
          <w:szCs w:val="28"/>
        </w:rPr>
        <w:drawing>
          <wp:anchor distT="0" distB="0" distL="114300" distR="114300" simplePos="0" relativeHeight="251663360" behindDoc="0" locked="0" layoutInCell="1" allowOverlap="1">
            <wp:simplePos x="0" y="0"/>
            <wp:positionH relativeFrom="column">
              <wp:posOffset>67945</wp:posOffset>
            </wp:positionH>
            <wp:positionV relativeFrom="paragraph">
              <wp:posOffset>680085</wp:posOffset>
            </wp:positionV>
            <wp:extent cx="5273675" cy="2845435"/>
            <wp:effectExtent l="0" t="0" r="3175" b="1206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273675" cy="2845435"/>
                    </a:xfrm>
                    <a:prstGeom prst="rect">
                      <a:avLst/>
                    </a:prstGeom>
                    <a:noFill/>
                    <a:ln>
                      <a:noFill/>
                    </a:ln>
                  </pic:spPr>
                </pic:pic>
              </a:graphicData>
            </a:graphic>
          </wp:anchor>
        </w:drawing>
      </w:r>
      <w:r>
        <w:rPr>
          <w:rFonts w:hint="default"/>
          <w:b/>
          <w:bCs/>
          <w:sz w:val="28"/>
          <w:szCs w:val="28"/>
          <w:lang w:val="en-US"/>
        </w:rPr>
        <w:t xml:space="preserve">BLOOD INSSUANCE </w:t>
      </w:r>
      <w:r>
        <w:rPr>
          <w:rFonts w:hint="default"/>
          <w:sz w:val="28"/>
          <w:szCs w:val="28"/>
          <w:lang w:val="en-US"/>
        </w:rPr>
        <w:t xml:space="preserve">- bisag naay data sa type AB+ walay mo gawas na blood unit serial number. </w:t>
      </w:r>
    </w:p>
    <w:p w14:paraId="274CFF1A">
      <w:pPr>
        <w:numPr>
          <w:numId w:val="0"/>
        </w:numPr>
        <w:rPr>
          <w:rFonts w:hint="default"/>
          <w:sz w:val="28"/>
          <w:szCs w:val="28"/>
          <w:lang w:val="en-US"/>
        </w:rPr>
      </w:pPr>
    </w:p>
    <w:p w14:paraId="41DE1BF7">
      <w:pPr>
        <w:numPr>
          <w:numId w:val="0"/>
        </w:numPr>
        <w:rPr>
          <w:rFonts w:hint="default"/>
          <w:sz w:val="28"/>
          <w:szCs w:val="28"/>
          <w:lang w:val="en-US"/>
        </w:rPr>
      </w:pPr>
    </w:p>
    <w:p w14:paraId="6383F265">
      <w:pPr>
        <w:numPr>
          <w:numId w:val="0"/>
        </w:numPr>
        <w:rPr>
          <w:rFonts w:hint="default"/>
          <w:sz w:val="28"/>
          <w:szCs w:val="28"/>
          <w:lang w:val="en-US"/>
        </w:rPr>
      </w:pPr>
    </w:p>
    <w:p w14:paraId="640B6C75">
      <w:pPr>
        <w:numPr>
          <w:ilvl w:val="0"/>
          <w:numId w:val="1"/>
        </w:numPr>
        <w:ind w:left="425" w:leftChars="0" w:hanging="425" w:firstLineChars="0"/>
        <w:rPr>
          <w:rFonts w:hint="default"/>
          <w:sz w:val="28"/>
          <w:szCs w:val="28"/>
          <w:lang w:val="en-US"/>
        </w:rPr>
      </w:pPr>
      <w:r>
        <w:rPr>
          <w:rFonts w:hint="default"/>
          <w:sz w:val="28"/>
          <w:szCs w:val="28"/>
          <w:lang w:val="en-US"/>
        </w:rPr>
        <w:t>INVENTORY - si siya mabawasan ug stock bisag na issue ang dugo.</w:t>
      </w:r>
    </w:p>
    <w:p w14:paraId="3FC2A324">
      <w:pPr>
        <w:numPr>
          <w:numId w:val="0"/>
        </w:numPr>
        <w:rPr>
          <w:rFonts w:hint="default"/>
          <w:sz w:val="28"/>
          <w:szCs w:val="28"/>
          <w:lang w:val="en-US"/>
        </w:rPr>
      </w:pPr>
    </w:p>
    <w:p w14:paraId="0555A0EB">
      <w:pPr>
        <w:numPr>
          <w:numId w:val="0"/>
        </w:numPr>
        <w:rPr>
          <w:rFonts w:hint="default"/>
          <w:sz w:val="28"/>
          <w:szCs w:val="28"/>
          <w:lang w:val="en-US"/>
        </w:rPr>
      </w:pPr>
    </w:p>
    <w:p w14:paraId="5FAEAEAE">
      <w:pPr>
        <w:numPr>
          <w:numId w:val="0"/>
        </w:numPr>
        <w:rPr>
          <w:rFonts w:hint="default"/>
          <w:sz w:val="28"/>
          <w:szCs w:val="28"/>
          <w:lang w:val="en-US"/>
        </w:rPr>
      </w:pPr>
    </w:p>
    <w:p w14:paraId="46FBC9CD">
      <w:pPr>
        <w:numPr>
          <w:ilvl w:val="0"/>
          <w:numId w:val="1"/>
        </w:numPr>
        <w:ind w:left="425" w:leftChars="0" w:hanging="425" w:firstLineChars="0"/>
        <w:rPr>
          <w:rFonts w:hint="default"/>
          <w:sz w:val="28"/>
          <w:szCs w:val="28"/>
          <w:lang w:val="en-US"/>
        </w:rPr>
      </w:pPr>
      <w:r>
        <w:rPr>
          <w:rFonts w:hint="default"/>
          <w:sz w:val="28"/>
          <w:szCs w:val="28"/>
          <w:lang w:val="en-US"/>
        </w:rPr>
        <w:t>COLOR - consistent, and mag sunod sa sa color theory.  Nag  suggest sila ug color green.</w:t>
      </w:r>
    </w:p>
    <w:p w14:paraId="4CC51902">
      <w:pPr>
        <w:numPr>
          <w:ilvl w:val="0"/>
          <w:numId w:val="1"/>
        </w:numPr>
        <w:ind w:left="425" w:leftChars="0" w:hanging="425" w:firstLineChars="0"/>
        <w:rPr>
          <w:rFonts w:hint="default"/>
          <w:sz w:val="28"/>
          <w:szCs w:val="28"/>
          <w:lang w:val="en-US"/>
        </w:rPr>
      </w:pPr>
      <w:r>
        <w:rPr>
          <w:rFonts w:hint="default"/>
          <w:sz w:val="28"/>
          <w:szCs w:val="28"/>
          <w:lang w:val="en-US"/>
        </w:rPr>
        <w:t>Ang sa register na part is may control si admin nga ma activate ug diactivate ang feature sa register like karon nga adlaw makitan or puwede maka register then pag kaugma or next day di na pud.</w:t>
      </w:r>
    </w:p>
    <w:p w14:paraId="22EFDF3E">
      <w:pPr>
        <w:numPr>
          <w:numId w:val="0"/>
        </w:numPr>
        <w:ind w:leftChars="0"/>
        <w:rPr>
          <w:rFonts w:hint="default"/>
          <w:sz w:val="28"/>
          <w:szCs w:val="28"/>
          <w:lang w:val="en-US"/>
        </w:rPr>
      </w:pPr>
      <w:r>
        <w:rPr>
          <w:rFonts w:hint="default"/>
          <w:sz w:val="28"/>
          <w:szCs w:val="28"/>
          <w:lang w:val="en-US"/>
        </w:rPr>
        <w:t xml:space="preserve">      </w:t>
      </w:r>
    </w:p>
    <w:p w14:paraId="26C3B9A2">
      <w:pPr>
        <w:numPr>
          <w:numId w:val="0"/>
        </w:numPr>
        <w:ind w:leftChars="0"/>
        <w:rPr>
          <w:rFonts w:hint="default"/>
          <w:sz w:val="28"/>
          <w:szCs w:val="28"/>
          <w:lang w:val="en-US"/>
        </w:rPr>
      </w:pPr>
      <w:r>
        <w:rPr>
          <w:rFonts w:hint="default"/>
          <w:sz w:val="28"/>
          <w:szCs w:val="28"/>
          <w:lang w:val="en-US"/>
        </w:rPr>
        <w:t xml:space="preserve">      Ang register na feature is personal information lang then mabutang kung willing sila mag donate or dili… ma list lang ang mga mag register as possible donors  then kung ma screening na sila ig approve ni admin then mastore na sila sa donor list</w:t>
      </w:r>
    </w:p>
    <w:p w14:paraId="328E3895">
      <w:pPr>
        <w:numPr>
          <w:numId w:val="0"/>
        </w:numPr>
        <w:ind w:leftChars="0"/>
        <w:rPr>
          <w:rFonts w:hint="default"/>
          <w:sz w:val="28"/>
          <w:szCs w:val="28"/>
          <w:lang w:val="en-US"/>
        </w:rPr>
      </w:pPr>
    </w:p>
    <w:p w14:paraId="35BCC0E5">
      <w:pPr>
        <w:numPr>
          <w:numId w:val="0"/>
        </w:numPr>
        <w:ind w:leftChars="0"/>
        <w:rPr>
          <w:rFonts w:hint="default"/>
          <w:sz w:val="28"/>
          <w:szCs w:val="28"/>
          <w:lang w:val="en-US"/>
        </w:rPr>
      </w:pPr>
      <w:r>
        <w:rPr>
          <w:rFonts w:hint="default"/>
          <w:sz w:val="28"/>
          <w:szCs w:val="28"/>
          <w:lang w:val="en-US"/>
        </w:rPr>
        <w:t xml:space="preserve">   Ang purpose po ani is what if maubusan ug contacts sa list of donors the bawas hasul pud kang admin during blood letting so kung naa nay mga possible donors dali na lang.</w:t>
      </w:r>
    </w:p>
    <w:p w14:paraId="7CBC5204">
      <w:pPr>
        <w:numPr>
          <w:numId w:val="0"/>
        </w:numPr>
        <w:ind w:leftChars="0"/>
        <w:rPr>
          <w:rFonts w:hint="default"/>
          <w:sz w:val="28"/>
          <w:szCs w:val="28"/>
          <w:lang w:val="en-US"/>
        </w:rPr>
      </w:pPr>
    </w:p>
    <w:p w14:paraId="27EF8842">
      <w:pPr>
        <w:numPr>
          <w:numId w:val="0"/>
        </w:numPr>
        <w:ind w:leftChars="0"/>
        <w:rPr>
          <w:rFonts w:hint="default"/>
          <w:sz w:val="28"/>
          <w:szCs w:val="28"/>
          <w:lang w:val="en-US"/>
        </w:rPr>
      </w:pPr>
    </w:p>
    <w:p w14:paraId="63866B73">
      <w:pPr>
        <w:numPr>
          <w:numId w:val="0"/>
        </w:numPr>
        <w:ind w:leftChars="0"/>
        <w:rPr>
          <w:rFonts w:hint="default"/>
          <w:sz w:val="28"/>
          <w:szCs w:val="28"/>
          <w:lang w:val="en-US"/>
        </w:rPr>
      </w:pPr>
      <w:r>
        <w:rPr>
          <w:rFonts w:hint="default"/>
          <w:sz w:val="28"/>
          <w:szCs w:val="28"/>
          <w:lang w:val="en-US"/>
        </w:rPr>
        <w:drawing>
          <wp:inline distT="0" distB="0" distL="114300" distR="114300">
            <wp:extent cx="5266690" cy="2962910"/>
            <wp:effectExtent l="0" t="0" r="10160" b="8890"/>
            <wp:docPr id="8" name="Picture 8" descr="1578a8a4-bd40-4dd3-9137-3f83644152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1578a8a4-bd40-4dd3-9137-3f836441526c"/>
                    <pic:cNvPicPr>
                      <a:picLocks noChangeAspect="1"/>
                    </pic:cNvPicPr>
                  </pic:nvPicPr>
                  <pic:blipFill>
                    <a:blip r:embed="rId10"/>
                    <a:stretch>
                      <a:fillRect/>
                    </a:stretch>
                  </pic:blipFill>
                  <pic:spPr>
                    <a:xfrm>
                      <a:off x="0" y="0"/>
                      <a:ext cx="5266690" cy="2962910"/>
                    </a:xfrm>
                    <a:prstGeom prst="rect">
                      <a:avLst/>
                    </a:prstGeom>
                  </pic:spPr>
                </pic:pic>
              </a:graphicData>
            </a:graphic>
          </wp:inline>
        </w:drawing>
      </w:r>
    </w:p>
    <w:p w14:paraId="4A6E0D41">
      <w:pPr>
        <w:numPr>
          <w:numId w:val="0"/>
        </w:numPr>
        <w:ind w:leftChars="0"/>
        <w:rPr>
          <w:rFonts w:hint="default"/>
          <w:sz w:val="28"/>
          <w:szCs w:val="28"/>
          <w:lang w:val="en-US"/>
        </w:rPr>
      </w:pPr>
    </w:p>
    <w:p w14:paraId="4D5AAFB3">
      <w:pPr>
        <w:numPr>
          <w:numId w:val="0"/>
        </w:numPr>
        <w:ind w:leftChars="0"/>
        <w:rPr>
          <w:rFonts w:hint="default"/>
          <w:sz w:val="28"/>
          <w:szCs w:val="28"/>
          <w:lang w:val="en-US"/>
        </w:rPr>
      </w:pPr>
      <w:r>
        <w:rPr>
          <w:rFonts w:hint="default"/>
          <w:sz w:val="28"/>
          <w:szCs w:val="28"/>
          <w:lang w:val="en-US"/>
        </w:rPr>
        <w:drawing>
          <wp:inline distT="0" distB="0" distL="114300" distR="114300">
            <wp:extent cx="5266690" cy="2964180"/>
            <wp:effectExtent l="0" t="0" r="10160" b="7620"/>
            <wp:docPr id="9" name="Picture 9" descr="28fff09f-3bb3-4a59-9558-1e865f63c9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28fff09f-3bb3-4a59-9558-1e865f63c95e"/>
                    <pic:cNvPicPr>
                      <a:picLocks noChangeAspect="1"/>
                    </pic:cNvPicPr>
                  </pic:nvPicPr>
                  <pic:blipFill>
                    <a:blip r:embed="rId11"/>
                    <a:stretch>
                      <a:fillRect/>
                    </a:stretch>
                  </pic:blipFill>
                  <pic:spPr>
                    <a:xfrm>
                      <a:off x="0" y="0"/>
                      <a:ext cx="5266690" cy="2964180"/>
                    </a:xfrm>
                    <a:prstGeom prst="rect">
                      <a:avLst/>
                    </a:prstGeom>
                  </pic:spPr>
                </pic:pic>
              </a:graphicData>
            </a:graphic>
          </wp:inline>
        </w:drawing>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Black">
    <w:panose1 w:val="020B0A04020102020204"/>
    <w:charset w:val="00"/>
    <w:family w:val="auto"/>
    <w:pitch w:val="default"/>
    <w:sig w:usb0="A00002AF" w:usb1="400078FB" w:usb2="00000000" w:usb3="00000000" w:csb0="6000009F" w:csb1="DFD70000"/>
  </w:font>
  <w:font w:name="Arial Rounded MT Bold">
    <w:panose1 w:val="020F0704030504030204"/>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A40BD5"/>
    <w:multiLevelType w:val="singleLevel"/>
    <w:tmpl w:val="D6A40BD5"/>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027F9B"/>
    <w:rsid w:val="33027F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44</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2025-07-26T09:25:00Z</dcterms:created>
  <dc:creator>Mark Toleroso</dc:creator>
  <cp:lastModifiedBy>asus</cp:lastModifiedBy>
  <dcterms:modified xsi:type="dcterms:W3CDTF">2025-07-26T10:36:58Z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51CA7BE8C79E4763A22CAAC9B5DBF9E8_11</vt:lpwstr>
  </property>
</Properties>
</file>