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_250013"/>
      <w:bookmarkEnd w:id="0"/>
      <w:r>
        <w:rPr>
          <w:spacing w:val="-2"/>
        </w:rPr>
        <w:t>乐企发票查验</w:t>
      </w:r>
    </w:p>
    <w:p>
      <w:pPr>
        <w:spacing w:before="18"/>
        <w:ind w:left="2253" w:right="2217" w:firstLine="0"/>
        <w:jc w:val="center"/>
        <w:rPr>
          <w:rFonts w:ascii="Arial" w:eastAsia="Arial"/>
          <w:b/>
          <w:sz w:val="48"/>
        </w:rPr>
      </w:pPr>
      <w:r>
        <w:rPr>
          <w:spacing w:val="-8"/>
          <w:position w:val="1"/>
          <w:sz w:val="47"/>
        </w:rPr>
        <w:t xml:space="preserve">能力说明文档 </w:t>
      </w:r>
      <w:r>
        <w:rPr>
          <w:rFonts w:ascii="Arial" w:eastAsia="Arial"/>
          <w:b/>
          <w:spacing w:val="-2"/>
          <w:sz w:val="48"/>
        </w:rPr>
        <w:t>V1.008</w:t>
      </w:r>
    </w:p>
    <w:p>
      <w:pPr>
        <w:pStyle w:val="4"/>
        <w:spacing w:before="9"/>
        <w:rPr>
          <w:rFonts w:ascii="Arial"/>
          <w:b/>
          <w:sz w:val="19"/>
        </w:rPr>
      </w:pPr>
      <w:bookmarkStart w:id="2" w:name="_GoBack"/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1153160</wp:posOffset>
                </wp:positionH>
                <wp:positionV relativeFrom="paragraph">
                  <wp:posOffset>159385</wp:posOffset>
                </wp:positionV>
                <wp:extent cx="5274310" cy="203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20320">
                              <a:moveTo>
                                <a:pt x="5274309" y="0"/>
                              </a:moveTo>
                              <a:lnTo>
                                <a:pt x="0" y="0"/>
                              </a:lnTo>
                              <a:lnTo>
                                <a:pt x="0" y="20319"/>
                              </a:lnTo>
                              <a:lnTo>
                                <a:pt x="5274309" y="20319"/>
                              </a:lnTo>
                              <a:lnTo>
                                <a:pt x="5274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DD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8pt;margin-top:12.55pt;height:1.6pt;width:415.3pt;mso-position-horizontal-relative:page;mso-wrap-distance-bottom:0pt;mso-wrap-distance-top:0pt;z-index:-251656192;mso-width-relative:page;mso-height-relative:page;" fillcolor="#D5DDDC" filled="t" stroked="f" coordsize="5274310,20320" o:gfxdata="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8VKDa1gAAAAoBAAAPAAAAAAAAAAEAIAAAADgAAABkcnMvZG93bnJl&#10;di54bWxQSwECFAAUAAAACACHTuJAmgFZUyICAADgBAAADgAAAAAAAAABACAAAAA7AQAAZHJzL2Uy&#10;b0RvYy54bWxQSwUGAAAAAAYABgBZAQAAzwUAAAAA&#10;" path="m5274309,0l0,0,0,20319,5274309,20319,5274309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End w:id="2"/>
    </w:p>
    <w:p>
      <w:pPr>
        <w:spacing w:after="0"/>
        <w:rPr>
          <w:rFonts w:ascii="Arial"/>
          <w:sz w:val="19"/>
        </w:rPr>
        <w:sectPr>
          <w:footerReference r:id="rId5" w:type="default"/>
          <w:pgSz w:w="11900" w:h="16840"/>
          <w:pgMar w:top="1440" w:right="1440" w:bottom="1380" w:left="1440" w:header="0" w:footer="1187" w:gutter="0"/>
          <w:pgNumType w:start="1"/>
          <w:cols w:space="720" w:num="1"/>
        </w:sectPr>
      </w:pPr>
    </w:p>
    <w:p>
      <w:pPr>
        <w:spacing w:before="0" w:line="679" w:lineRule="exact"/>
        <w:ind w:left="2253" w:right="2217" w:firstLine="0"/>
        <w:jc w:val="center"/>
        <w:rPr>
          <w:rFonts w:ascii="Microsoft JhengHei" w:eastAsia="Microsoft JhengHei"/>
          <w:b/>
          <w:sz w:val="43"/>
        </w:rPr>
      </w:pPr>
      <w:r>
        <w:rPr>
          <w:rFonts w:ascii="Microsoft JhengHei" w:eastAsia="Microsoft JhengHei"/>
          <w:b/>
          <w:spacing w:val="-3"/>
          <w:sz w:val="43"/>
        </w:rPr>
        <w:t>修改说明</w:t>
      </w:r>
    </w:p>
    <w:p>
      <w:pPr>
        <w:pStyle w:val="4"/>
        <w:spacing w:before="5"/>
        <w:rPr>
          <w:rFonts w:ascii="Microsoft JhengHei"/>
          <w:b/>
          <w:sz w:val="3"/>
        </w:rPr>
      </w:pPr>
    </w:p>
    <w:tbl>
      <w:tblPr>
        <w:tblStyle w:val="8"/>
        <w:tblW w:w="0" w:type="auto"/>
        <w:tblInd w:w="129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4"/>
        <w:gridCol w:w="1396"/>
        <w:gridCol w:w="2750"/>
        <w:gridCol w:w="1243"/>
      </w:tblGrid>
      <w:tr>
        <w:trPr>
          <w:trHeight w:val="311" w:hRule="atLeast"/>
        </w:trPr>
        <w:tc>
          <w:tcPr>
            <w:tcW w:w="1094" w:type="dxa"/>
            <w:shd w:val="clear" w:color="auto" w:fill="DDDDDD"/>
          </w:tcPr>
          <w:p>
            <w:pPr>
              <w:pStyle w:val="10"/>
              <w:spacing w:before="26"/>
              <w:ind w:left="105"/>
              <w:jc w:val="lef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版本</w:t>
            </w:r>
          </w:p>
        </w:tc>
        <w:tc>
          <w:tcPr>
            <w:tcW w:w="1396" w:type="dxa"/>
            <w:shd w:val="clear" w:color="auto" w:fill="DDDDDD"/>
          </w:tcPr>
          <w:p>
            <w:pPr>
              <w:pStyle w:val="10"/>
              <w:spacing w:before="26"/>
              <w:ind w:left="105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章节编号</w:t>
            </w:r>
          </w:p>
        </w:tc>
        <w:tc>
          <w:tcPr>
            <w:tcW w:w="2750" w:type="dxa"/>
            <w:shd w:val="clear" w:color="auto" w:fill="DDDDDD"/>
          </w:tcPr>
          <w:p>
            <w:pPr>
              <w:pStyle w:val="10"/>
              <w:spacing w:before="26"/>
              <w:ind w:left="106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修订内容简述</w:t>
            </w:r>
          </w:p>
        </w:tc>
        <w:tc>
          <w:tcPr>
            <w:tcW w:w="1243" w:type="dxa"/>
            <w:shd w:val="clear" w:color="auto" w:fill="DDDDDD"/>
          </w:tcPr>
          <w:p>
            <w:pPr>
              <w:pStyle w:val="10"/>
              <w:spacing w:before="26"/>
              <w:ind w:left="111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生效日期</w:t>
            </w:r>
          </w:p>
        </w:tc>
      </w:tr>
      <w:tr>
        <w:trPr>
          <w:trHeight w:val="623" w:hRule="atLeast"/>
        </w:trPr>
        <w:tc>
          <w:tcPr>
            <w:tcW w:w="1094" w:type="dxa"/>
          </w:tcPr>
          <w:p>
            <w:pPr>
              <w:pStyle w:val="10"/>
              <w:spacing w:before="197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V1.000</w:t>
            </w:r>
          </w:p>
        </w:tc>
        <w:tc>
          <w:tcPr>
            <w:tcW w:w="1396" w:type="dxa"/>
          </w:tcPr>
          <w:p>
            <w:pPr>
              <w:pStyle w:val="10"/>
              <w:spacing w:before="4"/>
              <w:jc w:val="left"/>
              <w:rPr>
                <w:rFonts w:ascii="Microsoft JhengHei"/>
                <w:b/>
                <w:sz w:val="10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全部</w:t>
            </w:r>
          </w:p>
        </w:tc>
        <w:tc>
          <w:tcPr>
            <w:tcW w:w="2750" w:type="dxa"/>
          </w:tcPr>
          <w:p>
            <w:pPr>
              <w:pStyle w:val="10"/>
              <w:ind w:left="158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按新模板调整能力说明文</w:t>
            </w:r>
          </w:p>
          <w:p>
            <w:pPr>
              <w:pStyle w:val="10"/>
              <w:spacing w:before="43"/>
              <w:ind w:left="106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档</w:t>
            </w:r>
          </w:p>
        </w:tc>
        <w:tc>
          <w:tcPr>
            <w:tcW w:w="1243" w:type="dxa"/>
          </w:tcPr>
          <w:p>
            <w:pPr>
              <w:pStyle w:val="10"/>
              <w:spacing w:before="197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2022-12-</w:t>
            </w:r>
            <w:r>
              <w:rPr>
                <w:rFonts w:ascii="Times New Roman"/>
                <w:spacing w:val="-5"/>
                <w:sz w:val="21"/>
              </w:rPr>
              <w:t>01</w:t>
            </w:r>
          </w:p>
        </w:tc>
      </w:tr>
      <w:tr>
        <w:trPr>
          <w:trHeight w:val="1247" w:hRule="atLeast"/>
        </w:trPr>
        <w:tc>
          <w:tcPr>
            <w:tcW w:w="1094" w:type="dxa"/>
          </w:tcPr>
          <w:p>
            <w:pPr>
              <w:pStyle w:val="10"/>
              <w:spacing w:before="12"/>
              <w:jc w:val="left"/>
              <w:rPr>
                <w:rFonts w:ascii="Microsoft JhengHei"/>
                <w:b/>
                <w:sz w:val="27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V1.001</w:t>
            </w:r>
          </w:p>
        </w:tc>
        <w:tc>
          <w:tcPr>
            <w:tcW w:w="1396" w:type="dxa"/>
          </w:tcPr>
          <w:p>
            <w:pPr>
              <w:pStyle w:val="10"/>
              <w:spacing w:line="278" w:lineRule="auto"/>
              <w:ind w:left="105" w:right="8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附件一-四、取得增值税</w:t>
            </w:r>
            <w:r>
              <w:rPr>
                <w:spacing w:val="-22"/>
                <w:sz w:val="21"/>
              </w:rPr>
              <w:t>普通发票</w:t>
            </w:r>
            <w:r>
              <w:rPr>
                <w:spacing w:val="-2"/>
                <w:sz w:val="21"/>
              </w:rPr>
              <w:t>（通</w:t>
            </w:r>
          </w:p>
          <w:p>
            <w:pPr>
              <w:pStyle w:val="10"/>
              <w:spacing w:before="0" w:line="269" w:lineRule="exact"/>
              <w:ind w:left="10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行费）</w:t>
            </w:r>
            <w:r>
              <w:rPr>
                <w:spacing w:val="-6"/>
                <w:sz w:val="21"/>
              </w:rPr>
              <w:t>数据</w:t>
            </w:r>
          </w:p>
        </w:tc>
        <w:tc>
          <w:tcPr>
            <w:tcW w:w="2750" w:type="dxa"/>
          </w:tcPr>
          <w:p>
            <w:pPr>
              <w:pStyle w:val="10"/>
              <w:spacing w:before="178" w:line="278" w:lineRule="auto"/>
              <w:ind w:left="106" w:right="55"/>
              <w:jc w:val="both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增加数据项“货物名称”、 </w:t>
            </w:r>
            <w:r>
              <w:rPr>
                <w:spacing w:val="-15"/>
                <w:sz w:val="21"/>
              </w:rPr>
              <w:t>“规格型号”</w:t>
            </w:r>
            <w:r>
              <w:rPr>
                <w:spacing w:val="-41"/>
                <w:sz w:val="21"/>
              </w:rPr>
              <w:t>、“计量单位”、</w:t>
            </w:r>
            <w:r>
              <w:rPr>
                <w:spacing w:val="-2"/>
                <w:sz w:val="21"/>
              </w:rPr>
              <w:t xml:space="preserve"> “数量”、“单价”的备注</w:t>
            </w:r>
          </w:p>
        </w:tc>
        <w:tc>
          <w:tcPr>
            <w:tcW w:w="1243" w:type="dxa"/>
          </w:tcPr>
          <w:p>
            <w:pPr>
              <w:pStyle w:val="10"/>
              <w:spacing w:before="12"/>
              <w:jc w:val="left"/>
              <w:rPr>
                <w:rFonts w:ascii="Microsoft JhengHei"/>
                <w:b/>
                <w:sz w:val="27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2022-12-</w:t>
            </w:r>
            <w:r>
              <w:rPr>
                <w:rFonts w:ascii="Times New Roman"/>
                <w:spacing w:val="-5"/>
                <w:sz w:val="21"/>
              </w:rPr>
              <w:t>09</w:t>
            </w:r>
          </w:p>
        </w:tc>
      </w:tr>
      <w:tr>
        <w:trPr>
          <w:trHeight w:val="628" w:hRule="atLeast"/>
        </w:trPr>
        <w:tc>
          <w:tcPr>
            <w:tcW w:w="1094" w:type="dxa"/>
            <w:vMerge w:val="restart"/>
          </w:tcPr>
          <w:p>
            <w:pPr>
              <w:pStyle w:val="10"/>
              <w:spacing w:before="3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spacing w:before="1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V1.002</w:t>
            </w:r>
          </w:p>
        </w:tc>
        <w:tc>
          <w:tcPr>
            <w:tcW w:w="1396" w:type="dxa"/>
          </w:tcPr>
          <w:p>
            <w:pPr>
              <w:pStyle w:val="10"/>
              <w:spacing w:before="178"/>
              <w:ind w:left="10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附件一</w:t>
            </w:r>
          </w:p>
        </w:tc>
        <w:tc>
          <w:tcPr>
            <w:tcW w:w="2750" w:type="dxa"/>
          </w:tcPr>
          <w:p>
            <w:pPr>
              <w:pStyle w:val="10"/>
              <w:spacing w:before="25"/>
              <w:ind w:left="106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一、二、七、八-非空约束调</w:t>
            </w:r>
          </w:p>
          <w:p>
            <w:pPr>
              <w:pStyle w:val="10"/>
              <w:spacing w:before="42"/>
              <w:ind w:left="106"/>
              <w:jc w:val="left"/>
              <w:rPr>
                <w:sz w:val="21"/>
              </w:rPr>
            </w:pPr>
            <w:r>
              <w:rPr>
                <w:w w:val="100"/>
                <w:sz w:val="21"/>
              </w:rPr>
              <w:t>整</w:t>
            </w:r>
          </w:p>
        </w:tc>
        <w:tc>
          <w:tcPr>
            <w:tcW w:w="1243" w:type="dxa"/>
            <w:vMerge w:val="restart"/>
          </w:tcPr>
          <w:p>
            <w:pPr>
              <w:pStyle w:val="10"/>
              <w:spacing w:before="3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spacing w:before="1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2023-01-</w:t>
            </w:r>
            <w:r>
              <w:rPr>
                <w:rFonts w:ascii="Times New Roman"/>
                <w:spacing w:val="-5"/>
                <w:sz w:val="21"/>
              </w:rPr>
              <w:t>09</w:t>
            </w:r>
          </w:p>
        </w:tc>
      </w:tr>
      <w:tr>
        <w:trPr>
          <w:trHeight w:val="623" w:hRule="atLeast"/>
        </w:trPr>
        <w:tc>
          <w:tcPr>
            <w:tcW w:w="109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</w:tcPr>
          <w:p>
            <w:pPr>
              <w:pStyle w:val="10"/>
              <w:spacing w:before="173"/>
              <w:ind w:left="105"/>
              <w:jc w:val="left"/>
              <w:rPr>
                <w:sz w:val="21"/>
              </w:rPr>
            </w:pPr>
            <w:r>
              <w:rPr>
                <w:spacing w:val="-17"/>
                <w:sz w:val="21"/>
              </w:rPr>
              <w:t>四、接口列表</w:t>
            </w:r>
          </w:p>
        </w:tc>
        <w:tc>
          <w:tcPr>
            <w:tcW w:w="2750" w:type="dxa"/>
          </w:tcPr>
          <w:p>
            <w:pPr>
              <w:pStyle w:val="10"/>
              <w:ind w:left="106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增加数据项“发票代码”、</w:t>
            </w:r>
          </w:p>
          <w:p>
            <w:pPr>
              <w:pStyle w:val="10"/>
              <w:spacing w:before="43"/>
              <w:ind w:left="10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“发票号码”说明</w:t>
            </w:r>
          </w:p>
        </w:tc>
        <w:tc>
          <w:tcPr>
            <w:tcW w:w="12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9" w:hRule="atLeast"/>
        </w:trPr>
        <w:tc>
          <w:tcPr>
            <w:tcW w:w="1094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4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V1.003</w:t>
            </w:r>
          </w:p>
        </w:tc>
        <w:tc>
          <w:tcPr>
            <w:tcW w:w="1396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0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5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全部</w:t>
            </w:r>
          </w:p>
        </w:tc>
        <w:tc>
          <w:tcPr>
            <w:tcW w:w="2750" w:type="dxa"/>
          </w:tcPr>
          <w:p>
            <w:pPr>
              <w:pStyle w:val="10"/>
              <w:spacing w:line="278" w:lineRule="auto"/>
              <w:ind w:left="106" w:right="100"/>
              <w:jc w:val="both"/>
              <w:rPr>
                <w:sz w:val="21"/>
              </w:rPr>
            </w:pPr>
            <w:r>
              <w:rPr>
                <w:spacing w:val="-2"/>
                <w:sz w:val="21"/>
              </w:rPr>
              <w:t>将“全电发票”“新电票”等表述改为“数字化电子发</w:t>
            </w:r>
            <w:r>
              <w:rPr>
                <w:spacing w:val="-6"/>
                <w:sz w:val="21"/>
              </w:rPr>
              <w:t>票”</w:t>
            </w:r>
          </w:p>
          <w:p>
            <w:pPr>
              <w:pStyle w:val="10"/>
              <w:spacing w:before="0" w:line="269" w:lineRule="exact"/>
              <w:ind w:left="106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将“乐企平台”统一改为全</w:t>
            </w:r>
          </w:p>
          <w:p>
            <w:pPr>
              <w:pStyle w:val="10"/>
              <w:spacing w:before="43"/>
              <w:ind w:left="106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称“乐企数字开放平台”</w:t>
            </w:r>
          </w:p>
        </w:tc>
        <w:tc>
          <w:tcPr>
            <w:tcW w:w="1243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4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2023-01-</w:t>
            </w:r>
            <w:r>
              <w:rPr>
                <w:rFonts w:ascii="Times New Roman"/>
                <w:spacing w:val="-5"/>
                <w:sz w:val="21"/>
              </w:rPr>
              <w:t>13</w:t>
            </w:r>
          </w:p>
        </w:tc>
      </w:tr>
      <w:tr>
        <w:trPr>
          <w:trHeight w:val="311" w:hRule="atLeast"/>
        </w:trPr>
        <w:tc>
          <w:tcPr>
            <w:tcW w:w="1094" w:type="dxa"/>
          </w:tcPr>
          <w:p>
            <w:pPr>
              <w:pStyle w:val="10"/>
              <w:spacing w:before="38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V1.004</w:t>
            </w:r>
          </w:p>
        </w:tc>
        <w:tc>
          <w:tcPr>
            <w:tcW w:w="1396" w:type="dxa"/>
          </w:tcPr>
          <w:p>
            <w:pPr>
              <w:pStyle w:val="10"/>
              <w:ind w:left="10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全部</w:t>
            </w:r>
          </w:p>
        </w:tc>
        <w:tc>
          <w:tcPr>
            <w:tcW w:w="2750" w:type="dxa"/>
          </w:tcPr>
          <w:p>
            <w:pPr>
              <w:pStyle w:val="10"/>
              <w:ind w:left="10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添加目录与页码</w:t>
            </w:r>
          </w:p>
        </w:tc>
        <w:tc>
          <w:tcPr>
            <w:tcW w:w="1243" w:type="dxa"/>
          </w:tcPr>
          <w:p>
            <w:pPr>
              <w:pStyle w:val="10"/>
              <w:spacing w:before="38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2023-01-</w:t>
            </w:r>
            <w:r>
              <w:rPr>
                <w:rFonts w:ascii="Times New Roman"/>
                <w:spacing w:val="-5"/>
                <w:sz w:val="21"/>
              </w:rPr>
              <w:t>30</w:t>
            </w:r>
          </w:p>
        </w:tc>
      </w:tr>
      <w:tr>
        <w:trPr>
          <w:trHeight w:val="1559" w:hRule="atLeast"/>
        </w:trPr>
        <w:tc>
          <w:tcPr>
            <w:tcW w:w="1094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4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V1.005</w:t>
            </w:r>
          </w:p>
        </w:tc>
        <w:tc>
          <w:tcPr>
            <w:tcW w:w="1396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0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5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附件一</w:t>
            </w:r>
          </w:p>
        </w:tc>
        <w:tc>
          <w:tcPr>
            <w:tcW w:w="2750" w:type="dxa"/>
          </w:tcPr>
          <w:p>
            <w:pPr>
              <w:pStyle w:val="10"/>
              <w:spacing w:line="278" w:lineRule="auto"/>
              <w:ind w:left="106" w:right="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二、取得增值税发票数据增加数据项“销售方地址电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 xml:space="preserve">话”、“销售方银行账号”、 </w:t>
            </w:r>
            <w:r>
              <w:rPr>
                <w:spacing w:val="-2"/>
                <w:sz w:val="21"/>
              </w:rPr>
              <w:t>“购买方地址电话”、“购</w:t>
            </w:r>
          </w:p>
          <w:p>
            <w:pPr>
              <w:pStyle w:val="10"/>
              <w:spacing w:before="0" w:line="269" w:lineRule="exact"/>
              <w:ind w:left="10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买方银行账号”</w:t>
            </w:r>
          </w:p>
        </w:tc>
        <w:tc>
          <w:tcPr>
            <w:tcW w:w="1243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14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2023-02-</w:t>
            </w:r>
            <w:r>
              <w:rPr>
                <w:rFonts w:ascii="Times New Roman"/>
                <w:spacing w:val="-5"/>
                <w:sz w:val="21"/>
              </w:rPr>
              <w:t>01</w:t>
            </w:r>
          </w:p>
        </w:tc>
      </w:tr>
      <w:tr>
        <w:trPr>
          <w:trHeight w:val="935" w:hRule="atLeast"/>
        </w:trPr>
        <w:tc>
          <w:tcPr>
            <w:tcW w:w="1094" w:type="dxa"/>
          </w:tcPr>
          <w:p>
            <w:pPr>
              <w:pStyle w:val="10"/>
              <w:spacing w:before="1"/>
              <w:jc w:val="left"/>
              <w:rPr>
                <w:rFonts w:ascii="Microsoft JhengHei"/>
                <w:b/>
                <w:sz w:val="19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V1.006</w:t>
            </w:r>
          </w:p>
        </w:tc>
        <w:tc>
          <w:tcPr>
            <w:tcW w:w="1396" w:type="dxa"/>
          </w:tcPr>
          <w:p>
            <w:pPr>
              <w:pStyle w:val="10"/>
              <w:spacing w:before="1"/>
              <w:jc w:val="left"/>
              <w:rPr>
                <w:rFonts w:ascii="Microsoft JhengHei"/>
                <w:b/>
                <w:sz w:val="18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sz w:val="21"/>
              </w:rPr>
            </w:pPr>
            <w:r>
              <w:rPr>
                <w:spacing w:val="-17"/>
                <w:sz w:val="21"/>
              </w:rPr>
              <w:t>四、接口列表</w:t>
            </w:r>
          </w:p>
        </w:tc>
        <w:tc>
          <w:tcPr>
            <w:tcW w:w="2750" w:type="dxa"/>
          </w:tcPr>
          <w:p>
            <w:pPr>
              <w:pStyle w:val="10"/>
              <w:spacing w:line="278" w:lineRule="auto"/>
              <w:ind w:left="106" w:right="101"/>
              <w:jc w:val="left"/>
              <w:rPr>
                <w:sz w:val="21"/>
              </w:rPr>
            </w:pPr>
            <w:r>
              <w:rPr>
                <w:spacing w:val="-11"/>
                <w:sz w:val="21"/>
              </w:rPr>
              <w:t xml:space="preserve">对接口 </w:t>
            </w:r>
            <w:r>
              <w:rPr>
                <w:sz w:val="21"/>
              </w:rPr>
              <w:t>1.发票查验中请求</w:t>
            </w:r>
            <w:r>
              <w:rPr>
                <w:spacing w:val="-2"/>
                <w:sz w:val="21"/>
              </w:rPr>
              <w:t>参数数据项“校验码”增加</w:t>
            </w:r>
          </w:p>
          <w:p>
            <w:pPr>
              <w:pStyle w:val="10"/>
              <w:spacing w:before="0" w:line="269" w:lineRule="exact"/>
              <w:ind w:left="106" w:right="-1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说明 “校验码</w:t>
            </w:r>
            <w:r>
              <w:rPr>
                <w:sz w:val="21"/>
              </w:rPr>
              <w:t>（后六位</w:t>
            </w:r>
            <w:r>
              <w:rPr>
                <w:spacing w:val="-5"/>
                <w:sz w:val="21"/>
              </w:rPr>
              <w:t>）”</w:t>
            </w:r>
          </w:p>
        </w:tc>
        <w:tc>
          <w:tcPr>
            <w:tcW w:w="1243" w:type="dxa"/>
          </w:tcPr>
          <w:p>
            <w:pPr>
              <w:pStyle w:val="10"/>
              <w:spacing w:before="1"/>
              <w:jc w:val="left"/>
              <w:rPr>
                <w:rFonts w:ascii="Microsoft JhengHei"/>
                <w:b/>
                <w:sz w:val="19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2023-03-</w:t>
            </w:r>
            <w:r>
              <w:rPr>
                <w:rFonts w:ascii="Times New Roman"/>
                <w:spacing w:val="-5"/>
                <w:sz w:val="21"/>
              </w:rPr>
              <w:t>02</w:t>
            </w:r>
          </w:p>
        </w:tc>
      </w:tr>
      <w:tr>
        <w:trPr>
          <w:trHeight w:val="940" w:hRule="atLeast"/>
        </w:trPr>
        <w:tc>
          <w:tcPr>
            <w:tcW w:w="1094" w:type="dxa"/>
          </w:tcPr>
          <w:p>
            <w:pPr>
              <w:pStyle w:val="10"/>
              <w:spacing w:before="6"/>
              <w:jc w:val="left"/>
              <w:rPr>
                <w:rFonts w:ascii="Microsoft JhengHei"/>
                <w:b/>
                <w:sz w:val="19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V1.007</w:t>
            </w:r>
          </w:p>
        </w:tc>
        <w:tc>
          <w:tcPr>
            <w:tcW w:w="1396" w:type="dxa"/>
          </w:tcPr>
          <w:p>
            <w:pPr>
              <w:pStyle w:val="10"/>
              <w:spacing w:before="5"/>
              <w:jc w:val="left"/>
              <w:rPr>
                <w:rFonts w:ascii="Microsoft JhengHei"/>
                <w:b/>
                <w:sz w:val="18"/>
              </w:rPr>
            </w:pPr>
          </w:p>
          <w:p>
            <w:pPr>
              <w:pStyle w:val="10"/>
              <w:spacing w:before="1"/>
              <w:ind w:left="105"/>
              <w:jc w:val="left"/>
              <w:rPr>
                <w:sz w:val="21"/>
              </w:rPr>
            </w:pPr>
            <w:r>
              <w:rPr>
                <w:spacing w:val="-17"/>
                <w:sz w:val="21"/>
              </w:rPr>
              <w:t>四、接口列表</w:t>
            </w:r>
          </w:p>
        </w:tc>
        <w:tc>
          <w:tcPr>
            <w:tcW w:w="2750" w:type="dxa"/>
          </w:tcPr>
          <w:p>
            <w:pPr>
              <w:pStyle w:val="10"/>
              <w:spacing w:before="24" w:line="278" w:lineRule="auto"/>
              <w:ind w:left="106" w:right="100"/>
              <w:jc w:val="left"/>
              <w:rPr>
                <w:sz w:val="21"/>
              </w:rPr>
            </w:pPr>
            <w:r>
              <w:rPr>
                <w:spacing w:val="-11"/>
                <w:sz w:val="21"/>
              </w:rPr>
              <w:t xml:space="preserve">对接口 </w:t>
            </w:r>
            <w:r>
              <w:rPr>
                <w:sz w:val="21"/>
              </w:rPr>
              <w:t>1.发票查验中请求</w:t>
            </w:r>
            <w:r>
              <w:rPr>
                <w:spacing w:val="-2"/>
                <w:sz w:val="21"/>
              </w:rPr>
              <w:t>参数数据项“开票金额”说</w:t>
            </w:r>
          </w:p>
          <w:p>
            <w:pPr>
              <w:pStyle w:val="10"/>
              <w:spacing w:before="0" w:line="269" w:lineRule="exact"/>
              <w:ind w:left="10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明进行调整</w:t>
            </w:r>
          </w:p>
        </w:tc>
        <w:tc>
          <w:tcPr>
            <w:tcW w:w="1243" w:type="dxa"/>
          </w:tcPr>
          <w:p>
            <w:pPr>
              <w:pStyle w:val="10"/>
              <w:spacing w:before="6"/>
              <w:jc w:val="left"/>
              <w:rPr>
                <w:rFonts w:ascii="Microsoft JhengHei"/>
                <w:b/>
                <w:sz w:val="19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2023-04-</w:t>
            </w:r>
            <w:r>
              <w:rPr>
                <w:rFonts w:ascii="Times New Roman"/>
                <w:spacing w:val="-5"/>
                <w:sz w:val="21"/>
              </w:rPr>
              <w:t>20</w:t>
            </w:r>
          </w:p>
        </w:tc>
      </w:tr>
      <w:tr>
        <w:trPr>
          <w:trHeight w:val="1871" w:hRule="atLeast"/>
        </w:trPr>
        <w:tc>
          <w:tcPr>
            <w:tcW w:w="1094" w:type="dxa"/>
            <w:tcBorders>
              <w:bottom w:val="single" w:color="000000" w:sz="4" w:space="0"/>
            </w:tcBorders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7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ind w:left="105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V1.008</w:t>
            </w:r>
          </w:p>
        </w:tc>
        <w:tc>
          <w:tcPr>
            <w:tcW w:w="1396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0"/>
              </w:rPr>
            </w:pPr>
          </w:p>
          <w:p>
            <w:pPr>
              <w:pStyle w:val="10"/>
              <w:spacing w:before="6"/>
              <w:jc w:val="left"/>
              <w:rPr>
                <w:rFonts w:ascii="Microsoft JhengHei"/>
                <w:b/>
                <w:sz w:val="23"/>
              </w:rPr>
            </w:pPr>
          </w:p>
          <w:p>
            <w:pPr>
              <w:pStyle w:val="10"/>
              <w:spacing w:before="1"/>
              <w:ind w:left="105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附件一</w:t>
            </w:r>
          </w:p>
        </w:tc>
        <w:tc>
          <w:tcPr>
            <w:tcW w:w="2750" w:type="dxa"/>
          </w:tcPr>
          <w:p>
            <w:pPr>
              <w:pStyle w:val="10"/>
              <w:spacing w:line="278" w:lineRule="auto"/>
              <w:ind w:left="106" w:right="-2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一、取得数字化电子发票增值税发票数据增加数据项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“销售方电话”、“销售方</w:t>
            </w:r>
            <w:r>
              <w:rPr>
                <w:spacing w:val="-8"/>
                <w:sz w:val="21"/>
              </w:rPr>
              <w:t xml:space="preserve">开户行”、“销售方账号”、 </w:t>
            </w:r>
            <w:r>
              <w:rPr>
                <w:spacing w:val="-2"/>
                <w:sz w:val="21"/>
              </w:rPr>
              <w:t>“购买方电话”、“购买方</w:t>
            </w:r>
          </w:p>
          <w:p>
            <w:pPr>
              <w:pStyle w:val="10"/>
              <w:spacing w:before="0" w:line="269" w:lineRule="exact"/>
              <w:ind w:left="106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开户行”、“购买方账号”</w:t>
            </w:r>
          </w:p>
        </w:tc>
        <w:tc>
          <w:tcPr>
            <w:tcW w:w="1243" w:type="dxa"/>
          </w:tcPr>
          <w:p>
            <w:pPr>
              <w:pStyle w:val="10"/>
              <w:spacing w:before="0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7"/>
              <w:jc w:val="left"/>
              <w:rPr>
                <w:rFonts w:ascii="Microsoft JhengHei"/>
                <w:b/>
                <w:sz w:val="22"/>
              </w:rPr>
            </w:pPr>
          </w:p>
          <w:p>
            <w:pPr>
              <w:pStyle w:val="10"/>
              <w:spacing w:before="0"/>
              <w:ind w:left="111"/>
              <w:jc w:val="left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2023-05-</w:t>
            </w:r>
            <w:r>
              <w:rPr>
                <w:rFonts w:ascii="Times New Roman"/>
                <w:spacing w:val="-5"/>
                <w:sz w:val="21"/>
              </w:rPr>
              <w:t>20</w:t>
            </w:r>
          </w:p>
        </w:tc>
      </w:tr>
    </w:tbl>
    <w:p>
      <w:pPr>
        <w:spacing w:after="0"/>
        <w:jc w:val="left"/>
        <w:rPr>
          <w:rFonts w:ascii="Times New Roman"/>
          <w:sz w:val="21"/>
        </w:rPr>
        <w:sectPr>
          <w:pgSz w:w="11900" w:h="16840"/>
          <w:pgMar w:top="1460" w:right="1440" w:bottom="1380" w:left="1440" w:header="0" w:footer="1187" w:gutter="0"/>
          <w:cols w:space="720" w:num="1"/>
        </w:sectPr>
      </w:pPr>
    </w:p>
    <w:p>
      <w:pPr>
        <w:pStyle w:val="3"/>
        <w:ind w:left="2253" w:right="2217"/>
        <w:jc w:val="center"/>
      </w:pPr>
      <w:r>
        <w:rPr>
          <w:spacing w:val="-5"/>
        </w:rPr>
        <w:t>目录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670"/>
            </w:tabs>
            <w:spacing w:before="355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乐企发票查</w:t>
          </w:r>
          <w:r>
            <w:rPr>
              <w:spacing w:val="-10"/>
            </w:rPr>
            <w:t>验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>
          <w:pPr>
            <w:pStyle w:val="7"/>
            <w:tabs>
              <w:tab w:val="right" w:leader="dot" w:pos="8670"/>
            </w:tabs>
          </w:pPr>
          <w:r>
            <w:t>能力说明文档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V1.008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1</w:t>
          </w:r>
        </w:p>
        <w:p>
          <w:pPr>
            <w:pStyle w:val="6"/>
            <w:tabs>
              <w:tab w:val="right" w:leader="dot" w:pos="8671"/>
            </w:tabs>
            <w:spacing w:before="323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一、阅读指</w:t>
          </w:r>
          <w:r>
            <w:rPr>
              <w:spacing w:val="-10"/>
            </w:rPr>
            <w:t>引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6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二、能力介</w:t>
          </w:r>
          <w:r>
            <w:rPr>
              <w:spacing w:val="-10"/>
            </w:rPr>
            <w:t>绍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（一）能力简</w:t>
          </w:r>
          <w:r>
            <w:rPr>
              <w:spacing w:val="-10"/>
            </w:rPr>
            <w:t>介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  <w:spacing w:before="162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（二）应用案</w:t>
          </w:r>
          <w:r>
            <w:rPr>
              <w:spacing w:val="-10"/>
            </w:rPr>
            <w:t>例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（三）主要政策依</w:t>
          </w:r>
          <w:r>
            <w:rPr>
              <w:spacing w:val="-10"/>
            </w:rPr>
            <w:t>据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  <w:spacing w:before="162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（四）名词解</w:t>
          </w:r>
          <w:r>
            <w:rPr>
              <w:spacing w:val="-10"/>
            </w:rPr>
            <w:t>释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（五）扩展阅</w:t>
          </w:r>
          <w:r>
            <w:rPr>
              <w:spacing w:val="-10"/>
            </w:rPr>
            <w:t>读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6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三、开发指</w:t>
          </w:r>
          <w:r>
            <w:rPr>
              <w:spacing w:val="-10"/>
            </w:rPr>
            <w:t>引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（一）业务场</w:t>
          </w:r>
          <w:r>
            <w:rPr>
              <w:spacing w:val="-10"/>
            </w:rPr>
            <w:t>景</w:t>
          </w:r>
          <w:r>
            <w:rPr>
              <w:rFonts w:ascii="Times New Roman" w:eastAsia="Times New Roman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6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四、接口列</w:t>
          </w:r>
          <w:r>
            <w:rPr>
              <w:spacing w:val="-10"/>
            </w:rPr>
            <w:t>表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11</w:t>
          </w:r>
          <w:r>
            <w:rPr>
              <w:spacing w:val="-5"/>
            </w:rPr>
            <w:fldChar w:fldCharType="end"/>
          </w:r>
        </w:p>
        <w:p>
          <w:pPr>
            <w:pStyle w:val="5"/>
            <w:tabs>
              <w:tab w:val="right" w:leader="dot" w:pos="8671"/>
            </w:tabs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（一）接口清</w:t>
          </w:r>
          <w:r>
            <w:rPr>
              <w:spacing w:val="-10"/>
            </w:rPr>
            <w:t>单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11</w:t>
          </w:r>
          <w:r>
            <w:rPr>
              <w:spacing w:val="-5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1455"/>
              <w:tab w:val="right" w:leader="dot" w:pos="8671"/>
            </w:tabs>
            <w:spacing w:before="162" w:after="0" w:line="240" w:lineRule="auto"/>
            <w:ind w:left="1455" w:right="0" w:hanging="240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发票查验（单张发票实时查询下载接口</w:t>
          </w:r>
          <w:r>
            <w:rPr>
              <w:spacing w:val="-10"/>
            </w:rPr>
            <w:t>）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11</w:t>
          </w:r>
          <w:r>
            <w:rPr>
              <w:spacing w:val="-5"/>
            </w:rPr>
            <w:fldChar w:fldCharType="end"/>
          </w:r>
        </w:p>
        <w:p>
          <w:pPr>
            <w:pStyle w:val="6"/>
            <w:tabs>
              <w:tab w:val="right" w:leader="dot" w:pos="8671"/>
            </w:tabs>
            <w:spacing w:before="159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附件一（发票票面信息数据说明</w:t>
          </w:r>
          <w:r>
            <w:rPr>
              <w:spacing w:val="-10"/>
            </w:rPr>
            <w:t>）</w:t>
          </w:r>
          <w:r>
            <w:rPr>
              <w:rFonts w:ascii="Times New Roman" w:eastAsia="Times New Roman"/>
            </w:rPr>
            <w:tab/>
          </w:r>
          <w:r>
            <w:rPr>
              <w:spacing w:val="-5"/>
            </w:rPr>
            <w:t>15</w:t>
          </w:r>
          <w:r>
            <w:rPr>
              <w:spacing w:val="-5"/>
            </w:rPr>
            <w:fldChar w:fldCharType="end"/>
          </w:r>
        </w:p>
      </w:sdtContent>
    </w:sdt>
    <w:p>
      <w:pPr>
        <w:spacing w:after="0"/>
        <w:sectPr>
          <w:pgSz w:w="11900" w:h="16840"/>
          <w:pgMar w:top="1640" w:right="1440" w:bottom="1380" w:left="1440" w:header="0" w:footer="1187" w:gutter="0"/>
          <w:cols w:space="720" w:num="1"/>
        </w:sectPr>
      </w:pPr>
    </w:p>
    <w:p>
      <w:pPr>
        <w:spacing w:before="0" w:line="240" w:lineRule="auto"/>
        <w:rPr>
          <w:sz w:val="20"/>
        </w:rPr>
      </w:pPr>
      <w:bookmarkStart w:id="1" w:name="_TOC_250012"/>
      <w:bookmarkEnd w:id="1"/>
    </w:p>
    <w:p>
      <w:pPr>
        <w:spacing w:before="0" w:line="240" w:lineRule="auto"/>
        <w:rPr>
          <w:sz w:val="24"/>
        </w:rPr>
      </w:pPr>
    </w:p>
    <w:p>
      <w:pPr>
        <w:pStyle w:val="11"/>
        <w:numPr>
          <w:ilvl w:val="1"/>
          <w:numId w:val="2"/>
        </w:numPr>
        <w:tabs>
          <w:tab w:val="left" w:pos="761"/>
        </w:tabs>
        <w:spacing w:before="76" w:after="0" w:line="240" w:lineRule="auto"/>
        <w:ind w:left="761" w:right="0" w:hanging="386"/>
        <w:jc w:val="left"/>
        <w:rPr>
          <w:sz w:val="21"/>
        </w:rPr>
      </w:pPr>
      <w:r>
        <w:rPr>
          <w:spacing w:val="-3"/>
          <w:w w:val="105"/>
          <w:sz w:val="21"/>
        </w:rPr>
        <w:t>业务规则</w:t>
      </w:r>
    </w:p>
    <w:p>
      <w:pPr>
        <w:spacing w:before="10" w:line="240" w:lineRule="auto"/>
        <w:rPr>
          <w:sz w:val="23"/>
        </w:rPr>
      </w:pPr>
    </w:p>
    <w:p>
      <w:pPr>
        <w:spacing w:before="0"/>
        <w:ind w:left="615" w:right="0" w:firstLine="0"/>
        <w:jc w:val="left"/>
        <w:rPr>
          <w:sz w:val="24"/>
        </w:rPr>
      </w:pPr>
      <w:r>
        <w:rPr>
          <w:spacing w:val="-1"/>
          <w:sz w:val="24"/>
        </w:rPr>
        <w:t>根据纳税人查验的票种，列出如下校验项目，后面进行详细描述：</w:t>
      </w:r>
    </w:p>
    <w:p>
      <w:pPr>
        <w:spacing w:before="12" w:after="0" w:line="240" w:lineRule="auto"/>
        <w:rPr>
          <w:sz w:val="11"/>
        </w:rPr>
      </w:pPr>
    </w:p>
    <w:tbl>
      <w:tblPr>
        <w:tblStyle w:val="8"/>
        <w:tblW w:w="0" w:type="auto"/>
        <w:tblInd w:w="2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5481"/>
      </w:tblGrid>
      <w:tr>
        <w:trPr>
          <w:trHeight w:val="676" w:hRule="atLeast"/>
        </w:trPr>
        <w:tc>
          <w:tcPr>
            <w:tcW w:w="3043" w:type="dxa"/>
            <w:shd w:val="clear" w:color="auto" w:fill="EEECE1"/>
          </w:tcPr>
          <w:p>
            <w:pPr>
              <w:pStyle w:val="10"/>
              <w:spacing w:before="4"/>
              <w:jc w:val="left"/>
              <w:rPr>
                <w:sz w:val="16"/>
              </w:rPr>
            </w:pPr>
          </w:p>
          <w:p>
            <w:pPr>
              <w:pStyle w:val="10"/>
              <w:spacing w:before="0"/>
              <w:ind w:left="155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发票类型</w:t>
            </w:r>
          </w:p>
        </w:tc>
        <w:tc>
          <w:tcPr>
            <w:tcW w:w="5481" w:type="dxa"/>
            <w:shd w:val="clear" w:color="auto" w:fill="EEECE1"/>
          </w:tcPr>
          <w:p>
            <w:pPr>
              <w:pStyle w:val="10"/>
              <w:spacing w:before="4"/>
              <w:jc w:val="left"/>
              <w:rPr>
                <w:sz w:val="16"/>
              </w:rPr>
            </w:pPr>
          </w:p>
          <w:p>
            <w:pPr>
              <w:pStyle w:val="10"/>
              <w:spacing w:before="0"/>
              <w:ind w:left="127" w:right="11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校验项</w:t>
            </w:r>
          </w:p>
        </w:tc>
      </w:tr>
      <w:tr>
        <w:trPr>
          <w:trHeight w:val="652" w:hRule="atLeast"/>
        </w:trPr>
        <w:tc>
          <w:tcPr>
            <w:tcW w:w="3043" w:type="dxa"/>
          </w:tcPr>
          <w:p>
            <w:pPr>
              <w:pStyle w:val="10"/>
              <w:spacing w:before="0"/>
              <w:jc w:val="left"/>
              <w:rPr>
                <w:sz w:val="15"/>
              </w:rPr>
            </w:pPr>
          </w:p>
          <w:p>
            <w:pPr>
              <w:pStyle w:val="10"/>
              <w:spacing w:before="1"/>
              <w:ind w:left="155" w:right="141"/>
              <w:rPr>
                <w:sz w:val="21"/>
              </w:rPr>
            </w:pPr>
            <w:r>
              <w:rPr>
                <w:spacing w:val="-4"/>
                <w:sz w:val="21"/>
              </w:rPr>
              <w:t>增值税专用发票</w:t>
            </w:r>
          </w:p>
        </w:tc>
        <w:tc>
          <w:tcPr>
            <w:tcW w:w="5481" w:type="dxa"/>
          </w:tcPr>
          <w:p>
            <w:pPr>
              <w:pStyle w:val="10"/>
              <w:spacing w:before="0"/>
              <w:jc w:val="left"/>
              <w:rPr>
                <w:sz w:val="15"/>
              </w:rPr>
            </w:pPr>
          </w:p>
          <w:p>
            <w:pPr>
              <w:pStyle w:val="10"/>
              <w:spacing w:before="1"/>
              <w:ind w:left="127" w:right="114"/>
              <w:rPr>
                <w:sz w:val="21"/>
              </w:rPr>
            </w:pPr>
            <w:r>
              <w:rPr>
                <w:spacing w:val="-3"/>
                <w:sz w:val="21"/>
              </w:rPr>
              <w:t>发票代码、发票号码、开票日期、开具金额(不含税)</w:t>
            </w:r>
          </w:p>
        </w:tc>
      </w:tr>
      <w:tr>
        <w:trPr>
          <w:trHeight w:val="541" w:hRule="atLeast"/>
        </w:trPr>
        <w:tc>
          <w:tcPr>
            <w:tcW w:w="3043" w:type="dxa"/>
          </w:tcPr>
          <w:p>
            <w:pPr>
              <w:pStyle w:val="10"/>
              <w:spacing w:before="135"/>
              <w:ind w:left="155" w:right="141"/>
              <w:rPr>
                <w:sz w:val="21"/>
              </w:rPr>
            </w:pPr>
            <w:r>
              <w:rPr>
                <w:spacing w:val="-3"/>
                <w:sz w:val="21"/>
              </w:rPr>
              <w:t>增值税电子专用发票</w:t>
            </w:r>
          </w:p>
        </w:tc>
        <w:tc>
          <w:tcPr>
            <w:tcW w:w="5481" w:type="dxa"/>
          </w:tcPr>
          <w:p>
            <w:pPr>
              <w:pStyle w:val="10"/>
              <w:spacing w:before="135"/>
              <w:ind w:left="127" w:right="114"/>
              <w:rPr>
                <w:sz w:val="21"/>
              </w:rPr>
            </w:pPr>
            <w:r>
              <w:rPr>
                <w:spacing w:val="-3"/>
                <w:sz w:val="21"/>
              </w:rPr>
              <w:t>发票代码、发票号码、开票日期、开具金额(不含税)</w:t>
            </w:r>
          </w:p>
        </w:tc>
      </w:tr>
      <w:tr>
        <w:trPr>
          <w:trHeight w:val="570" w:hRule="atLeast"/>
        </w:trPr>
        <w:tc>
          <w:tcPr>
            <w:tcW w:w="3043" w:type="dxa"/>
          </w:tcPr>
          <w:p>
            <w:pPr>
              <w:pStyle w:val="10"/>
              <w:spacing w:before="150"/>
              <w:ind w:left="155" w:right="141"/>
              <w:rPr>
                <w:sz w:val="21"/>
              </w:rPr>
            </w:pPr>
            <w:r>
              <w:rPr>
                <w:spacing w:val="-4"/>
                <w:sz w:val="21"/>
              </w:rPr>
              <w:t>增值税普通发票</w:t>
            </w:r>
          </w:p>
        </w:tc>
        <w:tc>
          <w:tcPr>
            <w:tcW w:w="5481" w:type="dxa"/>
          </w:tcPr>
          <w:p>
            <w:pPr>
              <w:pStyle w:val="10"/>
              <w:spacing w:before="150"/>
              <w:ind w:left="127" w:right="114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发票代码、发票号码、开票日期、校验码后 </w:t>
            </w:r>
            <w:r>
              <w:rPr>
                <w:spacing w:val="-2"/>
                <w:sz w:val="21"/>
              </w:rPr>
              <w:t>6</w:t>
            </w:r>
            <w:r>
              <w:rPr>
                <w:spacing w:val="-31"/>
                <w:sz w:val="21"/>
              </w:rPr>
              <w:t xml:space="preserve"> 位</w:t>
            </w:r>
          </w:p>
        </w:tc>
      </w:tr>
      <w:tr>
        <w:trPr>
          <w:trHeight w:val="637" w:hRule="atLeast"/>
        </w:trPr>
        <w:tc>
          <w:tcPr>
            <w:tcW w:w="3043" w:type="dxa"/>
          </w:tcPr>
          <w:p>
            <w:pPr>
              <w:pStyle w:val="10"/>
              <w:spacing w:before="29"/>
              <w:ind w:left="578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增值税电子普通发票</w:t>
            </w:r>
          </w:p>
          <w:p>
            <w:pPr>
              <w:pStyle w:val="10"/>
              <w:spacing w:before="43"/>
              <w:ind w:left="68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（含通行费发票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spacing w:before="4"/>
              <w:jc w:val="left"/>
              <w:rPr>
                <w:sz w:val="14"/>
              </w:rPr>
            </w:pPr>
          </w:p>
          <w:p>
            <w:pPr>
              <w:pStyle w:val="10"/>
              <w:spacing w:before="0"/>
              <w:ind w:left="127" w:right="114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发票代码、发票号码、开票日期、校验码后 </w:t>
            </w:r>
            <w:r>
              <w:rPr>
                <w:spacing w:val="-2"/>
                <w:sz w:val="21"/>
              </w:rPr>
              <w:t>6</w:t>
            </w:r>
            <w:r>
              <w:rPr>
                <w:spacing w:val="-31"/>
                <w:sz w:val="21"/>
              </w:rPr>
              <w:t xml:space="preserve"> 位</w:t>
            </w:r>
          </w:p>
        </w:tc>
      </w:tr>
      <w:tr>
        <w:trPr>
          <w:trHeight w:val="604" w:hRule="atLeast"/>
        </w:trPr>
        <w:tc>
          <w:tcPr>
            <w:tcW w:w="3043" w:type="dxa"/>
          </w:tcPr>
          <w:p>
            <w:pPr>
              <w:pStyle w:val="10"/>
              <w:spacing w:before="164"/>
              <w:ind w:left="155" w:right="141"/>
              <w:rPr>
                <w:sz w:val="21"/>
              </w:rPr>
            </w:pPr>
            <w:r>
              <w:rPr>
                <w:spacing w:val="-4"/>
                <w:sz w:val="21"/>
              </w:rPr>
              <w:t>卷式发票</w:t>
            </w:r>
          </w:p>
        </w:tc>
        <w:tc>
          <w:tcPr>
            <w:tcW w:w="5481" w:type="dxa"/>
          </w:tcPr>
          <w:p>
            <w:pPr>
              <w:pStyle w:val="10"/>
              <w:spacing w:before="164"/>
              <w:ind w:left="127" w:right="114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发票代码、发票号码、开票日期、校验码后 </w:t>
            </w:r>
            <w:r>
              <w:rPr>
                <w:spacing w:val="-2"/>
                <w:sz w:val="21"/>
              </w:rPr>
              <w:t>6</w:t>
            </w:r>
            <w:r>
              <w:rPr>
                <w:spacing w:val="-31"/>
                <w:sz w:val="21"/>
              </w:rPr>
              <w:t xml:space="preserve"> 位</w:t>
            </w:r>
          </w:p>
        </w:tc>
      </w:tr>
      <w:tr>
        <w:trPr>
          <w:trHeight w:val="599" w:hRule="atLeast"/>
        </w:trPr>
        <w:tc>
          <w:tcPr>
            <w:tcW w:w="3043" w:type="dxa"/>
          </w:tcPr>
          <w:p>
            <w:pPr>
              <w:pStyle w:val="10"/>
              <w:spacing w:before="164"/>
              <w:ind w:left="155" w:right="141"/>
              <w:rPr>
                <w:sz w:val="21"/>
              </w:rPr>
            </w:pPr>
            <w:r>
              <w:rPr>
                <w:spacing w:val="-3"/>
                <w:sz w:val="21"/>
              </w:rPr>
              <w:t>机动车销售统一发票</w:t>
            </w:r>
          </w:p>
        </w:tc>
        <w:tc>
          <w:tcPr>
            <w:tcW w:w="5481" w:type="dxa"/>
          </w:tcPr>
          <w:p>
            <w:pPr>
              <w:pStyle w:val="10"/>
              <w:spacing w:before="164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发票代码、发票号码、开票日期、不含税价</w:t>
            </w:r>
          </w:p>
        </w:tc>
      </w:tr>
      <w:tr>
        <w:trPr>
          <w:trHeight w:val="613" w:hRule="atLeast"/>
        </w:trPr>
        <w:tc>
          <w:tcPr>
            <w:tcW w:w="3043" w:type="dxa"/>
          </w:tcPr>
          <w:p>
            <w:pPr>
              <w:pStyle w:val="10"/>
              <w:spacing w:before="173"/>
              <w:ind w:left="155" w:right="141"/>
              <w:rPr>
                <w:sz w:val="21"/>
              </w:rPr>
            </w:pPr>
            <w:r>
              <w:rPr>
                <w:spacing w:val="-3"/>
                <w:sz w:val="21"/>
              </w:rPr>
              <w:t>二手车销售统一发票发票</w:t>
            </w:r>
          </w:p>
        </w:tc>
        <w:tc>
          <w:tcPr>
            <w:tcW w:w="5481" w:type="dxa"/>
          </w:tcPr>
          <w:p>
            <w:pPr>
              <w:pStyle w:val="10"/>
              <w:spacing w:before="173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发票代码、发票号码、开票日期、车价合计</w:t>
            </w:r>
          </w:p>
        </w:tc>
      </w:tr>
      <w:tr>
        <w:trPr>
          <w:trHeight w:val="604" w:hRule="atLeast"/>
        </w:trPr>
        <w:tc>
          <w:tcPr>
            <w:tcW w:w="3043" w:type="dxa"/>
          </w:tcPr>
          <w:p>
            <w:pPr>
              <w:pStyle w:val="10"/>
              <w:spacing w:before="164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电子发票（增值税专用发票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spacing w:before="164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发票号码、开票日期、价税合计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top="1520" w:right="1440" w:bottom="1380" w:left="1440" w:header="0" w:footer="1187" w:gutter="0"/>
          <w:cols w:space="720" w:num="1"/>
        </w:sectPr>
      </w:pPr>
    </w:p>
    <w:tbl>
      <w:tblPr>
        <w:tblStyle w:val="8"/>
        <w:tblW w:w="0" w:type="auto"/>
        <w:tblInd w:w="2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3"/>
        <w:gridCol w:w="5481"/>
      </w:tblGrid>
      <w:tr>
        <w:trPr>
          <w:trHeight w:val="676" w:hRule="atLeast"/>
        </w:trPr>
        <w:tc>
          <w:tcPr>
            <w:tcW w:w="3043" w:type="dxa"/>
            <w:shd w:val="clear" w:color="auto" w:fill="EEECE1"/>
          </w:tcPr>
          <w:p>
            <w:pPr>
              <w:pStyle w:val="10"/>
              <w:spacing w:before="4"/>
              <w:jc w:val="left"/>
              <w:rPr>
                <w:sz w:val="16"/>
              </w:rPr>
            </w:pPr>
          </w:p>
          <w:p>
            <w:pPr>
              <w:pStyle w:val="10"/>
              <w:spacing w:before="0"/>
              <w:ind w:left="155" w:right="14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发票类型</w:t>
            </w:r>
          </w:p>
        </w:tc>
        <w:tc>
          <w:tcPr>
            <w:tcW w:w="5481" w:type="dxa"/>
            <w:shd w:val="clear" w:color="auto" w:fill="EEECE1"/>
          </w:tcPr>
          <w:p>
            <w:pPr>
              <w:pStyle w:val="10"/>
              <w:spacing w:before="4"/>
              <w:jc w:val="left"/>
              <w:rPr>
                <w:sz w:val="16"/>
              </w:rPr>
            </w:pPr>
          </w:p>
          <w:p>
            <w:pPr>
              <w:pStyle w:val="10"/>
              <w:spacing w:before="0"/>
              <w:ind w:left="127" w:right="115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校验项</w:t>
            </w:r>
          </w:p>
        </w:tc>
      </w:tr>
      <w:tr>
        <w:trPr>
          <w:trHeight w:val="638" w:hRule="atLeast"/>
        </w:trPr>
        <w:tc>
          <w:tcPr>
            <w:tcW w:w="3043" w:type="dxa"/>
          </w:tcPr>
          <w:p>
            <w:pPr>
              <w:pStyle w:val="10"/>
              <w:spacing w:before="4"/>
              <w:jc w:val="left"/>
              <w:rPr>
                <w:sz w:val="14"/>
              </w:rPr>
            </w:pPr>
          </w:p>
          <w:p>
            <w:pPr>
              <w:pStyle w:val="10"/>
              <w:spacing w:before="0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电子发票（普通发票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spacing w:before="4"/>
              <w:jc w:val="left"/>
              <w:rPr>
                <w:sz w:val="14"/>
              </w:rPr>
            </w:pPr>
          </w:p>
          <w:p>
            <w:pPr>
              <w:pStyle w:val="10"/>
              <w:spacing w:before="0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发票号码、开票日期、价税合计</w:t>
            </w:r>
          </w:p>
        </w:tc>
      </w:tr>
      <w:tr>
        <w:trPr>
          <w:trHeight w:val="676" w:hRule="atLeast"/>
        </w:trPr>
        <w:tc>
          <w:tcPr>
            <w:tcW w:w="3043" w:type="dxa"/>
          </w:tcPr>
          <w:p>
            <w:pPr>
              <w:pStyle w:val="10"/>
              <w:spacing w:before="10"/>
              <w:jc w:val="left"/>
              <w:rPr>
                <w:sz w:val="15"/>
              </w:rPr>
            </w:pPr>
          </w:p>
          <w:p>
            <w:pPr>
              <w:pStyle w:val="10"/>
              <w:spacing w:before="0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纸质发票（增值税专用发票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spacing w:before="10"/>
              <w:jc w:val="left"/>
              <w:rPr>
                <w:sz w:val="15"/>
              </w:rPr>
            </w:pPr>
          </w:p>
          <w:p>
            <w:pPr>
              <w:pStyle w:val="10"/>
              <w:spacing w:before="0"/>
              <w:ind w:left="127" w:right="115"/>
              <w:rPr>
                <w:sz w:val="21"/>
              </w:rPr>
            </w:pPr>
            <w:r>
              <w:rPr>
                <w:spacing w:val="-2"/>
                <w:sz w:val="21"/>
              </w:rPr>
              <w:t>发票代码、发票号码、开票日期、开具金额（不含税</w:t>
            </w:r>
            <w:r>
              <w:rPr>
                <w:spacing w:val="-10"/>
                <w:sz w:val="21"/>
              </w:rPr>
              <w:t>）</w:t>
            </w:r>
          </w:p>
        </w:tc>
      </w:tr>
      <w:tr>
        <w:trPr>
          <w:trHeight w:val="623" w:hRule="atLeast"/>
        </w:trPr>
        <w:tc>
          <w:tcPr>
            <w:tcW w:w="3043" w:type="dxa"/>
          </w:tcPr>
          <w:p>
            <w:pPr>
              <w:pStyle w:val="10"/>
              <w:spacing w:before="178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纸质发票（普通发票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ind w:left="127" w:right="115"/>
              <w:rPr>
                <w:sz w:val="21"/>
              </w:rPr>
            </w:pPr>
            <w:r>
              <w:rPr>
                <w:spacing w:val="-2"/>
                <w:sz w:val="21"/>
              </w:rPr>
              <w:t>发票代码、发票号码、开票日期、校验码（</w:t>
            </w:r>
            <w:r>
              <w:rPr>
                <w:spacing w:val="-4"/>
                <w:sz w:val="21"/>
              </w:rPr>
              <w:t>密码区发票号</w:t>
            </w:r>
          </w:p>
          <w:p>
            <w:pPr>
              <w:pStyle w:val="10"/>
              <w:spacing w:before="43"/>
              <w:ind w:left="127" w:right="115"/>
              <w:rPr>
                <w:sz w:val="21"/>
              </w:rPr>
            </w:pPr>
            <w:r>
              <w:rPr>
                <w:spacing w:val="-12"/>
                <w:sz w:val="21"/>
              </w:rPr>
              <w:t xml:space="preserve">码赋码后 </w:t>
            </w:r>
            <w:r>
              <w:rPr>
                <w:spacing w:val="-2"/>
                <w:sz w:val="21"/>
              </w:rPr>
              <w:t>6</w:t>
            </w:r>
            <w:r>
              <w:rPr>
                <w:spacing w:val="-27"/>
                <w:sz w:val="21"/>
              </w:rPr>
              <w:t xml:space="preserve"> 位</w:t>
            </w:r>
            <w:r>
              <w:rPr>
                <w:spacing w:val="-12"/>
                <w:sz w:val="21"/>
              </w:rPr>
              <w:t>）</w:t>
            </w:r>
          </w:p>
        </w:tc>
      </w:tr>
      <w:tr>
        <w:trPr>
          <w:trHeight w:val="311" w:hRule="atLeast"/>
        </w:trPr>
        <w:tc>
          <w:tcPr>
            <w:tcW w:w="3043" w:type="dxa"/>
          </w:tcPr>
          <w:p>
            <w:pPr>
              <w:pStyle w:val="10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电子发票（铁路电子客票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发票号码、开票日期、价税合计</w:t>
            </w:r>
          </w:p>
        </w:tc>
      </w:tr>
      <w:tr>
        <w:trPr>
          <w:trHeight w:val="628" w:hRule="atLeast"/>
        </w:trPr>
        <w:tc>
          <w:tcPr>
            <w:tcW w:w="3043" w:type="dxa"/>
          </w:tcPr>
          <w:p>
            <w:pPr>
              <w:pStyle w:val="10"/>
              <w:ind w:left="155" w:right="141"/>
              <w:rPr>
                <w:sz w:val="21"/>
              </w:rPr>
            </w:pPr>
            <w:r>
              <w:rPr>
                <w:spacing w:val="-2"/>
                <w:sz w:val="21"/>
              </w:rPr>
              <w:t>电子发票（</w:t>
            </w:r>
            <w:r>
              <w:rPr>
                <w:spacing w:val="-4"/>
                <w:sz w:val="21"/>
              </w:rPr>
              <w:t>航空运输客票电子</w:t>
            </w:r>
          </w:p>
          <w:p>
            <w:pPr>
              <w:pStyle w:val="10"/>
              <w:spacing w:before="43"/>
              <w:ind w:left="155" w:right="140"/>
              <w:rPr>
                <w:sz w:val="21"/>
              </w:rPr>
            </w:pPr>
            <w:r>
              <w:rPr>
                <w:spacing w:val="-2"/>
                <w:sz w:val="21"/>
              </w:rPr>
              <w:t>行程单</w:t>
            </w:r>
            <w:r>
              <w:rPr>
                <w:spacing w:val="-10"/>
                <w:sz w:val="21"/>
              </w:rPr>
              <w:t>）</w:t>
            </w:r>
          </w:p>
        </w:tc>
        <w:tc>
          <w:tcPr>
            <w:tcW w:w="5481" w:type="dxa"/>
          </w:tcPr>
          <w:p>
            <w:pPr>
              <w:pStyle w:val="10"/>
              <w:spacing w:before="178"/>
              <w:ind w:left="127" w:right="115"/>
              <w:rPr>
                <w:sz w:val="21"/>
              </w:rPr>
            </w:pPr>
            <w:r>
              <w:rPr>
                <w:spacing w:val="-3"/>
                <w:sz w:val="21"/>
              </w:rPr>
              <w:t>发票号码、开票日期、价税合计</w:t>
            </w:r>
          </w:p>
        </w:tc>
      </w:tr>
    </w:tbl>
    <w:p>
      <w:pPr>
        <w:spacing w:before="28"/>
        <w:ind w:left="375" w:right="0" w:firstLine="0"/>
        <w:jc w:val="left"/>
        <w:rPr>
          <w:spacing w:val="-1"/>
          <w:sz w:val="23"/>
        </w:rPr>
      </w:pPr>
    </w:p>
    <w:p>
      <w:pPr>
        <w:spacing w:before="28"/>
        <w:ind w:left="375" w:right="0" w:firstLine="0"/>
        <w:jc w:val="left"/>
        <w:rPr>
          <w:spacing w:val="-1"/>
          <w:sz w:val="23"/>
        </w:rPr>
      </w:pPr>
    </w:p>
    <w:p>
      <w:pPr>
        <w:spacing w:before="28"/>
        <w:ind w:left="375" w:right="0" w:firstLine="0"/>
        <w:jc w:val="left"/>
        <w:rPr>
          <w:sz w:val="23"/>
        </w:rPr>
      </w:pPr>
      <w:r>
        <w:rPr>
          <w:spacing w:val="-1"/>
          <w:sz w:val="23"/>
        </w:rPr>
        <w:t>【暂只支持对本单位开具取得的发票进行查验】</w:t>
      </w:r>
    </w:p>
    <w:p>
      <w:pPr>
        <w:pStyle w:val="11"/>
        <w:numPr>
          <w:ilvl w:val="2"/>
          <w:numId w:val="2"/>
        </w:numPr>
        <w:tabs>
          <w:tab w:val="left" w:pos="955"/>
        </w:tabs>
        <w:spacing w:before="173" w:after="0" w:line="240" w:lineRule="auto"/>
        <w:ind w:left="955" w:right="0" w:hanging="580"/>
        <w:jc w:val="left"/>
        <w:rPr>
          <w:sz w:val="20"/>
        </w:rPr>
      </w:pPr>
      <w:r>
        <w:rPr>
          <w:spacing w:val="-4"/>
          <w:w w:val="105"/>
          <w:sz w:val="20"/>
        </w:rPr>
        <w:t>校验发票类型</w:t>
      </w:r>
    </w:p>
    <w:p>
      <w:pPr>
        <w:pStyle w:val="4"/>
        <w:spacing w:before="164"/>
        <w:ind w:left="795"/>
        <w:rPr>
          <w:rFonts w:ascii="宋体" w:eastAsia="宋体"/>
        </w:rPr>
      </w:pPr>
      <w:r>
        <w:rPr>
          <w:rFonts w:ascii="宋体" w:eastAsia="宋体"/>
          <w:spacing w:val="-3"/>
        </w:rPr>
        <w:t>根据发票类型，校验发票是否允许查验。</w:t>
      </w:r>
    </w:p>
    <w:p>
      <w:pPr>
        <w:spacing w:before="6" w:line="240" w:lineRule="auto"/>
        <w:rPr>
          <w:sz w:val="19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2386965</wp:posOffset>
            </wp:positionH>
            <wp:positionV relativeFrom="paragraph">
              <wp:posOffset>173990</wp:posOffset>
            </wp:positionV>
            <wp:extent cx="2813685" cy="2616200"/>
            <wp:effectExtent l="0" t="0" r="5715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952" cy="261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 w:line="240" w:lineRule="auto"/>
        <w:rPr>
          <w:sz w:val="29"/>
        </w:rPr>
      </w:pPr>
    </w:p>
    <w:p>
      <w:pPr>
        <w:pStyle w:val="11"/>
        <w:numPr>
          <w:ilvl w:val="3"/>
          <w:numId w:val="2"/>
        </w:numPr>
        <w:tabs>
          <w:tab w:val="left" w:pos="1166"/>
        </w:tabs>
        <w:spacing w:before="0" w:after="0" w:line="240" w:lineRule="auto"/>
        <w:ind w:left="1166" w:right="0" w:hanging="791"/>
        <w:jc w:val="left"/>
        <w:rPr>
          <w:sz w:val="20"/>
        </w:rPr>
      </w:pPr>
      <w:r>
        <w:rPr>
          <w:spacing w:val="-4"/>
          <w:w w:val="105"/>
          <w:sz w:val="20"/>
        </w:rPr>
        <w:t>判断逻辑</w:t>
      </w:r>
    </w:p>
    <w:p>
      <w:pPr>
        <w:pStyle w:val="4"/>
        <w:spacing w:before="169"/>
        <w:ind w:left="795"/>
        <w:rPr>
          <w:rFonts w:ascii="宋体" w:eastAsia="宋体"/>
        </w:rPr>
      </w:pPr>
      <w:r>
        <w:rPr>
          <w:rFonts w:ascii="宋体" w:eastAsia="宋体"/>
          <w:spacing w:val="-3"/>
        </w:rPr>
        <w:t>校验发票类型，发票类型必需在以下发票类型范围内：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01</w:t>
      </w:r>
      <w:r>
        <w:rPr>
          <w:rFonts w:ascii="宋体" w:eastAsia="宋体"/>
          <w:spacing w:val="-4"/>
        </w:rPr>
        <w:t>：增值税专用发票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02</w:t>
      </w:r>
      <w:r>
        <w:rPr>
          <w:rFonts w:ascii="宋体" w:eastAsia="宋体"/>
          <w:spacing w:val="-3"/>
        </w:rPr>
        <w:t>：货物运输业增值税专用发票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03</w:t>
      </w:r>
      <w:r>
        <w:rPr>
          <w:rFonts w:ascii="宋体" w:eastAsia="宋体"/>
          <w:spacing w:val="-3"/>
        </w:rPr>
        <w:t>：机动车销售统一发票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04</w:t>
      </w:r>
      <w:r>
        <w:rPr>
          <w:rFonts w:ascii="宋体" w:eastAsia="宋体"/>
          <w:spacing w:val="-4"/>
        </w:rPr>
        <w:t>：增值税普通发票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08</w:t>
      </w:r>
      <w:r>
        <w:rPr>
          <w:rFonts w:ascii="宋体" w:eastAsia="宋体"/>
          <w:spacing w:val="-3"/>
        </w:rPr>
        <w:t>：增值税电子专用发票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10</w:t>
      </w:r>
      <w:r>
        <w:rPr>
          <w:rFonts w:ascii="宋体" w:eastAsia="宋体"/>
          <w:spacing w:val="-3"/>
        </w:rPr>
        <w:t>：增值税电子普通发票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4"/>
        </w:rPr>
        <w:t>11</w:t>
      </w:r>
      <w:r>
        <w:rPr>
          <w:rFonts w:ascii="宋体" w:eastAsia="宋体"/>
          <w:spacing w:val="-6"/>
        </w:rPr>
        <w:t>：卷式发票</w:t>
      </w:r>
    </w:p>
    <w:p>
      <w:pPr>
        <w:pStyle w:val="4"/>
        <w:spacing w:before="144"/>
        <w:ind w:left="795"/>
        <w:rPr>
          <w:rFonts w:ascii="宋体" w:eastAsia="宋体"/>
        </w:rPr>
      </w:pPr>
      <w:r>
        <w:rPr>
          <w:spacing w:val="-2"/>
        </w:rPr>
        <w:t>14</w:t>
      </w:r>
      <w:r>
        <w:rPr>
          <w:rFonts w:ascii="宋体" w:eastAsia="宋体"/>
          <w:spacing w:val="-4"/>
        </w:rPr>
        <w:t>：通行费发票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15</w:t>
      </w:r>
      <w:r>
        <w:rPr>
          <w:rFonts w:ascii="宋体" w:eastAsia="宋体"/>
          <w:spacing w:val="-3"/>
        </w:rPr>
        <w:t>：二手车销售统一发票</w:t>
      </w:r>
    </w:p>
    <w:p>
      <w:pPr>
        <w:spacing w:after="0"/>
        <w:rPr>
          <w:rFonts w:ascii="宋体" w:eastAsia="宋体"/>
        </w:rPr>
        <w:sectPr>
          <w:type w:val="continuous"/>
          <w:pgSz w:w="11900" w:h="16840"/>
          <w:pgMar w:top="1440" w:right="1440" w:bottom="1380" w:left="1440" w:header="0" w:footer="1187" w:gutter="0"/>
          <w:cols w:space="720" w:num="1"/>
        </w:sectPr>
      </w:pPr>
    </w:p>
    <w:p>
      <w:pPr>
        <w:pStyle w:val="4"/>
        <w:spacing w:before="56"/>
        <w:ind w:left="795"/>
        <w:rPr>
          <w:rFonts w:ascii="宋体" w:eastAsia="宋体"/>
        </w:rPr>
      </w:pPr>
      <w:r>
        <w:rPr>
          <w:spacing w:val="-2"/>
        </w:rPr>
        <w:t>81</w:t>
      </w:r>
      <w:r>
        <w:rPr>
          <w:rFonts w:ascii="宋体" w:eastAsia="宋体"/>
          <w:spacing w:val="-2"/>
        </w:rPr>
        <w:t>：电子发票（增值税专用发票</w:t>
      </w:r>
      <w:r>
        <w:rPr>
          <w:rFonts w:ascii="宋体" w:eastAsia="宋体"/>
          <w:spacing w:val="-10"/>
        </w:rPr>
        <w:t>）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82</w:t>
      </w:r>
      <w:r>
        <w:rPr>
          <w:rFonts w:ascii="宋体" w:eastAsia="宋体"/>
          <w:spacing w:val="-2"/>
        </w:rPr>
        <w:t>：电子发票（普通发票</w:t>
      </w:r>
      <w:r>
        <w:rPr>
          <w:rFonts w:ascii="宋体" w:eastAsia="宋体"/>
          <w:spacing w:val="-10"/>
        </w:rPr>
        <w:t>）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85</w:t>
      </w:r>
      <w:r>
        <w:rPr>
          <w:rFonts w:ascii="宋体" w:eastAsia="宋体"/>
          <w:spacing w:val="-2"/>
        </w:rPr>
        <w:t>：纸质发票（增值税专用发票</w:t>
      </w:r>
      <w:r>
        <w:rPr>
          <w:rFonts w:ascii="宋体" w:eastAsia="宋体"/>
          <w:spacing w:val="-10"/>
        </w:rPr>
        <w:t>）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86</w:t>
      </w:r>
      <w:r>
        <w:rPr>
          <w:rFonts w:ascii="宋体" w:eastAsia="宋体"/>
          <w:spacing w:val="-2"/>
        </w:rPr>
        <w:t>：纸质发票（普通发票</w:t>
      </w:r>
      <w:r>
        <w:rPr>
          <w:rFonts w:ascii="宋体" w:eastAsia="宋体"/>
          <w:spacing w:val="-10"/>
        </w:rPr>
        <w:t>）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51</w:t>
      </w:r>
      <w:r>
        <w:rPr>
          <w:rFonts w:ascii="宋体" w:eastAsia="宋体"/>
          <w:spacing w:val="-2"/>
        </w:rPr>
        <w:t>：电子发票（铁路电子客票</w:t>
      </w:r>
      <w:r>
        <w:rPr>
          <w:rFonts w:ascii="宋体" w:eastAsia="宋体"/>
          <w:spacing w:val="-10"/>
        </w:rPr>
        <w:t>）</w:t>
      </w:r>
    </w:p>
    <w:p>
      <w:pPr>
        <w:pStyle w:val="4"/>
        <w:spacing w:before="144"/>
        <w:ind w:left="795"/>
        <w:rPr>
          <w:rFonts w:ascii="宋体" w:eastAsia="宋体"/>
        </w:rPr>
      </w:pPr>
      <w:r>
        <w:rPr>
          <w:spacing w:val="-2"/>
        </w:rPr>
        <w:t>61</w:t>
      </w:r>
      <w:r>
        <w:rPr>
          <w:rFonts w:ascii="宋体" w:eastAsia="宋体"/>
          <w:spacing w:val="-2"/>
        </w:rPr>
        <w:t>：电子发票（航空运输客票电子行程单</w:t>
      </w:r>
      <w:r>
        <w:rPr>
          <w:rFonts w:ascii="宋体" w:eastAsia="宋体"/>
          <w:spacing w:val="-10"/>
        </w:rPr>
        <w:t>）</w:t>
      </w:r>
    </w:p>
    <w:p>
      <w:pPr>
        <w:spacing w:before="9" w:line="240" w:lineRule="auto"/>
        <w:rPr>
          <w:sz w:val="23"/>
        </w:rPr>
      </w:pPr>
    </w:p>
    <w:p>
      <w:pPr>
        <w:pStyle w:val="11"/>
        <w:numPr>
          <w:ilvl w:val="2"/>
          <w:numId w:val="2"/>
        </w:numPr>
        <w:tabs>
          <w:tab w:val="left" w:pos="955"/>
        </w:tabs>
        <w:spacing w:before="0" w:after="0" w:line="240" w:lineRule="auto"/>
        <w:ind w:left="955" w:right="0" w:hanging="580"/>
        <w:jc w:val="left"/>
        <w:rPr>
          <w:sz w:val="20"/>
        </w:rPr>
      </w:pPr>
      <w:r>
        <w:rPr>
          <w:spacing w:val="-3"/>
          <w:w w:val="105"/>
          <w:sz w:val="20"/>
        </w:rPr>
        <w:t>校验校验码是否合法</w:t>
      </w:r>
    </w:p>
    <w:p>
      <w:pPr>
        <w:pStyle w:val="4"/>
        <w:spacing w:before="164"/>
        <w:ind w:left="795"/>
        <w:rPr>
          <w:rFonts w:ascii="宋体" w:eastAsia="宋体"/>
        </w:rPr>
      </w:pPr>
      <w:r>
        <w:rPr>
          <w:rFonts w:ascii="宋体" w:eastAsia="宋体"/>
          <w:spacing w:val="-2"/>
        </w:rPr>
        <w:t>根据发票的校验码（后六位），</w:t>
      </w:r>
      <w:r>
        <w:rPr>
          <w:rFonts w:ascii="宋体" w:eastAsia="宋体"/>
          <w:spacing w:val="-3"/>
        </w:rPr>
        <w:t>校验发票是否允许查验。</w:t>
      </w:r>
    </w:p>
    <w:p>
      <w:pPr>
        <w:spacing w:before="2" w:line="240" w:lineRule="auto"/>
        <w:rPr>
          <w:sz w:val="15"/>
        </w:rPr>
      </w:pPr>
    </w:p>
    <w:p>
      <w:pPr>
        <w:spacing w:before="5" w:line="240" w:lineRule="auto"/>
        <w:rPr>
          <w:sz w:val="25"/>
        </w:rPr>
      </w:pPr>
    </w:p>
    <w:p>
      <w:pPr>
        <w:pStyle w:val="11"/>
        <w:numPr>
          <w:ilvl w:val="3"/>
          <w:numId w:val="2"/>
        </w:numPr>
        <w:tabs>
          <w:tab w:val="left" w:pos="1166"/>
        </w:tabs>
        <w:spacing w:before="0" w:after="0" w:line="240" w:lineRule="auto"/>
        <w:ind w:left="1166" w:right="0" w:hanging="791"/>
        <w:jc w:val="left"/>
        <w:rPr>
          <w:sz w:val="20"/>
        </w:rPr>
      </w:pPr>
      <w:r>
        <w:rPr>
          <w:spacing w:val="-4"/>
          <w:w w:val="105"/>
          <w:sz w:val="20"/>
        </w:rPr>
        <w:t>判断逻辑</w:t>
      </w:r>
    </w:p>
    <w:p>
      <w:pPr>
        <w:pStyle w:val="4"/>
        <w:spacing w:before="169" w:line="364" w:lineRule="auto"/>
        <w:ind w:left="375" w:right="334" w:firstLine="420"/>
        <w:rPr>
          <w:rFonts w:ascii="宋体" w:eastAsia="宋体"/>
        </w:rPr>
      </w:pPr>
      <w:r>
        <w:rPr>
          <w:rFonts w:ascii="宋体" w:eastAsia="宋体"/>
          <w:spacing w:val="-4"/>
        </w:rPr>
        <w:t>校验校验码（后六位），针对以下发票类型，是否录入校验码（后六位），未录入则发</w:t>
      </w:r>
      <w:r>
        <w:rPr>
          <w:rFonts w:ascii="宋体" w:eastAsia="宋体"/>
          <w:spacing w:val="-2"/>
        </w:rPr>
        <w:t>票不允许查验：</w:t>
      </w:r>
    </w:p>
    <w:p>
      <w:pPr>
        <w:pStyle w:val="4"/>
        <w:spacing w:before="0" w:line="267" w:lineRule="exact"/>
        <w:ind w:left="795"/>
        <w:rPr>
          <w:rFonts w:ascii="宋体" w:eastAsia="宋体"/>
        </w:rPr>
      </w:pPr>
      <w:r>
        <w:rPr>
          <w:spacing w:val="-2"/>
        </w:rPr>
        <w:t>04</w:t>
      </w:r>
      <w:r>
        <w:rPr>
          <w:rFonts w:ascii="宋体" w:eastAsia="宋体"/>
          <w:spacing w:val="-4"/>
        </w:rPr>
        <w:t>：增值税普通发票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10</w:t>
      </w:r>
      <w:r>
        <w:rPr>
          <w:rFonts w:ascii="宋体" w:eastAsia="宋体"/>
          <w:spacing w:val="-3"/>
        </w:rPr>
        <w:t>：增值税电子普通发票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4"/>
        </w:rPr>
        <w:t>11</w:t>
      </w:r>
      <w:r>
        <w:rPr>
          <w:rFonts w:ascii="宋体" w:eastAsia="宋体"/>
          <w:spacing w:val="-6"/>
        </w:rPr>
        <w:t>：卷式发票</w:t>
      </w:r>
    </w:p>
    <w:p>
      <w:pPr>
        <w:pStyle w:val="4"/>
        <w:ind w:left="795"/>
        <w:rPr>
          <w:rFonts w:ascii="宋体" w:eastAsia="宋体"/>
        </w:rPr>
      </w:pPr>
      <w:r>
        <w:rPr>
          <w:spacing w:val="-2"/>
        </w:rPr>
        <w:t>14</w:t>
      </w:r>
      <w:r>
        <w:rPr>
          <w:rFonts w:ascii="宋体" w:eastAsia="宋体"/>
          <w:spacing w:val="-4"/>
        </w:rPr>
        <w:t>：通行费发票</w:t>
      </w:r>
    </w:p>
    <w:p>
      <w:pPr>
        <w:pStyle w:val="4"/>
        <w:ind w:left="795"/>
      </w:pPr>
      <w:r>
        <w:rPr>
          <w:spacing w:val="-2"/>
        </w:rPr>
        <w:t>86</w:t>
      </w:r>
      <w:r>
        <w:rPr>
          <w:rFonts w:ascii="宋体" w:eastAsia="宋体"/>
          <w:spacing w:val="-2"/>
        </w:rPr>
        <w:t>：纸质发票（普通发票）</w:t>
      </w:r>
      <w:r>
        <w:rPr>
          <w:spacing w:val="-2"/>
        </w:rPr>
        <w:t>(</w:t>
      </w:r>
      <w:r>
        <w:rPr>
          <w:rFonts w:ascii="宋体" w:eastAsia="宋体"/>
          <w:spacing w:val="-2"/>
        </w:rPr>
        <w:t>发票号码赋码后六位</w:t>
      </w:r>
      <w:r>
        <w:rPr>
          <w:spacing w:val="-10"/>
        </w:rPr>
        <w:t>)</w:t>
      </w:r>
    </w:p>
    <w:p>
      <w:pPr>
        <w:pStyle w:val="4"/>
        <w:spacing w:before="5"/>
        <w:rPr>
          <w:sz w:val="26"/>
        </w:rPr>
      </w:pPr>
    </w:p>
    <w:p>
      <w:pPr>
        <w:pStyle w:val="11"/>
        <w:numPr>
          <w:ilvl w:val="2"/>
          <w:numId w:val="2"/>
        </w:numPr>
        <w:tabs>
          <w:tab w:val="left" w:pos="955"/>
        </w:tabs>
        <w:spacing w:before="0" w:after="0" w:line="240" w:lineRule="auto"/>
        <w:ind w:left="955" w:right="0" w:hanging="580"/>
        <w:jc w:val="left"/>
        <w:rPr>
          <w:sz w:val="20"/>
        </w:rPr>
      </w:pPr>
      <w:r>
        <w:rPr>
          <w:spacing w:val="-3"/>
          <w:w w:val="105"/>
          <w:sz w:val="20"/>
        </w:rPr>
        <w:t>校验开票金额是否合法</w:t>
      </w:r>
    </w:p>
    <w:p>
      <w:pPr>
        <w:pStyle w:val="4"/>
        <w:spacing w:before="169"/>
        <w:ind w:left="795"/>
        <w:rPr>
          <w:rFonts w:ascii="宋体" w:eastAsia="宋体"/>
        </w:rPr>
      </w:pPr>
      <w:r>
        <w:rPr>
          <w:rFonts w:ascii="宋体" w:eastAsia="宋体"/>
          <w:spacing w:val="-3"/>
        </w:rPr>
        <w:t>根据发票的开票金额，校验发票是否允许查验。</w:t>
      </w:r>
    </w:p>
    <w:p>
      <w:pPr>
        <w:spacing w:after="0"/>
        <w:rPr>
          <w:rFonts w:ascii="宋体" w:eastAsia="宋体"/>
        </w:rPr>
        <w:sectPr>
          <w:pgSz w:w="11900" w:h="16840"/>
          <w:pgMar w:top="1400" w:right="1440" w:bottom="1380" w:left="1440" w:header="0" w:footer="1187" w:gutter="0"/>
          <w:cols w:space="720" w:num="1"/>
        </w:sectPr>
      </w:pPr>
    </w:p>
    <w:p>
      <w:pPr>
        <w:spacing w:line="240" w:lineRule="auto"/>
        <w:ind w:left="1999" w:right="0" w:firstLine="0"/>
        <w:rPr>
          <w:sz w:val="20"/>
        </w:rPr>
      </w:pPr>
    </w:p>
    <w:p>
      <w:pPr>
        <w:spacing w:before="5" w:line="240" w:lineRule="auto"/>
        <w:rPr>
          <w:sz w:val="16"/>
        </w:rPr>
      </w:pPr>
    </w:p>
    <w:p>
      <w:pPr>
        <w:pStyle w:val="11"/>
        <w:numPr>
          <w:ilvl w:val="3"/>
          <w:numId w:val="2"/>
        </w:numPr>
        <w:tabs>
          <w:tab w:val="left" w:pos="1166"/>
        </w:tabs>
        <w:spacing w:before="78" w:after="0" w:line="240" w:lineRule="auto"/>
        <w:ind w:left="1166" w:right="0" w:hanging="791"/>
        <w:jc w:val="left"/>
        <w:rPr>
          <w:sz w:val="20"/>
        </w:rPr>
      </w:pPr>
      <w:r>
        <w:rPr>
          <w:spacing w:val="-4"/>
          <w:w w:val="105"/>
          <w:sz w:val="20"/>
        </w:rPr>
        <w:t>判断逻辑</w:t>
      </w:r>
    </w:p>
    <w:p>
      <w:pPr>
        <w:pStyle w:val="4"/>
        <w:spacing w:before="169" w:line="367" w:lineRule="auto"/>
        <w:ind w:left="375" w:right="336" w:firstLine="420"/>
        <w:rPr>
          <w:rFonts w:ascii="宋体" w:eastAsia="宋体"/>
        </w:rPr>
      </w:pPr>
      <w:r>
        <w:rPr>
          <w:rFonts w:ascii="宋体" w:eastAsia="宋体"/>
          <w:spacing w:val="-4"/>
        </w:rPr>
        <w:t>校验开票金额，根据不同发票类型校验不同的数据项，是否录入发票的开票金额，未录</w:t>
      </w:r>
      <w:r>
        <w:rPr>
          <w:rFonts w:ascii="宋体" w:eastAsia="宋体"/>
          <w:spacing w:val="-2"/>
        </w:rPr>
        <w:t>入则发票不允许查验：</w:t>
      </w:r>
    </w:p>
    <w:p>
      <w:pPr>
        <w:pStyle w:val="4"/>
        <w:spacing w:before="0" w:line="364" w:lineRule="auto"/>
        <w:ind w:left="375" w:right="336" w:firstLine="420"/>
        <w:rPr>
          <w:rFonts w:ascii="宋体" w:eastAsia="宋体"/>
        </w:rPr>
      </w:pPr>
      <w:r>
        <w:rPr>
          <w:rFonts w:ascii="宋体" w:eastAsia="宋体"/>
          <w:spacing w:val="-2"/>
        </w:rPr>
        <w:t>（</w:t>
      </w:r>
      <w:r>
        <w:rPr>
          <w:spacing w:val="-2"/>
        </w:rPr>
        <w:t>1</w:t>
      </w:r>
      <w:r>
        <w:rPr>
          <w:rFonts w:ascii="宋体" w:eastAsia="宋体"/>
          <w:spacing w:val="-2"/>
        </w:rPr>
        <w:t>）</w:t>
      </w:r>
      <w:r>
        <w:rPr>
          <w:spacing w:val="-2"/>
        </w:rPr>
        <w:t>08</w:t>
      </w:r>
      <w:r>
        <w:rPr>
          <w:rFonts w:ascii="宋体" w:eastAsia="宋体"/>
          <w:spacing w:val="-2"/>
        </w:rPr>
        <w:t>：增值税电子专用发票、</w:t>
      </w:r>
      <w:r>
        <w:rPr>
          <w:spacing w:val="-2"/>
        </w:rPr>
        <w:t>01</w:t>
      </w:r>
      <w:r>
        <w:rPr>
          <w:rFonts w:ascii="宋体" w:eastAsia="宋体"/>
          <w:spacing w:val="-2"/>
        </w:rPr>
        <w:t>：增值税专用发票、</w:t>
      </w:r>
      <w:r>
        <w:rPr>
          <w:spacing w:val="-2"/>
        </w:rPr>
        <w:t>85</w:t>
      </w:r>
      <w:r>
        <w:rPr>
          <w:rFonts w:ascii="宋体" w:eastAsia="宋体"/>
          <w:spacing w:val="-2"/>
        </w:rPr>
        <w:t>：纸质发票（增值税专用发票）、</w:t>
      </w:r>
      <w:r>
        <w:rPr>
          <w:spacing w:val="-2"/>
        </w:rPr>
        <w:t>02</w:t>
      </w:r>
      <w:r>
        <w:rPr>
          <w:rFonts w:ascii="宋体" w:eastAsia="宋体"/>
          <w:spacing w:val="-2"/>
        </w:rPr>
        <w:t>：货物运输业增值税专用发票，开具金额</w:t>
      </w:r>
      <w:r>
        <w:rPr>
          <w:spacing w:val="-2"/>
        </w:rPr>
        <w:t>(</w:t>
      </w:r>
      <w:r>
        <w:rPr>
          <w:rFonts w:ascii="宋体" w:eastAsia="宋体"/>
          <w:spacing w:val="-2"/>
        </w:rPr>
        <w:t>不含税</w:t>
      </w:r>
      <w:r>
        <w:rPr>
          <w:spacing w:val="-2"/>
        </w:rPr>
        <w:t>)</w:t>
      </w:r>
      <w:r>
        <w:rPr>
          <w:rFonts w:ascii="宋体" w:eastAsia="宋体"/>
          <w:spacing w:val="-2"/>
        </w:rPr>
        <w:t>；</w:t>
      </w:r>
    </w:p>
    <w:p>
      <w:pPr>
        <w:pStyle w:val="4"/>
        <w:spacing w:before="0" w:line="267" w:lineRule="exact"/>
        <w:ind w:left="795"/>
        <w:rPr>
          <w:rFonts w:ascii="宋体" w:eastAsia="宋体"/>
        </w:rPr>
      </w:pPr>
      <w:r>
        <w:rPr>
          <w:rFonts w:ascii="宋体" w:eastAsia="宋体"/>
          <w:spacing w:val="-2"/>
        </w:rPr>
        <w:t>（</w:t>
      </w:r>
      <w:r>
        <w:rPr>
          <w:spacing w:val="-2"/>
        </w:rPr>
        <w:t>2</w:t>
      </w:r>
      <w:r>
        <w:rPr>
          <w:rFonts w:ascii="宋体" w:eastAsia="宋体"/>
          <w:spacing w:val="-2"/>
        </w:rPr>
        <w:t>）</w:t>
      </w:r>
      <w:r>
        <w:rPr>
          <w:spacing w:val="-2"/>
        </w:rPr>
        <w:t>03</w:t>
      </w:r>
      <w:r>
        <w:rPr>
          <w:rFonts w:ascii="宋体" w:eastAsia="宋体"/>
          <w:spacing w:val="-3"/>
        </w:rPr>
        <w:t>：机动车销售统一发票，不含税价；</w:t>
      </w:r>
    </w:p>
    <w:p>
      <w:pPr>
        <w:pStyle w:val="4"/>
        <w:spacing w:before="137"/>
        <w:ind w:left="795"/>
        <w:rPr>
          <w:rFonts w:ascii="宋体" w:eastAsia="宋体"/>
        </w:rPr>
      </w:pPr>
      <w:r>
        <w:rPr>
          <w:rFonts w:ascii="宋体" w:eastAsia="宋体"/>
          <w:spacing w:val="-2"/>
        </w:rPr>
        <w:t>（</w:t>
      </w:r>
      <w:r>
        <w:rPr>
          <w:spacing w:val="-2"/>
        </w:rPr>
        <w:t>3</w:t>
      </w:r>
      <w:r>
        <w:rPr>
          <w:rFonts w:ascii="宋体" w:eastAsia="宋体"/>
          <w:spacing w:val="-2"/>
        </w:rPr>
        <w:t>）</w:t>
      </w:r>
      <w:r>
        <w:rPr>
          <w:spacing w:val="-2"/>
        </w:rPr>
        <w:t>15</w:t>
      </w:r>
      <w:r>
        <w:rPr>
          <w:rFonts w:ascii="宋体" w:eastAsia="宋体"/>
          <w:spacing w:val="-3"/>
        </w:rPr>
        <w:t>：二手车销售统一发票，车价合计；</w:t>
      </w:r>
    </w:p>
    <w:p>
      <w:pPr>
        <w:pStyle w:val="4"/>
        <w:ind w:left="795"/>
        <w:rPr>
          <w:rFonts w:ascii="宋体" w:eastAsia="宋体"/>
        </w:rPr>
      </w:pPr>
      <w:r>
        <w:rPr>
          <w:rFonts w:ascii="宋体" w:eastAsia="宋体"/>
          <w:spacing w:val="-2"/>
        </w:rPr>
        <w:t>（</w:t>
      </w:r>
      <w:r>
        <w:rPr>
          <w:spacing w:val="-2"/>
        </w:rPr>
        <w:t>4</w:t>
      </w:r>
      <w:r>
        <w:rPr>
          <w:rFonts w:ascii="宋体" w:eastAsia="宋体"/>
          <w:spacing w:val="-2"/>
        </w:rPr>
        <w:t>）</w:t>
      </w:r>
      <w:r>
        <w:rPr>
          <w:spacing w:val="-2"/>
        </w:rPr>
        <w:t>81</w:t>
      </w:r>
      <w:r>
        <w:rPr>
          <w:rFonts w:ascii="宋体" w:eastAsia="宋体"/>
          <w:spacing w:val="-2"/>
        </w:rPr>
        <w:t>：电子发票（增值税专用发票）、</w:t>
      </w:r>
      <w:r>
        <w:rPr>
          <w:spacing w:val="-2"/>
        </w:rPr>
        <w:t>82</w:t>
      </w:r>
      <w:r>
        <w:rPr>
          <w:rFonts w:ascii="宋体" w:eastAsia="宋体"/>
          <w:spacing w:val="-2"/>
        </w:rPr>
        <w:t>：电子发票（普通发票）、</w:t>
      </w:r>
      <w:r>
        <w:rPr>
          <w:spacing w:val="-2"/>
        </w:rPr>
        <w:t>51</w:t>
      </w:r>
      <w:r>
        <w:rPr>
          <w:rFonts w:ascii="宋体" w:eastAsia="宋体"/>
          <w:spacing w:val="-4"/>
        </w:rPr>
        <w:t>：电子发票</w:t>
      </w:r>
    </w:p>
    <w:p>
      <w:pPr>
        <w:pStyle w:val="4"/>
        <w:ind w:left="375"/>
        <w:rPr>
          <w:rFonts w:ascii="宋体" w:eastAsia="宋体"/>
        </w:rPr>
      </w:pPr>
      <w:r>
        <w:rPr>
          <w:rFonts w:ascii="宋体" w:eastAsia="宋体"/>
          <w:spacing w:val="-2"/>
        </w:rPr>
        <w:t>（铁路电子客票）、</w:t>
      </w:r>
      <w:r>
        <w:rPr>
          <w:spacing w:val="-2"/>
        </w:rPr>
        <w:t>61</w:t>
      </w:r>
      <w:r>
        <w:rPr>
          <w:rFonts w:ascii="宋体" w:eastAsia="宋体"/>
          <w:spacing w:val="-2"/>
        </w:rPr>
        <w:t>：电子发票（航空运输客票电子行程单），</w:t>
      </w:r>
      <w:r>
        <w:rPr>
          <w:rFonts w:ascii="宋体" w:eastAsia="宋体"/>
          <w:spacing w:val="-4"/>
        </w:rPr>
        <w:t>价税合计。</w:t>
      </w:r>
    </w:p>
    <w:p>
      <w:pPr>
        <w:spacing w:before="9" w:line="240" w:lineRule="auto"/>
        <w:rPr>
          <w:sz w:val="23"/>
        </w:rPr>
      </w:pPr>
    </w:p>
    <w:p>
      <w:pPr>
        <w:pStyle w:val="11"/>
        <w:numPr>
          <w:ilvl w:val="2"/>
          <w:numId w:val="2"/>
        </w:numPr>
        <w:tabs>
          <w:tab w:val="left" w:pos="955"/>
        </w:tabs>
        <w:spacing w:before="0" w:after="0" w:line="240" w:lineRule="auto"/>
        <w:ind w:left="955" w:right="0" w:hanging="580"/>
        <w:jc w:val="left"/>
        <w:rPr>
          <w:sz w:val="20"/>
        </w:rPr>
      </w:pPr>
      <w:r>
        <w:rPr>
          <w:spacing w:val="-3"/>
          <w:w w:val="105"/>
          <w:sz w:val="20"/>
        </w:rPr>
        <w:t>获取发票查验结果信息</w:t>
      </w:r>
    </w:p>
    <w:p>
      <w:pPr>
        <w:pStyle w:val="4"/>
        <w:spacing w:before="169" w:line="364" w:lineRule="auto"/>
        <w:ind w:left="375" w:right="336" w:firstLine="420"/>
        <w:rPr>
          <w:rFonts w:ascii="宋体" w:eastAsia="宋体"/>
        </w:rPr>
      </w:pPr>
      <w:r>
        <w:rPr>
          <w:rFonts w:ascii="宋体" w:eastAsia="宋体"/>
          <w:spacing w:val="-4"/>
        </w:rPr>
        <w:t>调用《发票查验（单张发票实时查询下载接口）》接口，校验是否与税务局端电子发票</w:t>
      </w:r>
      <w:r>
        <w:rPr>
          <w:rFonts w:ascii="宋体" w:eastAsia="宋体"/>
          <w:spacing w:val="-2"/>
        </w:rPr>
        <w:t>信息一致。</w:t>
      </w:r>
    </w:p>
    <w:p>
      <w:pPr>
        <w:spacing w:after="0" w:line="364" w:lineRule="auto"/>
        <w:rPr>
          <w:rFonts w:ascii="宋体" w:eastAsia="宋体"/>
        </w:rPr>
        <w:sectPr>
          <w:pgSz w:w="11900" w:h="16840"/>
          <w:pgMar w:top="1520" w:right="1440" w:bottom="1380" w:left="1440" w:header="0" w:footer="1187" w:gutter="0"/>
          <w:cols w:space="720" w:num="1"/>
        </w:sectPr>
      </w:pPr>
    </w:p>
    <w:p>
      <w:pPr>
        <w:spacing w:line="240" w:lineRule="auto"/>
        <w:ind w:left="2011" w:right="0" w:firstLine="0"/>
        <w:rPr>
          <w:sz w:val="20"/>
        </w:rPr>
      </w:pPr>
    </w:p>
    <w:p>
      <w:pPr>
        <w:spacing w:before="8" w:line="240" w:lineRule="auto"/>
        <w:rPr>
          <w:sz w:val="22"/>
        </w:rPr>
      </w:pPr>
    </w:p>
    <w:p>
      <w:pPr>
        <w:pStyle w:val="11"/>
        <w:numPr>
          <w:ilvl w:val="3"/>
          <w:numId w:val="2"/>
        </w:numPr>
        <w:tabs>
          <w:tab w:val="left" w:pos="1166"/>
        </w:tabs>
        <w:spacing w:before="78" w:after="0" w:line="240" w:lineRule="auto"/>
        <w:ind w:left="1166" w:right="0" w:hanging="791"/>
        <w:jc w:val="left"/>
        <w:rPr>
          <w:sz w:val="20"/>
        </w:rPr>
      </w:pPr>
      <w:r>
        <w:rPr>
          <w:spacing w:val="-4"/>
          <w:w w:val="105"/>
          <w:sz w:val="20"/>
        </w:rPr>
        <w:t>判断逻辑</w:t>
      </w:r>
    </w:p>
    <w:p>
      <w:pPr>
        <w:pStyle w:val="4"/>
        <w:spacing w:before="169" w:line="367" w:lineRule="auto"/>
        <w:ind w:left="375" w:right="335" w:firstLine="420"/>
        <w:rPr>
          <w:rFonts w:ascii="宋体" w:eastAsia="宋体"/>
        </w:rPr>
      </w:pPr>
      <w:r>
        <w:rPr>
          <w:rFonts w:ascii="宋体" w:eastAsia="宋体"/>
          <w:spacing w:val="-4"/>
        </w:rPr>
        <w:t>参照《发票查验（单张发票实时查询下载接口）》接口规范获取发票查验结果信息，通</w:t>
      </w:r>
      <w:r>
        <w:rPr>
          <w:rFonts w:ascii="宋体" w:eastAsia="宋体"/>
          <w:spacing w:val="-2"/>
        </w:rPr>
        <w:t>过查验结果进行比对。</w:t>
      </w:r>
    </w:p>
    <w:p>
      <w:r>
        <w:rPr>
          <w:spacing w:val="-4"/>
          <w:sz w:val="21"/>
        </w:rPr>
        <w:t>查询失败，调用《发票查验（单张发票实时查询下载接口）》接口通信失败或者返</w:t>
      </w:r>
      <w:r>
        <w:rPr>
          <w:spacing w:val="-2"/>
          <w:sz w:val="21"/>
        </w:rPr>
        <w:t>回报文中“结果代码”不是“00（成功）”。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icrosoft JhengHei">
    <w:altName w:val="汉仪中简黑简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3694430</wp:posOffset>
              </wp:positionH>
              <wp:positionV relativeFrom="page">
                <wp:posOffset>9799320</wp:posOffset>
              </wp:positionV>
              <wp:extent cx="203200" cy="1536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0.9pt;margin-top:771.6pt;height:12.1pt;width:16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JljRi3aAAAADQEAAA8AAAAAAAAAAQAgAAAAOAAAAGRycy9k&#10;b3ducmV2LnhtbFBLAQIUABQAAAAIAIdO4kA+OWzNsQEAAHMDAAAOAAAAAAAAAAEAIAAAAD8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298E"/>
    <w:multiLevelType w:val="multilevel"/>
    <w:tmpl w:val="BDFF298E"/>
    <w:lvl w:ilvl="0" w:tentative="0">
      <w:start w:val="1"/>
      <w:numFmt w:val="decimal"/>
      <w:lvlText w:val="%1"/>
      <w:lvlJc w:val="left"/>
      <w:pPr>
        <w:ind w:left="568" w:hanging="19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63" w:hanging="388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1"/>
        <w:szCs w:val="21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957" w:hanging="582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0"/>
        <w:szCs w:val="20"/>
        <w:lang w:val="en-US" w:eastAsia="zh-CN" w:bidi="ar-SA"/>
      </w:rPr>
    </w:lvl>
    <w:lvl w:ilvl="3" w:tentative="0">
      <w:start w:val="1"/>
      <w:numFmt w:val="decimal"/>
      <w:lvlText w:val="%1.%2.%3.%4"/>
      <w:lvlJc w:val="left"/>
      <w:pPr>
        <w:ind w:left="1168" w:hanging="794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5"/>
        <w:sz w:val="20"/>
        <w:szCs w:val="20"/>
        <w:lang w:val="en-US" w:eastAsia="zh-CN" w:bidi="ar-SA"/>
      </w:rPr>
    </w:lvl>
    <w:lvl w:ilvl="4" w:tentative="0">
      <w:start w:val="0"/>
      <w:numFmt w:val="bullet"/>
      <w:lvlText w:val=""/>
      <w:lvlJc w:val="left"/>
      <w:pPr>
        <w:ind w:left="127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zh-CN" w:bidi="ar-SA"/>
      </w:rPr>
    </w:lvl>
  </w:abstractNum>
  <w:abstractNum w:abstractNumId="1">
    <w:nsid w:val="309F011F"/>
    <w:multiLevelType w:val="multilevel"/>
    <w:tmpl w:val="309F011F"/>
    <w:lvl w:ilvl="0" w:tentative="0">
      <w:start w:val="1"/>
      <w:numFmt w:val="decimal"/>
      <w:lvlText w:val="%1."/>
      <w:lvlJc w:val="left"/>
      <w:pPr>
        <w:ind w:left="1456" w:hanging="24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99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216" w:hanging="24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72" w:hanging="24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28" w:hanging="24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84" w:hanging="24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40" w:hanging="24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96" w:hanging="24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52" w:hanging="24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08" w:hanging="241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8674"/>
    <w:rsid w:val="57FF8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24"/>
      <w:ind w:left="2253" w:right="2217"/>
      <w:jc w:val="center"/>
      <w:outlineLvl w:val="1"/>
    </w:pPr>
    <w:rPr>
      <w:rFonts w:ascii="宋体" w:hAnsi="宋体" w:eastAsia="宋体" w:cs="宋体"/>
      <w:sz w:val="47"/>
      <w:szCs w:val="47"/>
      <w:lang w:val="en-US" w:eastAsia="zh-CN" w:bidi="ar-SA"/>
    </w:rPr>
  </w:style>
  <w:style w:type="paragraph" w:styleId="3">
    <w:name w:val="heading 3"/>
    <w:basedOn w:val="1"/>
    <w:qFormat/>
    <w:uiPriority w:val="1"/>
    <w:pPr>
      <w:spacing w:before="48"/>
      <w:ind w:left="375"/>
      <w:outlineLvl w:val="3"/>
    </w:pPr>
    <w:rPr>
      <w:rFonts w:ascii="宋体" w:hAnsi="宋体" w:eastAsia="宋体" w:cs="宋体"/>
      <w:sz w:val="31"/>
      <w:szCs w:val="31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39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toc 3"/>
    <w:basedOn w:val="1"/>
    <w:qFormat/>
    <w:uiPriority w:val="1"/>
    <w:pPr>
      <w:spacing w:before="159"/>
      <w:ind w:left="1215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6">
    <w:name w:val="toc 1"/>
    <w:basedOn w:val="1"/>
    <w:qFormat/>
    <w:uiPriority w:val="1"/>
    <w:pPr>
      <w:spacing w:before="162"/>
      <w:ind w:left="795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7">
    <w:name w:val="toc 2"/>
    <w:basedOn w:val="1"/>
    <w:qFormat/>
    <w:uiPriority w:val="1"/>
    <w:pPr>
      <w:spacing w:before="330"/>
      <w:ind w:left="857"/>
    </w:pPr>
    <w:rPr>
      <w:rFonts w:ascii="宋体" w:hAnsi="宋体" w:eastAsia="宋体" w:cs="宋体"/>
      <w:sz w:val="23"/>
      <w:szCs w:val="23"/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spacing w:before="20"/>
      <w:jc w:val="center"/>
    </w:pPr>
    <w:rPr>
      <w:rFonts w:ascii="宋体" w:hAnsi="宋体" w:eastAsia="宋体" w:cs="宋体"/>
      <w:lang w:val="en-US" w:eastAsia="zh-CN" w:bidi="ar-SA"/>
    </w:rPr>
  </w:style>
  <w:style w:type="paragraph" w:styleId="11">
    <w:name w:val="List Paragraph"/>
    <w:basedOn w:val="1"/>
    <w:qFormat/>
    <w:uiPriority w:val="1"/>
    <w:pPr>
      <w:ind w:left="555" w:hanging="180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2025-03-11T16:44:00Z</dcterms:created>
  <dc:creator>ly</dc:creator>
  <cp:lastModifiedBy>ly</cp:lastModifiedBy>
  <dcterms:modified xsi:type="dcterms:W3CDTF">2025-03-11T16:46:19Z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733080A5768B7634F3F7CF675E645A29_41</vt:lpwstr>
  </property>
</Properties>
</file>