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663C8C06" w:rsidR="006B52CC" w:rsidRDefault="00480567" w:rsidP="00480567">
      <w:pPr>
        <w:pStyle w:val="Heading1"/>
        <w:jc w:val="center"/>
      </w:pPr>
      <w:r>
        <w:rPr>
          <w:color w:val="FF8300"/>
          <w:sz w:val="48"/>
          <w:szCs w:val="48"/>
        </w:rPr>
        <w:t xml:space="preserve">Security Orchestration, Automation and Response Platform </w:t>
      </w:r>
    </w:p>
    <w:p w14:paraId="55BB517D" w14:textId="6E5D8E10" w:rsidR="006B52CC" w:rsidRDefault="0078059C" w:rsidP="006B52CC">
      <w:pPr>
        <w:pStyle w:val="Heading1"/>
        <w:spacing w:before="0"/>
        <w:jc w:val="center"/>
      </w:pPr>
      <w:r>
        <w:rPr>
          <w:color w:val="FF8300"/>
        </w:rPr>
        <w:t>Carbon Black Protection</w:t>
      </w:r>
      <w:r w:rsidR="00C951A3">
        <w:rPr>
          <w:color w:val="FF8300"/>
        </w:rPr>
        <w:t xml:space="preserve"> </w:t>
      </w:r>
      <w:r>
        <w:rPr>
          <w:color w:val="FF8300"/>
        </w:rPr>
        <w:t>Integration</w:t>
      </w:r>
      <w:r w:rsidR="00C951A3">
        <w:rPr>
          <w:color w:val="FF8300"/>
        </w:rPr>
        <w:t xml:space="preserve"> V1.0.</w:t>
      </w:r>
      <w:r>
        <w:rPr>
          <w:color w:val="FF8300"/>
        </w:rPr>
        <w:t>2</w:t>
      </w:r>
    </w:p>
    <w:p w14:paraId="0E3218A8" w14:textId="53474BA7" w:rsidR="006B52CC" w:rsidRDefault="00C951A3" w:rsidP="006B52CC">
      <w:pPr>
        <w:pStyle w:val="Normal1"/>
        <w:jc w:val="center"/>
      </w:pPr>
      <w:r>
        <w:rPr>
          <w:rFonts w:ascii="Times New Roman" w:eastAsia="Times New Roman" w:hAnsi="Times New Roman" w:cs="Times New Roman"/>
        </w:rPr>
        <w:t xml:space="preserve">Release Date: </w:t>
      </w:r>
      <w:r w:rsidR="00903428">
        <w:rPr>
          <w:rFonts w:ascii="Times New Roman" w:eastAsia="Times New Roman" w:hAnsi="Times New Roman" w:cs="Times New Roman"/>
        </w:rPr>
        <w:t>September</w:t>
      </w:r>
      <w:r w:rsidR="00BD235A">
        <w:rPr>
          <w:rFonts w:ascii="Times New Roman" w:eastAsia="Times New Roman" w:hAnsi="Times New Roman" w:cs="Times New Roman"/>
        </w:rPr>
        <w:t xml:space="preserve"> </w:t>
      </w:r>
      <w:r>
        <w:rPr>
          <w:rFonts w:ascii="Times New Roman" w:eastAsia="Times New Roman" w:hAnsi="Times New Roman" w:cs="Times New Roman"/>
        </w:rPr>
        <w:t>201</w:t>
      </w:r>
      <w:r w:rsidR="00C218AB">
        <w:rPr>
          <w:rFonts w:ascii="Times New Roman" w:eastAsia="Times New Roman" w:hAnsi="Times New Roman" w:cs="Times New Roman"/>
        </w:rPr>
        <w:t>9</w:t>
      </w:r>
    </w:p>
    <w:p w14:paraId="32E89C41" w14:textId="77777777" w:rsidR="006B52CC" w:rsidRDefault="006B52CC" w:rsidP="006B52CC">
      <w:pPr>
        <w:pStyle w:val="Normal1"/>
      </w:pPr>
    </w:p>
    <w:p w14:paraId="5B47DA78" w14:textId="64ADB4CA"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 xml:space="preserve">Resilient </w:t>
      </w:r>
      <w:r w:rsidR="00480567">
        <w:rPr>
          <w:rFonts w:ascii="Arial" w:eastAsia="Arial" w:hAnsi="Arial" w:cs="Arial"/>
          <w:sz w:val="20"/>
          <w:szCs w:val="20"/>
        </w:rPr>
        <w:t>f</w:t>
      </w:r>
      <w:r>
        <w:rPr>
          <w:rFonts w:ascii="Arial" w:eastAsia="Arial" w:hAnsi="Arial" w:cs="Arial"/>
          <w:sz w:val="20"/>
          <w:szCs w:val="20"/>
        </w:rPr>
        <w:t>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487BE2AD" w:rsidR="0037127E" w:rsidRDefault="0037127E" w:rsidP="0037127E">
      <w:pPr>
        <w:pStyle w:val="BodyText"/>
        <w:keepNext/>
      </w:pPr>
      <w:r>
        <w:t xml:space="preserve">This guide describes the </w:t>
      </w:r>
      <w:r w:rsidR="00C557FA" w:rsidRPr="00C557FA">
        <w:rPr>
          <w:iCs/>
        </w:rPr>
        <w:t>Carbon Black Protectio</w:t>
      </w:r>
      <w:r w:rsidR="00C557FA">
        <w:rPr>
          <w:iCs/>
        </w:rPr>
        <w:t xml:space="preserve">n </w:t>
      </w:r>
      <w:r w:rsidR="00C557FA">
        <w:t>Integration</w:t>
      </w:r>
      <w:r>
        <w:t>.</w:t>
      </w:r>
    </w:p>
    <w:p w14:paraId="6610BB48" w14:textId="56A54452" w:rsidR="009D639D" w:rsidRPr="00537786" w:rsidRDefault="00C951A3" w:rsidP="00537786">
      <w:pPr>
        <w:pStyle w:val="Heading10"/>
      </w:pPr>
      <w:r w:rsidRPr="00537786">
        <w:t xml:space="preserve">Overview </w:t>
      </w:r>
    </w:p>
    <w:p w14:paraId="507A35AC" w14:textId="31E14F84" w:rsidR="00C557FA" w:rsidRPr="000964D2" w:rsidRDefault="00C557FA" w:rsidP="00C951A3">
      <w:pPr>
        <w:pStyle w:val="BodyText"/>
        <w:rPr>
          <w:rFonts w:eastAsia="Arial" w:cs="Arial"/>
          <w:iCs/>
          <w:color w:val="000000"/>
          <w:szCs w:val="20"/>
        </w:rPr>
      </w:pPr>
      <w:r w:rsidRPr="000964D2">
        <w:rPr>
          <w:rFonts w:eastAsia="Arial" w:cs="Arial"/>
          <w:iCs/>
          <w:color w:val="000000"/>
          <w:szCs w:val="20"/>
        </w:rPr>
        <w:t xml:space="preserve">This integration consists of 12 functions which call various APIs </w:t>
      </w:r>
      <w:r w:rsidR="00E202B7" w:rsidRPr="000964D2">
        <w:rPr>
          <w:rFonts w:eastAsia="Arial" w:cs="Arial"/>
          <w:iCs/>
          <w:color w:val="000000"/>
          <w:szCs w:val="20"/>
        </w:rPr>
        <w:t>to</w:t>
      </w:r>
      <w:r w:rsidRPr="000964D2">
        <w:rPr>
          <w:rFonts w:eastAsia="Arial" w:cs="Arial"/>
          <w:iCs/>
          <w:color w:val="000000"/>
          <w:szCs w:val="20"/>
        </w:rPr>
        <w:t xml:space="preserve"> perform different actions</w:t>
      </w:r>
      <w:r w:rsidR="0022320E">
        <w:rPr>
          <w:rFonts w:eastAsia="Arial" w:cs="Arial"/>
          <w:iCs/>
          <w:color w:val="000000"/>
          <w:szCs w:val="20"/>
        </w:rPr>
        <w:t>,</w:t>
      </w:r>
      <w:r w:rsidR="000964D2">
        <w:rPr>
          <w:rFonts w:eastAsia="Arial" w:cs="Arial"/>
          <w:iCs/>
          <w:color w:val="000000"/>
          <w:szCs w:val="20"/>
        </w:rPr>
        <w:t xml:space="preserve"> such as retrieving </w:t>
      </w:r>
      <w:r w:rsidR="001713DA">
        <w:rPr>
          <w:rFonts w:eastAsia="Arial" w:cs="Arial"/>
          <w:iCs/>
          <w:color w:val="000000"/>
          <w:szCs w:val="20"/>
        </w:rPr>
        <w:t xml:space="preserve">approval request details, </w:t>
      </w:r>
      <w:r w:rsidR="00847CE3">
        <w:rPr>
          <w:rFonts w:eastAsia="Arial" w:cs="Arial"/>
          <w:iCs/>
          <w:color w:val="000000"/>
          <w:szCs w:val="20"/>
        </w:rPr>
        <w:t>updating approval requests</w:t>
      </w:r>
      <w:r w:rsidR="0022320E">
        <w:rPr>
          <w:rFonts w:eastAsia="Arial" w:cs="Arial"/>
          <w:iCs/>
          <w:color w:val="000000"/>
          <w:szCs w:val="20"/>
        </w:rPr>
        <w:t xml:space="preserve"> and</w:t>
      </w:r>
      <w:r w:rsidR="00847CE3">
        <w:rPr>
          <w:rFonts w:eastAsia="Arial" w:cs="Arial"/>
          <w:iCs/>
          <w:color w:val="000000"/>
          <w:szCs w:val="20"/>
        </w:rPr>
        <w:t xml:space="preserve"> </w:t>
      </w:r>
      <w:r w:rsidR="00FC1194">
        <w:rPr>
          <w:rFonts w:eastAsia="Arial" w:cs="Arial"/>
          <w:iCs/>
          <w:color w:val="000000"/>
          <w:szCs w:val="20"/>
        </w:rPr>
        <w:t>deleting files</w:t>
      </w:r>
      <w:r w:rsidRPr="000964D2">
        <w:rPr>
          <w:rFonts w:eastAsia="Arial" w:cs="Arial"/>
          <w:iCs/>
          <w:color w:val="000000"/>
          <w:szCs w:val="20"/>
        </w:rPr>
        <w:t xml:space="preserve">. </w:t>
      </w:r>
      <w:r w:rsidR="00E202B7" w:rsidRPr="000964D2">
        <w:rPr>
          <w:rFonts w:eastAsia="Arial" w:cs="Arial"/>
          <w:iCs/>
          <w:color w:val="000000"/>
          <w:szCs w:val="20"/>
        </w:rPr>
        <w:t xml:space="preserve">It also contains a polling component to create incidents in the Resilient platform </w:t>
      </w:r>
      <w:r w:rsidR="000964D2" w:rsidRPr="000964D2">
        <w:rPr>
          <w:rFonts w:eastAsia="Arial" w:cs="Arial"/>
          <w:iCs/>
          <w:color w:val="000000"/>
          <w:szCs w:val="20"/>
        </w:rPr>
        <w:t>that correspond to approval requests in Carbon Black Protection.</w:t>
      </w:r>
      <w:r w:rsidR="00FC1194">
        <w:rPr>
          <w:rFonts w:eastAsia="Arial" w:cs="Arial"/>
          <w:iCs/>
          <w:color w:val="000000"/>
          <w:szCs w:val="20"/>
        </w:rPr>
        <w:t xml:space="preserve"> </w:t>
      </w:r>
    </w:p>
    <w:p w14:paraId="4C801D80" w14:textId="77777777" w:rsidR="00FC1194" w:rsidRDefault="00FC1194">
      <w:pPr>
        <w:rPr>
          <w:rFonts w:ascii="Calibri" w:eastAsia="Calibri" w:hAnsi="Calibri" w:cs="Calibri"/>
          <w:b/>
          <w:color w:val="1F497D" w:themeColor="text2"/>
          <w:sz w:val="36"/>
          <w:szCs w:val="36"/>
        </w:rPr>
      </w:pPr>
      <w:r>
        <w:br w:type="page"/>
      </w:r>
    </w:p>
    <w:p w14:paraId="029AACCB" w14:textId="457249A5" w:rsidR="00C951A3" w:rsidRDefault="001B086B" w:rsidP="00537786">
      <w:pPr>
        <w:pStyle w:val="Heading10"/>
      </w:pPr>
      <w:r>
        <w:lastRenderedPageBreak/>
        <w:t>Installation</w:t>
      </w:r>
    </w:p>
    <w:p w14:paraId="24A0D436" w14:textId="77777777" w:rsidR="00480567" w:rsidRDefault="00480567" w:rsidP="00554F4C">
      <w:pPr>
        <w:pStyle w:val="BodyText"/>
        <w:rPr>
          <w:rFonts w:cs="Arial"/>
          <w:szCs w:val="20"/>
        </w:rPr>
      </w:pPr>
      <w:bookmarkStart w:id="1" w:name="_Toc510253265"/>
      <w:r>
        <w:t xml:space="preserve">You download the function package to a Resilient integration server, and from there you </w:t>
      </w:r>
      <w:r w:rsidRPr="00480567">
        <w:t>deploy</w:t>
      </w:r>
      <w:r>
        <w:t xml:space="preserve"> the functions and components to a Resilient platform. These procedures are provided in the </w:t>
      </w:r>
      <w:hyperlink r:id="rId10" w:history="1">
        <w:r>
          <w:rPr>
            <w:rStyle w:val="Hyperlink"/>
          </w:rPr>
          <w:t xml:space="preserve">Resilient </w:t>
        </w:r>
        <w:r w:rsidRPr="004851CD">
          <w:rPr>
            <w:rStyle w:val="Hyperlink"/>
          </w:rPr>
          <w:t>Integration Server Guid</w:t>
        </w:r>
        <w:r>
          <w:rPr>
            <w:rStyle w:val="Hyperlink"/>
          </w:rPr>
          <w:t>e (PDF)</w:t>
        </w:r>
      </w:hyperlink>
      <w:r>
        <w:rPr>
          <w:rFonts w:cs="Arial"/>
          <w:szCs w:val="20"/>
        </w:rPr>
        <w:t xml:space="preserve">. </w:t>
      </w:r>
    </w:p>
    <w:p w14:paraId="48F9EFE9" w14:textId="77777777" w:rsidR="00480567" w:rsidRDefault="00480567" w:rsidP="00554F4C">
      <w:pPr>
        <w:pStyle w:val="BodyText"/>
      </w:pPr>
      <w:r>
        <w:t xml:space="preserve">The functions included this package have the following requirements, which are above and </w:t>
      </w:r>
      <w:r w:rsidRPr="00480567">
        <w:t>beyond</w:t>
      </w:r>
      <w:r>
        <w:t xml:space="preserve"> those listed in the </w:t>
      </w:r>
      <w:r w:rsidRPr="00D4091F">
        <w:rPr>
          <w:i/>
        </w:rPr>
        <w:t>Resilient</w:t>
      </w:r>
      <w:r>
        <w:t xml:space="preserve"> </w:t>
      </w:r>
      <w:r w:rsidRPr="008C268A">
        <w:rPr>
          <w:i/>
        </w:rPr>
        <w:t>Integration Server Guide</w:t>
      </w:r>
      <w:r>
        <w:t xml:space="preserve">.  </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453D563A" w14:textId="379CB157" w:rsidR="0022320E" w:rsidRPr="00341760" w:rsidRDefault="0022320E" w:rsidP="00C218AB">
      <w:pPr>
        <w:pStyle w:val="ListBullet"/>
        <w:numPr>
          <w:ilvl w:val="0"/>
          <w:numId w:val="26"/>
        </w:numPr>
      </w:pPr>
      <w:r>
        <w:rPr>
          <w:rFonts w:eastAsia="Arial" w:cs="Arial"/>
          <w:iCs/>
          <w:color w:val="000000"/>
          <w:szCs w:val="20"/>
        </w:rPr>
        <w:t>Carbon Black Protection v8.1 or later.</w:t>
      </w:r>
    </w:p>
    <w:p w14:paraId="37AC60B2" w14:textId="134BE084" w:rsidR="00480567" w:rsidRPr="00554F4C" w:rsidRDefault="00480567" w:rsidP="00554F4C">
      <w:pPr>
        <w:pStyle w:val="BodyText"/>
      </w:pPr>
      <w:bookmarkStart w:id="2" w:name="_Toc509305886"/>
      <w:r w:rsidRPr="00554F4C">
        <w:t xml:space="preserve">After installing the package, Resilient Circuits creates a new section, </w:t>
      </w:r>
      <w:r w:rsidR="00554F4C" w:rsidRPr="00554F4C">
        <w:t>[fn_cb_protection]</w:t>
      </w:r>
      <w:r w:rsidRPr="00554F4C">
        <w:t>, in the app.config file. You need to edit the following settings in that section.</w:t>
      </w:r>
    </w:p>
    <w:p w14:paraId="6743E93F" w14:textId="77777777" w:rsidR="00352600" w:rsidRDefault="00352600" w:rsidP="00554F4C">
      <w:pPr>
        <w:pStyle w:val="Code0"/>
        <w:keepNext/>
        <w:spacing w:before="0" w:after="0"/>
        <w:ind w:left="0"/>
        <w:contextualSpacing/>
      </w:pPr>
      <w:bookmarkStart w:id="3" w:name="_Toc485757288"/>
      <w:bookmarkStart w:id="4" w:name="_Toc534270983"/>
      <w:bookmarkEnd w:id="2"/>
      <w:r w:rsidRPr="00A54818">
        <w:t>[</w:t>
      </w:r>
      <w:r>
        <w:t>fn_cb_protection</w:t>
      </w:r>
      <w:r w:rsidRPr="00A54818">
        <w:t>]</w:t>
      </w:r>
      <w:r>
        <w:br/>
        <w:t># Name or IP address of your CbProtect server</w:t>
      </w:r>
    </w:p>
    <w:p w14:paraId="33580CA6" w14:textId="77777777" w:rsidR="00352600" w:rsidRDefault="00352600" w:rsidP="00554F4C">
      <w:pPr>
        <w:pStyle w:val="Code0"/>
        <w:keepNext/>
        <w:spacing w:before="0" w:after="0"/>
        <w:ind w:left="0"/>
        <w:contextualSpacing/>
      </w:pPr>
      <w:r>
        <w:t>server=10.200.1.1</w:t>
      </w:r>
    </w:p>
    <w:p w14:paraId="53EA1252" w14:textId="77777777" w:rsidR="00352600" w:rsidRDefault="00352600" w:rsidP="00554F4C">
      <w:pPr>
        <w:pStyle w:val="Code0"/>
        <w:keepNext/>
        <w:spacing w:before="0" w:after="0"/>
        <w:ind w:left="0"/>
        <w:contextualSpacing/>
      </w:pPr>
    </w:p>
    <w:p w14:paraId="55CDC1B5" w14:textId="77777777" w:rsidR="00352600" w:rsidRDefault="00352600" w:rsidP="00554F4C">
      <w:pPr>
        <w:pStyle w:val="Code0"/>
        <w:keepNext/>
        <w:spacing w:before="0" w:after="0"/>
        <w:ind w:left="0"/>
        <w:contextualSpacing/>
      </w:pPr>
      <w:r>
        <w:t># Access token issued by the CbProtect administrator</w:t>
      </w:r>
    </w:p>
    <w:p w14:paraId="518D2880" w14:textId="77777777" w:rsidR="00352600" w:rsidRDefault="00352600" w:rsidP="00554F4C">
      <w:pPr>
        <w:pStyle w:val="Code0"/>
        <w:keepNext/>
        <w:spacing w:before="0" w:after="0"/>
        <w:ind w:left="0"/>
        <w:contextualSpacing/>
      </w:pPr>
      <w:r>
        <w:t>token= XXXX-XXXX-XXXX-XXXX</w:t>
      </w:r>
    </w:p>
    <w:p w14:paraId="2F5797FC" w14:textId="77777777" w:rsidR="00352600" w:rsidRDefault="00352600" w:rsidP="00554F4C">
      <w:pPr>
        <w:pStyle w:val="Code0"/>
        <w:keepNext/>
        <w:spacing w:before="0" w:after="0"/>
        <w:ind w:left="0"/>
        <w:contextualSpacing/>
      </w:pPr>
    </w:p>
    <w:p w14:paraId="4E6E5E16" w14:textId="77777777" w:rsidR="00352600" w:rsidRDefault="00352600" w:rsidP="00554F4C">
      <w:pPr>
        <w:pStyle w:val="Code0"/>
        <w:keepNext/>
        <w:spacing w:before="0" w:after="0"/>
        <w:ind w:left="0"/>
        <w:contextualSpacing/>
      </w:pPr>
      <w:r>
        <w:t># If your CbProtect server has a self-signed TLS certificate, you cannot verify it:</w:t>
      </w:r>
    </w:p>
    <w:p w14:paraId="7B1C4D07" w14:textId="77777777" w:rsidR="00352600" w:rsidRDefault="00352600" w:rsidP="00554F4C">
      <w:pPr>
        <w:pStyle w:val="Code0"/>
        <w:spacing w:before="0" w:after="0"/>
        <w:ind w:left="0"/>
        <w:contextualSpacing/>
      </w:pPr>
      <w:r>
        <w:t># verify_cert=false</w:t>
      </w:r>
    </w:p>
    <w:p w14:paraId="07C3F9FC" w14:textId="77777777" w:rsidR="00352600" w:rsidRDefault="00352600" w:rsidP="00554F4C">
      <w:pPr>
        <w:pStyle w:val="Code0"/>
        <w:spacing w:before="0" w:after="0"/>
        <w:ind w:left="0"/>
        <w:contextualSpacing/>
      </w:pPr>
    </w:p>
    <w:p w14:paraId="0459F684" w14:textId="77777777" w:rsidR="00352600" w:rsidRDefault="00352600" w:rsidP="00554F4C">
      <w:pPr>
        <w:pStyle w:val="Code0"/>
        <w:spacing w:before="0" w:after="0"/>
        <w:ind w:left="0"/>
        <w:contextualSpacing/>
      </w:pPr>
      <w:r>
        <w:t># Interval (seconds) for automatic escalation of approval requests, set 0 to disable</w:t>
      </w:r>
    </w:p>
    <w:p w14:paraId="0A52E1C0" w14:textId="77777777" w:rsidR="00352600" w:rsidRDefault="00352600" w:rsidP="00554F4C">
      <w:pPr>
        <w:pStyle w:val="Code0"/>
        <w:spacing w:before="0" w:after="0"/>
        <w:ind w:left="0"/>
        <w:contextualSpacing/>
      </w:pPr>
      <w:r>
        <w:t># Suggest 300 as a starting point, which will check CbProtect every 5 minutes</w:t>
      </w:r>
    </w:p>
    <w:p w14:paraId="28AB3448" w14:textId="77777777" w:rsidR="00352600" w:rsidRDefault="00352600" w:rsidP="00554F4C">
      <w:pPr>
        <w:pStyle w:val="Code0"/>
        <w:spacing w:before="0" w:after="0"/>
        <w:ind w:left="0"/>
        <w:contextualSpacing/>
      </w:pPr>
      <w:r>
        <w:t>escalation_interval=0</w:t>
      </w:r>
    </w:p>
    <w:p w14:paraId="4B01641B" w14:textId="77777777" w:rsidR="00352600" w:rsidRDefault="00352600" w:rsidP="00554F4C">
      <w:pPr>
        <w:pStyle w:val="Code0"/>
        <w:spacing w:before="0" w:after="0"/>
        <w:ind w:left="0"/>
        <w:contextualSpacing/>
      </w:pPr>
    </w:p>
    <w:p w14:paraId="0F6A3142" w14:textId="77777777" w:rsidR="00352600" w:rsidRDefault="00352600" w:rsidP="00554F4C">
      <w:pPr>
        <w:pStyle w:val="Code0"/>
        <w:spacing w:before="0" w:after="0"/>
        <w:ind w:left="0"/>
        <w:contextualSpacing/>
      </w:pPr>
      <w:r>
        <w:t># Optional: query for which requests to escalate; default is to escalate all open approval requests</w:t>
      </w:r>
    </w:p>
    <w:p w14:paraId="77F07575" w14:textId="77777777" w:rsidR="00352600" w:rsidRDefault="00352600" w:rsidP="00554F4C">
      <w:pPr>
        <w:pStyle w:val="Code0"/>
        <w:spacing w:before="0" w:after="0"/>
        <w:ind w:left="0"/>
        <w:contextualSpacing/>
      </w:pPr>
      <w:r>
        <w:t># escalation_query=resolution:0</w:t>
      </w:r>
    </w:p>
    <w:p w14:paraId="5ED70A74" w14:textId="77777777" w:rsidR="00352600" w:rsidRDefault="00352600" w:rsidP="00554F4C">
      <w:pPr>
        <w:pStyle w:val="Code0"/>
        <w:spacing w:before="0" w:after="0"/>
        <w:ind w:left="0"/>
        <w:contextualSpacing/>
      </w:pPr>
    </w:p>
    <w:p w14:paraId="7AB8F534" w14:textId="77777777" w:rsidR="00352600" w:rsidRDefault="00352600" w:rsidP="00554F4C">
      <w:pPr>
        <w:pStyle w:val="Code0"/>
        <w:spacing w:before="0" w:after="0"/>
        <w:ind w:left="0"/>
        <w:contextualSpacing/>
      </w:pPr>
      <w:r>
        <w:t># Optional: path to a custom template file for the escalated incident</w:t>
      </w:r>
    </w:p>
    <w:p w14:paraId="24A3CFC4" w14:textId="77777777" w:rsidR="00352600" w:rsidRDefault="00352600" w:rsidP="00554F4C">
      <w:pPr>
        <w:pStyle w:val="Code0"/>
        <w:spacing w:before="0" w:after="0"/>
        <w:ind w:left="0"/>
        <w:contextualSpacing/>
      </w:pPr>
      <w:r>
        <w:t># template_tile=/usr/integration/bit9_escalation.jinja</w:t>
      </w:r>
    </w:p>
    <w:p w14:paraId="3B66600E" w14:textId="77777777" w:rsidR="00352600" w:rsidRDefault="00352600" w:rsidP="00554F4C">
      <w:pPr>
        <w:pStyle w:val="Code0"/>
        <w:spacing w:before="0" w:after="0"/>
        <w:ind w:left="0"/>
        <w:contextualSpacing/>
      </w:pPr>
    </w:p>
    <w:p w14:paraId="617FC85C" w14:textId="77777777" w:rsidR="00352600" w:rsidRDefault="00352600" w:rsidP="00554F4C">
      <w:pPr>
        <w:pStyle w:val="Code0"/>
        <w:spacing w:before="0" w:after="0"/>
        <w:ind w:left="0"/>
        <w:contextualSpacing/>
      </w:pPr>
      <w:r>
        <w:t># Optional: set this to only escalate a single request ID, e.g. when testing a custom template</w:t>
      </w:r>
    </w:p>
    <w:p w14:paraId="7E365200" w14:textId="77777777" w:rsidR="00352600" w:rsidRDefault="00352600" w:rsidP="00554F4C">
      <w:pPr>
        <w:pStyle w:val="Code0"/>
        <w:spacing w:before="0" w:after="0"/>
        <w:ind w:left="0"/>
        <w:contextualSpacing/>
      </w:pPr>
      <w:r>
        <w:t># test_single_request=999</w:t>
      </w:r>
    </w:p>
    <w:p w14:paraId="397C0F74" w14:textId="2304470C" w:rsidR="00903428" w:rsidRPr="004943EC" w:rsidRDefault="00903428" w:rsidP="00903428">
      <w:pPr>
        <w:pStyle w:val="Heading10"/>
        <w:rPr>
          <w:rFonts w:ascii="Arial" w:eastAsia="Times New Roman" w:hAnsi="Arial" w:cs="Times New Roman"/>
          <w:color w:val="auto"/>
          <w:sz w:val="20"/>
        </w:rPr>
      </w:pPr>
      <w:bookmarkStart w:id="5" w:name="_Toc510253272"/>
      <w:bookmarkEnd w:id="1"/>
      <w:bookmarkEnd w:id="3"/>
      <w:bookmarkEnd w:id="4"/>
      <w:r>
        <w:lastRenderedPageBreak/>
        <w:t>Create a Custom Layout</w:t>
      </w:r>
    </w:p>
    <w:p w14:paraId="68FB9661" w14:textId="303C288C" w:rsidR="005970C1" w:rsidRPr="00903428" w:rsidRDefault="00903428" w:rsidP="00903428">
      <w:pPr>
        <w:pStyle w:val="BodyText"/>
        <w:keepNext/>
        <w:rPr>
          <w:bCs/>
        </w:rPr>
      </w:pPr>
      <w:r>
        <w:rPr>
          <w:bCs/>
        </w:rPr>
        <w:t>In order to view the status of the Carbon Black Protection integration, go to the Layout tab in Resilient and create an Incident Tab named Cb Protection.  Drag the Cb Protect incident fields from the</w:t>
      </w:r>
      <w:r w:rsidR="00DC0519">
        <w:rPr>
          <w:bCs/>
        </w:rPr>
        <w:t xml:space="preserve"> Fields </w:t>
      </w:r>
      <w:r w:rsidR="005970C1">
        <w:rPr>
          <w:bCs/>
        </w:rPr>
        <w:t>column on the right to the Incident: CbProtection tab column in the middle of the page</w:t>
      </w:r>
      <w:r w:rsidR="00C4355E">
        <w:rPr>
          <w:bCs/>
        </w:rPr>
        <w:t xml:space="preserve"> and then hit the Save button.</w:t>
      </w:r>
    </w:p>
    <w:p w14:paraId="0BEDE0F8" w14:textId="77777777" w:rsidR="00C4355E" w:rsidRDefault="00C4355E" w:rsidP="00903428">
      <w:pPr>
        <w:pStyle w:val="Heading10"/>
        <w:rPr>
          <w:rFonts w:ascii="Arial" w:eastAsia="Times New Roman" w:hAnsi="Arial" w:cs="Times New Roman"/>
          <w:b w:val="0"/>
          <w:color w:val="auto"/>
          <w:sz w:val="20"/>
          <w:szCs w:val="24"/>
        </w:rPr>
      </w:pPr>
    </w:p>
    <w:p w14:paraId="5C440172" w14:textId="67D906FC" w:rsidR="00903428" w:rsidRPr="00903428" w:rsidRDefault="00903428" w:rsidP="00903428">
      <w:pPr>
        <w:pStyle w:val="Heading10"/>
        <w:rPr>
          <w:rFonts w:ascii="Arial" w:eastAsia="Times New Roman" w:hAnsi="Arial" w:cs="Times New Roman"/>
          <w:b w:val="0"/>
          <w:color w:val="auto"/>
          <w:sz w:val="20"/>
          <w:szCs w:val="24"/>
        </w:rPr>
      </w:pPr>
      <w:r w:rsidRPr="00C4355E">
        <w:rPr>
          <w:rFonts w:ascii="Arial" w:eastAsia="Times New Roman" w:hAnsi="Arial" w:cs="Times New Roman"/>
          <w:b w:val="0"/>
          <w:bCs/>
          <w:noProof/>
          <w:color w:val="auto"/>
          <w:sz w:val="20"/>
          <w:szCs w:val="24"/>
        </w:rPr>
        <w:drawing>
          <wp:inline distT="0" distB="0" distL="0" distR="0" wp14:anchorId="7E1B9688" wp14:editId="62AE0A13">
            <wp:extent cx="5486400" cy="3498215"/>
            <wp:effectExtent l="114300" t="101600" r="114300"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b-Protection-Tab-Layout.png"/>
                    <pic:cNvPicPr/>
                  </pic:nvPicPr>
                  <pic:blipFill>
                    <a:blip r:embed="rId11"/>
                    <a:stretch>
                      <a:fillRect/>
                    </a:stretch>
                  </pic:blipFill>
                  <pic:spPr>
                    <a:xfrm>
                      <a:off x="0" y="0"/>
                      <a:ext cx="5486400" cy="3498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54DD08" w14:textId="77777777" w:rsidR="00C4355E" w:rsidRDefault="00C4355E" w:rsidP="004F6CA4">
      <w:pPr>
        <w:pStyle w:val="Heading10"/>
      </w:pPr>
    </w:p>
    <w:p w14:paraId="6BC4BBD0" w14:textId="77777777" w:rsidR="00C4355E" w:rsidRDefault="00C4355E" w:rsidP="004F6CA4">
      <w:pPr>
        <w:pStyle w:val="Heading10"/>
      </w:pPr>
    </w:p>
    <w:p w14:paraId="5B63D87F" w14:textId="0FA9FE7C" w:rsidR="00C4355E" w:rsidRDefault="00C4355E">
      <w:pPr>
        <w:rPr>
          <w:rFonts w:ascii="Calibri" w:eastAsia="Calibri" w:hAnsi="Calibri" w:cs="Calibri"/>
          <w:b/>
          <w:color w:val="1F497D" w:themeColor="text2"/>
          <w:sz w:val="36"/>
          <w:szCs w:val="36"/>
        </w:rPr>
      </w:pPr>
      <w:r>
        <w:br w:type="page"/>
      </w:r>
    </w:p>
    <w:p w14:paraId="07948C21" w14:textId="77777777" w:rsidR="00C4355E" w:rsidRDefault="00C4355E" w:rsidP="004F6CA4">
      <w:pPr>
        <w:pStyle w:val="Heading10"/>
      </w:pPr>
    </w:p>
    <w:p w14:paraId="1C2A6B0C" w14:textId="77777777" w:rsidR="00C4355E" w:rsidRDefault="00C4355E" w:rsidP="00C4355E">
      <w:pPr>
        <w:pStyle w:val="BodyText"/>
        <w:keepNext/>
      </w:pPr>
      <w:r>
        <w:t>Now you can go to the Cb Protection tab and view that status of the Approval and Ban requests.</w:t>
      </w:r>
    </w:p>
    <w:p w14:paraId="27D60EC8" w14:textId="55B2312B" w:rsidR="0057441F" w:rsidRDefault="0057441F" w:rsidP="004F6CA4">
      <w:pPr>
        <w:pStyle w:val="Heading10"/>
      </w:pPr>
    </w:p>
    <w:p w14:paraId="15276E7C" w14:textId="7D9229F8" w:rsidR="0057441F" w:rsidRDefault="005959AB" w:rsidP="004F6CA4">
      <w:pPr>
        <w:pStyle w:val="Heading10"/>
      </w:pPr>
      <w:r>
        <w:rPr>
          <w:noProof/>
        </w:rPr>
        <w:drawing>
          <wp:inline distT="0" distB="0" distL="0" distR="0" wp14:anchorId="6B6108ED" wp14:editId="5FA35563">
            <wp:extent cx="5486400" cy="3562350"/>
            <wp:effectExtent l="114300" t="101600" r="114300"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04 at 1.56.39 PM.png"/>
                    <pic:cNvPicPr/>
                  </pic:nvPicPr>
                  <pic:blipFill>
                    <a:blip r:embed="rId12"/>
                    <a:stretch>
                      <a:fillRect/>
                    </a:stretch>
                  </pic:blipFill>
                  <pic:spPr>
                    <a:xfrm>
                      <a:off x="0" y="0"/>
                      <a:ext cx="5486400" cy="3562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504A35" w14:textId="77777777" w:rsidR="0057441F" w:rsidRDefault="0057441F" w:rsidP="004F6CA4">
      <w:pPr>
        <w:pStyle w:val="Heading10"/>
      </w:pPr>
    </w:p>
    <w:p w14:paraId="2609D9C0" w14:textId="77777777" w:rsidR="0057441F" w:rsidRDefault="0057441F" w:rsidP="004F6CA4">
      <w:pPr>
        <w:pStyle w:val="Heading10"/>
      </w:pPr>
    </w:p>
    <w:p w14:paraId="2D573E5C" w14:textId="77777777" w:rsidR="0057441F" w:rsidRDefault="0057441F" w:rsidP="004F6CA4">
      <w:pPr>
        <w:pStyle w:val="Heading10"/>
      </w:pPr>
    </w:p>
    <w:p w14:paraId="2CA8FC19" w14:textId="77777777" w:rsidR="0057441F" w:rsidRDefault="0057441F" w:rsidP="004F6CA4">
      <w:pPr>
        <w:pStyle w:val="Heading10"/>
      </w:pPr>
    </w:p>
    <w:p w14:paraId="3CF7499D" w14:textId="77777777" w:rsidR="0057441F" w:rsidRDefault="0057441F" w:rsidP="004F6CA4">
      <w:pPr>
        <w:pStyle w:val="Heading10"/>
      </w:pPr>
    </w:p>
    <w:p w14:paraId="44874A7A" w14:textId="77777777" w:rsidR="0057441F" w:rsidRDefault="0057441F" w:rsidP="004F6CA4">
      <w:pPr>
        <w:pStyle w:val="Heading10"/>
      </w:pPr>
    </w:p>
    <w:p w14:paraId="7A82E7FA" w14:textId="77777777" w:rsidR="0057441F" w:rsidRDefault="0057441F" w:rsidP="004F6CA4">
      <w:pPr>
        <w:pStyle w:val="Heading10"/>
      </w:pPr>
    </w:p>
    <w:p w14:paraId="27739C88" w14:textId="77777777" w:rsidR="0057441F" w:rsidRDefault="0057441F" w:rsidP="004F6CA4">
      <w:pPr>
        <w:pStyle w:val="Heading10"/>
      </w:pPr>
    </w:p>
    <w:p w14:paraId="1903D526" w14:textId="0B0A5BE2" w:rsidR="004F6CA4" w:rsidRPr="004943EC" w:rsidRDefault="0057441F" w:rsidP="004F6CA4">
      <w:pPr>
        <w:pStyle w:val="Heading10"/>
        <w:rPr>
          <w:rFonts w:ascii="Arial" w:eastAsia="Times New Roman" w:hAnsi="Arial" w:cs="Times New Roman"/>
          <w:color w:val="auto"/>
          <w:sz w:val="20"/>
        </w:rPr>
      </w:pPr>
      <w:r>
        <w:t>Fu</w:t>
      </w:r>
      <w:r w:rsidR="004F6CA4">
        <w:t>nction Descriptions</w:t>
      </w:r>
    </w:p>
    <w:p w14:paraId="4314CAA0" w14:textId="243DD96C" w:rsidR="004F6CA4" w:rsidRPr="009A711B" w:rsidRDefault="004F6CA4" w:rsidP="004F6CA4">
      <w:pPr>
        <w:pStyle w:val="BodyText"/>
        <w:keepNext/>
        <w:rPr>
          <w:color w:val="4F81BD" w:themeColor="accent1"/>
        </w:rPr>
      </w:pPr>
      <w:r>
        <w:t>Once the function package deploys the functions, you can view them in the Resilient platform Functions tab, as shown below.</w:t>
      </w:r>
      <w:r w:rsidRPr="00D35F7F">
        <w:t xml:space="preserve"> </w:t>
      </w:r>
      <w:r w:rsidRPr="00AC55DA">
        <w:t>The package also includes example workflows and rules that show how the functions can be use</w:t>
      </w:r>
      <w:r w:rsidR="00AC55DA" w:rsidRPr="00AC55DA">
        <w:t>d. You can copy these</w:t>
      </w:r>
      <w:r w:rsidRPr="00AC55DA">
        <w:t xml:space="preserve"> workflows and rules for your own needs.</w:t>
      </w:r>
    </w:p>
    <w:p w14:paraId="2A67C55F" w14:textId="09A68DC1" w:rsidR="004F6CA4" w:rsidRPr="009A711B" w:rsidRDefault="00DA0961" w:rsidP="009A711B">
      <w:pPr>
        <w:pStyle w:val="BodyText"/>
        <w:keepNext/>
        <w:jc w:val="center"/>
        <w:rPr>
          <w:color w:val="4F81BD" w:themeColor="accent1"/>
        </w:rPr>
      </w:pPr>
      <w:r>
        <w:rPr>
          <w:noProof/>
          <w:color w:val="4F81BD" w:themeColor="accent1"/>
        </w:rPr>
        <w:drawing>
          <wp:inline distT="0" distB="0" distL="0" distR="0" wp14:anchorId="5598CAA7" wp14:editId="5563BEB7">
            <wp:extent cx="5486400" cy="3909695"/>
            <wp:effectExtent l="114300" t="101600" r="114300" b="141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25 at 4.26.57 PM.png"/>
                    <pic:cNvPicPr/>
                  </pic:nvPicPr>
                  <pic:blipFill>
                    <a:blip r:embed="rId13"/>
                    <a:stretch>
                      <a:fillRect/>
                    </a:stretch>
                  </pic:blipFill>
                  <pic:spPr>
                    <a:xfrm>
                      <a:off x="0" y="0"/>
                      <a:ext cx="5486400" cy="3909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87ED0A" w14:textId="77777777" w:rsidR="00677810" w:rsidRDefault="00677810" w:rsidP="009A711B">
      <w:pPr>
        <w:pStyle w:val="Heading20"/>
      </w:pPr>
    </w:p>
    <w:p w14:paraId="175F5515" w14:textId="77777777" w:rsidR="005B4A2E" w:rsidRDefault="005B4A2E" w:rsidP="009A711B">
      <w:pPr>
        <w:pStyle w:val="Heading20"/>
      </w:pPr>
    </w:p>
    <w:p w14:paraId="7010A084" w14:textId="6CEAC2D8" w:rsidR="005B4A2E" w:rsidRDefault="005B4A2E">
      <w:pPr>
        <w:rPr>
          <w:rFonts w:ascii="Calibri" w:eastAsia="Calibri" w:hAnsi="Calibri" w:cs="Calibri"/>
          <w:b/>
          <w:sz w:val="28"/>
          <w:szCs w:val="28"/>
        </w:rPr>
      </w:pPr>
      <w:r>
        <w:br w:type="page"/>
      </w:r>
    </w:p>
    <w:p w14:paraId="456853A7" w14:textId="1FE3CF27" w:rsidR="004F6CA4" w:rsidRPr="00CC1B86" w:rsidRDefault="00AC55DA" w:rsidP="00CC1B86">
      <w:pPr>
        <w:pStyle w:val="Heading20"/>
      </w:pPr>
      <w:r w:rsidRPr="00CC1B86">
        <w:lastRenderedPageBreak/>
        <w:t xml:space="preserve">bit9_approval_request_get: </w:t>
      </w:r>
      <w:r w:rsidR="00500E35" w:rsidRPr="00CC1B86">
        <w:t>CbProtect Get Approval Request for Id</w:t>
      </w:r>
      <w:r w:rsidR="004F6CA4" w:rsidRPr="00CC1B86">
        <w:t xml:space="preserve"> </w:t>
      </w:r>
    </w:p>
    <w:p w14:paraId="0EEE9160" w14:textId="142AE448" w:rsidR="008D1C03" w:rsidRPr="00CC1B86" w:rsidRDefault="00F24DD3" w:rsidP="00CC1B86">
      <w:pPr>
        <w:pStyle w:val="BodyText"/>
      </w:pPr>
      <w:r w:rsidRPr="00CC1B86">
        <w:t>Given a</w:t>
      </w:r>
      <w:r w:rsidR="00677810" w:rsidRPr="00CC1B86">
        <w:t>n</w:t>
      </w:r>
      <w:r w:rsidRPr="00CC1B86">
        <w:t xml:space="preserve"> </w:t>
      </w:r>
      <w:r w:rsidR="00677810" w:rsidRPr="00CC1B86">
        <w:t>approval request’s ID</w:t>
      </w:r>
      <w:r w:rsidR="00470CE9" w:rsidRPr="00CC1B86">
        <w:t>,</w:t>
      </w:r>
      <w:r w:rsidR="00677810" w:rsidRPr="00CC1B86">
        <w:t xml:space="preserve"> </w:t>
      </w:r>
      <w:r w:rsidR="001F42F0" w:rsidRPr="00CC1B86">
        <w:t xml:space="preserve">the function </w:t>
      </w:r>
      <w:r w:rsidR="00677810" w:rsidRPr="00CC1B86">
        <w:t>returns the details of the approval request. The function takes one input</w:t>
      </w:r>
      <w:r w:rsidR="0022320E" w:rsidRPr="00CC1B86">
        <w:t>,</w:t>
      </w:r>
      <w:r w:rsidR="00677810" w:rsidRPr="00CC1B86">
        <w:t xml:space="preserve"> bit9_approval-request_id</w:t>
      </w:r>
      <w:r w:rsidR="0022320E" w:rsidRPr="00CC1B86">
        <w:t>,</w:t>
      </w:r>
      <w:r w:rsidR="00677810" w:rsidRPr="00CC1B86">
        <w:t xml:space="preserve"> which is a number. </w:t>
      </w:r>
      <w:r w:rsidR="00015BA2" w:rsidRPr="00CC1B86">
        <w:t xml:space="preserve">The following is an example of this function in the </w:t>
      </w:r>
      <w:r w:rsidR="00465AFB" w:rsidRPr="00CC1B86">
        <w:t>(Example) CbProtect Get Approval request</w:t>
      </w:r>
      <w:r w:rsidR="00015BA2" w:rsidRPr="00CC1B86">
        <w:t xml:space="preserve"> workflow</w:t>
      </w:r>
      <w:r w:rsidR="00677810" w:rsidRPr="00CC1B86">
        <w:t>.</w:t>
      </w:r>
    </w:p>
    <w:p w14:paraId="714BD721" w14:textId="1C6FA516" w:rsidR="008D1C03" w:rsidRDefault="00643E48" w:rsidP="009A711B">
      <w:pPr>
        <w:pStyle w:val="BodyText"/>
        <w:keepNext/>
        <w:rPr>
          <w:i/>
          <w:color w:val="4F81BD" w:themeColor="accent1"/>
        </w:rPr>
      </w:pPr>
      <w:r>
        <w:rPr>
          <w:i/>
          <w:noProof/>
          <w:color w:val="4F81BD" w:themeColor="accent1"/>
        </w:rPr>
        <w:drawing>
          <wp:inline distT="0" distB="0" distL="0" distR="0" wp14:anchorId="021D0F58" wp14:editId="651087CF">
            <wp:extent cx="5486400" cy="4649470"/>
            <wp:effectExtent l="114300" t="101600" r="114300" b="138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25 at 4.34.52 PM.png"/>
                    <pic:cNvPicPr/>
                  </pic:nvPicPr>
                  <pic:blipFill>
                    <a:blip r:embed="rId14"/>
                    <a:stretch>
                      <a:fillRect/>
                    </a:stretch>
                  </pic:blipFill>
                  <pic:spPr>
                    <a:xfrm>
                      <a:off x="0" y="0"/>
                      <a:ext cx="5486400" cy="4649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86D737" w14:textId="54FB31B2" w:rsidR="00677810" w:rsidRPr="005B4A2E" w:rsidRDefault="005B4A2E" w:rsidP="005B4A2E">
      <w:pPr>
        <w:rPr>
          <w:rFonts w:ascii="Arial" w:hAnsi="Arial"/>
          <w:i/>
          <w:color w:val="4F81BD" w:themeColor="accent1"/>
          <w:sz w:val="20"/>
        </w:rPr>
      </w:pPr>
      <w:r>
        <w:rPr>
          <w:i/>
          <w:color w:val="4F81BD" w:themeColor="accent1"/>
        </w:rPr>
        <w:br w:type="page"/>
      </w:r>
    </w:p>
    <w:p w14:paraId="756D65C5" w14:textId="1395B0CE" w:rsidR="00677810" w:rsidRPr="00CC1B86" w:rsidRDefault="00677810" w:rsidP="00CC1B86">
      <w:pPr>
        <w:pStyle w:val="Heading20"/>
      </w:pPr>
      <w:r w:rsidRPr="00CC1B86">
        <w:lastRenderedPageBreak/>
        <w:t>bit9_approval_re</w:t>
      </w:r>
      <w:r w:rsidR="009022AA" w:rsidRPr="00CC1B86">
        <w:t>quest_query</w:t>
      </w:r>
      <w:r w:rsidRPr="00CC1B86">
        <w:t xml:space="preserve">: </w:t>
      </w:r>
      <w:r w:rsidR="00BB2EEC" w:rsidRPr="00CC1B86">
        <w:t>CbProtect Get Approval Request for Query Condition</w:t>
      </w:r>
    </w:p>
    <w:p w14:paraId="1DC36A6B" w14:textId="5CFE9DAA" w:rsidR="005436A4" w:rsidRDefault="009022AA" w:rsidP="005436A4">
      <w:pPr>
        <w:pStyle w:val="BodyText"/>
      </w:pPr>
      <w:r w:rsidRPr="00CC1B86">
        <w:t xml:space="preserve">This function takes one input, bit9_query which is </w:t>
      </w:r>
      <w:r w:rsidR="0022320E" w:rsidRPr="00CC1B86">
        <w:t>a</w:t>
      </w:r>
      <w:r w:rsidRPr="00CC1B86">
        <w:t xml:space="preserve"> query st</w:t>
      </w:r>
      <w:r w:rsidR="00B42BCE" w:rsidRPr="00CC1B86">
        <w:t>r</w:t>
      </w:r>
      <w:r w:rsidRPr="00CC1B86">
        <w:t>ing</w:t>
      </w:r>
      <w:r w:rsidR="0022320E" w:rsidRPr="00CC1B86">
        <w:t>,</w:t>
      </w:r>
      <w:r w:rsidRPr="00CC1B86">
        <w:t xml:space="preserve"> and returns the approval requests </w:t>
      </w:r>
      <w:r w:rsidR="0022320E" w:rsidRPr="00CC1B86">
        <w:t xml:space="preserve">that </w:t>
      </w:r>
      <w:r w:rsidRPr="00CC1B86">
        <w:t>match the given query</w:t>
      </w:r>
      <w:r w:rsidR="00822351">
        <w:t xml:space="preserve"> condition</w:t>
      </w:r>
      <w:r w:rsidRPr="00CC1B86">
        <w:t xml:space="preserve">. </w:t>
      </w:r>
      <w:r w:rsidR="00015BA2" w:rsidRPr="00CC1B86">
        <w:t xml:space="preserve">The following is an example of this function in the </w:t>
      </w:r>
      <w:r w:rsidR="00500E35" w:rsidRPr="00CC1B86">
        <w:t>(Example) CbProtect Get Appr Req for Q 'fileName:notepad.exe'</w:t>
      </w:r>
      <w:r w:rsidRPr="00CC1B86">
        <w:t xml:space="preserve"> </w:t>
      </w:r>
      <w:r w:rsidR="00015BA2" w:rsidRPr="00CC1B86">
        <w:t>workflow</w:t>
      </w:r>
      <w:r w:rsidR="00875B7A">
        <w:t xml:space="preserve">. You can set a different query condition following the guidelines </w:t>
      </w:r>
      <w:hyperlink r:id="rId15" w:anchor="query-condition" w:history="1">
        <w:r w:rsidR="00875B7A" w:rsidRPr="00263580">
          <w:rPr>
            <w:rStyle w:val="Hyperlink"/>
          </w:rPr>
          <w:t>https://developer.carbonblack.com/reference/enterprise-protection/8.0/rest-api/#query-condition</w:t>
        </w:r>
      </w:hyperlink>
      <w:r w:rsidR="00875B7A">
        <w:t xml:space="preserve"> and review the a</w:t>
      </w:r>
      <w:r w:rsidR="00875B7A" w:rsidRPr="00875B7A">
        <w:t>ll approval</w:t>
      </w:r>
      <w:r w:rsidR="00875B7A">
        <w:t xml:space="preserve"> r</w:t>
      </w:r>
      <w:r w:rsidR="00875B7A" w:rsidRPr="00875B7A">
        <w:t>equest</w:t>
      </w:r>
      <w:r w:rsidR="00875B7A">
        <w:t xml:space="preserve"> p</w:t>
      </w:r>
      <w:r w:rsidR="00875B7A" w:rsidRPr="00875B7A">
        <w:t>roperties</w:t>
      </w:r>
      <w:r w:rsidR="00875B7A">
        <w:t xml:space="preserve"> to query here </w:t>
      </w:r>
      <w:hyperlink r:id="rId16" w:anchor="approvalrequest" w:history="1">
        <w:r w:rsidR="00875B7A" w:rsidRPr="00263580">
          <w:rPr>
            <w:rStyle w:val="Hyperlink"/>
          </w:rPr>
          <w:t>https://developer.carbonblack.com/reference/enterprise-protection/8.0/rest-api/#approvalrequest</w:t>
        </w:r>
      </w:hyperlink>
      <w:r w:rsidR="00875B7A">
        <w:t xml:space="preserve">. </w:t>
      </w:r>
      <w:r w:rsidR="005436A4">
        <w:t xml:space="preserve">fileName:notepad.exe represents name of </w:t>
      </w:r>
      <w:r w:rsidR="00165753">
        <w:t xml:space="preserve">the </w:t>
      </w:r>
      <w:r w:rsidR="005436A4">
        <w:t>file on the agent.</w:t>
      </w:r>
    </w:p>
    <w:p w14:paraId="708F414B" w14:textId="139A33D7" w:rsidR="005B4A2E" w:rsidRDefault="00500E35" w:rsidP="005436A4">
      <w:pPr>
        <w:pStyle w:val="BodyText"/>
        <w:rPr>
          <w:i/>
          <w:color w:val="4F81BD" w:themeColor="accent1"/>
        </w:rPr>
      </w:pPr>
      <w:r>
        <w:rPr>
          <w:i/>
          <w:noProof/>
          <w:color w:val="4F81BD" w:themeColor="accent1"/>
        </w:rPr>
        <w:drawing>
          <wp:inline distT="0" distB="0" distL="0" distR="0" wp14:anchorId="69D44A2E" wp14:editId="4971919B">
            <wp:extent cx="5786068" cy="4727968"/>
            <wp:effectExtent l="114300" t="101600" r="120015" b="136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25 at 4.30.11 PM.png"/>
                    <pic:cNvPicPr/>
                  </pic:nvPicPr>
                  <pic:blipFill>
                    <a:blip r:embed="rId17"/>
                    <a:stretch>
                      <a:fillRect/>
                    </a:stretch>
                  </pic:blipFill>
                  <pic:spPr>
                    <a:xfrm>
                      <a:off x="0" y="0"/>
                      <a:ext cx="5790155" cy="47313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550365" w14:textId="52456D03" w:rsidR="00677810" w:rsidRDefault="00677810" w:rsidP="009A711B">
      <w:pPr>
        <w:pStyle w:val="BodyText"/>
        <w:keepNext/>
        <w:rPr>
          <w:i/>
          <w:color w:val="4F81BD" w:themeColor="accent1"/>
        </w:rPr>
      </w:pPr>
    </w:p>
    <w:p w14:paraId="67FEDF55" w14:textId="77777777" w:rsidR="00121F2D" w:rsidRDefault="00121F2D">
      <w:pPr>
        <w:rPr>
          <w:rFonts w:ascii="Calibri" w:eastAsia="Calibri" w:hAnsi="Calibri" w:cs="Calibri"/>
          <w:b/>
          <w:sz w:val="28"/>
          <w:szCs w:val="28"/>
        </w:rPr>
      </w:pPr>
      <w:r>
        <w:br w:type="page"/>
      </w:r>
    </w:p>
    <w:p w14:paraId="47F9116F" w14:textId="4325E362" w:rsidR="00A15F07" w:rsidRPr="00CC1B86" w:rsidRDefault="00A15F07" w:rsidP="00CC1B86">
      <w:pPr>
        <w:pStyle w:val="Heading20"/>
      </w:pPr>
      <w:r w:rsidRPr="00CC1B86">
        <w:lastRenderedPageBreak/>
        <w:t xml:space="preserve">bit9_approval_request_update: </w:t>
      </w:r>
      <w:r w:rsidR="00B42BCE" w:rsidRPr="00CC1B86">
        <w:t>CbProtect Update Approval Request</w:t>
      </w:r>
    </w:p>
    <w:p w14:paraId="6915B8E0" w14:textId="2835BC96" w:rsidR="00A15F07" w:rsidRPr="00CC1B86" w:rsidRDefault="00A813A7" w:rsidP="00CC1B86">
      <w:pPr>
        <w:pStyle w:val="BodyText"/>
      </w:pPr>
      <w:r w:rsidRPr="00CC1B86">
        <w:t xml:space="preserve">This function </w:t>
      </w:r>
      <w:r w:rsidR="009E3FF3" w:rsidRPr="00CC1B86">
        <w:t xml:space="preserve">accepts </w:t>
      </w:r>
      <w:r w:rsidR="0022320E" w:rsidRPr="00CC1B86">
        <w:t xml:space="preserve">as </w:t>
      </w:r>
      <w:r w:rsidR="009E3FF3" w:rsidRPr="00CC1B86">
        <w:t>input a request ID, approval request resolution, comments, and status. With these</w:t>
      </w:r>
      <w:r w:rsidR="0022320E" w:rsidRPr="00CC1B86">
        <w:t>,</w:t>
      </w:r>
      <w:r w:rsidR="009E3FF3" w:rsidRPr="00CC1B86">
        <w:t xml:space="preserve"> it updates an approval request</w:t>
      </w:r>
      <w:r w:rsidR="00A15F07" w:rsidRPr="00CC1B86">
        <w:t xml:space="preserve">. </w:t>
      </w:r>
      <w:r w:rsidR="00015BA2" w:rsidRPr="00CC1B86">
        <w:t xml:space="preserve">The following is an example of this function in a </w:t>
      </w:r>
      <w:r w:rsidR="00A15F07" w:rsidRPr="00CC1B86">
        <w:t>workflow:</w:t>
      </w:r>
    </w:p>
    <w:p w14:paraId="37CA9C6B" w14:textId="1610B7C5" w:rsidR="00121F2D" w:rsidRDefault="00B42BCE" w:rsidP="00A15F07">
      <w:pPr>
        <w:pStyle w:val="BodyText"/>
        <w:keepNext/>
        <w:rPr>
          <w:i/>
          <w:color w:val="4F81BD" w:themeColor="accent1"/>
        </w:rPr>
      </w:pPr>
      <w:r>
        <w:rPr>
          <w:i/>
          <w:noProof/>
          <w:color w:val="4F81BD" w:themeColor="accent1"/>
        </w:rPr>
        <w:drawing>
          <wp:inline distT="0" distB="0" distL="0" distR="0" wp14:anchorId="1A66CE58" wp14:editId="05C4C4CE">
            <wp:extent cx="5701195" cy="4108292"/>
            <wp:effectExtent l="114300" t="101600" r="115570" b="133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25 at 4.33.28 PM.png"/>
                    <pic:cNvPicPr/>
                  </pic:nvPicPr>
                  <pic:blipFill>
                    <a:blip r:embed="rId18"/>
                    <a:stretch>
                      <a:fillRect/>
                    </a:stretch>
                  </pic:blipFill>
                  <pic:spPr>
                    <a:xfrm>
                      <a:off x="0" y="0"/>
                      <a:ext cx="5707106" cy="41125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701F4B" w14:textId="345158B5" w:rsidR="00677810" w:rsidRDefault="00677810" w:rsidP="009A711B">
      <w:pPr>
        <w:pStyle w:val="BodyText"/>
        <w:keepNext/>
        <w:rPr>
          <w:i/>
          <w:color w:val="4F81BD" w:themeColor="accent1"/>
        </w:rPr>
      </w:pPr>
    </w:p>
    <w:p w14:paraId="0BA73BC4" w14:textId="77777777" w:rsidR="009E3FF3" w:rsidRDefault="009E3FF3" w:rsidP="009A711B">
      <w:pPr>
        <w:pStyle w:val="BodyText"/>
        <w:keepNext/>
        <w:rPr>
          <w:i/>
          <w:color w:val="4F81BD" w:themeColor="accent1"/>
        </w:rPr>
      </w:pPr>
    </w:p>
    <w:p w14:paraId="30BD2E2B" w14:textId="77777777" w:rsidR="009E6374" w:rsidRDefault="009E6374">
      <w:pPr>
        <w:rPr>
          <w:rFonts w:ascii="Calibri" w:eastAsia="Calibri" w:hAnsi="Calibri" w:cs="Calibri"/>
          <w:b/>
          <w:sz w:val="28"/>
          <w:szCs w:val="28"/>
        </w:rPr>
      </w:pPr>
      <w:r>
        <w:br w:type="page"/>
      </w:r>
    </w:p>
    <w:p w14:paraId="6E7F51FB" w14:textId="39E3A13B" w:rsidR="00DB275F" w:rsidRPr="00CC1B86" w:rsidRDefault="00DB275F" w:rsidP="00CC1B86">
      <w:pPr>
        <w:pStyle w:val="Heading20"/>
      </w:pPr>
      <w:r w:rsidRPr="00CC1B86">
        <w:lastRenderedPageBreak/>
        <w:t xml:space="preserve">bit9_file_catalog_get: </w:t>
      </w:r>
      <w:r w:rsidR="000638BA" w:rsidRPr="00CC1B86">
        <w:t>CbProtect Get File Catalog for Id</w:t>
      </w:r>
    </w:p>
    <w:p w14:paraId="2578F6C2" w14:textId="73522AAC" w:rsidR="00DB275F" w:rsidRPr="00CC1B86" w:rsidRDefault="00916DBD" w:rsidP="00CC1B86">
      <w:pPr>
        <w:pStyle w:val="BodyText"/>
      </w:pPr>
      <w:r w:rsidRPr="00CC1B86">
        <w:t xml:space="preserve">Returns </w:t>
      </w:r>
      <w:r w:rsidR="00742805" w:rsidRPr="00CC1B86">
        <w:t xml:space="preserve">the </w:t>
      </w:r>
      <w:r w:rsidRPr="00CC1B86">
        <w:t xml:space="preserve">file catalog details based on </w:t>
      </w:r>
      <w:r w:rsidR="00465AFB" w:rsidRPr="00CC1B86">
        <w:t xml:space="preserve">the catalog ID provided. </w:t>
      </w:r>
      <w:r w:rsidR="00015BA2" w:rsidRPr="00CC1B86">
        <w:t xml:space="preserve">The following is an example of this function in the </w:t>
      </w:r>
      <w:r w:rsidR="00465AFB" w:rsidRPr="00CC1B86">
        <w:t>(Example) CbProtect</w:t>
      </w:r>
      <w:r w:rsidR="00CC1B86">
        <w:t xml:space="preserve"> </w:t>
      </w:r>
      <w:r w:rsidR="009E6374" w:rsidRPr="00CC1B86">
        <w:t>Approve File Globally and Close Request</w:t>
      </w:r>
      <w:r w:rsidR="00015BA2" w:rsidRPr="00CC1B86">
        <w:t xml:space="preserve"> workflow</w:t>
      </w:r>
      <w:r w:rsidR="00DB275F" w:rsidRPr="00CC1B86">
        <w:t>:</w:t>
      </w:r>
    </w:p>
    <w:p w14:paraId="04694EA9" w14:textId="3FFE8A43" w:rsidR="00542E66" w:rsidRDefault="000638BA" w:rsidP="00DB275F">
      <w:pPr>
        <w:pStyle w:val="BodyText"/>
        <w:keepNext/>
      </w:pPr>
      <w:r>
        <w:rPr>
          <w:noProof/>
        </w:rPr>
        <w:drawing>
          <wp:inline distT="0" distB="0" distL="0" distR="0" wp14:anchorId="230AF253" wp14:editId="71B751AF">
            <wp:extent cx="5486400" cy="4712335"/>
            <wp:effectExtent l="114300" t="101600" r="114300" b="139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6-25 at 4.39.01 PM.png"/>
                    <pic:cNvPicPr/>
                  </pic:nvPicPr>
                  <pic:blipFill>
                    <a:blip r:embed="rId19"/>
                    <a:stretch>
                      <a:fillRect/>
                    </a:stretch>
                  </pic:blipFill>
                  <pic:spPr>
                    <a:xfrm>
                      <a:off x="0" y="0"/>
                      <a:ext cx="5486400" cy="4712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EECCB8" w14:textId="77777777" w:rsidR="00426918" w:rsidRDefault="00426918" w:rsidP="00571F42">
      <w:pPr>
        <w:pStyle w:val="Heading20"/>
      </w:pPr>
    </w:p>
    <w:p w14:paraId="4F30A3BB" w14:textId="77777777" w:rsidR="00426918" w:rsidRDefault="00426918" w:rsidP="00571F42">
      <w:pPr>
        <w:pStyle w:val="Heading20"/>
      </w:pPr>
    </w:p>
    <w:p w14:paraId="18062490" w14:textId="77777777" w:rsidR="00426918" w:rsidRDefault="00426918" w:rsidP="00571F42">
      <w:pPr>
        <w:pStyle w:val="Heading20"/>
      </w:pPr>
    </w:p>
    <w:p w14:paraId="3EB563CE" w14:textId="77777777" w:rsidR="00426918" w:rsidRDefault="00426918" w:rsidP="00571F42">
      <w:pPr>
        <w:pStyle w:val="Heading20"/>
      </w:pPr>
    </w:p>
    <w:p w14:paraId="4FC2B837" w14:textId="77777777" w:rsidR="00426918" w:rsidRDefault="00426918" w:rsidP="00571F42">
      <w:pPr>
        <w:pStyle w:val="Heading20"/>
      </w:pPr>
    </w:p>
    <w:p w14:paraId="7C2202C6" w14:textId="77777777" w:rsidR="00426918" w:rsidRDefault="00426918" w:rsidP="00571F42">
      <w:pPr>
        <w:pStyle w:val="Heading20"/>
      </w:pPr>
    </w:p>
    <w:p w14:paraId="5B1B3906" w14:textId="77777777" w:rsidR="009E6374" w:rsidRDefault="009E6374">
      <w:pPr>
        <w:rPr>
          <w:rFonts w:ascii="Calibri" w:eastAsia="Calibri" w:hAnsi="Calibri" w:cs="Calibri"/>
          <w:b/>
          <w:sz w:val="28"/>
          <w:szCs w:val="28"/>
        </w:rPr>
      </w:pPr>
      <w:r>
        <w:br w:type="page"/>
      </w:r>
    </w:p>
    <w:p w14:paraId="6642EF35" w14:textId="47CD511A" w:rsidR="00571F42" w:rsidRPr="00CC1B86" w:rsidRDefault="00571F42" w:rsidP="00CC1B86">
      <w:pPr>
        <w:pStyle w:val="Heading20"/>
      </w:pPr>
      <w:r w:rsidRPr="00CC1B86">
        <w:lastRenderedPageBreak/>
        <w:t>bit9_file_catalog_query: Cbprotect</w:t>
      </w:r>
      <w:r w:rsidR="00822351">
        <w:t xml:space="preserve"> Get</w:t>
      </w:r>
      <w:r w:rsidRPr="00CC1B86">
        <w:t xml:space="preserve"> File Catalog </w:t>
      </w:r>
      <w:r w:rsidR="00D85B84">
        <w:t xml:space="preserve">for </w:t>
      </w:r>
      <w:r w:rsidRPr="00CC1B86">
        <w:t>Query</w:t>
      </w:r>
      <w:r w:rsidR="00822351">
        <w:t xml:space="preserve"> Condition</w:t>
      </w:r>
    </w:p>
    <w:p w14:paraId="30DFA4C3" w14:textId="497E5722" w:rsidR="00571F42" w:rsidRPr="00CC1B86" w:rsidRDefault="00571F42" w:rsidP="00822351">
      <w:pPr>
        <w:pStyle w:val="BodyText"/>
      </w:pPr>
      <w:r w:rsidRPr="00CC1B86">
        <w:t>Returns file catalog</w:t>
      </w:r>
      <w:r w:rsidR="00426918" w:rsidRPr="00CC1B86">
        <w:t>s and their</w:t>
      </w:r>
      <w:r w:rsidRPr="00CC1B86">
        <w:t xml:space="preserve"> details </w:t>
      </w:r>
      <w:r w:rsidR="00426918" w:rsidRPr="00CC1B86">
        <w:t>from a provided query string</w:t>
      </w:r>
      <w:r w:rsidRPr="00CC1B86">
        <w:t xml:space="preserve">. </w:t>
      </w:r>
      <w:r w:rsidR="00015BA2" w:rsidRPr="00CC1B86">
        <w:t xml:space="preserve">The following is an example of this function in </w:t>
      </w:r>
      <w:r w:rsidR="00BF1BB0" w:rsidRPr="00CC1B86">
        <w:t xml:space="preserve">(Example) CbProtect Get File Catalog for Query </w:t>
      </w:r>
      <w:r w:rsidR="002D0D30">
        <w:t>Condition</w:t>
      </w:r>
      <w:r w:rsidR="00015BA2" w:rsidRPr="00CC1B86">
        <w:t xml:space="preserve"> workflo</w:t>
      </w:r>
      <w:r w:rsidR="002D0D30">
        <w:t>w</w:t>
      </w:r>
      <w:r w:rsidR="00822351">
        <w:t xml:space="preserve">. </w:t>
      </w:r>
      <w:r w:rsidR="008543F7">
        <w:t xml:space="preserve">You can set a different query condition following the guidelines </w:t>
      </w:r>
      <w:hyperlink r:id="rId20" w:anchor="query-condition" w:history="1">
        <w:r w:rsidR="008543F7" w:rsidRPr="00263580">
          <w:rPr>
            <w:rStyle w:val="Hyperlink"/>
          </w:rPr>
          <w:t>https://developer.carbonblack.com/reference/enterprise-protection/8.0/rest-api/#query-condition</w:t>
        </w:r>
      </w:hyperlink>
      <w:r w:rsidR="008543F7">
        <w:t xml:space="preserve"> and review the a</w:t>
      </w:r>
      <w:r w:rsidR="008543F7" w:rsidRPr="00875B7A">
        <w:t xml:space="preserve">ll </w:t>
      </w:r>
      <w:r w:rsidR="008543F7">
        <w:t>file catalog p</w:t>
      </w:r>
      <w:r w:rsidR="008543F7" w:rsidRPr="00875B7A">
        <w:t>roperties</w:t>
      </w:r>
      <w:r w:rsidR="008543F7">
        <w:t xml:space="preserve"> to query here </w:t>
      </w:r>
      <w:hyperlink r:id="rId21" w:anchor="filecatalog" w:history="1">
        <w:r w:rsidR="008543F7" w:rsidRPr="00263580">
          <w:rPr>
            <w:rStyle w:val="Hyperlink"/>
          </w:rPr>
          <w:t>https://developer.carbonblack.com/reference/enterprise-protection/8.0/rest-api/#filecatalog</w:t>
        </w:r>
      </w:hyperlink>
      <w:r w:rsidR="008543F7">
        <w:t xml:space="preserve">.  </w:t>
      </w:r>
    </w:p>
    <w:p w14:paraId="33F6F277" w14:textId="0E51A60A" w:rsidR="00141B55" w:rsidRPr="00DB275F" w:rsidRDefault="002D0D30" w:rsidP="00571F42">
      <w:pPr>
        <w:pStyle w:val="BodyText"/>
        <w:keepNext/>
      </w:pPr>
      <w:r>
        <w:rPr>
          <w:noProof/>
        </w:rPr>
        <w:drawing>
          <wp:inline distT="0" distB="0" distL="0" distR="0" wp14:anchorId="6D5B7D96" wp14:editId="57E145F4">
            <wp:extent cx="5486400" cy="3220720"/>
            <wp:effectExtent l="114300" t="101600" r="114300" b="132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29 at 9.10.46 AM.png"/>
                    <pic:cNvPicPr/>
                  </pic:nvPicPr>
                  <pic:blipFill>
                    <a:blip r:embed="rId22"/>
                    <a:stretch>
                      <a:fillRect/>
                    </a:stretch>
                  </pic:blipFill>
                  <pic:spPr>
                    <a:xfrm>
                      <a:off x="0" y="0"/>
                      <a:ext cx="5486400" cy="3220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FB5680" w14:textId="46DD3E71" w:rsidR="00542E66" w:rsidRPr="00DB275F" w:rsidRDefault="00542E66" w:rsidP="00DB275F">
      <w:pPr>
        <w:pStyle w:val="BodyText"/>
        <w:keepNext/>
      </w:pPr>
    </w:p>
    <w:p w14:paraId="279F8472" w14:textId="77777777" w:rsidR="00DB275F" w:rsidRDefault="00DB275F" w:rsidP="009A711B">
      <w:pPr>
        <w:pStyle w:val="BodyText"/>
        <w:keepNext/>
        <w:rPr>
          <w:i/>
          <w:color w:val="4F81BD" w:themeColor="accent1"/>
        </w:rPr>
      </w:pPr>
    </w:p>
    <w:p w14:paraId="1D0B6C32" w14:textId="77777777" w:rsidR="00F01E7A" w:rsidRDefault="00F01E7A" w:rsidP="00F01E7A">
      <w:pPr>
        <w:pStyle w:val="Heading20"/>
      </w:pPr>
    </w:p>
    <w:p w14:paraId="5A4280F8" w14:textId="77777777" w:rsidR="00F01E7A" w:rsidRDefault="00F01E7A" w:rsidP="00F01E7A">
      <w:pPr>
        <w:pStyle w:val="Heading20"/>
      </w:pPr>
    </w:p>
    <w:p w14:paraId="445A9CE2" w14:textId="77777777" w:rsidR="00F01E7A" w:rsidRDefault="00F01E7A" w:rsidP="00F01E7A">
      <w:pPr>
        <w:pStyle w:val="Heading20"/>
      </w:pPr>
    </w:p>
    <w:p w14:paraId="63416E6E" w14:textId="77777777" w:rsidR="00F01E7A" w:rsidRDefault="00F01E7A" w:rsidP="00F01E7A">
      <w:pPr>
        <w:pStyle w:val="Heading20"/>
      </w:pPr>
    </w:p>
    <w:p w14:paraId="1E29471F" w14:textId="77777777" w:rsidR="00141B55" w:rsidRDefault="00141B55">
      <w:pPr>
        <w:rPr>
          <w:rFonts w:ascii="Calibri" w:eastAsia="Calibri" w:hAnsi="Calibri" w:cs="Calibri"/>
          <w:b/>
          <w:sz w:val="28"/>
          <w:szCs w:val="28"/>
        </w:rPr>
      </w:pPr>
      <w:r>
        <w:br w:type="page"/>
      </w:r>
    </w:p>
    <w:p w14:paraId="5C54CF59" w14:textId="61D81D00" w:rsidR="00F01E7A" w:rsidRPr="00CC1B86" w:rsidRDefault="00F01E7A" w:rsidP="00CC1B86">
      <w:pPr>
        <w:pStyle w:val="Heading20"/>
      </w:pPr>
      <w:r w:rsidRPr="00CC1B86">
        <w:lastRenderedPageBreak/>
        <w:t>bit9_file_</w:t>
      </w:r>
      <w:r w:rsidR="00E40CCF" w:rsidRPr="00CC1B86">
        <w:t>instance</w:t>
      </w:r>
      <w:r w:rsidRPr="00CC1B86">
        <w:t xml:space="preserve">_query: </w:t>
      </w:r>
      <w:r w:rsidR="00150FE7" w:rsidRPr="00CC1B86">
        <w:t>CbProtect Get File Instance for Query Conditions</w:t>
      </w:r>
    </w:p>
    <w:p w14:paraId="3CA37109" w14:textId="7F3DBCF3" w:rsidR="00F01E7A" w:rsidRPr="00CC1B86" w:rsidRDefault="00F01E7A" w:rsidP="00CC1B86">
      <w:pPr>
        <w:pStyle w:val="BodyText"/>
      </w:pPr>
      <w:r w:rsidRPr="00CC1B86">
        <w:t xml:space="preserve">Returns </w:t>
      </w:r>
      <w:r w:rsidR="00EE3720" w:rsidRPr="00CC1B86">
        <w:t>file instance objects that match the given criteria from the inputs.</w:t>
      </w:r>
      <w:r w:rsidRPr="00CC1B86">
        <w:t xml:space="preserve"> </w:t>
      </w:r>
      <w:r w:rsidR="00015BA2" w:rsidRPr="00CC1B86">
        <w:t xml:space="preserve">The following is an example of this function in the </w:t>
      </w:r>
      <w:r w:rsidRPr="00CC1B86">
        <w:t xml:space="preserve">(Example) CbProtect </w:t>
      </w:r>
      <w:r w:rsidR="00EE3720" w:rsidRPr="00CC1B86">
        <w:t>Approve File Locally and Close Request</w:t>
      </w:r>
      <w:r w:rsidR="00015BA2" w:rsidRPr="00CC1B86">
        <w:t xml:space="preserve"> workflow</w:t>
      </w:r>
      <w:r w:rsidRPr="00CC1B86">
        <w:t>:</w:t>
      </w:r>
    </w:p>
    <w:p w14:paraId="309A3845" w14:textId="470AA220" w:rsidR="00141B55" w:rsidRDefault="00150FE7" w:rsidP="00F01E7A">
      <w:pPr>
        <w:pStyle w:val="BodyText"/>
        <w:keepNext/>
      </w:pPr>
      <w:r>
        <w:rPr>
          <w:noProof/>
        </w:rPr>
        <w:drawing>
          <wp:inline distT="0" distB="0" distL="0" distR="0" wp14:anchorId="7DFA7CB0" wp14:editId="20B82027">
            <wp:extent cx="5486400" cy="4902200"/>
            <wp:effectExtent l="114300" t="101600" r="114300" b="139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6-25 at 4.44.07 PM.png"/>
                    <pic:cNvPicPr/>
                  </pic:nvPicPr>
                  <pic:blipFill>
                    <a:blip r:embed="rId23"/>
                    <a:stretch>
                      <a:fillRect/>
                    </a:stretch>
                  </pic:blipFill>
                  <pic:spPr>
                    <a:xfrm>
                      <a:off x="0" y="0"/>
                      <a:ext cx="5486400" cy="490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36541E" w14:textId="60BCBD99" w:rsidR="00F01E7A" w:rsidRPr="00DB275F" w:rsidRDefault="00F01E7A" w:rsidP="00F01E7A">
      <w:pPr>
        <w:pStyle w:val="BodyText"/>
        <w:keepNext/>
      </w:pPr>
    </w:p>
    <w:p w14:paraId="683BE1DD" w14:textId="77777777" w:rsidR="00F01E7A" w:rsidRDefault="00F01E7A" w:rsidP="009A711B">
      <w:pPr>
        <w:pStyle w:val="BodyText"/>
        <w:keepNext/>
        <w:rPr>
          <w:i/>
          <w:color w:val="4F81BD" w:themeColor="accent1"/>
        </w:rPr>
      </w:pPr>
    </w:p>
    <w:p w14:paraId="044A8CCA" w14:textId="77777777" w:rsidR="00EE3720" w:rsidRDefault="00EE3720" w:rsidP="009A711B">
      <w:pPr>
        <w:pStyle w:val="BodyText"/>
        <w:keepNext/>
        <w:rPr>
          <w:i/>
          <w:color w:val="4F81BD" w:themeColor="accent1"/>
        </w:rPr>
      </w:pPr>
    </w:p>
    <w:p w14:paraId="16C9E09D" w14:textId="77777777" w:rsidR="00141B55" w:rsidRDefault="00141B55">
      <w:pPr>
        <w:rPr>
          <w:rFonts w:ascii="Calibri" w:eastAsia="Calibri" w:hAnsi="Calibri" w:cs="Calibri"/>
          <w:b/>
          <w:sz w:val="28"/>
          <w:szCs w:val="28"/>
        </w:rPr>
      </w:pPr>
      <w:r>
        <w:br w:type="page"/>
      </w:r>
    </w:p>
    <w:p w14:paraId="390A503D" w14:textId="673E61B9" w:rsidR="00EE3720" w:rsidRPr="00CC1B86" w:rsidRDefault="00EE3720" w:rsidP="00CC1B86">
      <w:pPr>
        <w:pStyle w:val="Heading20"/>
      </w:pPr>
      <w:r w:rsidRPr="00CC1B86">
        <w:lastRenderedPageBreak/>
        <w:t xml:space="preserve">bit9_file_instance_update: </w:t>
      </w:r>
      <w:r w:rsidR="00E42F7B" w:rsidRPr="00CC1B86">
        <w:t>CbProtect Update File Instance Local State</w:t>
      </w:r>
    </w:p>
    <w:p w14:paraId="5BB4FECA" w14:textId="302A70E1" w:rsidR="00EE3720" w:rsidRPr="00CC1B86" w:rsidRDefault="00017D6C" w:rsidP="00CC1B86">
      <w:pPr>
        <w:pStyle w:val="BodyText"/>
      </w:pPr>
      <w:r w:rsidRPr="00CC1B86">
        <w:t>Updates a file instance’s local approval/banned setting. This function has inputs for the file instance ID and the local state (</w:t>
      </w:r>
      <w:r w:rsidR="004875C7" w:rsidRPr="00CC1B86">
        <w:t>for example,</w:t>
      </w:r>
      <w:r w:rsidRPr="00CC1B86">
        <w:t xml:space="preserve"> approved = 2). </w:t>
      </w:r>
      <w:r w:rsidR="00015BA2" w:rsidRPr="00CC1B86">
        <w:t xml:space="preserve">The following </w:t>
      </w:r>
      <w:r w:rsidR="00B365A9" w:rsidRPr="00CC1B86">
        <w:t xml:space="preserve">includes </w:t>
      </w:r>
      <w:r w:rsidR="00015BA2" w:rsidRPr="00CC1B86">
        <w:t xml:space="preserve">an example of this function in the </w:t>
      </w:r>
      <w:r w:rsidR="00EE3720" w:rsidRPr="00CC1B86">
        <w:t>(Example) CbProtec</w:t>
      </w:r>
      <w:r w:rsidR="005610AA" w:rsidRPr="00CC1B86">
        <w:t>t</w:t>
      </w:r>
      <w:r w:rsidR="00EE3720" w:rsidRPr="00CC1B86">
        <w:t xml:space="preserve"> Approve File Locally and Close Request</w:t>
      </w:r>
      <w:r w:rsidR="00015BA2" w:rsidRPr="00CC1B86">
        <w:t xml:space="preserve"> workflow</w:t>
      </w:r>
      <w:r w:rsidR="00EE3720" w:rsidRPr="00CC1B86">
        <w:t>:</w:t>
      </w:r>
    </w:p>
    <w:p w14:paraId="3B07E5DE" w14:textId="693502A9" w:rsidR="00EE3720" w:rsidRDefault="00E13156" w:rsidP="009A711B">
      <w:pPr>
        <w:pStyle w:val="BodyText"/>
        <w:keepNext/>
        <w:rPr>
          <w:i/>
          <w:color w:val="4F81BD" w:themeColor="accent1"/>
        </w:rPr>
      </w:pPr>
      <w:r>
        <w:rPr>
          <w:i/>
          <w:noProof/>
          <w:color w:val="4F81BD" w:themeColor="accent1"/>
        </w:rPr>
        <w:drawing>
          <wp:inline distT="0" distB="0" distL="0" distR="0" wp14:anchorId="31B3FBD7" wp14:editId="3632F6E2">
            <wp:extent cx="5486400" cy="4691380"/>
            <wp:effectExtent l="114300" t="101600" r="114300" b="134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6-25 at 4.44.38 PM.png"/>
                    <pic:cNvPicPr/>
                  </pic:nvPicPr>
                  <pic:blipFill>
                    <a:blip r:embed="rId24"/>
                    <a:stretch>
                      <a:fillRect/>
                    </a:stretch>
                  </pic:blipFill>
                  <pic:spPr>
                    <a:xfrm>
                      <a:off x="0" y="0"/>
                      <a:ext cx="5486400" cy="4691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3428BB" w14:textId="77777777" w:rsidR="00F01E7A" w:rsidRDefault="00F01E7A" w:rsidP="009A711B">
      <w:pPr>
        <w:pStyle w:val="BodyText"/>
        <w:keepNext/>
        <w:rPr>
          <w:i/>
          <w:color w:val="4F81BD" w:themeColor="accent1"/>
        </w:rPr>
      </w:pPr>
    </w:p>
    <w:p w14:paraId="583FBF52" w14:textId="77777777" w:rsidR="00017D6C" w:rsidRDefault="00017D6C" w:rsidP="00017D6C">
      <w:pPr>
        <w:pStyle w:val="Heading20"/>
      </w:pPr>
    </w:p>
    <w:p w14:paraId="209B929E" w14:textId="77777777" w:rsidR="00017D6C" w:rsidRDefault="00017D6C" w:rsidP="00017D6C">
      <w:pPr>
        <w:pStyle w:val="Heading20"/>
      </w:pPr>
    </w:p>
    <w:p w14:paraId="0B548B79" w14:textId="77777777" w:rsidR="00017D6C" w:rsidRDefault="00017D6C" w:rsidP="00017D6C">
      <w:pPr>
        <w:pStyle w:val="Heading20"/>
      </w:pPr>
    </w:p>
    <w:p w14:paraId="45774CCA" w14:textId="77777777" w:rsidR="00017D6C" w:rsidRDefault="00017D6C" w:rsidP="00017D6C">
      <w:pPr>
        <w:pStyle w:val="Heading20"/>
      </w:pPr>
    </w:p>
    <w:p w14:paraId="0BE372C9" w14:textId="68131E1A" w:rsidR="002D6029" w:rsidRPr="00720936" w:rsidRDefault="00141B55" w:rsidP="00720936">
      <w:pPr>
        <w:rPr>
          <w:rFonts w:ascii="Calibri" w:eastAsia="Calibri" w:hAnsi="Calibri" w:cs="Calibri"/>
          <w:b/>
          <w:sz w:val="28"/>
          <w:szCs w:val="28"/>
        </w:rPr>
      </w:pPr>
      <w:r>
        <w:br w:type="page"/>
      </w:r>
    </w:p>
    <w:p w14:paraId="600FF94E" w14:textId="6AD66826" w:rsidR="00CC7B6E" w:rsidRPr="002C3CAB" w:rsidRDefault="00CC7B6E" w:rsidP="002C3CAB">
      <w:pPr>
        <w:pStyle w:val="Heading20"/>
      </w:pPr>
      <w:r w:rsidRPr="002C3CAB">
        <w:lastRenderedPageBreak/>
        <w:t xml:space="preserve">bit9_file_rule_update: </w:t>
      </w:r>
      <w:r w:rsidR="002C3CAB" w:rsidRPr="002C3CAB">
        <w:t>CbProtect Update File Rule</w:t>
      </w:r>
    </w:p>
    <w:p w14:paraId="5FDC1FB1" w14:textId="1387FB69" w:rsidR="00CC7B6E" w:rsidRPr="002C3CAB" w:rsidRDefault="005326F3" w:rsidP="002C3CAB">
      <w:pPr>
        <w:pStyle w:val="BodyText"/>
      </w:pPr>
      <w:r w:rsidRPr="002C3CAB">
        <w:t xml:space="preserve">This function updates a file rule in Carbon Black </w:t>
      </w:r>
      <w:r w:rsidR="008607FA" w:rsidRPr="002C3CAB">
        <w:t xml:space="preserve">based on the </w:t>
      </w:r>
      <w:r w:rsidR="001A5450" w:rsidRPr="002C3CAB">
        <w:t>data passed as inputs</w:t>
      </w:r>
      <w:r w:rsidR="00CC7B6E" w:rsidRPr="002C3CAB">
        <w:t xml:space="preserve">. </w:t>
      </w:r>
      <w:r w:rsidR="004875C7" w:rsidRPr="002C3CAB">
        <w:t xml:space="preserve">The following is an example of </w:t>
      </w:r>
      <w:r w:rsidR="00CC7B6E" w:rsidRPr="002C3CAB">
        <w:t xml:space="preserve">this function in the </w:t>
      </w:r>
      <w:r w:rsidR="002C3CAB" w:rsidRPr="002C3CAB">
        <w:t xml:space="preserve">(Example) CbProtect Approve File Globally and Close Request </w:t>
      </w:r>
      <w:r w:rsidR="004875C7" w:rsidRPr="002C3CAB">
        <w:t>workflow</w:t>
      </w:r>
      <w:r w:rsidR="00CC7B6E" w:rsidRPr="002C3CAB">
        <w:t>:</w:t>
      </w:r>
    </w:p>
    <w:p w14:paraId="6D89F1D9" w14:textId="39C26270" w:rsidR="00CC7B6E" w:rsidRDefault="00346A6B" w:rsidP="009A711B">
      <w:pPr>
        <w:pStyle w:val="BodyText"/>
        <w:keepNext/>
        <w:rPr>
          <w:i/>
          <w:color w:val="4F81BD" w:themeColor="accent1"/>
        </w:rPr>
      </w:pPr>
      <w:r>
        <w:rPr>
          <w:i/>
          <w:noProof/>
          <w:color w:val="4F81BD" w:themeColor="accent1"/>
        </w:rPr>
        <w:drawing>
          <wp:inline distT="0" distB="0" distL="0" distR="0" wp14:anchorId="7147484A" wp14:editId="22114EEE">
            <wp:extent cx="5486400" cy="5982335"/>
            <wp:effectExtent l="114300" t="101600" r="114300" b="139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6-25 at 4.54.27 PM.png"/>
                    <pic:cNvPicPr/>
                  </pic:nvPicPr>
                  <pic:blipFill>
                    <a:blip r:embed="rId25"/>
                    <a:stretch>
                      <a:fillRect/>
                    </a:stretch>
                  </pic:blipFill>
                  <pic:spPr>
                    <a:xfrm>
                      <a:off x="0" y="0"/>
                      <a:ext cx="5486400" cy="5982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AFF969" w14:textId="77777777" w:rsidR="00AB35A1" w:rsidRDefault="00AB35A1">
      <w:pPr>
        <w:rPr>
          <w:rFonts w:ascii="Calibri" w:eastAsia="Calibri" w:hAnsi="Calibri" w:cs="Calibri"/>
          <w:b/>
          <w:color w:val="1F497D" w:themeColor="text2"/>
          <w:sz w:val="36"/>
          <w:szCs w:val="36"/>
        </w:rPr>
      </w:pPr>
      <w:bookmarkStart w:id="6" w:name="_Toc510253273"/>
      <w:bookmarkEnd w:id="5"/>
      <w:r>
        <w:br w:type="page"/>
      </w:r>
    </w:p>
    <w:p w14:paraId="5F2766E7" w14:textId="60CA97E0" w:rsidR="00F25571" w:rsidRPr="002C3CAB" w:rsidRDefault="00F25571" w:rsidP="00F25571">
      <w:pPr>
        <w:pStyle w:val="Heading20"/>
      </w:pPr>
      <w:r w:rsidRPr="002C3CAB">
        <w:lastRenderedPageBreak/>
        <w:t>bit9_file_</w:t>
      </w:r>
      <w:r>
        <w:t>delete</w:t>
      </w:r>
      <w:r w:rsidRPr="002C3CAB">
        <w:t xml:space="preserve">: </w:t>
      </w:r>
      <w:r>
        <w:t>Cb Protect Delete File</w:t>
      </w:r>
    </w:p>
    <w:p w14:paraId="05A39845" w14:textId="03CEE715" w:rsidR="00F25571" w:rsidRPr="002C3CAB" w:rsidRDefault="00F25571" w:rsidP="00F25571">
      <w:pPr>
        <w:pStyle w:val="BodyText"/>
      </w:pPr>
      <w:r w:rsidRPr="002C3CAB">
        <w:t xml:space="preserve">This function </w:t>
      </w:r>
      <w:r>
        <w:t>deletes a file by hash or filename</w:t>
      </w:r>
      <w:r w:rsidRPr="002C3CAB">
        <w:t xml:space="preserve"> </w:t>
      </w:r>
      <w:r w:rsidR="000A6623">
        <w:t>using a Cb Protection API</w:t>
      </w:r>
      <w:r w:rsidRPr="002C3CAB">
        <w:t xml:space="preserve"> </w:t>
      </w:r>
      <w:r w:rsidR="000A6623">
        <w:t xml:space="preserve">call </w:t>
      </w:r>
      <w:r w:rsidRPr="002C3CAB">
        <w:t xml:space="preserve">based on the data passed as inputs. </w:t>
      </w:r>
      <w:r w:rsidR="000A6623">
        <w:t xml:space="preserve"> The Cb Protection API call that is used in the function is a beta solution and should not be used in production. </w:t>
      </w:r>
      <w:bookmarkStart w:id="7" w:name="_GoBack"/>
      <w:bookmarkEnd w:id="7"/>
    </w:p>
    <w:p w14:paraId="16DEADEA" w14:textId="48A65FA4" w:rsidR="00C94939" w:rsidRDefault="00C94939" w:rsidP="00C94939">
      <w:pPr>
        <w:pStyle w:val="Heading10"/>
      </w:pPr>
      <w:r>
        <w:t xml:space="preserve">Carbon Black Protection </w:t>
      </w:r>
      <w:r w:rsidRPr="00C951A3">
        <w:t>Resilient</w:t>
      </w:r>
      <w:r>
        <w:t xml:space="preserve"> Polling Component</w:t>
      </w:r>
    </w:p>
    <w:p w14:paraId="0F641658" w14:textId="4D7A6E72" w:rsidR="004875C7" w:rsidRDefault="00C94939" w:rsidP="00C94939">
      <w:pPr>
        <w:pStyle w:val="BodyText"/>
        <w:keepNext/>
      </w:pPr>
      <w:r>
        <w:t xml:space="preserve">This integration contains a polling component </w:t>
      </w:r>
      <w:r w:rsidR="004875C7">
        <w:t xml:space="preserve">that </w:t>
      </w:r>
      <w:r>
        <w:t>automatically escalate</w:t>
      </w:r>
      <w:r w:rsidR="004875C7">
        <w:t>s</w:t>
      </w:r>
      <w:r>
        <w:t xml:space="preserve"> approval requests into the Resilient platform. To enable this feature</w:t>
      </w:r>
      <w:r w:rsidR="004875C7">
        <w:t>,</w:t>
      </w:r>
      <w:r>
        <w:t xml:space="preserve"> the </w:t>
      </w:r>
      <w:r w:rsidRPr="00C94939">
        <w:rPr>
          <w:rStyle w:val="CodeChar0"/>
        </w:rPr>
        <w:t>escalation_interval</w:t>
      </w:r>
      <w:r>
        <w:t xml:space="preserve"> </w:t>
      </w:r>
      <w:r w:rsidR="00085284">
        <w:t xml:space="preserve">variable </w:t>
      </w:r>
      <w:r>
        <w:t xml:space="preserve">in the app.config file must be set to an integer greater than 0. This integer represents the </w:t>
      </w:r>
      <w:r w:rsidR="00AB35A1">
        <w:t>interval in number of seconds for the automatic escalation of approval requests. It is recommended to start at 300</w:t>
      </w:r>
      <w:r w:rsidR="004875C7">
        <w:t>,</w:t>
      </w:r>
      <w:r w:rsidR="00AB35A1">
        <w:t xml:space="preserve"> which check</w:t>
      </w:r>
      <w:r w:rsidR="004875C7">
        <w:t>s</w:t>
      </w:r>
      <w:r w:rsidR="00AB35A1">
        <w:t xml:space="preserve"> every 5 mins. </w:t>
      </w:r>
    </w:p>
    <w:p w14:paraId="4444B8F1" w14:textId="5293EDD3" w:rsidR="004875C7" w:rsidRDefault="004875C7" w:rsidP="00C94939">
      <w:pPr>
        <w:pStyle w:val="BodyText"/>
        <w:keepNext/>
      </w:pPr>
      <w:r>
        <w:t>You can also set o</w:t>
      </w:r>
      <w:r w:rsidR="00AB35A1">
        <w:t>ptional values</w:t>
      </w:r>
      <w:r>
        <w:t>,</w:t>
      </w:r>
      <w:r w:rsidR="00AB35A1">
        <w:t xml:space="preserve"> such as </w:t>
      </w:r>
      <w:r w:rsidR="00AB35A1" w:rsidRPr="00AB35A1">
        <w:rPr>
          <w:rStyle w:val="CodeChar0"/>
        </w:rPr>
        <w:t>escalation_query</w:t>
      </w:r>
      <w:r w:rsidR="00AB35A1">
        <w:t xml:space="preserve">, </w:t>
      </w:r>
      <w:r>
        <w:t>which</w:t>
      </w:r>
      <w:r w:rsidR="00AB35A1">
        <w:t xml:space="preserve"> escalate</w:t>
      </w:r>
      <w:r>
        <w:t>s</w:t>
      </w:r>
      <w:r w:rsidR="00AB35A1">
        <w:t xml:space="preserve"> approval requests </w:t>
      </w:r>
      <w:r>
        <w:t xml:space="preserve">that </w:t>
      </w:r>
      <w:r w:rsidR="00AB35A1">
        <w:t>match the query</w:t>
      </w:r>
      <w:r>
        <w:t xml:space="preserve">; </w:t>
      </w:r>
      <w:r w:rsidR="00165753">
        <w:t>i</w:t>
      </w:r>
      <w:r>
        <w:t>f not set</w:t>
      </w:r>
      <w:r w:rsidR="00165753">
        <w:t>,</w:t>
      </w:r>
      <w:r>
        <w:t xml:space="preserve"> it </w:t>
      </w:r>
      <w:r w:rsidR="00AB35A1">
        <w:t>defaults to all open approval requests. In addition,</w:t>
      </w:r>
      <w:r>
        <w:t xml:space="preserve"> you can set</w:t>
      </w:r>
      <w:r w:rsidR="00AB35A1">
        <w:t xml:space="preserve"> </w:t>
      </w:r>
      <w:r w:rsidR="00AB35A1" w:rsidRPr="00AB35A1">
        <w:rPr>
          <w:rStyle w:val="CodeChar0"/>
        </w:rPr>
        <w:t>template_file</w:t>
      </w:r>
      <w:r w:rsidR="00AB35A1">
        <w:t xml:space="preserve"> to the location of a custom jinja template file</w:t>
      </w:r>
      <w:r>
        <w:t xml:space="preserve">; if not set, </w:t>
      </w:r>
      <w:r w:rsidR="00AB35A1">
        <w:t xml:space="preserve">the default template file </w:t>
      </w:r>
      <w:r>
        <w:t>is</w:t>
      </w:r>
      <w:r w:rsidR="00AB35A1">
        <w:t xml:space="preserve"> used. To create your own custom jinja file</w:t>
      </w:r>
      <w:r>
        <w:t>, you should</w:t>
      </w:r>
      <w:r w:rsidR="00AB35A1">
        <w:t xml:space="preserve"> use the default </w:t>
      </w:r>
      <w:r>
        <w:t xml:space="preserve">jinja file as a reference. This file </w:t>
      </w:r>
      <w:r w:rsidR="00AB35A1">
        <w:t>can be found when expanding the package in the</w:t>
      </w:r>
      <w:r>
        <w:t xml:space="preserve"> following directory:</w:t>
      </w:r>
    </w:p>
    <w:p w14:paraId="0E42C438" w14:textId="38A5FC74" w:rsidR="00AE409B" w:rsidRPr="00C94939" w:rsidRDefault="00AB35A1" w:rsidP="00C94939">
      <w:pPr>
        <w:pStyle w:val="BodyText"/>
        <w:keepNext/>
      </w:pPr>
      <w:r w:rsidRPr="00085284">
        <w:rPr>
          <w:rStyle w:val="CodeChar0"/>
        </w:rPr>
        <w:t>fn_cb_protection-&lt;version#&gt;/fn_cb_protection/data/</w:t>
      </w:r>
    </w:p>
    <w:bookmarkEnd w:id="6"/>
    <w:p w14:paraId="601EFECA" w14:textId="6A18872A" w:rsidR="00B94292" w:rsidRPr="00AE409B" w:rsidRDefault="00B94292" w:rsidP="00554F4C">
      <w:pPr>
        <w:pStyle w:val="BodyText"/>
        <w:keepNext/>
        <w:spacing w:before="240" w:after="0"/>
        <w:outlineLvl w:val="0"/>
      </w:pPr>
    </w:p>
    <w:sectPr w:rsidR="00B94292" w:rsidRPr="00AE409B" w:rsidSect="00AC02E1">
      <w:headerReference w:type="even" r:id="rId26"/>
      <w:headerReference w:type="default" r:id="rId27"/>
      <w:footerReference w:type="even" r:id="rId28"/>
      <w:footerReference w:type="default" r:id="rId29"/>
      <w:headerReference w:type="first" r:id="rId30"/>
      <w:footerReference w:type="first" r:id="rId31"/>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4C83F" w14:textId="77777777" w:rsidR="001E5EE0" w:rsidRDefault="001E5EE0">
      <w:r>
        <w:separator/>
      </w:r>
    </w:p>
  </w:endnote>
  <w:endnote w:type="continuationSeparator" w:id="0">
    <w:p w14:paraId="06D0D55A" w14:textId="77777777" w:rsidR="001E5EE0" w:rsidRDefault="001E5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59CD9" w14:textId="77777777" w:rsidR="00DA0961" w:rsidRDefault="00DA09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165753">
      <w:rPr>
        <w:noProof/>
        <w:sz w:val="18"/>
        <w:szCs w:val="18"/>
      </w:rPr>
      <w:t>16</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490C42E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218AB">
      <w:rPr>
        <w:rFonts w:ascii="Arial" w:eastAsia="Arial" w:hAnsi="Arial" w:cs="Arial"/>
        <w:sz w:val="16"/>
        <w:szCs w:val="16"/>
      </w:rPr>
      <w:t>9</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C487B7" w14:textId="77777777" w:rsidR="001E5EE0" w:rsidRDefault="001E5EE0">
      <w:r>
        <w:separator/>
      </w:r>
    </w:p>
  </w:footnote>
  <w:footnote w:type="continuationSeparator" w:id="0">
    <w:p w14:paraId="7C1B41E1" w14:textId="77777777" w:rsidR="001E5EE0" w:rsidRDefault="001E5E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F56B8" w14:textId="77777777" w:rsidR="00DA0961" w:rsidRDefault="00DA09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FED7E" w14:textId="77777777" w:rsidR="00DA0961" w:rsidRDefault="00DA09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5A62C" w14:textId="77777777" w:rsidR="00DA0961" w:rsidRDefault="00DA09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7"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2"/>
  </w:num>
  <w:num w:numId="4">
    <w:abstractNumId w:val="24"/>
  </w:num>
  <w:num w:numId="5">
    <w:abstractNumId w:val="26"/>
  </w:num>
  <w:num w:numId="6">
    <w:abstractNumId w:val="10"/>
  </w:num>
  <w:num w:numId="7">
    <w:abstractNumId w:val="21"/>
  </w:num>
  <w:num w:numId="8">
    <w:abstractNumId w:val="6"/>
  </w:num>
  <w:num w:numId="9">
    <w:abstractNumId w:val="22"/>
  </w:num>
  <w:num w:numId="10">
    <w:abstractNumId w:val="16"/>
  </w:num>
  <w:num w:numId="11">
    <w:abstractNumId w:val="7"/>
  </w:num>
  <w:num w:numId="12">
    <w:abstractNumId w:val="20"/>
  </w:num>
  <w:num w:numId="13">
    <w:abstractNumId w:val="27"/>
  </w:num>
  <w:num w:numId="14">
    <w:abstractNumId w:val="13"/>
  </w:num>
  <w:num w:numId="15">
    <w:abstractNumId w:val="23"/>
  </w:num>
  <w:num w:numId="16">
    <w:abstractNumId w:val="0"/>
  </w:num>
  <w:num w:numId="17">
    <w:abstractNumId w:val="4"/>
  </w:num>
  <w:num w:numId="18">
    <w:abstractNumId w:val="23"/>
  </w:num>
  <w:num w:numId="19">
    <w:abstractNumId w:val="23"/>
  </w:num>
  <w:num w:numId="20">
    <w:abstractNumId w:val="23"/>
  </w:num>
  <w:num w:numId="21">
    <w:abstractNumId w:val="23"/>
  </w:num>
  <w:num w:numId="22">
    <w:abstractNumId w:val="23"/>
  </w:num>
  <w:num w:numId="23">
    <w:abstractNumId w:val="14"/>
  </w:num>
  <w:num w:numId="24">
    <w:abstractNumId w:val="3"/>
  </w:num>
  <w:num w:numId="25">
    <w:abstractNumId w:val="17"/>
  </w:num>
  <w:num w:numId="26">
    <w:abstractNumId w:val="8"/>
  </w:num>
  <w:num w:numId="27">
    <w:abstractNumId w:val="18"/>
  </w:num>
  <w:num w:numId="28">
    <w:abstractNumId w:val="1"/>
  </w:num>
  <w:num w:numId="29">
    <w:abstractNumId w:val="19"/>
  </w:num>
  <w:num w:numId="30">
    <w:abstractNumId w:val="15"/>
  </w:num>
  <w:num w:numId="31">
    <w:abstractNumId w:val="12"/>
  </w:num>
  <w:num w:numId="32">
    <w:abstractNumId w:val="9"/>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15BA2"/>
    <w:rsid w:val="00017D6C"/>
    <w:rsid w:val="00023089"/>
    <w:rsid w:val="000265E5"/>
    <w:rsid w:val="00026E94"/>
    <w:rsid w:val="000638BA"/>
    <w:rsid w:val="00067589"/>
    <w:rsid w:val="00082C36"/>
    <w:rsid w:val="00085284"/>
    <w:rsid w:val="00085AB1"/>
    <w:rsid w:val="000964D2"/>
    <w:rsid w:val="000964E8"/>
    <w:rsid w:val="00097C36"/>
    <w:rsid w:val="000A3F06"/>
    <w:rsid w:val="000A6623"/>
    <w:rsid w:val="000A79F3"/>
    <w:rsid w:val="000B0A15"/>
    <w:rsid w:val="000B0D1E"/>
    <w:rsid w:val="000B487D"/>
    <w:rsid w:val="000C3136"/>
    <w:rsid w:val="000C41D1"/>
    <w:rsid w:val="000C569C"/>
    <w:rsid w:val="000D13A5"/>
    <w:rsid w:val="000D7077"/>
    <w:rsid w:val="000E3893"/>
    <w:rsid w:val="000F3B7D"/>
    <w:rsid w:val="000F5544"/>
    <w:rsid w:val="00117E37"/>
    <w:rsid w:val="00121F2D"/>
    <w:rsid w:val="00131A3E"/>
    <w:rsid w:val="0013762E"/>
    <w:rsid w:val="00141B55"/>
    <w:rsid w:val="0014254D"/>
    <w:rsid w:val="00144B78"/>
    <w:rsid w:val="00145C5A"/>
    <w:rsid w:val="00150FE7"/>
    <w:rsid w:val="00163556"/>
    <w:rsid w:val="00165753"/>
    <w:rsid w:val="001713DA"/>
    <w:rsid w:val="00171F46"/>
    <w:rsid w:val="0017358A"/>
    <w:rsid w:val="00174021"/>
    <w:rsid w:val="001941C1"/>
    <w:rsid w:val="001A2F86"/>
    <w:rsid w:val="001A5450"/>
    <w:rsid w:val="001B086B"/>
    <w:rsid w:val="001C3E34"/>
    <w:rsid w:val="001C529E"/>
    <w:rsid w:val="001C730F"/>
    <w:rsid w:val="001C745C"/>
    <w:rsid w:val="001D0948"/>
    <w:rsid w:val="001D7DD5"/>
    <w:rsid w:val="001E4F55"/>
    <w:rsid w:val="001E5EE0"/>
    <w:rsid w:val="001F0202"/>
    <w:rsid w:val="001F2145"/>
    <w:rsid w:val="001F42F0"/>
    <w:rsid w:val="001F6AD0"/>
    <w:rsid w:val="001F76F9"/>
    <w:rsid w:val="0021034A"/>
    <w:rsid w:val="00221B38"/>
    <w:rsid w:val="0022320E"/>
    <w:rsid w:val="00235336"/>
    <w:rsid w:val="00244249"/>
    <w:rsid w:val="00246418"/>
    <w:rsid w:val="002549C5"/>
    <w:rsid w:val="00254E9F"/>
    <w:rsid w:val="0025598A"/>
    <w:rsid w:val="002719EE"/>
    <w:rsid w:val="00272C1D"/>
    <w:rsid w:val="002735BD"/>
    <w:rsid w:val="00274C9C"/>
    <w:rsid w:val="002750DE"/>
    <w:rsid w:val="00277D8F"/>
    <w:rsid w:val="00280676"/>
    <w:rsid w:val="00287BA6"/>
    <w:rsid w:val="002965D4"/>
    <w:rsid w:val="002975BF"/>
    <w:rsid w:val="002A4CD0"/>
    <w:rsid w:val="002A645C"/>
    <w:rsid w:val="002C179F"/>
    <w:rsid w:val="002C3CAB"/>
    <w:rsid w:val="002C5AD8"/>
    <w:rsid w:val="002D0D30"/>
    <w:rsid w:val="002D6029"/>
    <w:rsid w:val="002D6C32"/>
    <w:rsid w:val="002D758C"/>
    <w:rsid w:val="002F1AF6"/>
    <w:rsid w:val="00300958"/>
    <w:rsid w:val="0030433E"/>
    <w:rsid w:val="00304962"/>
    <w:rsid w:val="003279DC"/>
    <w:rsid w:val="00346A6B"/>
    <w:rsid w:val="00352600"/>
    <w:rsid w:val="003576AE"/>
    <w:rsid w:val="0037127E"/>
    <w:rsid w:val="00376DED"/>
    <w:rsid w:val="00377074"/>
    <w:rsid w:val="003870BE"/>
    <w:rsid w:val="003A3728"/>
    <w:rsid w:val="003B3A67"/>
    <w:rsid w:val="003C039E"/>
    <w:rsid w:val="003C446B"/>
    <w:rsid w:val="003D337E"/>
    <w:rsid w:val="003F7958"/>
    <w:rsid w:val="00411ED8"/>
    <w:rsid w:val="00416FB3"/>
    <w:rsid w:val="00421B92"/>
    <w:rsid w:val="0042268B"/>
    <w:rsid w:val="00424002"/>
    <w:rsid w:val="00426918"/>
    <w:rsid w:val="00427E12"/>
    <w:rsid w:val="0044484E"/>
    <w:rsid w:val="00444BB9"/>
    <w:rsid w:val="00447FCC"/>
    <w:rsid w:val="004613EF"/>
    <w:rsid w:val="00465106"/>
    <w:rsid w:val="00465AFB"/>
    <w:rsid w:val="00470CE9"/>
    <w:rsid w:val="004737AC"/>
    <w:rsid w:val="004762FF"/>
    <w:rsid w:val="00480567"/>
    <w:rsid w:val="00485EF6"/>
    <w:rsid w:val="004865E2"/>
    <w:rsid w:val="004875C7"/>
    <w:rsid w:val="00487DE5"/>
    <w:rsid w:val="004A4F13"/>
    <w:rsid w:val="004B43CC"/>
    <w:rsid w:val="004D4BA3"/>
    <w:rsid w:val="004F6CA4"/>
    <w:rsid w:val="00500E35"/>
    <w:rsid w:val="00512874"/>
    <w:rsid w:val="00515AF0"/>
    <w:rsid w:val="00521C91"/>
    <w:rsid w:val="00530E89"/>
    <w:rsid w:val="00530EE6"/>
    <w:rsid w:val="005326F3"/>
    <w:rsid w:val="00537786"/>
    <w:rsid w:val="00541667"/>
    <w:rsid w:val="00542E66"/>
    <w:rsid w:val="005436A4"/>
    <w:rsid w:val="005463E6"/>
    <w:rsid w:val="00554F4C"/>
    <w:rsid w:val="005610AA"/>
    <w:rsid w:val="00564EE3"/>
    <w:rsid w:val="0057074E"/>
    <w:rsid w:val="00571F42"/>
    <w:rsid w:val="005736C8"/>
    <w:rsid w:val="0057441F"/>
    <w:rsid w:val="00576010"/>
    <w:rsid w:val="00577ABA"/>
    <w:rsid w:val="00583FEB"/>
    <w:rsid w:val="005910DF"/>
    <w:rsid w:val="00591526"/>
    <w:rsid w:val="005959AB"/>
    <w:rsid w:val="005970C1"/>
    <w:rsid w:val="00597420"/>
    <w:rsid w:val="005A2F5E"/>
    <w:rsid w:val="005B2FB3"/>
    <w:rsid w:val="005B4A2E"/>
    <w:rsid w:val="005C25D9"/>
    <w:rsid w:val="005C3FDE"/>
    <w:rsid w:val="005C4FB2"/>
    <w:rsid w:val="005D1DBF"/>
    <w:rsid w:val="005E11FD"/>
    <w:rsid w:val="005F1319"/>
    <w:rsid w:val="005F4B80"/>
    <w:rsid w:val="00600827"/>
    <w:rsid w:val="00617DC3"/>
    <w:rsid w:val="00622DFB"/>
    <w:rsid w:val="00622FC1"/>
    <w:rsid w:val="00623A24"/>
    <w:rsid w:val="00643E48"/>
    <w:rsid w:val="00653591"/>
    <w:rsid w:val="00655429"/>
    <w:rsid w:val="006609E6"/>
    <w:rsid w:val="00662ABF"/>
    <w:rsid w:val="00677810"/>
    <w:rsid w:val="00681205"/>
    <w:rsid w:val="00683FCE"/>
    <w:rsid w:val="006A50C7"/>
    <w:rsid w:val="006B1BC3"/>
    <w:rsid w:val="006B52CC"/>
    <w:rsid w:val="006C6AAB"/>
    <w:rsid w:val="006D5546"/>
    <w:rsid w:val="006D5CCF"/>
    <w:rsid w:val="006E21F1"/>
    <w:rsid w:val="006E43E8"/>
    <w:rsid w:val="006E56A0"/>
    <w:rsid w:val="006F6EBB"/>
    <w:rsid w:val="00704ACA"/>
    <w:rsid w:val="00707349"/>
    <w:rsid w:val="00715805"/>
    <w:rsid w:val="00720936"/>
    <w:rsid w:val="00723252"/>
    <w:rsid w:val="007254EA"/>
    <w:rsid w:val="007346C6"/>
    <w:rsid w:val="00742805"/>
    <w:rsid w:val="00753DC6"/>
    <w:rsid w:val="00754549"/>
    <w:rsid w:val="00755A9E"/>
    <w:rsid w:val="00761561"/>
    <w:rsid w:val="00762A32"/>
    <w:rsid w:val="007744AC"/>
    <w:rsid w:val="0077505D"/>
    <w:rsid w:val="0078059C"/>
    <w:rsid w:val="0078088F"/>
    <w:rsid w:val="007A3DBC"/>
    <w:rsid w:val="007D7B5C"/>
    <w:rsid w:val="00801DA6"/>
    <w:rsid w:val="00802DF4"/>
    <w:rsid w:val="00804B72"/>
    <w:rsid w:val="00814A14"/>
    <w:rsid w:val="00816EA8"/>
    <w:rsid w:val="00822351"/>
    <w:rsid w:val="008265DB"/>
    <w:rsid w:val="00833879"/>
    <w:rsid w:val="0083469A"/>
    <w:rsid w:val="00834C96"/>
    <w:rsid w:val="008434CF"/>
    <w:rsid w:val="00847CE3"/>
    <w:rsid w:val="008543F7"/>
    <w:rsid w:val="008607FA"/>
    <w:rsid w:val="00866DA4"/>
    <w:rsid w:val="008717DC"/>
    <w:rsid w:val="00874713"/>
    <w:rsid w:val="00875B7A"/>
    <w:rsid w:val="00877C21"/>
    <w:rsid w:val="008A050B"/>
    <w:rsid w:val="008A31F5"/>
    <w:rsid w:val="008B73D2"/>
    <w:rsid w:val="008D1C03"/>
    <w:rsid w:val="008D2369"/>
    <w:rsid w:val="008D427F"/>
    <w:rsid w:val="008D58BE"/>
    <w:rsid w:val="008D7A7F"/>
    <w:rsid w:val="008E4C05"/>
    <w:rsid w:val="008E5CC4"/>
    <w:rsid w:val="008F4E84"/>
    <w:rsid w:val="008F7B8A"/>
    <w:rsid w:val="009022AA"/>
    <w:rsid w:val="00903428"/>
    <w:rsid w:val="00905258"/>
    <w:rsid w:val="009077EB"/>
    <w:rsid w:val="00911649"/>
    <w:rsid w:val="0091484A"/>
    <w:rsid w:val="0091653F"/>
    <w:rsid w:val="00916DBD"/>
    <w:rsid w:val="00960404"/>
    <w:rsid w:val="009612E6"/>
    <w:rsid w:val="00964A4B"/>
    <w:rsid w:val="00967742"/>
    <w:rsid w:val="00973236"/>
    <w:rsid w:val="009737CF"/>
    <w:rsid w:val="009A2406"/>
    <w:rsid w:val="009A711B"/>
    <w:rsid w:val="009D639D"/>
    <w:rsid w:val="009E19B0"/>
    <w:rsid w:val="009E2819"/>
    <w:rsid w:val="009E3FF3"/>
    <w:rsid w:val="009E6374"/>
    <w:rsid w:val="00A15F07"/>
    <w:rsid w:val="00A161A6"/>
    <w:rsid w:val="00A45E58"/>
    <w:rsid w:val="00A625F3"/>
    <w:rsid w:val="00A63B0A"/>
    <w:rsid w:val="00A64DAE"/>
    <w:rsid w:val="00A64F6E"/>
    <w:rsid w:val="00A65FED"/>
    <w:rsid w:val="00A71A39"/>
    <w:rsid w:val="00A752FC"/>
    <w:rsid w:val="00A813A7"/>
    <w:rsid w:val="00AA0158"/>
    <w:rsid w:val="00AB2F66"/>
    <w:rsid w:val="00AB35A1"/>
    <w:rsid w:val="00AC02E1"/>
    <w:rsid w:val="00AC1006"/>
    <w:rsid w:val="00AC55DA"/>
    <w:rsid w:val="00AC5E54"/>
    <w:rsid w:val="00AE409B"/>
    <w:rsid w:val="00AF2A63"/>
    <w:rsid w:val="00AF3DF3"/>
    <w:rsid w:val="00B12769"/>
    <w:rsid w:val="00B17E46"/>
    <w:rsid w:val="00B22452"/>
    <w:rsid w:val="00B365A9"/>
    <w:rsid w:val="00B3739E"/>
    <w:rsid w:val="00B42BCE"/>
    <w:rsid w:val="00B8115A"/>
    <w:rsid w:val="00B94292"/>
    <w:rsid w:val="00BA612C"/>
    <w:rsid w:val="00BB2EEC"/>
    <w:rsid w:val="00BC340E"/>
    <w:rsid w:val="00BC7548"/>
    <w:rsid w:val="00BD080D"/>
    <w:rsid w:val="00BD235A"/>
    <w:rsid w:val="00BD63CB"/>
    <w:rsid w:val="00BF1BB0"/>
    <w:rsid w:val="00C02368"/>
    <w:rsid w:val="00C0546B"/>
    <w:rsid w:val="00C07E76"/>
    <w:rsid w:val="00C13E76"/>
    <w:rsid w:val="00C1619D"/>
    <w:rsid w:val="00C218AB"/>
    <w:rsid w:val="00C24305"/>
    <w:rsid w:val="00C25D91"/>
    <w:rsid w:val="00C35742"/>
    <w:rsid w:val="00C4355E"/>
    <w:rsid w:val="00C542CC"/>
    <w:rsid w:val="00C557FA"/>
    <w:rsid w:val="00C772DD"/>
    <w:rsid w:val="00C80D30"/>
    <w:rsid w:val="00C94939"/>
    <w:rsid w:val="00C951A3"/>
    <w:rsid w:val="00CA23B7"/>
    <w:rsid w:val="00CB0BFE"/>
    <w:rsid w:val="00CB3883"/>
    <w:rsid w:val="00CC01C7"/>
    <w:rsid w:val="00CC1B86"/>
    <w:rsid w:val="00CC727F"/>
    <w:rsid w:val="00CC7B6E"/>
    <w:rsid w:val="00CD67F5"/>
    <w:rsid w:val="00CE49E6"/>
    <w:rsid w:val="00CF0DBA"/>
    <w:rsid w:val="00D01229"/>
    <w:rsid w:val="00D239BD"/>
    <w:rsid w:val="00D340FE"/>
    <w:rsid w:val="00D35E5E"/>
    <w:rsid w:val="00D43003"/>
    <w:rsid w:val="00D54F85"/>
    <w:rsid w:val="00D83674"/>
    <w:rsid w:val="00D85B84"/>
    <w:rsid w:val="00D85EFC"/>
    <w:rsid w:val="00D90E27"/>
    <w:rsid w:val="00D9114A"/>
    <w:rsid w:val="00D911DE"/>
    <w:rsid w:val="00D95165"/>
    <w:rsid w:val="00D975A6"/>
    <w:rsid w:val="00DA0961"/>
    <w:rsid w:val="00DB275F"/>
    <w:rsid w:val="00DB705D"/>
    <w:rsid w:val="00DB723F"/>
    <w:rsid w:val="00DC0519"/>
    <w:rsid w:val="00DD1C53"/>
    <w:rsid w:val="00E05614"/>
    <w:rsid w:val="00E1030D"/>
    <w:rsid w:val="00E13156"/>
    <w:rsid w:val="00E202B7"/>
    <w:rsid w:val="00E32539"/>
    <w:rsid w:val="00E3310F"/>
    <w:rsid w:val="00E40CCF"/>
    <w:rsid w:val="00E41A7D"/>
    <w:rsid w:val="00E42F7B"/>
    <w:rsid w:val="00E44BC6"/>
    <w:rsid w:val="00E5206D"/>
    <w:rsid w:val="00E63A09"/>
    <w:rsid w:val="00E71463"/>
    <w:rsid w:val="00E84C6C"/>
    <w:rsid w:val="00EA1454"/>
    <w:rsid w:val="00EA57C8"/>
    <w:rsid w:val="00EB2971"/>
    <w:rsid w:val="00EC08EB"/>
    <w:rsid w:val="00EC4648"/>
    <w:rsid w:val="00ED0DEC"/>
    <w:rsid w:val="00ED3AD2"/>
    <w:rsid w:val="00EE1A56"/>
    <w:rsid w:val="00EE3720"/>
    <w:rsid w:val="00EF1BC9"/>
    <w:rsid w:val="00EF3856"/>
    <w:rsid w:val="00F01D4F"/>
    <w:rsid w:val="00F01E7A"/>
    <w:rsid w:val="00F21048"/>
    <w:rsid w:val="00F24729"/>
    <w:rsid w:val="00F24DD3"/>
    <w:rsid w:val="00F25172"/>
    <w:rsid w:val="00F25571"/>
    <w:rsid w:val="00F33F4A"/>
    <w:rsid w:val="00F34EDD"/>
    <w:rsid w:val="00F37FA8"/>
    <w:rsid w:val="00F4263F"/>
    <w:rsid w:val="00F50C71"/>
    <w:rsid w:val="00F535DC"/>
    <w:rsid w:val="00F6002E"/>
    <w:rsid w:val="00F64A7A"/>
    <w:rsid w:val="00F8271D"/>
    <w:rsid w:val="00FA2949"/>
    <w:rsid w:val="00FB0D82"/>
    <w:rsid w:val="00FB1F8D"/>
    <w:rsid w:val="00FB594C"/>
    <w:rsid w:val="00FC1194"/>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436A4"/>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DocumentMap">
    <w:name w:val="Document Map"/>
    <w:basedOn w:val="Normal"/>
    <w:link w:val="DocumentMapChar"/>
    <w:uiPriority w:val="99"/>
    <w:semiHidden/>
    <w:unhideWhenUsed/>
    <w:rsid w:val="009E6374"/>
  </w:style>
  <w:style w:type="character" w:customStyle="1" w:styleId="DocumentMapChar">
    <w:name w:val="Document Map Char"/>
    <w:basedOn w:val="DefaultParagraphFont"/>
    <w:link w:val="DocumentMap"/>
    <w:uiPriority w:val="99"/>
    <w:semiHidden/>
    <w:rsid w:val="009E6374"/>
    <w:rPr>
      <w:rFonts w:ascii="Times New Roman" w:hAnsi="Times New Roman" w:cs="Times New Roman"/>
    </w:rPr>
  </w:style>
  <w:style w:type="character" w:customStyle="1" w:styleId="UnresolvedMention2">
    <w:name w:val="Unresolved Mention2"/>
    <w:basedOn w:val="DefaultParagraphFont"/>
    <w:uiPriority w:val="99"/>
    <w:semiHidden/>
    <w:unhideWhenUsed/>
    <w:rsid w:val="00822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868383">
      <w:bodyDiv w:val="1"/>
      <w:marLeft w:val="0"/>
      <w:marRight w:val="0"/>
      <w:marTop w:val="0"/>
      <w:marBottom w:val="0"/>
      <w:divBdr>
        <w:top w:val="none" w:sz="0" w:space="0" w:color="auto"/>
        <w:left w:val="none" w:sz="0" w:space="0" w:color="auto"/>
        <w:bottom w:val="none" w:sz="0" w:space="0" w:color="auto"/>
        <w:right w:val="none" w:sz="0" w:space="0" w:color="auto"/>
      </w:divBdr>
    </w:div>
    <w:div w:id="224335113">
      <w:bodyDiv w:val="1"/>
      <w:marLeft w:val="0"/>
      <w:marRight w:val="0"/>
      <w:marTop w:val="0"/>
      <w:marBottom w:val="0"/>
      <w:divBdr>
        <w:top w:val="none" w:sz="0" w:space="0" w:color="auto"/>
        <w:left w:val="none" w:sz="0" w:space="0" w:color="auto"/>
        <w:bottom w:val="none" w:sz="0" w:space="0" w:color="auto"/>
        <w:right w:val="none" w:sz="0" w:space="0" w:color="auto"/>
      </w:divBdr>
    </w:div>
    <w:div w:id="302545206">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384139244">
      <w:bodyDiv w:val="1"/>
      <w:marLeft w:val="0"/>
      <w:marRight w:val="0"/>
      <w:marTop w:val="0"/>
      <w:marBottom w:val="0"/>
      <w:divBdr>
        <w:top w:val="none" w:sz="0" w:space="0" w:color="auto"/>
        <w:left w:val="none" w:sz="0" w:space="0" w:color="auto"/>
        <w:bottom w:val="none" w:sz="0" w:space="0" w:color="auto"/>
        <w:right w:val="none" w:sz="0" w:space="0" w:color="auto"/>
      </w:divBdr>
    </w:div>
    <w:div w:id="1448234762">
      <w:bodyDiv w:val="1"/>
      <w:marLeft w:val="0"/>
      <w:marRight w:val="0"/>
      <w:marTop w:val="0"/>
      <w:marBottom w:val="0"/>
      <w:divBdr>
        <w:top w:val="none" w:sz="0" w:space="0" w:color="auto"/>
        <w:left w:val="none" w:sz="0" w:space="0" w:color="auto"/>
        <w:bottom w:val="none" w:sz="0" w:space="0" w:color="auto"/>
        <w:right w:val="none" w:sz="0" w:space="0" w:color="auto"/>
      </w:divBdr>
    </w:div>
    <w:div w:id="1456945413">
      <w:bodyDiv w:val="1"/>
      <w:marLeft w:val="0"/>
      <w:marRight w:val="0"/>
      <w:marTop w:val="0"/>
      <w:marBottom w:val="0"/>
      <w:divBdr>
        <w:top w:val="none" w:sz="0" w:space="0" w:color="auto"/>
        <w:left w:val="none" w:sz="0" w:space="0" w:color="auto"/>
        <w:bottom w:val="none" w:sz="0" w:space="0" w:color="auto"/>
        <w:right w:val="none" w:sz="0" w:space="0" w:color="auto"/>
      </w:divBdr>
    </w:div>
    <w:div w:id="152116279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eveloper.carbonblack.com/reference/enterprise-protection/8.0/rest-api/"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veloper.carbonblack.com/reference/enterprise-protection/8.0/rest-api/" TargetMode="External"/><Relationship Id="rId20" Type="http://schemas.openxmlformats.org/officeDocument/2006/relationships/hyperlink" Target="https://developer.carbonblack.com/reference/enterprise-protection/8.0/rest-api/"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carbonblack.com/reference/enterprise-protection/8.0/rest-api/" TargetMode="Externa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github.com/ibmresilient/resilient-reference/blob/master/developer_guides/Integration%20Server%20Guide.pdf" TargetMode="Externa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E9DD8-DD7A-A246-83DE-ABF28D5AF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14</Pages>
  <Words>1228</Words>
  <Characters>7003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Resilient IRP Integrations Carbon Black Protection Integration Guide</vt:lpstr>
    </vt:vector>
  </TitlesOfParts>
  <Company>IBM Resilient</Company>
  <LinksUpToDate>false</LinksUpToDate>
  <CharactersWithSpaces>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Carbon Black Protection Integration Guide</dc:title>
  <dc:subject/>
  <dc:creator>IBM Resilient</dc:creator>
  <cp:keywords/>
  <dc:description/>
  <cp:lastModifiedBy>Annmarie Norcross</cp:lastModifiedBy>
  <cp:revision>13</cp:revision>
  <cp:lastPrinted>2019-03-28T19:45:00Z</cp:lastPrinted>
  <dcterms:created xsi:type="dcterms:W3CDTF">2019-06-27T18:22:00Z</dcterms:created>
  <dcterms:modified xsi:type="dcterms:W3CDTF">2019-09-10T15:58:00Z</dcterms:modified>
</cp:coreProperties>
</file>