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0E6C0E5" w:rsidR="006B52CC" w:rsidRDefault="006E43E8" w:rsidP="006B52CC">
      <w:pPr>
        <w:pStyle w:val="Heading1"/>
        <w:spacing w:before="0"/>
        <w:jc w:val="center"/>
      </w:pPr>
      <w:r>
        <w:rPr>
          <w:color w:val="FF8300"/>
        </w:rPr>
        <w:t>Jira</w:t>
      </w:r>
      <w:r w:rsidR="00C951A3">
        <w:rPr>
          <w:color w:val="FF8300"/>
        </w:rPr>
        <w:t xml:space="preserve"> Function V1.0.0</w:t>
      </w:r>
    </w:p>
    <w:p w14:paraId="0E3218A8" w14:textId="5FDA64D1" w:rsidR="006B52CC" w:rsidRDefault="00C951A3" w:rsidP="006B52CC">
      <w:pPr>
        <w:pStyle w:val="Normal1"/>
        <w:jc w:val="center"/>
      </w:pPr>
      <w:r>
        <w:rPr>
          <w:rFonts w:ascii="Times New Roman" w:eastAsia="Times New Roman" w:hAnsi="Times New Roman" w:cs="Times New Roman"/>
        </w:rPr>
        <w:t xml:space="preserve">Release Date: </w:t>
      </w:r>
      <w:r w:rsidR="00BB4BD5">
        <w:rPr>
          <w:rFonts w:ascii="Times New Roman" w:eastAsia="Times New Roman" w:hAnsi="Times New Roman" w:cs="Times New Roman"/>
        </w:rPr>
        <w:t>December</w:t>
      </w:r>
      <w:r>
        <w:rPr>
          <w:rFonts w:ascii="Times New Roman" w:eastAsia="Times New Roman" w:hAnsi="Times New Roman" w:cs="Times New Roman"/>
        </w:rPr>
        <w:t xml:space="preserve"> 2018</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102A5607"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364B69DE" w14:textId="433313F9" w:rsidR="00537786" w:rsidRDefault="00144B78" w:rsidP="00FF3F21">
      <w:pPr>
        <w:pStyle w:val="ListBullet"/>
        <w:contextualSpacing/>
      </w:pPr>
      <w:r>
        <w:t xml:space="preserve">Resilient </w:t>
      </w:r>
      <w:r w:rsidR="006966F6">
        <w:t xml:space="preserve">platform version </w:t>
      </w:r>
      <w:r>
        <w:t>30</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r w:rsidRPr="00877C21">
        <w:t>&gt;.tar.gz</w:t>
      </w:r>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r w:rsidRPr="00877C21">
        <w:t>resilient-circuits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77777777" w:rsidR="00C74750" w:rsidRDefault="000265E5" w:rsidP="00FF3F21">
      <w:pPr>
        <w:pStyle w:val="code"/>
        <w:keepNext/>
        <w:contextualSpacing/>
      </w:pPr>
      <w:proofErr w:type="spellStart"/>
      <w:r>
        <w:t>verifyFlag</w:t>
      </w:r>
      <w:proofErr w:type="spellEnd"/>
      <w:r>
        <w:t>=[</w:t>
      </w:r>
      <w:proofErr w:type="spellStart"/>
      <w:r>
        <w:t>True|False</w:t>
      </w:r>
      <w:proofErr w:type="spellEnd"/>
      <w:r>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r w:rsidR="008717DC" w:rsidRPr="00FF3F21">
        <w:rPr>
          <w:rFonts w:ascii="Courier New" w:hAnsi="Courier New" w:cs="Courier New"/>
        </w:rPr>
        <w:t xml:space="preserve">resilient-circuits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resilient-circuits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Subscribe to message destination actions.</w:t>
      </w:r>
      <w:r>
        <w:rPr>
          <w:sz w:val="16"/>
          <w:szCs w:val="16"/>
        </w:rPr>
        <w:t>&lt;org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3" w:name="_Toc510253268"/>
      <w:r w:rsidRPr="00C951A3">
        <w:t xml:space="preserve">Resilient </w:t>
      </w:r>
      <w:r>
        <w:t xml:space="preserve">Platform </w:t>
      </w:r>
      <w:r w:rsidRPr="00C951A3">
        <w:t>Configuration</w:t>
      </w:r>
      <w:bookmarkEnd w:id="3"/>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53E062E"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 xml:space="preserve">orkflow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4" w:name="_Toc510253270"/>
      <w:r w:rsidRPr="00C951A3">
        <w:lastRenderedPageBreak/>
        <w:t>Workflows</w:t>
      </w:r>
      <w:bookmarkEnd w:id="4"/>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0F24FBE6" w:rsidR="00C07E76" w:rsidRPr="00AB1DDD"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054C9C4C" w14:textId="1B6EE735" w:rsidR="00C25D91" w:rsidRDefault="00C951A3" w:rsidP="00FF3F21">
      <w:pPr>
        <w:pStyle w:val="ListBullet"/>
        <w:keepNext/>
      </w:pPr>
      <w:bookmarkStart w:id="5" w:name="_Toc510253271"/>
      <w:r w:rsidRPr="00C951A3">
        <w:t>Rules</w:t>
      </w:r>
      <w:bookmarkEnd w:id="5"/>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7CCF0C5" w:rsidR="00C951A3" w:rsidRDefault="00BB4BD5" w:rsidP="00FF3F21">
      <w:pPr>
        <w:pStyle w:val="ListBullet"/>
        <w:numPr>
          <w:ilvl w:val="1"/>
          <w:numId w:val="16"/>
        </w:numPr>
        <w:ind w:left="720"/>
        <w:contextualSpacing/>
      </w:pPr>
      <w:r>
        <w:t xml:space="preserve">Example: </w:t>
      </w:r>
      <w:r w:rsidR="00C25D91">
        <w:t xml:space="preserve">Jira Close Issue </w:t>
      </w:r>
    </w:p>
    <w:p w14:paraId="39494051" w14:textId="0A500CE9" w:rsidR="006D6638" w:rsidRDefault="006D6638" w:rsidP="006D6638">
      <w:pPr>
        <w:pStyle w:val="Heading20"/>
      </w:pPr>
      <w:bookmarkStart w:id="6" w:name="_Toc510253272"/>
      <w:r>
        <w:t>Layout</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8F4346E" w14:textId="76517DDE"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lastRenderedPageBreak/>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r>
        <w:t>Operation</w:t>
      </w:r>
      <w:bookmarkEnd w:id="6"/>
    </w:p>
    <w:p w14:paraId="1E0569AA" w14:textId="1DB47C3D" w:rsidR="00C951A3" w:rsidRDefault="00C25D91" w:rsidP="00C951A3">
      <w:pPr>
        <w:pStyle w:val="BodyText"/>
      </w:pPr>
      <w:r>
        <w:t xml:space="preserve">The </w:t>
      </w:r>
      <w:r w:rsidR="008F709C">
        <w:t xml:space="preserve">example </w:t>
      </w:r>
      <w:r>
        <w:t>operation</w:t>
      </w:r>
      <w:r w:rsidR="008F709C">
        <w:t xml:space="preserve"> creates</w:t>
      </w:r>
      <w:r w:rsidR="00200EA0">
        <w:t xml:space="preserve"> a Jira issue </w:t>
      </w:r>
      <w:r w:rsidR="008F709C">
        <w:t>manually</w:t>
      </w:r>
      <w:r>
        <w:t xml:space="preserve">. </w:t>
      </w:r>
      <w:r w:rsidR="005F1407">
        <w:t xml:space="preserve">You can change this behavior </w:t>
      </w:r>
      <w:r>
        <w:t xml:space="preserve">as indicated in the Configuration section above. Furthermore, </w:t>
      </w:r>
      <w:r w:rsidR="005F1407">
        <w:t xml:space="preserve">you can add </w:t>
      </w:r>
      <w:r>
        <w:t>conditions to restrict the type o</w:t>
      </w:r>
      <w:r w:rsidR="000B0A15">
        <w:t>f Incidents which trigger</w:t>
      </w:r>
      <w:r w:rsidR="008F709C">
        <w:t>s</w:t>
      </w:r>
      <w:r w:rsidR="000B0A15">
        <w:t xml:space="preserve"> Jira i</w:t>
      </w:r>
      <w:r>
        <w:t>ssue creation.</w:t>
      </w:r>
    </w:p>
    <w:p w14:paraId="23E4A2BF" w14:textId="30050737" w:rsidR="005A7E4F" w:rsidRDefault="005A7E4F" w:rsidP="005A7E4F">
      <w:pPr>
        <w:pStyle w:val="Heading20"/>
      </w:pPr>
      <w:r>
        <w:lastRenderedPageBreak/>
        <w:t>Modifications</w:t>
      </w:r>
    </w:p>
    <w:p w14:paraId="4BF29050" w14:textId="10CB0FEC" w:rsidR="005A7E4F" w:rsidRDefault="005A7E4F" w:rsidP="00C951A3">
      <w:pPr>
        <w:pStyle w:val="BodyText"/>
      </w:pPr>
      <w:r>
        <w:t>Both the Jira Open Issue and Jira Transition Issue workflows use a mapping between Resilient incident severity codes and Jira Issue priorities. If you wish to have a different mapping to Jira, modify these two workflows and their corresponding Pre-Processing Scripts</w:t>
      </w:r>
      <w:r>
        <w:rPr>
          <w:noProof/>
        </w:rPr>
        <w: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4A36C993" w:rsidR="00C951A3" w:rsidRPr="00601DA7" w:rsidRDefault="00C951A3" w:rsidP="00537786">
      <w:pPr>
        <w:pStyle w:val="Heading10"/>
      </w:pPr>
      <w:bookmarkStart w:id="7" w:name="_Toc510253273"/>
      <w:r>
        <w:t>Troubleshooting</w:t>
      </w:r>
      <w:bookmarkEnd w:id="7"/>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t>/</w:t>
      </w:r>
      <w:proofErr w:type="spellStart"/>
      <w:r w:rsidRPr="002965D4">
        <w:rPr>
          <w:rStyle w:val="codeChar"/>
        </w:rPr>
        <w:t>var</w:t>
      </w:r>
      <w:proofErr w:type="spellEnd"/>
      <w:r w:rsidRPr="002965D4">
        <w:rPr>
          <w:rStyle w:val="codeChar"/>
        </w:rPr>
        <w:t>/log/resilient-scripting/resilient-scripting.log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lastRenderedPageBreak/>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8" w:name="_Toc510253274"/>
      <w:r>
        <w:t>Support</w:t>
      </w:r>
      <w:bookmarkEnd w:id="8"/>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5" w:history="1">
        <w:r w:rsidR="00413AAA" w:rsidRPr="00DE02CB">
          <w:rPr>
            <w:rStyle w:val="Hyperlink"/>
          </w:rPr>
          <w:t>https://ibm.biz/resilientcommunity</w:t>
        </w:r>
      </w:hyperlink>
      <w:r w:rsidRPr="00722240">
        <w:t>.</w:t>
      </w:r>
      <w:bookmarkStart w:id="9" w:name="_GoBack"/>
      <w:bookmarkEnd w:id="9"/>
    </w:p>
    <w:p w14:paraId="19DE5CCC" w14:textId="77777777" w:rsidR="00C951A3" w:rsidRPr="00C91D83" w:rsidRDefault="00C951A3" w:rsidP="00C951A3">
      <w:pPr>
        <w:pStyle w:val="BodyText"/>
      </w:pPr>
    </w:p>
    <w:sectPr w:rsidR="00C951A3" w:rsidRPr="00C91D83" w:rsidSect="00AC02E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EDAD6" w14:textId="77777777" w:rsidR="00E220A6" w:rsidRDefault="00E220A6">
      <w:r>
        <w:separator/>
      </w:r>
    </w:p>
  </w:endnote>
  <w:endnote w:type="continuationSeparator" w:id="0">
    <w:p w14:paraId="790AC4A3" w14:textId="77777777" w:rsidR="00E220A6" w:rsidRDefault="00E22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7B53B" w14:textId="77777777" w:rsidR="00E220A6" w:rsidRDefault="00E220A6">
      <w:r>
        <w:separator/>
      </w:r>
    </w:p>
  </w:footnote>
  <w:footnote w:type="continuationSeparator" w:id="0">
    <w:p w14:paraId="29E66C6E" w14:textId="77777777" w:rsidR="00E220A6" w:rsidRDefault="00E22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
  </w:num>
  <w:num w:numId="4">
    <w:abstractNumId w:val="14"/>
  </w:num>
  <w:num w:numId="5">
    <w:abstractNumId w:val="16"/>
  </w:num>
  <w:num w:numId="6">
    <w:abstractNumId w:val="4"/>
  </w:num>
  <w:num w:numId="7">
    <w:abstractNumId w:val="11"/>
  </w:num>
  <w:num w:numId="8">
    <w:abstractNumId w:val="2"/>
  </w:num>
  <w:num w:numId="9">
    <w:abstractNumId w:val="12"/>
  </w:num>
  <w:num w:numId="10">
    <w:abstractNumId w:val="9"/>
  </w:num>
  <w:num w:numId="11">
    <w:abstractNumId w:val="3"/>
  </w:num>
  <w:num w:numId="12">
    <w:abstractNumId w:val="10"/>
  </w:num>
  <w:num w:numId="13">
    <w:abstractNumId w:val="17"/>
  </w:num>
  <w:num w:numId="14">
    <w:abstractNumId w:val="6"/>
  </w:num>
  <w:num w:numId="15">
    <w:abstractNumId w:val="0"/>
  </w:num>
  <w:num w:numId="16">
    <w:abstractNumId w:val="13"/>
  </w:num>
  <w:num w:numId="17">
    <w:abstractNumId w:val="13"/>
  </w:num>
  <w:num w:numId="18">
    <w:abstractNumId w:val="7"/>
  </w:num>
  <w:num w:numId="19">
    <w:abstractNumId w:val="8"/>
  </w:num>
  <w:num w:numId="20">
    <w:abstractNumId w:val="13"/>
  </w:num>
  <w:num w:numId="21">
    <w:abstractNumId w:val="13"/>
  </w:num>
  <w:num w:numId="22">
    <w:abstractNumId w:val="13"/>
  </w:num>
  <w:num w:numId="23">
    <w:abstractNumId w:val="13"/>
  </w:num>
  <w:num w:numId="24">
    <w:abstractNumId w:val="1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C039E"/>
    <w:rsid w:val="003C446B"/>
    <w:rsid w:val="003D337E"/>
    <w:rsid w:val="003E5D24"/>
    <w:rsid w:val="00413AAA"/>
    <w:rsid w:val="00416FB3"/>
    <w:rsid w:val="00427E12"/>
    <w:rsid w:val="00465106"/>
    <w:rsid w:val="004762FF"/>
    <w:rsid w:val="004865E2"/>
    <w:rsid w:val="00487DE5"/>
    <w:rsid w:val="004B43CC"/>
    <w:rsid w:val="004B5672"/>
    <w:rsid w:val="004D4BA3"/>
    <w:rsid w:val="004D609B"/>
    <w:rsid w:val="00521C91"/>
    <w:rsid w:val="00530E89"/>
    <w:rsid w:val="00537786"/>
    <w:rsid w:val="00541667"/>
    <w:rsid w:val="005463E6"/>
    <w:rsid w:val="00564EE3"/>
    <w:rsid w:val="005736C8"/>
    <w:rsid w:val="00577ABA"/>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5546"/>
    <w:rsid w:val="006D5CCF"/>
    <w:rsid w:val="006D6638"/>
    <w:rsid w:val="006E43E8"/>
    <w:rsid w:val="006F6EBB"/>
    <w:rsid w:val="00704ACA"/>
    <w:rsid w:val="00715805"/>
    <w:rsid w:val="00723252"/>
    <w:rsid w:val="007254EA"/>
    <w:rsid w:val="007346C6"/>
    <w:rsid w:val="00753DC6"/>
    <w:rsid w:val="00754549"/>
    <w:rsid w:val="007744AC"/>
    <w:rsid w:val="0078088F"/>
    <w:rsid w:val="007D7B5C"/>
    <w:rsid w:val="00804B72"/>
    <w:rsid w:val="00814A14"/>
    <w:rsid w:val="00816EA8"/>
    <w:rsid w:val="00833879"/>
    <w:rsid w:val="0083469A"/>
    <w:rsid w:val="008434CF"/>
    <w:rsid w:val="00866DA4"/>
    <w:rsid w:val="008717DC"/>
    <w:rsid w:val="00874713"/>
    <w:rsid w:val="00877C21"/>
    <w:rsid w:val="00887882"/>
    <w:rsid w:val="008A050B"/>
    <w:rsid w:val="008A31F5"/>
    <w:rsid w:val="008B73D2"/>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D639D"/>
    <w:rsid w:val="009E19B0"/>
    <w:rsid w:val="009E2819"/>
    <w:rsid w:val="00A161A6"/>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A612C"/>
    <w:rsid w:val="00BB4BD5"/>
    <w:rsid w:val="00BC340E"/>
    <w:rsid w:val="00BC7548"/>
    <w:rsid w:val="00BD080D"/>
    <w:rsid w:val="00BD63CB"/>
    <w:rsid w:val="00C02368"/>
    <w:rsid w:val="00C0546B"/>
    <w:rsid w:val="00C07E76"/>
    <w:rsid w:val="00C13E76"/>
    <w:rsid w:val="00C24305"/>
    <w:rsid w:val="00C25D91"/>
    <w:rsid w:val="00C35742"/>
    <w:rsid w:val="00C74750"/>
    <w:rsid w:val="00C772DD"/>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E05614"/>
    <w:rsid w:val="00E220A6"/>
    <w:rsid w:val="00E32539"/>
    <w:rsid w:val="00E3310F"/>
    <w:rsid w:val="00E37C0E"/>
    <w:rsid w:val="00E41A7D"/>
    <w:rsid w:val="00E41D08"/>
    <w:rsid w:val="00E44BC6"/>
    <w:rsid w:val="00E5206D"/>
    <w:rsid w:val="00E71463"/>
    <w:rsid w:val="00E978F7"/>
    <w:rsid w:val="00EA1454"/>
    <w:rsid w:val="00EA57C8"/>
    <w:rsid w:val="00EC08EB"/>
    <w:rsid w:val="00ED0DEC"/>
    <w:rsid w:val="00F01D4F"/>
    <w:rsid w:val="00F041DE"/>
    <w:rsid w:val="00F25172"/>
    <w:rsid w:val="00F37FA8"/>
    <w:rsid w:val="00F4263F"/>
    <w:rsid w:val="00F50C71"/>
    <w:rsid w:val="00F6002E"/>
    <w:rsid w:val="00F64A7A"/>
    <w:rsid w:val="00F8271D"/>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bm.biz/resilientcommunit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4D616-E282-0B41-A796-5F1CF052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8</cp:revision>
  <cp:lastPrinted>2018-04-09T15:50:00Z</cp:lastPrinted>
  <dcterms:created xsi:type="dcterms:W3CDTF">2018-04-09T19:01:00Z</dcterms:created>
  <dcterms:modified xsi:type="dcterms:W3CDTF">2018-11-19T00:13:00Z</dcterms:modified>
</cp:coreProperties>
</file>