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92FD829" w14:textId="1D0FC228" w:rsidR="00384DA5" w:rsidRPr="0077681B" w:rsidRDefault="001F2588" w:rsidP="00384DA5">
      <w:pPr>
        <w:rPr>
          <w:sz w:val="64"/>
          <w:szCs w:val="64"/>
        </w:rPr>
      </w:pPr>
      <w:bookmarkStart w:id="0" w:name="h.gjdgxs" w:colFirst="0" w:colLast="0"/>
      <w:bookmarkEnd w:id="0"/>
      <w:r w:rsidRPr="0077681B">
        <w:rPr>
          <w:noProof/>
          <w:sz w:val="56"/>
          <w:szCs w:val="56"/>
        </w:rPr>
        <w:drawing>
          <wp:anchor distT="0" distB="0" distL="114300" distR="114300" simplePos="0" relativeHeight="251661312" behindDoc="1" locked="0" layoutInCell="1" allowOverlap="1" wp14:anchorId="62D3EC84" wp14:editId="5F740FBC">
            <wp:simplePos x="0" y="0"/>
            <wp:positionH relativeFrom="column">
              <wp:posOffset>-150495</wp:posOffset>
            </wp:positionH>
            <wp:positionV relativeFrom="paragraph">
              <wp:posOffset>-402590</wp:posOffset>
            </wp:positionV>
            <wp:extent cx="2022475" cy="638810"/>
            <wp:effectExtent l="0" t="0" r="0" b="0"/>
            <wp:wrapNone/>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8">
                      <a:extLst>
                        <a:ext uri="{28A0092B-C50C-407E-A947-70E740481C1C}">
                          <a14:useLocalDpi xmlns:a14="http://schemas.microsoft.com/office/drawing/2010/main" val="0"/>
                        </a:ext>
                      </a:extLst>
                    </a:blip>
                    <a:stretch>
                      <a:fillRect/>
                    </a:stretch>
                  </pic:blipFill>
                  <pic:spPr>
                    <a:xfrm>
                      <a:off x="0" y="0"/>
                      <a:ext cx="2022475" cy="638810"/>
                    </a:xfrm>
                    <a:prstGeom prst="rect">
                      <a:avLst/>
                    </a:prstGeom>
                  </pic:spPr>
                </pic:pic>
              </a:graphicData>
            </a:graphic>
            <wp14:sizeRelH relativeFrom="page">
              <wp14:pctWidth>0</wp14:pctWidth>
            </wp14:sizeRelH>
            <wp14:sizeRelV relativeFrom="page">
              <wp14:pctHeight>0</wp14:pctHeight>
            </wp14:sizeRelV>
          </wp:anchor>
        </w:drawing>
      </w:r>
      <w:r w:rsidR="00384DA5" w:rsidRPr="0077681B">
        <w:rPr>
          <w:noProof/>
          <w:sz w:val="64"/>
          <w:szCs w:val="64"/>
        </w:rPr>
        <mc:AlternateContent>
          <mc:Choice Requires="wps">
            <w:drawing>
              <wp:anchor distT="0" distB="0" distL="114300" distR="114300" simplePos="0" relativeHeight="251659264" behindDoc="1" locked="0" layoutInCell="1" allowOverlap="1" wp14:anchorId="08E429B8" wp14:editId="5F48E063">
                <wp:simplePos x="0" y="0"/>
                <wp:positionH relativeFrom="margin">
                  <wp:posOffset>-465946</wp:posOffset>
                </wp:positionH>
                <wp:positionV relativeFrom="paragraph">
                  <wp:posOffset>-566364</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7EED9" w14:textId="77777777" w:rsidR="00384DA5" w:rsidRDefault="00384DA5" w:rsidP="00384DA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429B8" id="Rectangle 9" o:spid="_x0000_s1026" style="position:absolute;margin-left:-36.7pt;margin-top:-44.6pt;width:612pt;height:796.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" fillcolor="black [3213]" stroked="f" strokeweight="2pt">
                <v:textbox inset="0,0,0,0">
                  <w:txbxContent>
                    <w:p w14:paraId="1DE7EED9" w14:textId="77777777" w:rsidR="00384DA5" w:rsidRDefault="00384DA5" w:rsidP="00384DA5"/>
                  </w:txbxContent>
                </v:textbox>
                <w10:wrap anchorx="margin"/>
              </v:rect>
            </w:pict>
          </mc:Fallback>
        </mc:AlternateContent>
      </w:r>
      <w:r w:rsidR="00384DA5" w:rsidRPr="0077681B">
        <w:rPr>
          <w:noProof/>
        </w:rPr>
        <w:drawing>
          <wp:anchor distT="0" distB="0" distL="114300" distR="114300" simplePos="0" relativeHeight="251662336" behindDoc="1" locked="0" layoutInCell="1" allowOverlap="1" wp14:anchorId="7AA3F6A2" wp14:editId="00983CF2">
            <wp:simplePos x="0" y="0"/>
            <wp:positionH relativeFrom="column">
              <wp:posOffset>6213475</wp:posOffset>
            </wp:positionH>
            <wp:positionV relativeFrom="paragraph">
              <wp:posOffset>-329506</wp:posOffset>
            </wp:positionV>
            <wp:extent cx="732790" cy="443230"/>
            <wp:effectExtent l="0" t="0" r="0" b="0"/>
            <wp:wrapNone/>
            <wp:docPr id="12" name="Picture 12" descr="A picture containing drawing,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9">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p>
    <w:p w14:paraId="3B8496A7" w14:textId="77777777" w:rsidR="00384DA5" w:rsidRPr="0077681B" w:rsidRDefault="00384DA5" w:rsidP="00384DA5"/>
    <w:p w14:paraId="689464F3" w14:textId="77777777" w:rsidR="00384DA5" w:rsidRPr="0077681B" w:rsidRDefault="00384DA5" w:rsidP="00384DA5"/>
    <w:p w14:paraId="1FF1A7C7" w14:textId="77777777" w:rsidR="00384DA5" w:rsidRDefault="00384DA5" w:rsidP="00384DA5">
      <w:pPr>
        <w:pStyle w:val="Title"/>
      </w:pPr>
      <w:r>
        <w:t>IBM Resilient SOAR Platform</w:t>
      </w:r>
    </w:p>
    <w:p w14:paraId="14BE4D8B" w14:textId="4FEBEED0" w:rsidR="00384DA5" w:rsidRDefault="00384DA5" w:rsidP="00384DA5">
      <w:pPr>
        <w:rPr>
          <w:color w:val="FFFFFF" w:themeColor="background1"/>
          <w:sz w:val="44"/>
          <w:szCs w:val="44"/>
        </w:rPr>
      </w:pPr>
      <w:r>
        <w:rPr>
          <w:color w:val="FFFFFF" w:themeColor="background1"/>
          <w:sz w:val="44"/>
          <w:szCs w:val="44"/>
        </w:rPr>
        <w:t xml:space="preserve">Resilient SOAR Platform </w:t>
      </w:r>
      <w:r>
        <w:rPr>
          <w:color w:val="FFFFFF" w:themeColor="background1"/>
          <w:sz w:val="44"/>
          <w:szCs w:val="44"/>
        </w:rPr>
        <w:br/>
        <w:t xml:space="preserve">Outbound Email Functions </w:t>
      </w:r>
      <w:r w:rsidRPr="008B7DE5">
        <w:rPr>
          <w:color w:val="FFFFFF" w:themeColor="background1"/>
          <w:sz w:val="44"/>
          <w:szCs w:val="44"/>
        </w:rPr>
        <w:t>Guide</w:t>
      </w:r>
    </w:p>
    <w:p w14:paraId="63B19593" w14:textId="2B98E35D" w:rsidR="00384DA5" w:rsidRPr="008B7DE5" w:rsidRDefault="00384DA5" w:rsidP="00384DA5">
      <w:pPr>
        <w:rPr>
          <w:color w:val="FFFFFF" w:themeColor="background1"/>
          <w:sz w:val="44"/>
          <w:szCs w:val="44"/>
        </w:rPr>
      </w:pPr>
      <w:r>
        <w:rPr>
          <w:color w:val="FFFFFF" w:themeColor="background1"/>
          <w:sz w:val="44"/>
          <w:szCs w:val="44"/>
        </w:rPr>
        <w:t>V1.0.</w:t>
      </w:r>
      <w:r w:rsidR="00B42D24">
        <w:rPr>
          <w:color w:val="FFFFFF" w:themeColor="background1"/>
          <w:sz w:val="44"/>
          <w:szCs w:val="44"/>
        </w:rPr>
        <w:t>7</w:t>
      </w:r>
    </w:p>
    <w:p w14:paraId="2EC41E91" w14:textId="77777777" w:rsidR="00384DA5" w:rsidRPr="001070AF" w:rsidRDefault="00384DA5" w:rsidP="00384DA5">
      <w:pPr>
        <w:rPr>
          <w:color w:val="FFFFFF" w:themeColor="background1"/>
        </w:rPr>
      </w:pPr>
    </w:p>
    <w:p w14:paraId="34D56550" w14:textId="77777777" w:rsidR="00384DA5" w:rsidRPr="001070AF" w:rsidRDefault="00384DA5" w:rsidP="00384DA5">
      <w:pPr>
        <w:rPr>
          <w:color w:val="FFFFFF" w:themeColor="background1"/>
        </w:rPr>
      </w:pPr>
    </w:p>
    <w:p w14:paraId="799C7039" w14:textId="77777777" w:rsidR="00384DA5" w:rsidRPr="001070AF" w:rsidRDefault="00384DA5" w:rsidP="00384DA5">
      <w:pPr>
        <w:rPr>
          <w:color w:val="FFFFFF" w:themeColor="background1"/>
        </w:rPr>
      </w:pPr>
    </w:p>
    <w:p w14:paraId="018A2376" w14:textId="77777777" w:rsidR="00384DA5" w:rsidRPr="001070AF" w:rsidRDefault="00384DA5" w:rsidP="00384DA5">
      <w:pPr>
        <w:rPr>
          <w:color w:val="FFFFFF" w:themeColor="background1"/>
        </w:rPr>
      </w:pPr>
    </w:p>
    <w:p w14:paraId="2B7F16F2" w14:textId="77777777" w:rsidR="00384DA5" w:rsidRPr="001070AF" w:rsidRDefault="00384DA5" w:rsidP="00384DA5">
      <w:pPr>
        <w:rPr>
          <w:color w:val="FFFFFF" w:themeColor="background1"/>
        </w:rPr>
      </w:pPr>
    </w:p>
    <w:p w14:paraId="45A01AC8" w14:textId="77777777" w:rsidR="00384DA5" w:rsidRPr="001070AF" w:rsidRDefault="00384DA5" w:rsidP="00384DA5">
      <w:pPr>
        <w:rPr>
          <w:color w:val="FFFFFF" w:themeColor="background1"/>
        </w:rPr>
      </w:pPr>
    </w:p>
    <w:p w14:paraId="2A3039F8" w14:textId="77777777" w:rsidR="00384DA5" w:rsidRPr="001070AF" w:rsidRDefault="00384DA5" w:rsidP="00384DA5">
      <w:pPr>
        <w:rPr>
          <w:color w:val="FFFFFF" w:themeColor="background1"/>
        </w:rPr>
      </w:pPr>
    </w:p>
    <w:p w14:paraId="172CB005" w14:textId="77777777" w:rsidR="00384DA5" w:rsidRPr="001070AF" w:rsidRDefault="00384DA5" w:rsidP="00384DA5">
      <w:pPr>
        <w:rPr>
          <w:color w:val="FFFFFF" w:themeColor="background1"/>
        </w:rPr>
      </w:pPr>
    </w:p>
    <w:p w14:paraId="286969E3" w14:textId="77777777" w:rsidR="00384DA5" w:rsidRPr="001070AF" w:rsidRDefault="00384DA5" w:rsidP="00384DA5">
      <w:pPr>
        <w:rPr>
          <w:color w:val="FFFFFF" w:themeColor="background1"/>
        </w:rPr>
      </w:pPr>
    </w:p>
    <w:p w14:paraId="6F0FFA89" w14:textId="77777777" w:rsidR="00384DA5" w:rsidRPr="001070AF" w:rsidRDefault="00384DA5" w:rsidP="00384DA5">
      <w:pPr>
        <w:rPr>
          <w:color w:val="FFFFFF" w:themeColor="background1"/>
        </w:rPr>
      </w:pPr>
    </w:p>
    <w:p w14:paraId="530B4823" w14:textId="77777777" w:rsidR="00384DA5" w:rsidRPr="001070AF" w:rsidRDefault="00384DA5" w:rsidP="00384DA5">
      <w:pPr>
        <w:rPr>
          <w:color w:val="FFFFFF" w:themeColor="background1"/>
        </w:rPr>
      </w:pPr>
    </w:p>
    <w:p w14:paraId="72DB55FB" w14:textId="77777777" w:rsidR="00384DA5" w:rsidRPr="001070AF" w:rsidRDefault="00384DA5" w:rsidP="00384DA5">
      <w:pPr>
        <w:rPr>
          <w:color w:val="FFFFFF" w:themeColor="background1"/>
        </w:rPr>
      </w:pPr>
    </w:p>
    <w:p w14:paraId="637E7445" w14:textId="77777777" w:rsidR="00384DA5" w:rsidRPr="001070AF" w:rsidRDefault="00384DA5" w:rsidP="00384DA5">
      <w:pPr>
        <w:rPr>
          <w:color w:val="FFFFFF" w:themeColor="background1"/>
        </w:rPr>
      </w:pPr>
    </w:p>
    <w:p w14:paraId="053F5F19" w14:textId="77777777" w:rsidR="00384DA5" w:rsidRPr="001070AF" w:rsidRDefault="00384DA5" w:rsidP="00384DA5">
      <w:pPr>
        <w:rPr>
          <w:color w:val="FFFFFF" w:themeColor="background1"/>
        </w:rPr>
      </w:pPr>
    </w:p>
    <w:p w14:paraId="6B30085D" w14:textId="38517433" w:rsidR="00384DA5" w:rsidRPr="001070AF" w:rsidRDefault="00384DA5" w:rsidP="00384DA5">
      <w:pPr>
        <w:rPr>
          <w:color w:val="FFFFFF" w:themeColor="background1"/>
        </w:rPr>
      </w:pPr>
      <w:r w:rsidRPr="001070AF">
        <w:rPr>
          <w:noProof/>
          <w:color w:val="FFFFFF" w:themeColor="background1"/>
        </w:rPr>
        <w:drawing>
          <wp:anchor distT="0" distB="0" distL="114300" distR="114300" simplePos="0" relativeHeight="251660288" behindDoc="1" locked="0" layoutInCell="1" allowOverlap="1" wp14:anchorId="72D360A7" wp14:editId="7280FCAF">
            <wp:simplePos x="0" y="0"/>
            <wp:positionH relativeFrom="margin">
              <wp:posOffset>-501179</wp:posOffset>
            </wp:positionH>
            <wp:positionV relativeFrom="paragraph">
              <wp:posOffset>243689</wp:posOffset>
            </wp:positionV>
            <wp:extent cx="7763705" cy="2276856"/>
            <wp:effectExtent l="0" t="0" r="0" b="0"/>
            <wp:wrapNone/>
            <wp:docPr id="10" name="Picture 10"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2CBDC029" w14:textId="426F535B" w:rsidR="00384DA5" w:rsidRPr="001070AF" w:rsidRDefault="00384DA5" w:rsidP="00384DA5">
      <w:pPr>
        <w:rPr>
          <w:color w:val="FFFFFF" w:themeColor="background1"/>
        </w:rPr>
      </w:pPr>
    </w:p>
    <w:p w14:paraId="0681BFC9" w14:textId="6EA7D98A" w:rsidR="00384DA5" w:rsidRPr="001070AF" w:rsidRDefault="00384DA5" w:rsidP="00384DA5">
      <w:pPr>
        <w:rPr>
          <w:color w:val="FFFFFF" w:themeColor="background1"/>
        </w:rPr>
      </w:pPr>
    </w:p>
    <w:p w14:paraId="3AA74229" w14:textId="77777777" w:rsidR="00384DA5" w:rsidRPr="001070AF" w:rsidRDefault="00384DA5" w:rsidP="00384DA5">
      <w:pPr>
        <w:rPr>
          <w:color w:val="FFFFFF" w:themeColor="background1"/>
        </w:rPr>
      </w:pPr>
    </w:p>
    <w:p w14:paraId="3DA1E4F4" w14:textId="77777777" w:rsidR="00384DA5" w:rsidRPr="001070AF" w:rsidRDefault="00384DA5" w:rsidP="00384DA5">
      <w:pPr>
        <w:rPr>
          <w:color w:val="FFFFFF" w:themeColor="background1"/>
        </w:rPr>
      </w:pPr>
    </w:p>
    <w:p w14:paraId="06D9381D" w14:textId="77777777" w:rsidR="00384DA5" w:rsidRDefault="00384DA5" w:rsidP="00384DA5">
      <w:pPr>
        <w:rPr>
          <w:color w:val="FFFFFF" w:themeColor="background1"/>
          <w:sz w:val="32"/>
          <w:szCs w:val="32"/>
        </w:rPr>
      </w:pPr>
    </w:p>
    <w:p w14:paraId="564A7159" w14:textId="77777777" w:rsidR="00384DA5" w:rsidRDefault="00384DA5" w:rsidP="00384DA5">
      <w:pPr>
        <w:rPr>
          <w:color w:val="FFFFFF" w:themeColor="background1"/>
          <w:sz w:val="32"/>
          <w:szCs w:val="32"/>
        </w:rPr>
      </w:pPr>
    </w:p>
    <w:p w14:paraId="00EB41BF" w14:textId="77777777" w:rsidR="00384DA5" w:rsidRDefault="00384DA5" w:rsidP="00384DA5">
      <w:pPr>
        <w:rPr>
          <w:color w:val="FFFFFF" w:themeColor="background1"/>
          <w:sz w:val="32"/>
          <w:szCs w:val="32"/>
        </w:rPr>
      </w:pPr>
    </w:p>
    <w:p w14:paraId="5C45EAC4" w14:textId="77777777" w:rsidR="00384DA5" w:rsidRDefault="00384DA5" w:rsidP="00384DA5">
      <w:pPr>
        <w:rPr>
          <w:color w:val="FFFFFF" w:themeColor="background1"/>
          <w:sz w:val="32"/>
          <w:szCs w:val="32"/>
        </w:rPr>
      </w:pPr>
    </w:p>
    <w:p w14:paraId="014C4BC2" w14:textId="77777777" w:rsidR="00384DA5" w:rsidRDefault="00384DA5" w:rsidP="00384DA5">
      <w:pPr>
        <w:rPr>
          <w:color w:val="FFFFFF" w:themeColor="background1"/>
          <w:sz w:val="32"/>
          <w:szCs w:val="32"/>
        </w:rPr>
      </w:pPr>
    </w:p>
    <w:p w14:paraId="6702F54A" w14:textId="77777777" w:rsidR="00384DA5" w:rsidRDefault="00384DA5" w:rsidP="00384DA5">
      <w:pPr>
        <w:rPr>
          <w:color w:val="FFFFFF" w:themeColor="background1"/>
          <w:sz w:val="32"/>
          <w:szCs w:val="32"/>
        </w:rPr>
      </w:pPr>
    </w:p>
    <w:p w14:paraId="77891157" w14:textId="77777777" w:rsidR="00384DA5" w:rsidRDefault="00384DA5" w:rsidP="00384DA5">
      <w:pPr>
        <w:rPr>
          <w:color w:val="FFFFFF" w:themeColor="background1"/>
          <w:sz w:val="32"/>
          <w:szCs w:val="32"/>
        </w:rPr>
      </w:pPr>
    </w:p>
    <w:p w14:paraId="606B2CC4" w14:textId="77777777" w:rsidR="00384DA5" w:rsidRPr="001070AF" w:rsidRDefault="00384DA5" w:rsidP="00384DA5">
      <w:pPr>
        <w:rPr>
          <w:color w:val="FFFFFF" w:themeColor="background1"/>
        </w:rPr>
      </w:pPr>
    </w:p>
    <w:p w14:paraId="0AA14647" w14:textId="3DE6404B" w:rsidR="00384DA5" w:rsidRPr="001070AF" w:rsidRDefault="00384DA5" w:rsidP="00384DA5">
      <w:pPr>
        <w:rPr>
          <w:color w:val="FFFFFF" w:themeColor="background1"/>
        </w:rPr>
      </w:pPr>
      <w:r w:rsidRPr="001070AF">
        <w:rPr>
          <w:color w:val="FFFFFF" w:themeColor="background1"/>
        </w:rPr>
        <w:t>Date</w:t>
      </w:r>
      <w:r>
        <w:rPr>
          <w:color w:val="FFFFFF" w:themeColor="background1"/>
        </w:rPr>
        <w:t>:</w:t>
      </w:r>
      <w:r w:rsidRPr="001070AF">
        <w:rPr>
          <w:color w:val="FFFFFF" w:themeColor="background1"/>
        </w:rPr>
        <w:t xml:space="preserve"> </w:t>
      </w:r>
      <w:r w:rsidR="00C81A0E">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p w14:paraId="6811DAEC" w14:textId="77777777" w:rsidR="00384DA5" w:rsidRDefault="00384DA5" w:rsidP="00384DA5">
      <w:r>
        <w:br w:type="page"/>
      </w:r>
    </w:p>
    <w:p w14:paraId="1008745E" w14:textId="77777777" w:rsidR="00384DA5" w:rsidRPr="00C834A2" w:rsidRDefault="00384DA5" w:rsidP="00384DA5">
      <w:pPr>
        <w:pBdr>
          <w:top w:val="single" w:sz="6" w:space="31" w:color="auto"/>
        </w:pBdr>
        <w:tabs>
          <w:tab w:val="left" w:pos="7290"/>
        </w:tabs>
        <w:adjustRightInd w:val="0"/>
        <w:rPr>
          <w:rFonts w:asciiTheme="minorHAnsi" w:hAnsiTheme="minorHAnsi"/>
          <w:b/>
          <w:szCs w:val="20"/>
        </w:rPr>
      </w:pPr>
    </w:p>
    <w:p w14:paraId="2F64EB74" w14:textId="77777777" w:rsidR="00384DA5" w:rsidRPr="002002B7" w:rsidRDefault="00384DA5" w:rsidP="00384DA5">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4DA9888C" w14:textId="77777777" w:rsidR="00384DA5" w:rsidRPr="002002B7" w:rsidRDefault="00384DA5" w:rsidP="00384DA5">
      <w:pPr>
        <w:tabs>
          <w:tab w:val="left" w:pos="7290"/>
        </w:tabs>
        <w:adjustRightInd w:val="0"/>
        <w:rPr>
          <w:rFonts w:cs="Arial"/>
          <w:color w:val="000000"/>
          <w:sz w:val="18"/>
          <w:szCs w:val="18"/>
        </w:rPr>
      </w:pPr>
      <w:r w:rsidRPr="002002B7">
        <w:rPr>
          <w:rFonts w:cs="Arial"/>
          <w:color w:val="000000"/>
          <w:sz w:val="18"/>
          <w:szCs w:val="18"/>
        </w:rPr>
        <w:t>© Copyright IBM Corp. 2010, 20</w:t>
      </w:r>
      <w:r>
        <w:rPr>
          <w:rFonts w:cs="Arial"/>
          <w:color w:val="000000"/>
          <w:sz w:val="18"/>
          <w:szCs w:val="18"/>
        </w:rPr>
        <w:t>20</w:t>
      </w:r>
      <w:r w:rsidRPr="002002B7">
        <w:rPr>
          <w:rFonts w:cs="Arial"/>
          <w:color w:val="000000"/>
          <w:sz w:val="18"/>
          <w:szCs w:val="18"/>
        </w:rPr>
        <w:t>.  All Rights Reserved.</w:t>
      </w:r>
    </w:p>
    <w:p w14:paraId="7BE840AB" w14:textId="77777777" w:rsidR="00384DA5" w:rsidRPr="002002B7" w:rsidRDefault="00384DA5" w:rsidP="00384DA5">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1805C9D9" w14:textId="77777777" w:rsidR="00384DA5" w:rsidRDefault="00384DA5" w:rsidP="00384DA5">
      <w:pPr>
        <w:adjustRightInd w:val="0"/>
        <w:rPr>
          <w:rFonts w:cs="Arial"/>
          <w:szCs w:val="18"/>
        </w:rPr>
      </w:pPr>
    </w:p>
    <w:p w14:paraId="311D48B3" w14:textId="77777777" w:rsidR="00384DA5" w:rsidRDefault="00384DA5" w:rsidP="00384DA5">
      <w:pPr>
        <w:adjustRightInd w:val="0"/>
        <w:rPr>
          <w:rFonts w:cs="Arial"/>
          <w:szCs w:val="18"/>
        </w:rPr>
      </w:pPr>
    </w:p>
    <w:p w14:paraId="4B7ABDB7" w14:textId="142ADB57" w:rsidR="00384DA5" w:rsidRDefault="00384DA5" w:rsidP="00384DA5">
      <w:pPr>
        <w:pStyle w:val="DocumentTitle"/>
      </w:pPr>
      <w:r w:rsidRPr="00DE5D44">
        <w:t xml:space="preserve">Resilient </w:t>
      </w:r>
      <w:r>
        <w:t xml:space="preserve">SOAR </w:t>
      </w:r>
      <w:r w:rsidRPr="00DE5D44">
        <w:t xml:space="preserve">Platform </w:t>
      </w:r>
      <w:r>
        <w:br/>
        <w:t>Outbound Email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384DA5" w14:paraId="05DD74ED" w14:textId="77777777" w:rsidTr="001F0B6F">
        <w:trPr>
          <w:cnfStyle w:val="100000000000" w:firstRow="1" w:lastRow="0" w:firstColumn="0" w:lastColumn="0" w:oddVBand="0" w:evenVBand="0" w:oddHBand="0" w:evenHBand="0" w:firstRowFirstColumn="0" w:firstRowLastColumn="0" w:lastRowFirstColumn="0" w:lastRowLastColumn="0"/>
        </w:trPr>
        <w:tc>
          <w:tcPr>
            <w:tcW w:w="1001" w:type="dxa"/>
          </w:tcPr>
          <w:p w14:paraId="3ECCE248" w14:textId="77777777" w:rsidR="00384DA5" w:rsidRDefault="00384DA5" w:rsidP="001F0B6F">
            <w:pPr>
              <w:adjustRightInd w:val="0"/>
              <w:rPr>
                <w:rFonts w:cs="Arial"/>
                <w:szCs w:val="18"/>
              </w:rPr>
            </w:pPr>
            <w:r>
              <w:rPr>
                <w:rFonts w:cs="Arial"/>
                <w:szCs w:val="18"/>
              </w:rPr>
              <w:t>Version</w:t>
            </w:r>
          </w:p>
        </w:tc>
        <w:tc>
          <w:tcPr>
            <w:tcW w:w="1516" w:type="dxa"/>
          </w:tcPr>
          <w:p w14:paraId="5511C4F6" w14:textId="77777777" w:rsidR="00384DA5" w:rsidRDefault="00384DA5" w:rsidP="001F0B6F">
            <w:pPr>
              <w:adjustRightInd w:val="0"/>
              <w:rPr>
                <w:rFonts w:cs="Arial"/>
                <w:szCs w:val="18"/>
              </w:rPr>
            </w:pPr>
            <w:r>
              <w:rPr>
                <w:rFonts w:cs="Arial"/>
                <w:szCs w:val="18"/>
              </w:rPr>
              <w:t>Publication</w:t>
            </w:r>
          </w:p>
        </w:tc>
        <w:tc>
          <w:tcPr>
            <w:tcW w:w="6570" w:type="dxa"/>
          </w:tcPr>
          <w:p w14:paraId="25BE0548" w14:textId="77777777" w:rsidR="00384DA5" w:rsidRDefault="00384DA5" w:rsidP="001F0B6F">
            <w:pPr>
              <w:adjustRightInd w:val="0"/>
              <w:rPr>
                <w:rFonts w:cs="Arial"/>
                <w:szCs w:val="18"/>
              </w:rPr>
            </w:pPr>
            <w:r>
              <w:rPr>
                <w:rFonts w:cs="Arial"/>
                <w:szCs w:val="18"/>
              </w:rPr>
              <w:t>Notes</w:t>
            </w:r>
          </w:p>
        </w:tc>
      </w:tr>
      <w:tr w:rsidR="00384DA5" w14:paraId="04F29484" w14:textId="77777777" w:rsidTr="001F0B6F">
        <w:tc>
          <w:tcPr>
            <w:tcW w:w="1001" w:type="dxa"/>
          </w:tcPr>
          <w:p w14:paraId="1BDB4C71" w14:textId="01F3842F" w:rsidR="00384DA5" w:rsidRDefault="00384DA5" w:rsidP="001F0B6F">
            <w:pPr>
              <w:adjustRightInd w:val="0"/>
              <w:rPr>
                <w:rFonts w:cs="Arial"/>
                <w:szCs w:val="18"/>
              </w:rPr>
            </w:pPr>
            <w:r>
              <w:rPr>
                <w:rFonts w:cs="Arial"/>
                <w:szCs w:val="18"/>
              </w:rPr>
              <w:t>1.0.</w:t>
            </w:r>
            <w:r w:rsidR="00B42D24">
              <w:rPr>
                <w:rFonts w:cs="Arial"/>
                <w:szCs w:val="18"/>
              </w:rPr>
              <w:t>7</w:t>
            </w:r>
          </w:p>
        </w:tc>
        <w:tc>
          <w:tcPr>
            <w:tcW w:w="1516" w:type="dxa"/>
          </w:tcPr>
          <w:p w14:paraId="47104233" w14:textId="76B5449A" w:rsidR="00384DA5" w:rsidRDefault="001F2588" w:rsidP="001F0B6F">
            <w:pPr>
              <w:adjustRightInd w:val="0"/>
              <w:rPr>
                <w:rFonts w:cs="Arial"/>
                <w:szCs w:val="18"/>
              </w:rPr>
            </w:pPr>
            <w:r>
              <w:rPr>
                <w:rFonts w:cs="Arial"/>
                <w:szCs w:val="18"/>
              </w:rPr>
              <w:t xml:space="preserve">April </w:t>
            </w:r>
            <w:r w:rsidR="00384DA5">
              <w:rPr>
                <w:rFonts w:cs="Arial"/>
                <w:szCs w:val="18"/>
              </w:rPr>
              <w:t>2020</w:t>
            </w:r>
          </w:p>
        </w:tc>
        <w:tc>
          <w:tcPr>
            <w:tcW w:w="6570" w:type="dxa"/>
          </w:tcPr>
          <w:p w14:paraId="55C86C60" w14:textId="09596A03" w:rsidR="00384DA5" w:rsidRDefault="001F2588" w:rsidP="001F0B6F">
            <w:pPr>
              <w:adjustRightInd w:val="0"/>
              <w:rPr>
                <w:rFonts w:cs="Arial"/>
                <w:szCs w:val="18"/>
              </w:rPr>
            </w:pPr>
            <w:r w:rsidRPr="001F2588">
              <w:rPr>
                <w:rFonts w:cs="Arial"/>
                <w:szCs w:val="18"/>
              </w:rPr>
              <w:t>Initial Release after internal development by Professional, no prior release notes</w:t>
            </w:r>
          </w:p>
        </w:tc>
      </w:tr>
      <w:tr w:rsidR="00384DA5" w14:paraId="7B80EAEB" w14:textId="77777777" w:rsidTr="001F0B6F">
        <w:tc>
          <w:tcPr>
            <w:tcW w:w="1001" w:type="dxa"/>
          </w:tcPr>
          <w:p w14:paraId="13EFD8F5" w14:textId="77777777" w:rsidR="00384DA5" w:rsidRDefault="00384DA5" w:rsidP="001F0B6F">
            <w:pPr>
              <w:adjustRightInd w:val="0"/>
              <w:rPr>
                <w:rFonts w:cs="Arial"/>
                <w:szCs w:val="18"/>
              </w:rPr>
            </w:pPr>
          </w:p>
        </w:tc>
        <w:tc>
          <w:tcPr>
            <w:tcW w:w="1516" w:type="dxa"/>
          </w:tcPr>
          <w:p w14:paraId="7362ED1E" w14:textId="77777777" w:rsidR="00384DA5" w:rsidRDefault="00384DA5" w:rsidP="001F0B6F">
            <w:pPr>
              <w:adjustRightInd w:val="0"/>
              <w:rPr>
                <w:rFonts w:cs="Arial"/>
                <w:szCs w:val="18"/>
              </w:rPr>
            </w:pPr>
          </w:p>
        </w:tc>
        <w:tc>
          <w:tcPr>
            <w:tcW w:w="6570" w:type="dxa"/>
          </w:tcPr>
          <w:p w14:paraId="352F87FE" w14:textId="77777777" w:rsidR="00384DA5" w:rsidRDefault="00384DA5" w:rsidP="001F0B6F">
            <w:pPr>
              <w:adjustRightInd w:val="0"/>
              <w:rPr>
                <w:rFonts w:cs="Arial"/>
                <w:szCs w:val="18"/>
              </w:rPr>
            </w:pPr>
          </w:p>
        </w:tc>
      </w:tr>
      <w:tr w:rsidR="00384DA5" w14:paraId="2B20E422" w14:textId="77777777" w:rsidTr="001F0B6F">
        <w:tc>
          <w:tcPr>
            <w:tcW w:w="1001" w:type="dxa"/>
          </w:tcPr>
          <w:p w14:paraId="18757FF9" w14:textId="77777777" w:rsidR="00384DA5" w:rsidRDefault="00384DA5" w:rsidP="001F0B6F">
            <w:pPr>
              <w:adjustRightInd w:val="0"/>
              <w:rPr>
                <w:rFonts w:cs="Arial"/>
                <w:szCs w:val="18"/>
              </w:rPr>
            </w:pPr>
          </w:p>
        </w:tc>
        <w:tc>
          <w:tcPr>
            <w:tcW w:w="1516" w:type="dxa"/>
          </w:tcPr>
          <w:p w14:paraId="6EBB41FB" w14:textId="77777777" w:rsidR="00384DA5" w:rsidRDefault="00384DA5" w:rsidP="001F0B6F">
            <w:pPr>
              <w:adjustRightInd w:val="0"/>
              <w:rPr>
                <w:rFonts w:cs="Arial"/>
                <w:szCs w:val="18"/>
              </w:rPr>
            </w:pPr>
          </w:p>
        </w:tc>
        <w:tc>
          <w:tcPr>
            <w:tcW w:w="6570" w:type="dxa"/>
          </w:tcPr>
          <w:p w14:paraId="20DF21D0" w14:textId="77777777" w:rsidR="00384DA5" w:rsidRDefault="00384DA5" w:rsidP="001F0B6F">
            <w:pPr>
              <w:adjustRightInd w:val="0"/>
              <w:rPr>
                <w:rFonts w:cs="Arial"/>
                <w:szCs w:val="18"/>
              </w:rPr>
            </w:pPr>
          </w:p>
        </w:tc>
      </w:tr>
      <w:tr w:rsidR="00384DA5" w14:paraId="104F3C29" w14:textId="77777777" w:rsidTr="001F0B6F">
        <w:tc>
          <w:tcPr>
            <w:tcW w:w="1001" w:type="dxa"/>
          </w:tcPr>
          <w:p w14:paraId="583F5EEA" w14:textId="77777777" w:rsidR="00384DA5" w:rsidRDefault="00384DA5" w:rsidP="001F0B6F">
            <w:pPr>
              <w:adjustRightInd w:val="0"/>
              <w:rPr>
                <w:rFonts w:cs="Arial"/>
                <w:szCs w:val="18"/>
              </w:rPr>
            </w:pPr>
          </w:p>
        </w:tc>
        <w:tc>
          <w:tcPr>
            <w:tcW w:w="1516" w:type="dxa"/>
          </w:tcPr>
          <w:p w14:paraId="12292DB3" w14:textId="77777777" w:rsidR="00384DA5" w:rsidRDefault="00384DA5" w:rsidP="001F0B6F">
            <w:pPr>
              <w:adjustRightInd w:val="0"/>
              <w:rPr>
                <w:rFonts w:cs="Arial"/>
                <w:szCs w:val="18"/>
              </w:rPr>
            </w:pPr>
          </w:p>
        </w:tc>
        <w:tc>
          <w:tcPr>
            <w:tcW w:w="6570" w:type="dxa"/>
          </w:tcPr>
          <w:p w14:paraId="50CAD4B6" w14:textId="77777777" w:rsidR="00384DA5" w:rsidRDefault="00384DA5" w:rsidP="001F0B6F">
            <w:pPr>
              <w:adjustRightInd w:val="0"/>
              <w:rPr>
                <w:rFonts w:cs="Arial"/>
                <w:szCs w:val="18"/>
              </w:rPr>
            </w:pPr>
          </w:p>
        </w:tc>
      </w:tr>
      <w:tr w:rsidR="00384DA5" w14:paraId="1394959B" w14:textId="77777777" w:rsidTr="001F0B6F">
        <w:tc>
          <w:tcPr>
            <w:tcW w:w="1001" w:type="dxa"/>
          </w:tcPr>
          <w:p w14:paraId="512643EC" w14:textId="77777777" w:rsidR="00384DA5" w:rsidRDefault="00384DA5" w:rsidP="001F0B6F">
            <w:pPr>
              <w:adjustRightInd w:val="0"/>
              <w:rPr>
                <w:rFonts w:cs="Arial"/>
                <w:szCs w:val="18"/>
              </w:rPr>
            </w:pPr>
          </w:p>
        </w:tc>
        <w:tc>
          <w:tcPr>
            <w:tcW w:w="1516" w:type="dxa"/>
          </w:tcPr>
          <w:p w14:paraId="440888E1" w14:textId="77777777" w:rsidR="00384DA5" w:rsidRDefault="00384DA5" w:rsidP="001F0B6F">
            <w:pPr>
              <w:adjustRightInd w:val="0"/>
              <w:rPr>
                <w:rFonts w:cs="Arial"/>
                <w:szCs w:val="18"/>
              </w:rPr>
            </w:pPr>
          </w:p>
        </w:tc>
        <w:tc>
          <w:tcPr>
            <w:tcW w:w="6570" w:type="dxa"/>
          </w:tcPr>
          <w:p w14:paraId="1677F8E8" w14:textId="77777777" w:rsidR="00384DA5" w:rsidRDefault="00384DA5" w:rsidP="001F0B6F">
            <w:pPr>
              <w:adjustRightInd w:val="0"/>
              <w:rPr>
                <w:rFonts w:cs="Arial"/>
                <w:szCs w:val="18"/>
              </w:rPr>
            </w:pPr>
          </w:p>
        </w:tc>
      </w:tr>
      <w:tr w:rsidR="00384DA5" w14:paraId="4998FB0B" w14:textId="77777777" w:rsidTr="001F0B6F">
        <w:tc>
          <w:tcPr>
            <w:tcW w:w="1001" w:type="dxa"/>
          </w:tcPr>
          <w:p w14:paraId="0EF2C270" w14:textId="77777777" w:rsidR="00384DA5" w:rsidRDefault="00384DA5" w:rsidP="001F0B6F">
            <w:pPr>
              <w:adjustRightInd w:val="0"/>
              <w:rPr>
                <w:rFonts w:cs="Arial"/>
                <w:szCs w:val="18"/>
              </w:rPr>
            </w:pPr>
          </w:p>
        </w:tc>
        <w:tc>
          <w:tcPr>
            <w:tcW w:w="1516" w:type="dxa"/>
          </w:tcPr>
          <w:p w14:paraId="121A030E" w14:textId="77777777" w:rsidR="00384DA5" w:rsidRDefault="00384DA5" w:rsidP="001F0B6F">
            <w:pPr>
              <w:adjustRightInd w:val="0"/>
              <w:rPr>
                <w:rFonts w:cs="Arial"/>
                <w:szCs w:val="18"/>
              </w:rPr>
            </w:pPr>
          </w:p>
        </w:tc>
        <w:tc>
          <w:tcPr>
            <w:tcW w:w="6570" w:type="dxa"/>
          </w:tcPr>
          <w:p w14:paraId="0AF3E4B0" w14:textId="77777777" w:rsidR="00384DA5" w:rsidRDefault="00384DA5" w:rsidP="001F0B6F">
            <w:pPr>
              <w:adjustRightInd w:val="0"/>
              <w:rPr>
                <w:rFonts w:cs="Arial"/>
                <w:szCs w:val="18"/>
              </w:rPr>
            </w:pPr>
          </w:p>
        </w:tc>
      </w:tr>
      <w:tr w:rsidR="00384DA5" w14:paraId="6E529AFF" w14:textId="77777777" w:rsidTr="001F0B6F">
        <w:tc>
          <w:tcPr>
            <w:tcW w:w="1001" w:type="dxa"/>
          </w:tcPr>
          <w:p w14:paraId="6938462C" w14:textId="77777777" w:rsidR="00384DA5" w:rsidRDefault="00384DA5" w:rsidP="001F0B6F">
            <w:pPr>
              <w:adjustRightInd w:val="0"/>
              <w:rPr>
                <w:rFonts w:cs="Arial"/>
                <w:szCs w:val="18"/>
              </w:rPr>
            </w:pPr>
            <w:r>
              <w:rPr>
                <w:rFonts w:cs="Arial"/>
                <w:szCs w:val="18"/>
              </w:rPr>
              <w:t>1.0</w:t>
            </w:r>
          </w:p>
        </w:tc>
        <w:tc>
          <w:tcPr>
            <w:tcW w:w="1516" w:type="dxa"/>
          </w:tcPr>
          <w:p w14:paraId="2EE8E4FF" w14:textId="355B7319" w:rsidR="00384DA5" w:rsidRDefault="00384DA5" w:rsidP="001F0B6F">
            <w:pPr>
              <w:adjustRightInd w:val="0"/>
              <w:rPr>
                <w:rFonts w:cs="Arial"/>
                <w:szCs w:val="18"/>
              </w:rPr>
            </w:pPr>
          </w:p>
        </w:tc>
        <w:tc>
          <w:tcPr>
            <w:tcW w:w="6570" w:type="dxa"/>
          </w:tcPr>
          <w:p w14:paraId="37A5CA67" w14:textId="77777777" w:rsidR="00384DA5" w:rsidRDefault="00384DA5" w:rsidP="001F0B6F">
            <w:pPr>
              <w:adjustRightInd w:val="0"/>
              <w:rPr>
                <w:rFonts w:cs="Arial"/>
                <w:szCs w:val="18"/>
              </w:rPr>
            </w:pPr>
            <w:r>
              <w:rPr>
                <w:rFonts w:cs="Arial"/>
                <w:szCs w:val="18"/>
              </w:rPr>
              <w:t>Initial publication.</w:t>
            </w:r>
          </w:p>
        </w:tc>
      </w:tr>
    </w:tbl>
    <w:p w14:paraId="721110B6" w14:textId="77777777" w:rsidR="00384DA5" w:rsidRDefault="00384DA5" w:rsidP="00384DA5">
      <w:pPr>
        <w:adjustRightInd w:val="0"/>
        <w:rPr>
          <w:rFonts w:cs="Arial"/>
          <w:szCs w:val="18"/>
        </w:rPr>
      </w:pPr>
    </w:p>
    <w:p w14:paraId="13BAFB80" w14:textId="77777777" w:rsidR="00384DA5" w:rsidRDefault="00384DA5" w:rsidP="00384DA5">
      <w:pPr>
        <w:tabs>
          <w:tab w:val="left" w:pos="7290"/>
        </w:tabs>
        <w:adjustRightInd w:val="0"/>
        <w:spacing w:line="360" w:lineRule="auto"/>
      </w:pPr>
    </w:p>
    <w:p w14:paraId="074F07D7" w14:textId="77777777" w:rsidR="00384DA5" w:rsidRDefault="00384DA5" w:rsidP="00384DA5">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rFonts w:ascii="Times New Roman" w:eastAsia="Times New Roman" w:hAnsi="Times New Roman" w:cs="Times New Roman"/>
          <w:noProof/>
          <w:sz w:val="24"/>
          <w:lang w:bidi="ar-SA"/>
        </w:rPr>
      </w:sdtEndPr>
      <w:sdtContent>
        <w:p w14:paraId="7DEC6844" w14:textId="77777777" w:rsidR="00384DA5" w:rsidRPr="00C167DB" w:rsidRDefault="00384DA5" w:rsidP="00384DA5">
          <w:pPr>
            <w:pStyle w:val="TOCHeading"/>
            <w:rPr>
              <w:rStyle w:val="Heading1Char"/>
              <w:b w:val="0"/>
              <w:bCs w:val="0"/>
            </w:rPr>
          </w:pPr>
          <w:r w:rsidRPr="00C167DB">
            <w:rPr>
              <w:rStyle w:val="Heading1Char"/>
              <w:b w:val="0"/>
              <w:bCs w:val="0"/>
            </w:rPr>
            <w:t>Table of Contents</w:t>
          </w:r>
        </w:p>
        <w:p w14:paraId="4F5C4583" w14:textId="3D7FAE99" w:rsidR="00F916AB" w:rsidRDefault="00384DA5">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5615368" w:history="1">
            <w:r w:rsidR="00F916AB" w:rsidRPr="00A750E6">
              <w:rPr>
                <w:rStyle w:val="Hyperlink"/>
                <w:noProof/>
              </w:rPr>
              <w:t>Overview</w:t>
            </w:r>
            <w:r w:rsidR="00F916AB">
              <w:rPr>
                <w:noProof/>
                <w:webHidden/>
              </w:rPr>
              <w:tab/>
            </w:r>
            <w:r w:rsidR="00F916AB">
              <w:rPr>
                <w:noProof/>
                <w:webHidden/>
              </w:rPr>
              <w:fldChar w:fldCharType="begin"/>
            </w:r>
            <w:r w:rsidR="00F916AB">
              <w:rPr>
                <w:noProof/>
                <w:webHidden/>
              </w:rPr>
              <w:instrText xml:space="preserve"> PAGEREF _Toc35615368 \h </w:instrText>
            </w:r>
            <w:r w:rsidR="00F916AB">
              <w:rPr>
                <w:noProof/>
                <w:webHidden/>
              </w:rPr>
            </w:r>
            <w:r w:rsidR="00F916AB">
              <w:rPr>
                <w:noProof/>
                <w:webHidden/>
              </w:rPr>
              <w:fldChar w:fldCharType="separate"/>
            </w:r>
            <w:r w:rsidR="00CE5991">
              <w:rPr>
                <w:noProof/>
                <w:webHidden/>
              </w:rPr>
              <w:t>1</w:t>
            </w:r>
            <w:r w:rsidR="00F916AB">
              <w:rPr>
                <w:noProof/>
                <w:webHidden/>
              </w:rPr>
              <w:fldChar w:fldCharType="end"/>
            </w:r>
          </w:hyperlink>
        </w:p>
        <w:p w14:paraId="21E397AC" w14:textId="6E51FD43" w:rsidR="00F916AB" w:rsidRDefault="00BD0EE8">
          <w:pPr>
            <w:pStyle w:val="TOC1"/>
            <w:tabs>
              <w:tab w:val="right" w:leader="dot" w:pos="10790"/>
            </w:tabs>
            <w:rPr>
              <w:rFonts w:asciiTheme="minorHAnsi" w:eastAsiaTheme="minorEastAsia" w:hAnsiTheme="minorHAnsi" w:cstheme="minorBidi"/>
              <w:bCs w:val="0"/>
              <w:iCs w:val="0"/>
              <w:noProof/>
              <w:lang w:bidi="ar-SA"/>
            </w:rPr>
          </w:pPr>
          <w:hyperlink w:anchor="_Toc35615369" w:history="1">
            <w:r w:rsidR="00F916AB" w:rsidRPr="00A750E6">
              <w:rPr>
                <w:rStyle w:val="Hyperlink"/>
                <w:noProof/>
              </w:rPr>
              <w:t>Installation</w:t>
            </w:r>
            <w:r w:rsidR="00F916AB">
              <w:rPr>
                <w:noProof/>
                <w:webHidden/>
              </w:rPr>
              <w:tab/>
            </w:r>
            <w:r w:rsidR="00F916AB">
              <w:rPr>
                <w:noProof/>
                <w:webHidden/>
              </w:rPr>
              <w:fldChar w:fldCharType="begin"/>
            </w:r>
            <w:r w:rsidR="00F916AB">
              <w:rPr>
                <w:noProof/>
                <w:webHidden/>
              </w:rPr>
              <w:instrText xml:space="preserve"> PAGEREF _Toc35615369 \h </w:instrText>
            </w:r>
            <w:r w:rsidR="00F916AB">
              <w:rPr>
                <w:noProof/>
                <w:webHidden/>
              </w:rPr>
            </w:r>
            <w:r w:rsidR="00F916AB">
              <w:rPr>
                <w:noProof/>
                <w:webHidden/>
              </w:rPr>
              <w:fldChar w:fldCharType="separate"/>
            </w:r>
            <w:r w:rsidR="00CE5991">
              <w:rPr>
                <w:noProof/>
                <w:webHidden/>
              </w:rPr>
              <w:t>2</w:t>
            </w:r>
            <w:r w:rsidR="00F916AB">
              <w:rPr>
                <w:noProof/>
                <w:webHidden/>
              </w:rPr>
              <w:fldChar w:fldCharType="end"/>
            </w:r>
          </w:hyperlink>
        </w:p>
        <w:p w14:paraId="333E563C" w14:textId="42BE1FF0" w:rsidR="00F916AB" w:rsidRDefault="00BD0EE8">
          <w:pPr>
            <w:pStyle w:val="TOC1"/>
            <w:tabs>
              <w:tab w:val="right" w:leader="dot" w:pos="10790"/>
            </w:tabs>
            <w:rPr>
              <w:rFonts w:asciiTheme="minorHAnsi" w:eastAsiaTheme="minorEastAsia" w:hAnsiTheme="minorHAnsi" w:cstheme="minorBidi"/>
              <w:bCs w:val="0"/>
              <w:iCs w:val="0"/>
              <w:noProof/>
              <w:lang w:bidi="ar-SA"/>
            </w:rPr>
          </w:pPr>
          <w:hyperlink w:anchor="_Toc35615370" w:history="1">
            <w:r w:rsidR="00F916AB" w:rsidRPr="00A750E6">
              <w:rPr>
                <w:rStyle w:val="Hyperlink"/>
                <w:noProof/>
              </w:rPr>
              <w:t>Workflow Description</w:t>
            </w:r>
            <w:r w:rsidR="00F916AB">
              <w:rPr>
                <w:noProof/>
                <w:webHidden/>
              </w:rPr>
              <w:tab/>
            </w:r>
            <w:r w:rsidR="00F916AB">
              <w:rPr>
                <w:noProof/>
                <w:webHidden/>
              </w:rPr>
              <w:fldChar w:fldCharType="begin"/>
            </w:r>
            <w:r w:rsidR="00F916AB">
              <w:rPr>
                <w:noProof/>
                <w:webHidden/>
              </w:rPr>
              <w:instrText xml:space="preserve"> PAGEREF _Toc35615370 \h </w:instrText>
            </w:r>
            <w:r w:rsidR="00F916AB">
              <w:rPr>
                <w:noProof/>
                <w:webHidden/>
              </w:rPr>
            </w:r>
            <w:r w:rsidR="00F916AB">
              <w:rPr>
                <w:noProof/>
                <w:webHidden/>
              </w:rPr>
              <w:fldChar w:fldCharType="separate"/>
            </w:r>
            <w:r w:rsidR="00CE5991">
              <w:rPr>
                <w:noProof/>
                <w:webHidden/>
              </w:rPr>
              <w:t>4</w:t>
            </w:r>
            <w:r w:rsidR="00F916AB">
              <w:rPr>
                <w:noProof/>
                <w:webHidden/>
              </w:rPr>
              <w:fldChar w:fldCharType="end"/>
            </w:r>
          </w:hyperlink>
        </w:p>
        <w:p w14:paraId="797F10D6" w14:textId="21942FB9" w:rsidR="00F916AB" w:rsidRDefault="00BD0EE8">
          <w:pPr>
            <w:pStyle w:val="TOC2"/>
            <w:rPr>
              <w:rFonts w:asciiTheme="minorHAnsi" w:eastAsiaTheme="minorEastAsia" w:hAnsiTheme="minorHAnsi" w:cstheme="minorBidi"/>
              <w:bCs w:val="0"/>
              <w:noProof/>
              <w:sz w:val="24"/>
              <w:szCs w:val="24"/>
              <w:lang w:bidi="ar-SA"/>
            </w:rPr>
          </w:pPr>
          <w:hyperlink w:anchor="_Toc35615371" w:history="1">
            <w:r w:rsidR="00F916AB" w:rsidRPr="00A750E6">
              <w:rPr>
                <w:rStyle w:val="Hyperlink"/>
                <w:noProof/>
              </w:rPr>
              <w:t>Example: Send Incident Email HTML</w:t>
            </w:r>
            <w:r w:rsidR="00F916AB">
              <w:rPr>
                <w:noProof/>
                <w:webHidden/>
              </w:rPr>
              <w:tab/>
            </w:r>
            <w:r w:rsidR="00F916AB">
              <w:rPr>
                <w:noProof/>
                <w:webHidden/>
              </w:rPr>
              <w:fldChar w:fldCharType="begin"/>
            </w:r>
            <w:r w:rsidR="00F916AB">
              <w:rPr>
                <w:noProof/>
                <w:webHidden/>
              </w:rPr>
              <w:instrText xml:space="preserve"> PAGEREF _Toc35615371 \h </w:instrText>
            </w:r>
            <w:r w:rsidR="00F916AB">
              <w:rPr>
                <w:noProof/>
                <w:webHidden/>
              </w:rPr>
            </w:r>
            <w:r w:rsidR="00F916AB">
              <w:rPr>
                <w:noProof/>
                <w:webHidden/>
              </w:rPr>
              <w:fldChar w:fldCharType="separate"/>
            </w:r>
            <w:r w:rsidR="00CE5991">
              <w:rPr>
                <w:noProof/>
                <w:webHidden/>
              </w:rPr>
              <w:t>4</w:t>
            </w:r>
            <w:r w:rsidR="00F916AB">
              <w:rPr>
                <w:noProof/>
                <w:webHidden/>
              </w:rPr>
              <w:fldChar w:fldCharType="end"/>
            </w:r>
          </w:hyperlink>
        </w:p>
        <w:p w14:paraId="1AB5E82B" w14:textId="5184E4BB" w:rsidR="00F916AB" w:rsidRDefault="00BD0EE8">
          <w:pPr>
            <w:pStyle w:val="TOC2"/>
            <w:rPr>
              <w:rFonts w:asciiTheme="minorHAnsi" w:eastAsiaTheme="minorEastAsia" w:hAnsiTheme="minorHAnsi" w:cstheme="minorBidi"/>
              <w:bCs w:val="0"/>
              <w:noProof/>
              <w:sz w:val="24"/>
              <w:szCs w:val="24"/>
              <w:lang w:bidi="ar-SA"/>
            </w:rPr>
          </w:pPr>
          <w:hyperlink w:anchor="_Toc35615372" w:history="1">
            <w:r w:rsidR="00F916AB" w:rsidRPr="00A750E6">
              <w:rPr>
                <w:rStyle w:val="Hyperlink"/>
                <w:noProof/>
              </w:rPr>
              <w:t>Example: Send Incident Email Text</w:t>
            </w:r>
            <w:r w:rsidR="00F916AB">
              <w:rPr>
                <w:noProof/>
                <w:webHidden/>
              </w:rPr>
              <w:tab/>
            </w:r>
            <w:r w:rsidR="00F916AB">
              <w:rPr>
                <w:noProof/>
                <w:webHidden/>
              </w:rPr>
              <w:fldChar w:fldCharType="begin"/>
            </w:r>
            <w:r w:rsidR="00F916AB">
              <w:rPr>
                <w:noProof/>
                <w:webHidden/>
              </w:rPr>
              <w:instrText xml:space="preserve"> PAGEREF _Toc35615372 \h </w:instrText>
            </w:r>
            <w:r w:rsidR="00F916AB">
              <w:rPr>
                <w:noProof/>
                <w:webHidden/>
              </w:rPr>
            </w:r>
            <w:r w:rsidR="00F916AB">
              <w:rPr>
                <w:noProof/>
                <w:webHidden/>
              </w:rPr>
              <w:fldChar w:fldCharType="separate"/>
            </w:r>
            <w:r w:rsidR="00CE5991">
              <w:rPr>
                <w:noProof/>
                <w:webHidden/>
              </w:rPr>
              <w:t>5</w:t>
            </w:r>
            <w:r w:rsidR="00F916AB">
              <w:rPr>
                <w:noProof/>
                <w:webHidden/>
              </w:rPr>
              <w:fldChar w:fldCharType="end"/>
            </w:r>
          </w:hyperlink>
        </w:p>
        <w:p w14:paraId="4F986800" w14:textId="46B1031B" w:rsidR="00F916AB" w:rsidRDefault="00BD0EE8">
          <w:pPr>
            <w:pStyle w:val="TOC1"/>
            <w:tabs>
              <w:tab w:val="right" w:leader="dot" w:pos="10790"/>
            </w:tabs>
            <w:rPr>
              <w:rFonts w:asciiTheme="minorHAnsi" w:eastAsiaTheme="minorEastAsia" w:hAnsiTheme="minorHAnsi" w:cstheme="minorBidi"/>
              <w:bCs w:val="0"/>
              <w:iCs w:val="0"/>
              <w:noProof/>
              <w:lang w:bidi="ar-SA"/>
            </w:rPr>
          </w:pPr>
          <w:hyperlink w:anchor="_Toc35615373" w:history="1">
            <w:r w:rsidR="00F916AB" w:rsidRPr="00A750E6">
              <w:rPr>
                <w:rStyle w:val="Hyperlink"/>
                <w:noProof/>
              </w:rPr>
              <w:t>Function Descriptions</w:t>
            </w:r>
            <w:r w:rsidR="00F916AB">
              <w:rPr>
                <w:noProof/>
                <w:webHidden/>
              </w:rPr>
              <w:tab/>
            </w:r>
            <w:r w:rsidR="00F916AB">
              <w:rPr>
                <w:noProof/>
                <w:webHidden/>
              </w:rPr>
              <w:fldChar w:fldCharType="begin"/>
            </w:r>
            <w:r w:rsidR="00F916AB">
              <w:rPr>
                <w:noProof/>
                <w:webHidden/>
              </w:rPr>
              <w:instrText xml:space="preserve"> PAGEREF _Toc35615373 \h </w:instrText>
            </w:r>
            <w:r w:rsidR="00F916AB">
              <w:rPr>
                <w:noProof/>
                <w:webHidden/>
              </w:rPr>
            </w:r>
            <w:r w:rsidR="00F916AB">
              <w:rPr>
                <w:noProof/>
                <w:webHidden/>
              </w:rPr>
              <w:fldChar w:fldCharType="separate"/>
            </w:r>
            <w:r w:rsidR="00CE5991">
              <w:rPr>
                <w:noProof/>
                <w:webHidden/>
              </w:rPr>
              <w:t>6</w:t>
            </w:r>
            <w:r w:rsidR="00F916AB">
              <w:rPr>
                <w:noProof/>
                <w:webHidden/>
              </w:rPr>
              <w:fldChar w:fldCharType="end"/>
            </w:r>
          </w:hyperlink>
        </w:p>
        <w:p w14:paraId="24DAB28D" w14:textId="607072DA" w:rsidR="00F916AB" w:rsidRDefault="00BD0EE8">
          <w:pPr>
            <w:pStyle w:val="TOC2"/>
            <w:rPr>
              <w:rFonts w:asciiTheme="minorHAnsi" w:eastAsiaTheme="minorEastAsia" w:hAnsiTheme="minorHAnsi" w:cstheme="minorBidi"/>
              <w:bCs w:val="0"/>
              <w:noProof/>
              <w:sz w:val="24"/>
              <w:szCs w:val="24"/>
              <w:lang w:bidi="ar-SA"/>
            </w:rPr>
          </w:pPr>
          <w:hyperlink w:anchor="_Toc35615374" w:history="1">
            <w:r w:rsidR="00F916AB" w:rsidRPr="00A750E6">
              <w:rPr>
                <w:rStyle w:val="Hyperlink"/>
                <w:noProof/>
              </w:rPr>
              <w:t>Send Email</w:t>
            </w:r>
            <w:r w:rsidR="00F916AB">
              <w:rPr>
                <w:noProof/>
                <w:webHidden/>
              </w:rPr>
              <w:tab/>
            </w:r>
            <w:r w:rsidR="00F916AB">
              <w:rPr>
                <w:noProof/>
                <w:webHidden/>
              </w:rPr>
              <w:fldChar w:fldCharType="begin"/>
            </w:r>
            <w:r w:rsidR="00F916AB">
              <w:rPr>
                <w:noProof/>
                <w:webHidden/>
              </w:rPr>
              <w:instrText xml:space="preserve"> PAGEREF _Toc35615374 \h </w:instrText>
            </w:r>
            <w:r w:rsidR="00F916AB">
              <w:rPr>
                <w:noProof/>
                <w:webHidden/>
              </w:rPr>
            </w:r>
            <w:r w:rsidR="00F916AB">
              <w:rPr>
                <w:noProof/>
                <w:webHidden/>
              </w:rPr>
              <w:fldChar w:fldCharType="separate"/>
            </w:r>
            <w:r w:rsidR="00CE5991">
              <w:rPr>
                <w:noProof/>
                <w:webHidden/>
              </w:rPr>
              <w:t>6</w:t>
            </w:r>
            <w:r w:rsidR="00F916AB">
              <w:rPr>
                <w:noProof/>
                <w:webHidden/>
              </w:rPr>
              <w:fldChar w:fldCharType="end"/>
            </w:r>
          </w:hyperlink>
        </w:p>
        <w:p w14:paraId="750089EF" w14:textId="0B18CC49" w:rsidR="00F916AB" w:rsidRDefault="00BD0EE8">
          <w:pPr>
            <w:pStyle w:val="TOC1"/>
            <w:tabs>
              <w:tab w:val="right" w:leader="dot" w:pos="10790"/>
            </w:tabs>
            <w:rPr>
              <w:rFonts w:asciiTheme="minorHAnsi" w:eastAsiaTheme="minorEastAsia" w:hAnsiTheme="minorHAnsi" w:cstheme="minorBidi"/>
              <w:bCs w:val="0"/>
              <w:iCs w:val="0"/>
              <w:noProof/>
              <w:lang w:bidi="ar-SA"/>
            </w:rPr>
          </w:pPr>
          <w:hyperlink w:anchor="_Toc35615375" w:history="1">
            <w:r w:rsidR="00F916AB" w:rsidRPr="00A750E6">
              <w:rPr>
                <w:rStyle w:val="Hyperlink"/>
                <w:noProof/>
              </w:rPr>
              <w:t>Rules</w:t>
            </w:r>
            <w:r w:rsidR="00F916AB">
              <w:rPr>
                <w:noProof/>
                <w:webHidden/>
              </w:rPr>
              <w:tab/>
            </w:r>
            <w:r w:rsidR="00F916AB">
              <w:rPr>
                <w:noProof/>
                <w:webHidden/>
              </w:rPr>
              <w:fldChar w:fldCharType="begin"/>
            </w:r>
            <w:r w:rsidR="00F916AB">
              <w:rPr>
                <w:noProof/>
                <w:webHidden/>
              </w:rPr>
              <w:instrText xml:space="preserve"> PAGEREF _Toc35615375 \h </w:instrText>
            </w:r>
            <w:r w:rsidR="00F916AB">
              <w:rPr>
                <w:noProof/>
                <w:webHidden/>
              </w:rPr>
            </w:r>
            <w:r w:rsidR="00F916AB">
              <w:rPr>
                <w:noProof/>
                <w:webHidden/>
              </w:rPr>
              <w:fldChar w:fldCharType="separate"/>
            </w:r>
            <w:r w:rsidR="00CE5991">
              <w:rPr>
                <w:noProof/>
                <w:webHidden/>
              </w:rPr>
              <w:t>7</w:t>
            </w:r>
            <w:r w:rsidR="00F916AB">
              <w:rPr>
                <w:noProof/>
                <w:webHidden/>
              </w:rPr>
              <w:fldChar w:fldCharType="end"/>
            </w:r>
          </w:hyperlink>
        </w:p>
        <w:p w14:paraId="30B8974D" w14:textId="2C8E3CA4" w:rsidR="00F916AB" w:rsidRDefault="00BD0EE8">
          <w:pPr>
            <w:pStyle w:val="TOC2"/>
            <w:rPr>
              <w:rFonts w:asciiTheme="minorHAnsi" w:eastAsiaTheme="minorEastAsia" w:hAnsiTheme="minorHAnsi" w:cstheme="minorBidi"/>
              <w:bCs w:val="0"/>
              <w:noProof/>
              <w:sz w:val="24"/>
              <w:szCs w:val="24"/>
              <w:lang w:bidi="ar-SA"/>
            </w:rPr>
          </w:pPr>
          <w:hyperlink w:anchor="_Toc35615376" w:history="1">
            <w:r w:rsidR="00F916AB" w:rsidRPr="00A750E6">
              <w:rPr>
                <w:rStyle w:val="Hyperlink"/>
                <w:noProof/>
              </w:rPr>
              <w:t>Example: Send Incident Email HTML</w:t>
            </w:r>
            <w:r w:rsidR="00F916AB">
              <w:rPr>
                <w:noProof/>
                <w:webHidden/>
              </w:rPr>
              <w:tab/>
            </w:r>
            <w:r w:rsidR="00F916AB">
              <w:rPr>
                <w:noProof/>
                <w:webHidden/>
              </w:rPr>
              <w:fldChar w:fldCharType="begin"/>
            </w:r>
            <w:r w:rsidR="00F916AB">
              <w:rPr>
                <w:noProof/>
                <w:webHidden/>
              </w:rPr>
              <w:instrText xml:space="preserve"> PAGEREF _Toc35615376 \h </w:instrText>
            </w:r>
            <w:r w:rsidR="00F916AB">
              <w:rPr>
                <w:noProof/>
                <w:webHidden/>
              </w:rPr>
            </w:r>
            <w:r w:rsidR="00F916AB">
              <w:rPr>
                <w:noProof/>
                <w:webHidden/>
              </w:rPr>
              <w:fldChar w:fldCharType="separate"/>
            </w:r>
            <w:r w:rsidR="00CE5991">
              <w:rPr>
                <w:noProof/>
                <w:webHidden/>
              </w:rPr>
              <w:t>7</w:t>
            </w:r>
            <w:r w:rsidR="00F916AB">
              <w:rPr>
                <w:noProof/>
                <w:webHidden/>
              </w:rPr>
              <w:fldChar w:fldCharType="end"/>
            </w:r>
          </w:hyperlink>
        </w:p>
        <w:p w14:paraId="34913A04" w14:textId="44503869" w:rsidR="00F916AB" w:rsidRDefault="00BD0EE8">
          <w:pPr>
            <w:pStyle w:val="TOC2"/>
            <w:rPr>
              <w:rFonts w:asciiTheme="minorHAnsi" w:eastAsiaTheme="minorEastAsia" w:hAnsiTheme="minorHAnsi" w:cstheme="minorBidi"/>
              <w:bCs w:val="0"/>
              <w:noProof/>
              <w:sz w:val="24"/>
              <w:szCs w:val="24"/>
              <w:lang w:bidi="ar-SA"/>
            </w:rPr>
          </w:pPr>
          <w:hyperlink w:anchor="_Toc35615377" w:history="1">
            <w:r w:rsidR="00F916AB" w:rsidRPr="00A750E6">
              <w:rPr>
                <w:rStyle w:val="Hyperlink"/>
                <w:noProof/>
              </w:rPr>
              <w:t>Example: Send Incident Email Text</w:t>
            </w:r>
            <w:r w:rsidR="00F916AB">
              <w:rPr>
                <w:noProof/>
                <w:webHidden/>
              </w:rPr>
              <w:tab/>
            </w:r>
            <w:r w:rsidR="00F916AB">
              <w:rPr>
                <w:noProof/>
                <w:webHidden/>
              </w:rPr>
              <w:fldChar w:fldCharType="begin"/>
            </w:r>
            <w:r w:rsidR="00F916AB">
              <w:rPr>
                <w:noProof/>
                <w:webHidden/>
              </w:rPr>
              <w:instrText xml:space="preserve"> PAGEREF _Toc35615377 \h </w:instrText>
            </w:r>
            <w:r w:rsidR="00F916AB">
              <w:rPr>
                <w:noProof/>
                <w:webHidden/>
              </w:rPr>
            </w:r>
            <w:r w:rsidR="00F916AB">
              <w:rPr>
                <w:noProof/>
                <w:webHidden/>
              </w:rPr>
              <w:fldChar w:fldCharType="separate"/>
            </w:r>
            <w:r w:rsidR="00CE5991">
              <w:rPr>
                <w:noProof/>
                <w:webHidden/>
              </w:rPr>
              <w:t>8</w:t>
            </w:r>
            <w:r w:rsidR="00F916AB">
              <w:rPr>
                <w:noProof/>
                <w:webHidden/>
              </w:rPr>
              <w:fldChar w:fldCharType="end"/>
            </w:r>
          </w:hyperlink>
        </w:p>
        <w:p w14:paraId="426B8B83" w14:textId="56A4F29D" w:rsidR="00F916AB" w:rsidRDefault="00BD0EE8">
          <w:pPr>
            <w:pStyle w:val="TOC1"/>
            <w:tabs>
              <w:tab w:val="right" w:leader="dot" w:pos="10790"/>
            </w:tabs>
            <w:rPr>
              <w:rFonts w:asciiTheme="minorHAnsi" w:eastAsiaTheme="minorEastAsia" w:hAnsiTheme="minorHAnsi" w:cstheme="minorBidi"/>
              <w:bCs w:val="0"/>
              <w:iCs w:val="0"/>
              <w:noProof/>
              <w:lang w:bidi="ar-SA"/>
            </w:rPr>
          </w:pPr>
          <w:hyperlink w:anchor="_Toc35615378" w:history="1">
            <w:r w:rsidR="00F916AB" w:rsidRPr="00A750E6">
              <w:rPr>
                <w:rStyle w:val="Hyperlink"/>
                <w:noProof/>
              </w:rPr>
              <w:t>Troubleshooting</w:t>
            </w:r>
            <w:r w:rsidR="00F916AB">
              <w:rPr>
                <w:noProof/>
                <w:webHidden/>
              </w:rPr>
              <w:tab/>
            </w:r>
            <w:r w:rsidR="00F916AB">
              <w:rPr>
                <w:noProof/>
                <w:webHidden/>
              </w:rPr>
              <w:fldChar w:fldCharType="begin"/>
            </w:r>
            <w:r w:rsidR="00F916AB">
              <w:rPr>
                <w:noProof/>
                <w:webHidden/>
              </w:rPr>
              <w:instrText xml:space="preserve"> PAGEREF _Toc35615378 \h </w:instrText>
            </w:r>
            <w:r w:rsidR="00F916AB">
              <w:rPr>
                <w:noProof/>
                <w:webHidden/>
              </w:rPr>
            </w:r>
            <w:r w:rsidR="00F916AB">
              <w:rPr>
                <w:noProof/>
                <w:webHidden/>
              </w:rPr>
              <w:fldChar w:fldCharType="separate"/>
            </w:r>
            <w:r w:rsidR="00CE5991">
              <w:rPr>
                <w:noProof/>
                <w:webHidden/>
              </w:rPr>
              <w:t>9</w:t>
            </w:r>
            <w:r w:rsidR="00F916AB">
              <w:rPr>
                <w:noProof/>
                <w:webHidden/>
              </w:rPr>
              <w:fldChar w:fldCharType="end"/>
            </w:r>
          </w:hyperlink>
        </w:p>
        <w:p w14:paraId="32D3F52F" w14:textId="3D801AA1" w:rsidR="00F916AB" w:rsidRDefault="00BD0EE8">
          <w:pPr>
            <w:pStyle w:val="TOC1"/>
            <w:tabs>
              <w:tab w:val="right" w:leader="dot" w:pos="10790"/>
            </w:tabs>
            <w:rPr>
              <w:rFonts w:asciiTheme="minorHAnsi" w:eastAsiaTheme="minorEastAsia" w:hAnsiTheme="minorHAnsi" w:cstheme="minorBidi"/>
              <w:bCs w:val="0"/>
              <w:iCs w:val="0"/>
              <w:noProof/>
              <w:lang w:bidi="ar-SA"/>
            </w:rPr>
          </w:pPr>
          <w:hyperlink w:anchor="_Toc35615379" w:history="1">
            <w:r w:rsidR="00F916AB" w:rsidRPr="00A750E6">
              <w:rPr>
                <w:rStyle w:val="Hyperlink"/>
                <w:noProof/>
              </w:rPr>
              <w:t>Support</w:t>
            </w:r>
            <w:r w:rsidR="00F916AB">
              <w:rPr>
                <w:noProof/>
                <w:webHidden/>
              </w:rPr>
              <w:tab/>
            </w:r>
            <w:r w:rsidR="00F916AB">
              <w:rPr>
                <w:noProof/>
                <w:webHidden/>
              </w:rPr>
              <w:fldChar w:fldCharType="begin"/>
            </w:r>
            <w:r w:rsidR="00F916AB">
              <w:rPr>
                <w:noProof/>
                <w:webHidden/>
              </w:rPr>
              <w:instrText xml:space="preserve"> PAGEREF _Toc35615379 \h </w:instrText>
            </w:r>
            <w:r w:rsidR="00F916AB">
              <w:rPr>
                <w:noProof/>
                <w:webHidden/>
              </w:rPr>
            </w:r>
            <w:r w:rsidR="00F916AB">
              <w:rPr>
                <w:noProof/>
                <w:webHidden/>
              </w:rPr>
              <w:fldChar w:fldCharType="separate"/>
            </w:r>
            <w:r w:rsidR="00CE5991">
              <w:rPr>
                <w:noProof/>
                <w:webHidden/>
              </w:rPr>
              <w:t>10</w:t>
            </w:r>
            <w:r w:rsidR="00F916AB">
              <w:rPr>
                <w:noProof/>
                <w:webHidden/>
              </w:rPr>
              <w:fldChar w:fldCharType="end"/>
            </w:r>
          </w:hyperlink>
        </w:p>
        <w:p w14:paraId="42C2537C" w14:textId="0871E8B0" w:rsidR="00384DA5" w:rsidRDefault="00384DA5" w:rsidP="00384DA5">
          <w:r w:rsidRPr="00C167DB">
            <w:rPr>
              <w:noProof/>
              <w:color w:val="000000" w:themeColor="text1"/>
            </w:rPr>
            <w:fldChar w:fldCharType="end"/>
          </w:r>
        </w:p>
      </w:sdtContent>
    </w:sdt>
    <w:p w14:paraId="340988A0" w14:textId="77777777" w:rsidR="00384DA5" w:rsidRDefault="00384DA5" w:rsidP="00384DA5">
      <w:bookmarkStart w:id="1" w:name="_Toc16253392"/>
    </w:p>
    <w:p w14:paraId="6CCB2E06" w14:textId="77777777" w:rsidR="00384DA5" w:rsidRDefault="00384DA5" w:rsidP="00384DA5">
      <w:pPr>
        <w:pStyle w:val="Heading1"/>
        <w:sectPr w:rsidR="00384DA5"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49B19C75" w14:textId="77777777" w:rsidR="00384DA5" w:rsidRPr="00384DA5" w:rsidRDefault="00384DA5" w:rsidP="00384DA5">
      <w:pPr>
        <w:pStyle w:val="Heading10"/>
      </w:pPr>
      <w:bookmarkStart w:id="2" w:name="_Toc35615368"/>
      <w:r w:rsidRPr="00384DA5">
        <w:lastRenderedPageBreak/>
        <w:t>Overview</w:t>
      </w:r>
      <w:bookmarkEnd w:id="1"/>
      <w:bookmarkEnd w:id="2"/>
    </w:p>
    <w:p w14:paraId="3DCC0D25" w14:textId="77777777" w:rsidR="00384DA5" w:rsidRPr="00384DA5" w:rsidRDefault="00384DA5" w:rsidP="00384DA5">
      <w:pPr>
        <w:pStyle w:val="Body"/>
      </w:pPr>
      <w:r w:rsidRPr="00384DA5">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690E0985" w14:textId="1F438653" w:rsidR="000410C6" w:rsidRPr="00384DA5" w:rsidRDefault="00A72FFF" w:rsidP="00384DA5">
      <w:pPr>
        <w:pStyle w:val="BodyText"/>
        <w:keepLines w:val="0"/>
        <w:spacing w:before="0" w:after="120"/>
        <w:rPr>
          <w:rFonts w:ascii="IBM Plex Sans" w:eastAsia="Arial" w:hAnsi="IBM Plex Sans" w:cstheme="minorBidi"/>
          <w:sz w:val="22"/>
          <w:lang w:bidi="he-IL"/>
        </w:rPr>
      </w:pPr>
      <w:r w:rsidRPr="00384DA5">
        <w:rPr>
          <w:rFonts w:ascii="IBM Plex Sans" w:eastAsia="Arial" w:hAnsi="IBM Plex Sans" w:cstheme="minorBidi"/>
          <w:sz w:val="22"/>
          <w:lang w:bidi="he-IL"/>
        </w:rPr>
        <w:t>The Outbound Email workflow function provides a way of sending email from the Resilient platform.</w:t>
      </w:r>
    </w:p>
    <w:p w14:paraId="3EDE9762" w14:textId="571BF205" w:rsidR="00A72FFF" w:rsidRDefault="00A72FFF" w:rsidP="00384DA5">
      <w:pPr>
        <w:pStyle w:val="BodyText"/>
        <w:keepLines w:val="0"/>
        <w:spacing w:before="0" w:after="120"/>
        <w:rPr>
          <w:rFonts w:ascii="IBM Plex Sans" w:eastAsia="Arial" w:hAnsi="IBM Plex Sans" w:cstheme="minorBidi"/>
          <w:sz w:val="22"/>
          <w:lang w:bidi="he-IL"/>
        </w:rPr>
      </w:pPr>
      <w:r w:rsidRPr="00384DA5">
        <w:rPr>
          <w:rFonts w:ascii="IBM Plex Sans" w:eastAsia="Arial" w:hAnsi="IBM Plex Sans" w:cstheme="minorBidi"/>
          <w:sz w:val="22"/>
          <w:lang w:bidi="he-IL"/>
        </w:rPr>
        <w:t xml:space="preserve">The Outbound Email integration package provides the following functionality: </w:t>
      </w:r>
    </w:p>
    <w:p w14:paraId="66209C28" w14:textId="38D41AED" w:rsidR="00384DA5" w:rsidRPr="00384DA5" w:rsidRDefault="00384DA5" w:rsidP="00384DA5">
      <w:pPr>
        <w:pStyle w:val="ListBullet"/>
        <w:rPr>
          <w:rFonts w:eastAsia="Arial"/>
        </w:rPr>
      </w:pPr>
      <w:r w:rsidRPr="00384DA5">
        <w:t>Send a plain text or HTML-formatted email by triggering a Resilient action</w:t>
      </w:r>
    </w:p>
    <w:p w14:paraId="3C19DABA" w14:textId="179A438C" w:rsidR="00384DA5" w:rsidRPr="00384DA5" w:rsidRDefault="00384DA5" w:rsidP="00384DA5">
      <w:pPr>
        <w:pStyle w:val="BodyText"/>
        <w:keepLines w:val="0"/>
        <w:numPr>
          <w:ilvl w:val="0"/>
          <w:numId w:val="41"/>
        </w:numPr>
        <w:spacing w:before="0" w:after="120"/>
        <w:rPr>
          <w:rFonts w:ascii="IBM Plex Sans" w:eastAsia="Arial" w:hAnsi="IBM Plex Sans" w:cstheme="minorBidi"/>
          <w:sz w:val="22"/>
          <w:lang w:bidi="he-IL"/>
        </w:rPr>
      </w:pPr>
      <w:r w:rsidRPr="00384DA5">
        <w:rPr>
          <w:rFonts w:ascii="IBM Plex Sans" w:hAnsi="IBM Plex Sans" w:cstheme="minorBidi"/>
          <w:sz w:val="22"/>
        </w:rPr>
        <w:t>Add incident data to the email body as well as incident attachments to the outgoing email</w:t>
      </w:r>
    </w:p>
    <w:p w14:paraId="42F64796" w14:textId="77777777" w:rsidR="00A72FFF" w:rsidRPr="00DA2396" w:rsidRDefault="00A72FFF" w:rsidP="00384DA5">
      <w:pPr>
        <w:pStyle w:val="Body"/>
      </w:pPr>
      <w:r w:rsidRPr="00DA2396">
        <w:t>This document describes the function, workflow, and rule included in the package.</w:t>
      </w:r>
    </w:p>
    <w:p w14:paraId="029AACCB" w14:textId="75D5C788" w:rsidR="00C951A3" w:rsidRDefault="001B086B" w:rsidP="00384DA5">
      <w:pPr>
        <w:pStyle w:val="Heading10"/>
      </w:pPr>
      <w:bookmarkStart w:id="3" w:name="_Toc35615369"/>
      <w:r>
        <w:lastRenderedPageBreak/>
        <w:t>Installation</w:t>
      </w:r>
      <w:bookmarkEnd w:id="3"/>
    </w:p>
    <w:p w14:paraId="14AEC795" w14:textId="77777777" w:rsidR="001B086B" w:rsidRDefault="001B086B" w:rsidP="00384DA5">
      <w:pPr>
        <w:pStyle w:val="Body"/>
      </w:pPr>
      <w:bookmarkStart w:id="4" w:name="_Toc510253265"/>
      <w:r>
        <w:rPr>
          <w:rFonts w:cs="Arial"/>
          <w:szCs w:val="20"/>
        </w:rPr>
        <w:t>Before installing</w:t>
      </w:r>
      <w:r>
        <w:t>, verify that your environment meets the following prerequisites:</w:t>
      </w:r>
    </w:p>
    <w:p w14:paraId="4CA854A0" w14:textId="77777777" w:rsidR="00384DA5" w:rsidRDefault="00384DA5" w:rsidP="00384DA5">
      <w:pPr>
        <w:pStyle w:val="ListBullet"/>
      </w:pPr>
      <w:r w:rsidRPr="005A2FD3">
        <w:t>Your Resilient platform version is 3</w:t>
      </w:r>
      <w:r>
        <w:t>0</w:t>
      </w:r>
      <w:r w:rsidRPr="005A2FD3">
        <w:t xml:space="preserve"> or later. If supporting the Resilient for </w:t>
      </w:r>
      <w:r w:rsidRPr="00384DA5">
        <w:t>MSSPs</w:t>
      </w:r>
      <w:r w:rsidRPr="005A2FD3">
        <w:t xml:space="preserve"> multi-organization feature, Resilient platform V33 or later is required.</w:t>
      </w:r>
    </w:p>
    <w:p w14:paraId="70C36393" w14:textId="77777777" w:rsidR="00384DA5" w:rsidRPr="005A2FD3" w:rsidRDefault="00384DA5" w:rsidP="00384DA5">
      <w:pPr>
        <w:pStyle w:val="Listbullet1"/>
        <w:numPr>
          <w:ilvl w:val="0"/>
          <w:numId w:val="42"/>
        </w:numPr>
      </w:pPr>
      <w:r>
        <w:t xml:space="preserve">A Resilient integration server running Resilient Circuits V30 or later. To setup an integration server, see </w:t>
      </w:r>
      <w:hyperlink r:id="rId17" w:history="1">
        <w:r>
          <w:rPr>
            <w:rStyle w:val="Hyperlink"/>
          </w:rPr>
          <w:t>https://ibm.biz/res-int-server-guide</w:t>
        </w:r>
      </w:hyperlink>
      <w:r>
        <w:t>.</w:t>
      </w:r>
    </w:p>
    <w:p w14:paraId="12CFFC5C" w14:textId="77777777" w:rsidR="00384DA5" w:rsidRPr="005A2FD3" w:rsidRDefault="00384DA5" w:rsidP="00384DA5">
      <w:pPr>
        <w:pStyle w:val="Listbullet1"/>
        <w:numPr>
          <w:ilvl w:val="0"/>
          <w:numId w:val="42"/>
        </w:numPr>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501115EF" w14:textId="77777777" w:rsidR="00384DA5" w:rsidRPr="005A2FD3" w:rsidRDefault="00384DA5" w:rsidP="00384DA5">
      <w:pPr>
        <w:pStyle w:val="Body"/>
        <w:ind w:left="720"/>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3A835AB9" w14:textId="77777777" w:rsidR="00384DA5" w:rsidRPr="00384DA5" w:rsidRDefault="00384DA5" w:rsidP="00384DA5">
      <w:pPr>
        <w:ind w:left="720"/>
        <w:rPr>
          <w:rFonts w:ascii="IBM Plex Sans" w:eastAsia="Arial" w:hAnsi="IBM Plex Sans" w:cstheme="minorBidi"/>
          <w:sz w:val="22"/>
          <w:lang w:bidi="he-IL"/>
        </w:rPr>
      </w:pPr>
      <w:r w:rsidRPr="00384DA5">
        <w:rPr>
          <w:rFonts w:ascii="IBM Plex Sans" w:eastAsia="Arial" w:hAnsi="IBM Plex Sans" w:cstheme="minorBidi"/>
          <w:sz w:val="22"/>
          <w:lang w:bidi="he-IL"/>
        </w:rPr>
        <w:t>If supporting the Resilient for MSSP feature, the Resilient account must have permission to access the configuration, global dashboard and all child organizations.</w:t>
      </w:r>
    </w:p>
    <w:p w14:paraId="571F2B8B" w14:textId="7EAB6FF0" w:rsidR="00384DA5" w:rsidRDefault="00384DA5" w:rsidP="00384DA5">
      <w:pPr>
        <w:pStyle w:val="Body"/>
      </w:pPr>
      <w:bookmarkStart w:id="5" w:name="_Toc509305886"/>
      <w:r>
        <w:t xml:space="preserve">Perform </w:t>
      </w:r>
      <w:r w:rsidRPr="00384DA5">
        <w:t>the</w:t>
      </w:r>
      <w:r>
        <w:t xml:space="preserve"> following procedure to install the Outbound Email package.</w:t>
      </w:r>
    </w:p>
    <w:p w14:paraId="36F03729" w14:textId="08B8E11A" w:rsidR="00384DA5" w:rsidRDefault="00384DA5" w:rsidP="00384DA5">
      <w:pPr>
        <w:pStyle w:val="ListNum1"/>
      </w:pPr>
      <w:r w:rsidRPr="004E4A43">
        <w:t xml:space="preserve">Download the IBM Resilient </w:t>
      </w:r>
      <w:r w:rsidR="00FF4CE0">
        <w:t>Outbound Email</w:t>
      </w:r>
      <w:r w:rsidRPr="004E4A43">
        <w:t xml:space="preserve"> .zip file </w:t>
      </w:r>
      <w:r>
        <w:t xml:space="preserve">from </w:t>
      </w:r>
      <w:r w:rsidRPr="005A2FD3">
        <w:t xml:space="preserve">the </w:t>
      </w:r>
      <w:hyperlink r:id="rId18" w:history="1">
        <w:r w:rsidRPr="005A2FD3">
          <w:rPr>
            <w:rStyle w:val="Hyperlink"/>
          </w:rPr>
          <w:t>IBM Security App Exchange</w:t>
        </w:r>
      </w:hyperlink>
      <w:r w:rsidRPr="005A2FD3">
        <w:t>.</w:t>
      </w:r>
    </w:p>
    <w:p w14:paraId="3880F2FE" w14:textId="6AC4A3EF" w:rsidR="00384DA5" w:rsidRDefault="00384DA5" w:rsidP="00384DA5">
      <w:pPr>
        <w:pStyle w:val="ListNum1"/>
      </w:pPr>
      <w:r>
        <w:t xml:space="preserve">Copy the zip file to your Integration Server </w:t>
      </w:r>
      <w:r w:rsidR="00117143">
        <w:t>a</w:t>
      </w:r>
      <w:r>
        <w:t>nd SSH into it.</w:t>
      </w:r>
    </w:p>
    <w:p w14:paraId="45F6BE9C" w14:textId="77777777" w:rsidR="00384DA5" w:rsidRDefault="00384DA5" w:rsidP="00384DA5">
      <w:pPr>
        <w:pStyle w:val="ListNum1"/>
      </w:pPr>
      <w:r>
        <w:t>Unzip the package:</w:t>
      </w:r>
    </w:p>
    <w:p w14:paraId="25FB3353" w14:textId="5A203EF9" w:rsidR="00384DA5" w:rsidRDefault="00384DA5" w:rsidP="00384DA5">
      <w:pPr>
        <w:pStyle w:val="Code0"/>
      </w:pPr>
      <w:r>
        <w:t xml:space="preserve">unzip </w:t>
      </w:r>
      <w:r w:rsidR="00FF4CE0">
        <w:t>fn_outbound_email-</w:t>
      </w:r>
      <w:r>
        <w:t>x.x.x.zip</w:t>
      </w:r>
    </w:p>
    <w:p w14:paraId="30ECCA06" w14:textId="77777777" w:rsidR="00384DA5" w:rsidRDefault="00384DA5" w:rsidP="00384DA5">
      <w:pPr>
        <w:pStyle w:val="ListNum1"/>
      </w:pPr>
      <w:r>
        <w:t>Change directory into the unzipped directory:</w:t>
      </w:r>
    </w:p>
    <w:p w14:paraId="070F1DFA" w14:textId="363786E0" w:rsidR="00384DA5" w:rsidRDefault="00384DA5" w:rsidP="00384DA5">
      <w:pPr>
        <w:pStyle w:val="Code0"/>
      </w:pPr>
      <w:r>
        <w:t xml:space="preserve">cd </w:t>
      </w:r>
      <w:proofErr w:type="spellStart"/>
      <w:r w:rsidR="00FF4CE0">
        <w:t>fn_outbound_email-x.x.x</w:t>
      </w:r>
      <w:proofErr w:type="spellEnd"/>
    </w:p>
    <w:p w14:paraId="69FDB278" w14:textId="77777777" w:rsidR="00384DA5" w:rsidRDefault="00384DA5" w:rsidP="00384DA5">
      <w:pPr>
        <w:pStyle w:val="ListNum1"/>
      </w:pPr>
      <w:r>
        <w:t>Install the package:</w:t>
      </w:r>
    </w:p>
    <w:p w14:paraId="44B49DB4" w14:textId="4D55893D" w:rsidR="00384DA5" w:rsidRDefault="00384DA5" w:rsidP="00384DA5">
      <w:pPr>
        <w:pStyle w:val="Code0"/>
      </w:pPr>
      <w:r>
        <w:t xml:space="preserve">pip install </w:t>
      </w:r>
      <w:r w:rsidR="00FF4CE0">
        <w:t>fn_outbound_email-x.x.x.</w:t>
      </w:r>
      <w:r>
        <w:t>tar.gz</w:t>
      </w:r>
    </w:p>
    <w:p w14:paraId="6012E2BF" w14:textId="77777777" w:rsidR="00384DA5" w:rsidRDefault="00384DA5" w:rsidP="00384DA5">
      <w:pPr>
        <w:pStyle w:val="ListNum1"/>
      </w:pPr>
      <w:r>
        <w:t>Import the configurations into your file:</w:t>
      </w:r>
    </w:p>
    <w:p w14:paraId="4F91A9DA" w14:textId="77777777" w:rsidR="00384DA5" w:rsidRPr="004E4A43" w:rsidRDefault="00384DA5" w:rsidP="00384DA5">
      <w:pPr>
        <w:pStyle w:val="Code0"/>
      </w:pPr>
      <w:r>
        <w:t>resilient-circuits config -u</w:t>
      </w:r>
    </w:p>
    <w:p w14:paraId="222E02B0" w14:textId="7EFD81CE" w:rsidR="00384DA5" w:rsidRDefault="00384DA5" w:rsidP="00FF4CE0">
      <w:pPr>
        <w:pStyle w:val="ListNum1"/>
        <w:keepNext w:val="0"/>
      </w:pPr>
      <w:r>
        <w:t xml:space="preserve">Import the </w:t>
      </w:r>
      <w:proofErr w:type="spellStart"/>
      <w:r>
        <w:t>fn_</w:t>
      </w:r>
      <w:r w:rsidR="00FF4CE0">
        <w:t>outbound_email</w:t>
      </w:r>
      <w:proofErr w:type="spellEnd"/>
      <w:r>
        <w:t xml:space="preserve"> customizations into your Resilient platform:</w:t>
      </w:r>
    </w:p>
    <w:p w14:paraId="5A29E264" w14:textId="4D0A243D" w:rsidR="00384DA5" w:rsidRPr="004E4A43" w:rsidRDefault="00384DA5" w:rsidP="00FF4CE0">
      <w:pPr>
        <w:pStyle w:val="Code0"/>
        <w:keepLines/>
      </w:pPr>
      <w:r>
        <w:t xml:space="preserve">resilient-circuits customize -y -l </w:t>
      </w:r>
      <w:proofErr w:type="spellStart"/>
      <w:r w:rsidR="00FF4CE0">
        <w:t>fn</w:t>
      </w:r>
      <w:proofErr w:type="spellEnd"/>
      <w:r w:rsidR="001F2588">
        <w:t>-</w:t>
      </w:r>
      <w:r w:rsidR="00FF4CE0">
        <w:t>outbound</w:t>
      </w:r>
      <w:r w:rsidR="001F2588">
        <w:t>-</w:t>
      </w:r>
      <w:r w:rsidR="00FF4CE0">
        <w:t>email</w:t>
      </w:r>
    </w:p>
    <w:p w14:paraId="13DF08F9" w14:textId="305E3AB0" w:rsidR="00384DA5" w:rsidRDefault="00384DA5" w:rsidP="00FF4CE0">
      <w:pPr>
        <w:pStyle w:val="ListNum1"/>
      </w:pPr>
      <w:r>
        <w:lastRenderedPageBreak/>
        <w:t>Open the config file, scroll to the bottom and edit your [</w:t>
      </w:r>
      <w:proofErr w:type="spellStart"/>
      <w:r>
        <w:t>fn</w:t>
      </w:r>
      <w:r w:rsidRPr="009472BD">
        <w:t>_</w:t>
      </w:r>
      <w:r w:rsidR="00FF4CE0">
        <w:t>outbound_email</w:t>
      </w:r>
      <w:proofErr w:type="spellEnd"/>
      <w:r w:rsidRPr="00C603D2">
        <w:t>]</w:t>
      </w:r>
      <w:r>
        <w:t xml:space="preserve"> configurations:</w:t>
      </w:r>
    </w:p>
    <w:bookmarkEnd w:id="5"/>
    <w:p w14:paraId="467C8253" w14:textId="49E8667B" w:rsidR="00C34F73" w:rsidRPr="00FF4CE0" w:rsidRDefault="00C34F73" w:rsidP="00FF4CE0">
      <w:pPr>
        <w:pStyle w:val="Code0"/>
        <w:keepNext/>
        <w:keepLines/>
        <w:ind w:left="720"/>
        <w:contextualSpacing/>
      </w:pPr>
      <w:r w:rsidRPr="00FF4CE0">
        <w:t>[</w:t>
      </w:r>
      <w:proofErr w:type="spellStart"/>
      <w:r w:rsidRPr="00FF4CE0">
        <w:t>fn_outbound_email</w:t>
      </w:r>
      <w:proofErr w:type="spellEnd"/>
      <w:r w:rsidRPr="00FF4CE0">
        <w:t>]</w:t>
      </w:r>
    </w:p>
    <w:p w14:paraId="1D23A4F6" w14:textId="654FB696" w:rsidR="009C2DE1" w:rsidRPr="00FF4CE0" w:rsidRDefault="009C2DE1" w:rsidP="00FF4CE0">
      <w:pPr>
        <w:pStyle w:val="Code0"/>
        <w:keepNext/>
        <w:keepLines/>
        <w:ind w:left="720"/>
        <w:contextualSpacing/>
      </w:pPr>
      <w:r w:rsidRPr="00FF4CE0">
        <w:t># SMTP SERVER (IP ADDRESS OR FQDN)</w:t>
      </w:r>
    </w:p>
    <w:p w14:paraId="1D75D9EB" w14:textId="6F13697A" w:rsidR="00D4077A" w:rsidRPr="00FF4CE0" w:rsidRDefault="00D4077A" w:rsidP="00FF4CE0">
      <w:pPr>
        <w:pStyle w:val="Code0"/>
        <w:keepNext/>
        <w:keepLines/>
        <w:ind w:left="720"/>
        <w:contextualSpacing/>
      </w:pPr>
      <w:proofErr w:type="spellStart"/>
      <w:r w:rsidRPr="00FF4CE0">
        <w:t>smtp_server</w:t>
      </w:r>
      <w:proofErr w:type="spellEnd"/>
      <w:r w:rsidR="009C65A4" w:rsidRPr="00FF4CE0">
        <w:t>=</w:t>
      </w:r>
      <w:proofErr w:type="spellStart"/>
      <w:r w:rsidR="009C65A4" w:rsidRPr="00FF4CE0">
        <w:t>xxx.xxx.xxx.xxx</w:t>
      </w:r>
      <w:proofErr w:type="spellEnd"/>
    </w:p>
    <w:p w14:paraId="21D71BF7" w14:textId="75FB304E" w:rsidR="00D4077A" w:rsidRPr="00FF4CE0" w:rsidRDefault="00D4077A" w:rsidP="00FF4CE0">
      <w:pPr>
        <w:pStyle w:val="Code0"/>
        <w:keepNext/>
        <w:keepLines/>
        <w:ind w:left="720"/>
        <w:contextualSpacing/>
      </w:pPr>
      <w:proofErr w:type="spellStart"/>
      <w:r w:rsidRPr="00FF4CE0">
        <w:t>smtp_user</w:t>
      </w:r>
      <w:proofErr w:type="spellEnd"/>
      <w:r w:rsidRPr="00FF4CE0">
        <w:t>=</w:t>
      </w:r>
      <w:r w:rsidR="00C72393" w:rsidRPr="00FF4CE0">
        <w:t>xxx</w:t>
      </w:r>
    </w:p>
    <w:p w14:paraId="54588754" w14:textId="407914A0" w:rsidR="00D4077A" w:rsidRPr="00FF4CE0" w:rsidRDefault="00D4077A" w:rsidP="00FF4CE0">
      <w:pPr>
        <w:pStyle w:val="Code0"/>
        <w:keepNext/>
        <w:keepLines/>
        <w:ind w:left="720"/>
        <w:contextualSpacing/>
      </w:pPr>
      <w:proofErr w:type="spellStart"/>
      <w:r w:rsidRPr="00FF4CE0">
        <w:t>smtp_pass</w:t>
      </w:r>
      <w:r w:rsidR="00236384" w:rsidRPr="00FF4CE0">
        <w:t>word</w:t>
      </w:r>
      <w:proofErr w:type="spellEnd"/>
      <w:r w:rsidR="00236384" w:rsidRPr="00FF4CE0">
        <w:t>=</w:t>
      </w:r>
      <w:r w:rsidR="00C72393" w:rsidRPr="00FF4CE0">
        <w:t>xxx</w:t>
      </w:r>
    </w:p>
    <w:p w14:paraId="30C9CCAB" w14:textId="6915A25E" w:rsidR="009B4B2C" w:rsidRPr="00FF4CE0" w:rsidRDefault="009B4B2C" w:rsidP="00FF4CE0">
      <w:pPr>
        <w:pStyle w:val="Code0"/>
        <w:keepNext/>
        <w:keepLines/>
        <w:ind w:left="720"/>
        <w:contextualSpacing/>
      </w:pPr>
      <w:r w:rsidRPr="00FF4CE0">
        <w:t># SMTP PORT NUMBER: 25 or 587</w:t>
      </w:r>
      <w:r w:rsidR="00ED4919">
        <w:t>/2525</w:t>
      </w:r>
    </w:p>
    <w:p w14:paraId="19618888" w14:textId="0019145F" w:rsidR="00FD4740" w:rsidRPr="00FF4CE0" w:rsidRDefault="00D4077A" w:rsidP="00FF4CE0">
      <w:pPr>
        <w:pStyle w:val="Code0"/>
        <w:keepNext/>
        <w:keepLines/>
        <w:ind w:left="720"/>
        <w:contextualSpacing/>
      </w:pPr>
      <w:proofErr w:type="spellStart"/>
      <w:r w:rsidRPr="00FF4CE0">
        <w:t>smtp_port</w:t>
      </w:r>
      <w:proofErr w:type="spellEnd"/>
      <w:r w:rsidR="00FD4740" w:rsidRPr="00FF4CE0">
        <w:t>=25</w:t>
      </w:r>
    </w:p>
    <w:p w14:paraId="158D50B8" w14:textId="3454CC5B" w:rsidR="00FD4740" w:rsidRPr="00FF4CE0" w:rsidRDefault="00260A82" w:rsidP="00FF4CE0">
      <w:pPr>
        <w:pStyle w:val="Code0"/>
        <w:keepNext/>
        <w:keepLines/>
        <w:ind w:left="720"/>
        <w:contextualSpacing/>
      </w:pPr>
      <w:r w:rsidRPr="00FF4CE0">
        <w:t># SMTP CONNECTION TIMEOUT IN SECONDS</w:t>
      </w:r>
    </w:p>
    <w:p w14:paraId="0B1641DA" w14:textId="7E77B72C" w:rsidR="00D4077A" w:rsidRPr="00FF4CE0" w:rsidRDefault="00D4077A" w:rsidP="00FF4CE0">
      <w:pPr>
        <w:pStyle w:val="Code0"/>
        <w:keepNext/>
        <w:keepLines/>
        <w:ind w:left="720"/>
        <w:contextualSpacing/>
      </w:pPr>
      <w:proofErr w:type="spellStart"/>
      <w:r w:rsidRPr="00FF4CE0">
        <w:t>smtp_conn_timeout</w:t>
      </w:r>
      <w:proofErr w:type="spellEnd"/>
      <w:r w:rsidR="003322AC" w:rsidRPr="00FF4CE0">
        <w:t>=</w:t>
      </w:r>
      <w:r w:rsidR="00166B2A" w:rsidRPr="00FF4CE0">
        <w:t>20</w:t>
      </w:r>
    </w:p>
    <w:p w14:paraId="51BAFCC8" w14:textId="25EB66A9" w:rsidR="00F037CD" w:rsidRPr="00FF4CE0" w:rsidRDefault="00F037CD" w:rsidP="00FF4CE0">
      <w:pPr>
        <w:pStyle w:val="Code0"/>
        <w:keepNext/>
        <w:keepLines/>
        <w:ind w:left="720"/>
        <w:contextualSpacing/>
      </w:pPr>
      <w:r w:rsidRPr="00FF4CE0">
        <w:t># SMTP SSL MODE = (</w:t>
      </w:r>
      <w:proofErr w:type="spellStart"/>
      <w:r w:rsidRPr="00FF4CE0">
        <w:t>starttls</w:t>
      </w:r>
      <w:proofErr w:type="spellEnd"/>
      <w:r w:rsidRPr="00FF4CE0">
        <w:t xml:space="preserve">, </w:t>
      </w:r>
      <w:proofErr w:type="spellStart"/>
      <w:r w:rsidRPr="00FF4CE0">
        <w:t>ssl</w:t>
      </w:r>
      <w:proofErr w:type="spellEnd"/>
      <w:r w:rsidRPr="00FF4CE0">
        <w:t>, None)</w:t>
      </w:r>
    </w:p>
    <w:p w14:paraId="6FE8F5AD" w14:textId="622839E6" w:rsidR="00D4077A" w:rsidRPr="00FF4CE0" w:rsidRDefault="00D4077A" w:rsidP="00FF4CE0">
      <w:pPr>
        <w:pStyle w:val="Code0"/>
        <w:keepNext/>
        <w:keepLines/>
        <w:ind w:left="720"/>
        <w:contextualSpacing/>
      </w:pPr>
      <w:proofErr w:type="spellStart"/>
      <w:r w:rsidRPr="00FF4CE0">
        <w:t>smtp_ssl_mode</w:t>
      </w:r>
      <w:proofErr w:type="spellEnd"/>
      <w:r w:rsidR="00F037CD" w:rsidRPr="00FF4CE0">
        <w:t>=None</w:t>
      </w:r>
    </w:p>
    <w:p w14:paraId="3C422A36" w14:textId="03A9DB97" w:rsidR="00861A7A" w:rsidRPr="00FF4CE0" w:rsidRDefault="00861A7A" w:rsidP="00FF4CE0">
      <w:pPr>
        <w:pStyle w:val="Code0"/>
        <w:keepNext/>
        <w:keepLines/>
        <w:ind w:left="720"/>
        <w:contextualSpacing/>
      </w:pPr>
      <w:r w:rsidRPr="00FF4CE0">
        <w:t># SSL Cert</w:t>
      </w:r>
    </w:p>
    <w:p w14:paraId="2659E163" w14:textId="7DBF4DBC" w:rsidR="00861A7A" w:rsidRPr="00FF4CE0" w:rsidRDefault="00E62EC7" w:rsidP="00FF4CE0">
      <w:pPr>
        <w:pStyle w:val="Code0"/>
        <w:keepNext/>
        <w:keepLines/>
        <w:ind w:left="720"/>
        <w:contextualSpacing/>
      </w:pPr>
      <w:r w:rsidRPr="00FF4CE0">
        <w:t># If your email server uses a self-signed SSL/TLS certificate, or some</w:t>
      </w:r>
    </w:p>
    <w:p w14:paraId="2F16298C" w14:textId="69E0743E" w:rsidR="00E62EC7" w:rsidRPr="00FF4CE0" w:rsidRDefault="00E62EC7" w:rsidP="00FF4CE0">
      <w:pPr>
        <w:pStyle w:val="Code0"/>
        <w:keepNext/>
        <w:keepLines/>
        <w:ind w:left="720"/>
        <w:contextualSpacing/>
      </w:pPr>
      <w:r w:rsidRPr="00FF4CE0">
        <w:t xml:space="preserve"># </w:t>
      </w:r>
      <w:proofErr w:type="gramStart"/>
      <w:r w:rsidRPr="00FF4CE0">
        <w:t>other</w:t>
      </w:r>
      <w:proofErr w:type="gramEnd"/>
      <w:r w:rsidRPr="00FF4CE0">
        <w:t xml:space="preserve"> certificate that is not automatically trusted by your machine,</w:t>
      </w:r>
    </w:p>
    <w:p w14:paraId="62D85CBE" w14:textId="64639991" w:rsidR="00E62EC7" w:rsidRPr="00FF4CE0" w:rsidRDefault="00E62EC7" w:rsidP="00FF4CE0">
      <w:pPr>
        <w:pStyle w:val="Code0"/>
        <w:keepNext/>
        <w:keepLines/>
        <w:ind w:left="720"/>
        <w:contextualSpacing/>
      </w:pPr>
      <w:r w:rsidRPr="00FF4CE0">
        <w:t># specify the file below, e.g. ‘path/to/</w:t>
      </w:r>
      <w:proofErr w:type="spellStart"/>
      <w:r w:rsidRPr="00FF4CE0">
        <w:t>certificate.pem</w:t>
      </w:r>
      <w:proofErr w:type="spellEnd"/>
      <w:r w:rsidRPr="00FF4CE0">
        <w:t>’ OR</w:t>
      </w:r>
    </w:p>
    <w:p w14:paraId="5C073AE6" w14:textId="68F1C8EB" w:rsidR="00E62EC7" w:rsidRPr="00FF4CE0" w:rsidRDefault="00E62EC7" w:rsidP="00FF4CE0">
      <w:pPr>
        <w:pStyle w:val="Code0"/>
        <w:keepNext/>
        <w:keepLines/>
        <w:ind w:left="720"/>
        <w:contextualSpacing/>
      </w:pPr>
      <w:r w:rsidRPr="00FF4CE0">
        <w:t># set to true if using system cert store OR</w:t>
      </w:r>
    </w:p>
    <w:p w14:paraId="1199EAE2" w14:textId="6E0BE7FD" w:rsidR="00E62EC7" w:rsidRPr="00FF4CE0" w:rsidRDefault="00E62EC7" w:rsidP="00FF4CE0">
      <w:pPr>
        <w:pStyle w:val="Code0"/>
        <w:keepNext/>
        <w:keepLines/>
        <w:ind w:left="720"/>
        <w:contextualSpacing/>
      </w:pPr>
      <w:r w:rsidRPr="00FF4CE0">
        <w:t># set to false if disabling SSL verification</w:t>
      </w:r>
    </w:p>
    <w:p w14:paraId="59CFB963" w14:textId="54663485" w:rsidR="00E62EC7" w:rsidRPr="00FF4CE0" w:rsidRDefault="00E62EC7" w:rsidP="00FF4CE0">
      <w:pPr>
        <w:pStyle w:val="Code0"/>
        <w:keepLines/>
        <w:ind w:left="720"/>
        <w:contextualSpacing/>
      </w:pPr>
      <w:r w:rsidRPr="00FF4CE0">
        <w:t>#</w:t>
      </w:r>
      <w:proofErr w:type="spellStart"/>
      <w:r w:rsidRPr="00FF4CE0">
        <w:t>smtp_ssl_cafile</w:t>
      </w:r>
      <w:proofErr w:type="spellEnd"/>
      <w:r w:rsidRPr="00FF4CE0">
        <w:t>=~/path/to/email_cert.cer</w:t>
      </w:r>
    </w:p>
    <w:p w14:paraId="20668D8C" w14:textId="77777777" w:rsidR="00FF4CE0" w:rsidRDefault="00FF4CE0" w:rsidP="00FF4CE0">
      <w:pPr>
        <w:pStyle w:val="ListNum1"/>
      </w:pPr>
      <w:r>
        <w:t xml:space="preserve">Save and close the </w:t>
      </w:r>
      <w:proofErr w:type="spellStart"/>
      <w:r>
        <w:t>app.config</w:t>
      </w:r>
      <w:proofErr w:type="spellEnd"/>
      <w:r>
        <w:t xml:space="preserve"> file.</w:t>
      </w:r>
    </w:p>
    <w:p w14:paraId="1950F7AC" w14:textId="77777777" w:rsidR="00FF4CE0" w:rsidRDefault="00FF4CE0" w:rsidP="00FF4CE0">
      <w:pPr>
        <w:pStyle w:val="ListNum1"/>
      </w:pPr>
      <w:r>
        <w:t xml:space="preserve">Optionally, run </w:t>
      </w:r>
      <w:proofErr w:type="spellStart"/>
      <w:r>
        <w:t>selftest</w:t>
      </w:r>
      <w:proofErr w:type="spellEnd"/>
      <w:r>
        <w:t xml:space="preserve"> to test the integration you configured:</w:t>
      </w:r>
    </w:p>
    <w:p w14:paraId="523A43B8" w14:textId="5041AABF" w:rsidR="00FF4CE0" w:rsidRPr="004E4A43" w:rsidRDefault="00FF4CE0" w:rsidP="00FF4CE0">
      <w:pPr>
        <w:pStyle w:val="Code0"/>
      </w:pPr>
      <w:r>
        <w:t xml:space="preserve">resilient-circuits </w:t>
      </w:r>
      <w:proofErr w:type="spellStart"/>
      <w:r>
        <w:t>selftest</w:t>
      </w:r>
      <w:proofErr w:type="spellEnd"/>
      <w:r>
        <w:t xml:space="preserve"> -l </w:t>
      </w:r>
      <w:proofErr w:type="spellStart"/>
      <w:r>
        <w:t>fn</w:t>
      </w:r>
      <w:proofErr w:type="spellEnd"/>
      <w:r w:rsidR="001F2588">
        <w:t>-</w:t>
      </w:r>
      <w:r>
        <w:t>outbound</w:t>
      </w:r>
      <w:r w:rsidR="001F2588">
        <w:t>-</w:t>
      </w:r>
      <w:r>
        <w:t>email</w:t>
      </w:r>
    </w:p>
    <w:p w14:paraId="2044D990" w14:textId="77777777" w:rsidR="00FF4CE0" w:rsidRDefault="00FF4CE0" w:rsidP="00FF4CE0">
      <w:pPr>
        <w:pStyle w:val="ListNum1"/>
      </w:pPr>
      <w:r>
        <w:t xml:space="preserve">Run Resilient Circuits or restart the service on Linux or Windows. </w:t>
      </w:r>
    </w:p>
    <w:p w14:paraId="0C5B3C7D" w14:textId="77777777" w:rsidR="00FF4CE0" w:rsidRPr="004E4A43" w:rsidRDefault="00FF4CE0" w:rsidP="00FF4CE0">
      <w:pPr>
        <w:pStyle w:val="Code0"/>
      </w:pPr>
      <w:proofErr w:type="gramStart"/>
      <w:r>
        <w:t>resilient-circuits</w:t>
      </w:r>
      <w:proofErr w:type="gramEnd"/>
      <w:r>
        <w:t xml:space="preserve"> run</w:t>
      </w:r>
    </w:p>
    <w:p w14:paraId="09FF2D34" w14:textId="775B0C43" w:rsidR="00D4077A" w:rsidRPr="008E1232" w:rsidRDefault="00D4077A" w:rsidP="0086484C">
      <w:pPr>
        <w:pStyle w:val="BodyText"/>
        <w:keepNext/>
        <w:rPr>
          <w:rFonts w:cs="Arial"/>
          <w:color w:val="000000"/>
        </w:rPr>
      </w:pPr>
    </w:p>
    <w:p w14:paraId="022A3CFF" w14:textId="43C8D5E8" w:rsidR="00CE045D" w:rsidRDefault="00C539AB" w:rsidP="00384DA5">
      <w:pPr>
        <w:pStyle w:val="Heading10"/>
      </w:pPr>
      <w:bookmarkStart w:id="6" w:name="_Toc35615370"/>
      <w:bookmarkStart w:id="7" w:name="_Toc510253272"/>
      <w:bookmarkEnd w:id="4"/>
      <w:r>
        <w:lastRenderedPageBreak/>
        <w:t>Workflow Description</w:t>
      </w:r>
      <w:bookmarkEnd w:id="6"/>
    </w:p>
    <w:p w14:paraId="54E74C00" w14:textId="6DDB0044" w:rsidR="00CE045D" w:rsidRDefault="00CE045D" w:rsidP="00FF4CE0">
      <w:pPr>
        <w:pStyle w:val="Body"/>
      </w:pPr>
      <w:r>
        <w:t>Once the function package deploys the workflows, you can view them in the Resilient platform Workflow tab, as shown below.</w:t>
      </w:r>
      <w:r w:rsidRPr="00D35F7F">
        <w:t xml:space="preserve"> </w:t>
      </w:r>
      <w:r>
        <w:t>The rule</w:t>
      </w:r>
      <w:r w:rsidR="00197DCF">
        <w:t>s</w:t>
      </w:r>
      <w:r>
        <w:t xml:space="preserve"> </w:t>
      </w:r>
      <w:r w:rsidR="00FF4CE0">
        <w:t>are</w:t>
      </w:r>
      <w:r>
        <w:t xml:space="preserve"> also deployed and may be viewed in the Rules tab. </w:t>
      </w:r>
    </w:p>
    <w:p w14:paraId="1199A12F" w14:textId="3F6DFA52" w:rsidR="008464A1" w:rsidRDefault="008464A1" w:rsidP="00CE045D">
      <w:pPr>
        <w:pStyle w:val="BodyText"/>
        <w:keepNext/>
      </w:pPr>
      <w:r>
        <w:rPr>
          <w:noProof/>
        </w:rPr>
        <w:drawing>
          <wp:inline distT="0" distB="0" distL="0" distR="0" wp14:anchorId="7928FA1F" wp14:editId="797B5BA6">
            <wp:extent cx="5486400" cy="15151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8 at 12.34.33 PM.png"/>
                    <pic:cNvPicPr/>
                  </pic:nvPicPr>
                  <pic:blipFill>
                    <a:blip r:embed="rId19"/>
                    <a:stretch>
                      <a:fillRect/>
                    </a:stretch>
                  </pic:blipFill>
                  <pic:spPr>
                    <a:xfrm>
                      <a:off x="0" y="0"/>
                      <a:ext cx="5486400" cy="1515110"/>
                    </a:xfrm>
                    <a:prstGeom prst="rect">
                      <a:avLst/>
                    </a:prstGeom>
                  </pic:spPr>
                </pic:pic>
              </a:graphicData>
            </a:graphic>
          </wp:inline>
        </w:drawing>
      </w:r>
    </w:p>
    <w:p w14:paraId="2F7C76D3" w14:textId="2C45A02F" w:rsidR="00CE045D" w:rsidRDefault="00CE045D" w:rsidP="004222C4">
      <w:pPr>
        <w:pStyle w:val="BodyText"/>
        <w:keepNext/>
      </w:pPr>
    </w:p>
    <w:p w14:paraId="2DE27324" w14:textId="77777777" w:rsidR="00BB20D0" w:rsidRDefault="00BB20D0" w:rsidP="00FF4CE0">
      <w:pPr>
        <w:pStyle w:val="Body"/>
      </w:pPr>
      <w:r>
        <w:t>The workflows themselves will be as shown below.</w:t>
      </w:r>
    </w:p>
    <w:p w14:paraId="145E9B19" w14:textId="55CF1B8D" w:rsidR="000C4D8D" w:rsidRPr="00FF4CE0" w:rsidRDefault="002D7BE3" w:rsidP="00FF4CE0">
      <w:pPr>
        <w:pStyle w:val="Heading20"/>
      </w:pPr>
      <w:bookmarkStart w:id="8" w:name="_Toc35615371"/>
      <w:r w:rsidRPr="00FF4CE0">
        <w:t>Example: Send Incident Email HTML</w:t>
      </w:r>
      <w:bookmarkEnd w:id="8"/>
    </w:p>
    <w:p w14:paraId="551EC04F" w14:textId="186D1773" w:rsidR="00345583" w:rsidRDefault="00ED4919" w:rsidP="00384DA5">
      <w:pPr>
        <w:pStyle w:val="Body"/>
      </w:pPr>
      <w:r w:rsidRPr="00ED4919">
        <w:rPr>
          <w:noProof/>
        </w:rPr>
        <w:drawing>
          <wp:inline distT="0" distB="0" distL="0" distR="0" wp14:anchorId="77DF5486" wp14:editId="0612C06F">
            <wp:extent cx="5486400" cy="24745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74595"/>
                    </a:xfrm>
                    <a:prstGeom prst="rect">
                      <a:avLst/>
                    </a:prstGeom>
                  </pic:spPr>
                </pic:pic>
              </a:graphicData>
            </a:graphic>
          </wp:inline>
        </w:drawing>
      </w:r>
    </w:p>
    <w:p w14:paraId="3D60A646" w14:textId="61216CB0" w:rsidR="00EE2321" w:rsidRDefault="006A7F3E" w:rsidP="00FF4CE0">
      <w:pPr>
        <w:pStyle w:val="Heading20"/>
      </w:pPr>
      <w:bookmarkStart w:id="9" w:name="_Toc35615372"/>
      <w:r>
        <w:lastRenderedPageBreak/>
        <w:t>Example: Send Incident Email Text</w:t>
      </w:r>
      <w:bookmarkEnd w:id="9"/>
    </w:p>
    <w:p w14:paraId="0D75B4F5" w14:textId="4FA1C092" w:rsidR="00EE2321" w:rsidRDefault="00ED4919" w:rsidP="00384DA5">
      <w:pPr>
        <w:pStyle w:val="Body"/>
      </w:pPr>
      <w:r w:rsidRPr="00ED4919">
        <w:rPr>
          <w:noProof/>
        </w:rPr>
        <w:drawing>
          <wp:inline distT="0" distB="0" distL="0" distR="0" wp14:anchorId="63CC03F9" wp14:editId="6683214F">
            <wp:extent cx="5486400" cy="26035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603500"/>
                    </a:xfrm>
                    <a:prstGeom prst="rect">
                      <a:avLst/>
                    </a:prstGeom>
                  </pic:spPr>
                </pic:pic>
              </a:graphicData>
            </a:graphic>
          </wp:inline>
        </w:drawing>
      </w:r>
    </w:p>
    <w:p w14:paraId="1903D526" w14:textId="47F97D19" w:rsidR="004F6CA4" w:rsidRPr="004943EC" w:rsidRDefault="004F6CA4" w:rsidP="00384DA5">
      <w:pPr>
        <w:pStyle w:val="Heading10"/>
        <w:rPr>
          <w:rFonts w:ascii="Arial" w:eastAsia="Times New Roman" w:hAnsi="Arial" w:cs="Times New Roman"/>
          <w:color w:val="auto"/>
          <w:sz w:val="20"/>
        </w:rPr>
      </w:pPr>
      <w:bookmarkStart w:id="10" w:name="_Toc35615373"/>
      <w:r>
        <w:lastRenderedPageBreak/>
        <w:t>Function Descriptions</w:t>
      </w:r>
      <w:bookmarkEnd w:id="10"/>
    </w:p>
    <w:p w14:paraId="0F24DF00" w14:textId="68928522" w:rsidR="00612BCD" w:rsidRDefault="004F6CA4" w:rsidP="00F916AB">
      <w:pPr>
        <w:pStyle w:val="Body"/>
      </w:pPr>
      <w:r>
        <w:t>Once the functi</w:t>
      </w:r>
      <w:r w:rsidR="00C56592">
        <w:t>on package deploy</w:t>
      </w:r>
      <w:r w:rsidR="0017203A">
        <w:t>s</w:t>
      </w:r>
      <w:r w:rsidR="00C56592">
        <w:t xml:space="preserve"> the function</w:t>
      </w:r>
      <w:r>
        <w:t>, you can view</w:t>
      </w:r>
      <w:r w:rsidR="00417ACE">
        <w:t xml:space="preserve"> it</w:t>
      </w:r>
      <w:r>
        <w:t xml:space="preserve"> in the Resilient platform Functions tab, as shown below.</w:t>
      </w:r>
      <w:r w:rsidRPr="00D35F7F">
        <w:t xml:space="preserve"> </w:t>
      </w:r>
    </w:p>
    <w:p w14:paraId="6982E27B" w14:textId="41F6C472" w:rsidR="00D12EFC" w:rsidRDefault="00FB6B13" w:rsidP="00384DA5">
      <w:pPr>
        <w:pStyle w:val="Body"/>
      </w:pPr>
      <w:r>
        <w:rPr>
          <w:noProof/>
        </w:rPr>
        <w:drawing>
          <wp:inline distT="0" distB="0" distL="0" distR="0" wp14:anchorId="12B269AC" wp14:editId="598FA71B">
            <wp:extent cx="5486400" cy="13462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28 at 12.13.58 PM.png"/>
                    <pic:cNvPicPr/>
                  </pic:nvPicPr>
                  <pic:blipFill>
                    <a:blip r:embed="rId22"/>
                    <a:stretch>
                      <a:fillRect/>
                    </a:stretch>
                  </pic:blipFill>
                  <pic:spPr>
                    <a:xfrm>
                      <a:off x="0" y="0"/>
                      <a:ext cx="5486400" cy="1346200"/>
                    </a:xfrm>
                    <a:prstGeom prst="rect">
                      <a:avLst/>
                    </a:prstGeom>
                  </pic:spPr>
                </pic:pic>
              </a:graphicData>
            </a:graphic>
          </wp:inline>
        </w:drawing>
      </w:r>
    </w:p>
    <w:p w14:paraId="49033ACA" w14:textId="5C2A0921" w:rsidR="00D12EFC" w:rsidRDefault="00D12EFC" w:rsidP="00F916AB">
      <w:pPr>
        <w:pStyle w:val="Body"/>
      </w:pPr>
      <w:r>
        <w:t xml:space="preserve">The </w:t>
      </w:r>
      <w:r w:rsidR="00E549F1">
        <w:t>function</w:t>
      </w:r>
      <w:r>
        <w:t xml:space="preserve"> </w:t>
      </w:r>
      <w:r w:rsidR="00E549F1">
        <w:t>itself</w:t>
      </w:r>
      <w:r>
        <w:t xml:space="preserve"> will be as shown below.</w:t>
      </w:r>
    </w:p>
    <w:p w14:paraId="4FF1440F" w14:textId="52588A26" w:rsidR="00D12EFC" w:rsidRDefault="00647AD6" w:rsidP="00F916AB">
      <w:pPr>
        <w:pStyle w:val="Heading20"/>
      </w:pPr>
      <w:bookmarkStart w:id="11" w:name="_Toc35615374"/>
      <w:r>
        <w:t>Send Email</w:t>
      </w:r>
      <w:bookmarkEnd w:id="11"/>
    </w:p>
    <w:p w14:paraId="29B8B6C9" w14:textId="44B12B16" w:rsidR="00B30FEB" w:rsidRDefault="00B30FEB" w:rsidP="00384DA5">
      <w:pPr>
        <w:pStyle w:val="Body"/>
      </w:pPr>
      <w:r>
        <w:rPr>
          <w:noProof/>
        </w:rPr>
        <w:drawing>
          <wp:inline distT="0" distB="0" distL="0" distR="0" wp14:anchorId="5BCEC08F" wp14:editId="42BAAC3C">
            <wp:extent cx="5486400" cy="2626360"/>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8 at 12.14.53 PM.png"/>
                    <pic:cNvPicPr/>
                  </pic:nvPicPr>
                  <pic:blipFill>
                    <a:blip r:embed="rId23"/>
                    <a:stretch>
                      <a:fillRect/>
                    </a:stretch>
                  </pic:blipFill>
                  <pic:spPr>
                    <a:xfrm>
                      <a:off x="0" y="0"/>
                      <a:ext cx="5486400" cy="2626360"/>
                    </a:xfrm>
                    <a:prstGeom prst="rect">
                      <a:avLst/>
                    </a:prstGeom>
                  </pic:spPr>
                </pic:pic>
              </a:graphicData>
            </a:graphic>
          </wp:inline>
        </w:drawing>
      </w:r>
    </w:p>
    <w:p w14:paraId="6E4CED2B" w14:textId="3C76CBCF" w:rsidR="00D12EFC" w:rsidRDefault="00D12EFC" w:rsidP="004F6CA4">
      <w:pPr>
        <w:pStyle w:val="BodyText"/>
        <w:keepNext/>
      </w:pPr>
    </w:p>
    <w:p w14:paraId="548D5982" w14:textId="4DE90265" w:rsidR="000C5CD5" w:rsidRDefault="00B11968" w:rsidP="00384DA5">
      <w:pPr>
        <w:pStyle w:val="Heading10"/>
      </w:pPr>
      <w:bookmarkStart w:id="12" w:name="_Toc35615375"/>
      <w:r>
        <w:lastRenderedPageBreak/>
        <w:t>Rules</w:t>
      </w:r>
      <w:bookmarkEnd w:id="12"/>
    </w:p>
    <w:p w14:paraId="3D48BBD8" w14:textId="1DE08D9F" w:rsidR="00C365E3" w:rsidRDefault="00C365E3" w:rsidP="00F916AB">
      <w:pPr>
        <w:pStyle w:val="Body"/>
      </w:pPr>
      <w:r>
        <w:t xml:space="preserve">Once the function package deploys the </w:t>
      </w:r>
      <w:r w:rsidR="00AF356C">
        <w:t>rules</w:t>
      </w:r>
      <w:r>
        <w:t xml:space="preserve">, you can view </w:t>
      </w:r>
      <w:r w:rsidR="00D25014">
        <w:t>them in</w:t>
      </w:r>
      <w:r>
        <w:t xml:space="preserve"> the Resilient platform </w:t>
      </w:r>
      <w:r w:rsidR="0094158B">
        <w:t>Rules</w:t>
      </w:r>
      <w:r>
        <w:t xml:space="preserve"> tab, as shown below.</w:t>
      </w:r>
      <w:r w:rsidRPr="00D35F7F">
        <w:t xml:space="preserve"> </w:t>
      </w:r>
    </w:p>
    <w:p w14:paraId="7F0DB866" w14:textId="1821DB83" w:rsidR="00835276" w:rsidRDefault="00A0095C" w:rsidP="00384DA5">
      <w:pPr>
        <w:pStyle w:val="Body"/>
      </w:pPr>
      <w:r>
        <w:rPr>
          <w:noProof/>
        </w:rPr>
        <w:drawing>
          <wp:inline distT="0" distB="0" distL="0" distR="0" wp14:anchorId="4E12DE73" wp14:editId="4809564C">
            <wp:extent cx="5486400" cy="14001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8 at 12.16.44 PM.png"/>
                    <pic:cNvPicPr/>
                  </pic:nvPicPr>
                  <pic:blipFill>
                    <a:blip r:embed="rId24"/>
                    <a:stretch>
                      <a:fillRect/>
                    </a:stretch>
                  </pic:blipFill>
                  <pic:spPr>
                    <a:xfrm>
                      <a:off x="0" y="0"/>
                      <a:ext cx="5486400" cy="1400175"/>
                    </a:xfrm>
                    <a:prstGeom prst="rect">
                      <a:avLst/>
                    </a:prstGeom>
                  </pic:spPr>
                </pic:pic>
              </a:graphicData>
            </a:graphic>
          </wp:inline>
        </w:drawing>
      </w:r>
    </w:p>
    <w:p w14:paraId="65EEF094" w14:textId="7688A524" w:rsidR="007032B3" w:rsidRPr="00D52079" w:rsidRDefault="00A21B2F" w:rsidP="00F916AB">
      <w:pPr>
        <w:pStyle w:val="Body"/>
      </w:pPr>
      <w:r>
        <w:t>The rules themselves will be as shown below.</w:t>
      </w:r>
    </w:p>
    <w:p w14:paraId="3EA1D137" w14:textId="5CD3C805" w:rsidR="00A77677" w:rsidRDefault="00817B12" w:rsidP="00F916AB">
      <w:pPr>
        <w:pStyle w:val="Heading20"/>
      </w:pPr>
      <w:bookmarkStart w:id="13" w:name="_Toc35615376"/>
      <w:r>
        <w:t>Example: Send Incident Email HTML</w:t>
      </w:r>
      <w:bookmarkEnd w:id="13"/>
    </w:p>
    <w:p w14:paraId="17B6F402" w14:textId="000482BF" w:rsidR="00BD19A6" w:rsidRDefault="00260C00" w:rsidP="00384DA5">
      <w:pPr>
        <w:pStyle w:val="Body"/>
      </w:pPr>
      <w:r>
        <w:rPr>
          <w:noProof/>
        </w:rPr>
        <w:drawing>
          <wp:inline distT="0" distB="0" distL="0" distR="0" wp14:anchorId="4818927B" wp14:editId="5C4AEB46">
            <wp:extent cx="5486400" cy="23933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28 at 12.17.58 PM.png"/>
                    <pic:cNvPicPr/>
                  </pic:nvPicPr>
                  <pic:blipFill>
                    <a:blip r:embed="rId25"/>
                    <a:stretch>
                      <a:fillRect/>
                    </a:stretch>
                  </pic:blipFill>
                  <pic:spPr>
                    <a:xfrm>
                      <a:off x="0" y="0"/>
                      <a:ext cx="5486400" cy="2393315"/>
                    </a:xfrm>
                    <a:prstGeom prst="rect">
                      <a:avLst/>
                    </a:prstGeom>
                  </pic:spPr>
                </pic:pic>
              </a:graphicData>
            </a:graphic>
          </wp:inline>
        </w:drawing>
      </w:r>
    </w:p>
    <w:p w14:paraId="060FC28C" w14:textId="289471F7" w:rsidR="00D344AB" w:rsidRDefault="0080704B" w:rsidP="00F916AB">
      <w:pPr>
        <w:pStyle w:val="Heading20"/>
      </w:pPr>
      <w:bookmarkStart w:id="14" w:name="_Toc35615377"/>
      <w:r>
        <w:lastRenderedPageBreak/>
        <w:t>Example: Send Incident Email Text</w:t>
      </w:r>
      <w:bookmarkEnd w:id="14"/>
    </w:p>
    <w:p w14:paraId="0862D2AD" w14:textId="33B9865E" w:rsidR="00D344AB" w:rsidRDefault="00761E5D" w:rsidP="00384DA5">
      <w:pPr>
        <w:pStyle w:val="Body"/>
      </w:pPr>
      <w:r>
        <w:rPr>
          <w:noProof/>
        </w:rPr>
        <w:drawing>
          <wp:inline distT="0" distB="0" distL="0" distR="0" wp14:anchorId="6F649F2F" wp14:editId="7A73B398">
            <wp:extent cx="5486400" cy="2381250"/>
            <wp:effectExtent l="0" t="0" r="0"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28 at 12.18.45 PM.png"/>
                    <pic:cNvPicPr/>
                  </pic:nvPicPr>
                  <pic:blipFill>
                    <a:blip r:embed="rId26"/>
                    <a:stretch>
                      <a:fillRect/>
                    </a:stretch>
                  </pic:blipFill>
                  <pic:spPr>
                    <a:xfrm>
                      <a:off x="0" y="0"/>
                      <a:ext cx="5486400" cy="2381250"/>
                    </a:xfrm>
                    <a:prstGeom prst="rect">
                      <a:avLst/>
                    </a:prstGeom>
                  </pic:spPr>
                </pic:pic>
              </a:graphicData>
            </a:graphic>
          </wp:inline>
        </w:drawing>
      </w:r>
    </w:p>
    <w:p w14:paraId="1EFE598C" w14:textId="77777777" w:rsidR="00384DA5" w:rsidRPr="00601DA7" w:rsidRDefault="00384DA5" w:rsidP="00384DA5">
      <w:pPr>
        <w:pStyle w:val="Heading10"/>
      </w:pPr>
      <w:bookmarkStart w:id="15" w:name="_Toc34140116"/>
      <w:bookmarkStart w:id="16" w:name="_Toc35615378"/>
      <w:bookmarkEnd w:id="7"/>
      <w:r>
        <w:lastRenderedPageBreak/>
        <w:t>Troubleshooting</w:t>
      </w:r>
      <w:bookmarkEnd w:id="15"/>
      <w:bookmarkEnd w:id="16"/>
    </w:p>
    <w:p w14:paraId="1EBE0283" w14:textId="77777777" w:rsidR="00384DA5" w:rsidRDefault="00384DA5" w:rsidP="00384DA5">
      <w:pPr>
        <w:pStyle w:val="BodyText"/>
        <w:keepNext/>
      </w:pPr>
      <w:r>
        <w:t xml:space="preserve">There are several ways to verify the successful operation of a function. </w:t>
      </w:r>
    </w:p>
    <w:p w14:paraId="7A732D55" w14:textId="77777777" w:rsidR="00384DA5" w:rsidRDefault="00384DA5" w:rsidP="00384DA5">
      <w:pPr>
        <w:pStyle w:val="ListBullet"/>
        <w:keepNext/>
      </w:pPr>
      <w:r w:rsidRPr="00655429">
        <w:t>Resilient</w:t>
      </w:r>
      <w:r>
        <w:t xml:space="preserve"> Action Status</w:t>
      </w:r>
    </w:p>
    <w:p w14:paraId="2F9F1C9A" w14:textId="77777777" w:rsidR="00384DA5" w:rsidRPr="00384DA5" w:rsidRDefault="00384DA5" w:rsidP="00384DA5">
      <w:pPr>
        <w:pStyle w:val="BodyText"/>
        <w:keepNext/>
        <w:ind w:left="720"/>
        <w:rPr>
          <w:rFonts w:ascii="IBM Plex Sans" w:hAnsi="IBM Plex Sans"/>
          <w:sz w:val="22"/>
          <w:szCs w:val="22"/>
        </w:rPr>
      </w:pPr>
      <w:r w:rsidRPr="00384DA5">
        <w:rPr>
          <w:rFonts w:ascii="IBM Plex Sans" w:hAnsi="IBM Plex Sans"/>
          <w:sz w:val="22"/>
          <w:szCs w:val="22"/>
        </w:rP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06190A34" w14:textId="77777777" w:rsidR="00384DA5" w:rsidRDefault="00384DA5" w:rsidP="00384DA5">
      <w:pPr>
        <w:pStyle w:val="ListBullet"/>
        <w:keepNext/>
      </w:pPr>
      <w:r>
        <w:t>Resilient Scripting Log</w:t>
      </w:r>
    </w:p>
    <w:p w14:paraId="09A92098" w14:textId="77777777" w:rsidR="00384DA5" w:rsidRDefault="00384DA5" w:rsidP="00384DA5">
      <w:pPr>
        <w:pStyle w:val="BodyText"/>
        <w:ind w:left="720"/>
      </w:pPr>
      <w:r w:rsidRPr="00384DA5">
        <w:rPr>
          <w:rFonts w:ascii="IBM Plex Sans" w:hAnsi="IBM Plex Sans"/>
          <w:sz w:val="22"/>
          <w:szCs w:val="22"/>
        </w:rPr>
        <w:t>A separate log file is available to review scripting errors. This is useful when issues occur in the pre-processing or post-processing scripts.  The default location for this log file is:</w:t>
      </w:r>
      <w:r>
        <w:t xml:space="preserve"> </w:t>
      </w:r>
      <w:r w:rsidRPr="002965D4">
        <w:rPr>
          <w:rStyle w:val="codeChar"/>
          <w:rFonts w:eastAsiaTheme="minorHAnsi"/>
        </w:rPr>
        <w:t>/var/log/resilient-scripting/resilient-scripting.log</w:t>
      </w:r>
      <w:r w:rsidRPr="002965D4">
        <w:t>.</w:t>
      </w:r>
    </w:p>
    <w:p w14:paraId="3854276F" w14:textId="77777777" w:rsidR="00384DA5" w:rsidRDefault="00384DA5" w:rsidP="00384DA5">
      <w:pPr>
        <w:pStyle w:val="ListBullet"/>
      </w:pPr>
      <w:r>
        <w:t>Resilient Logs</w:t>
      </w:r>
    </w:p>
    <w:p w14:paraId="0F799A5B" w14:textId="77777777" w:rsidR="00384DA5" w:rsidRPr="00384DA5" w:rsidRDefault="00384DA5" w:rsidP="00384DA5">
      <w:pPr>
        <w:pStyle w:val="BodyText"/>
        <w:ind w:left="720"/>
        <w:rPr>
          <w:rFonts w:ascii="IBM Plex Sans" w:hAnsi="IBM Plex Sans"/>
          <w:sz w:val="22"/>
          <w:szCs w:val="22"/>
        </w:rPr>
      </w:pPr>
      <w:r w:rsidRPr="00384DA5">
        <w:rPr>
          <w:rFonts w:ascii="IBM Plex Sans" w:hAnsi="IBM Plex Sans"/>
          <w:sz w:val="22"/>
          <w:szCs w:val="22"/>
        </w:rPr>
        <w:t>By default, Resilient logs are retained at</w:t>
      </w:r>
      <w:r>
        <w:t xml:space="preserve"> </w:t>
      </w:r>
      <w:r w:rsidRPr="002965D4">
        <w:rPr>
          <w:rStyle w:val="codeChar"/>
          <w:rFonts w:eastAsiaTheme="minorHAnsi"/>
        </w:rPr>
        <w:t>/</w:t>
      </w:r>
      <w:proofErr w:type="spellStart"/>
      <w:r w:rsidRPr="002965D4">
        <w:rPr>
          <w:rStyle w:val="codeChar"/>
          <w:rFonts w:eastAsiaTheme="minorHAnsi"/>
        </w:rPr>
        <w:t>usr</w:t>
      </w:r>
      <w:proofErr w:type="spellEnd"/>
      <w:r w:rsidRPr="002965D4">
        <w:rPr>
          <w:rStyle w:val="codeChar"/>
          <w:rFonts w:eastAsiaTheme="minorHAnsi"/>
        </w:rPr>
        <w:t>/share/co3/logs</w:t>
      </w:r>
      <w:r>
        <w:t xml:space="preserve">. </w:t>
      </w:r>
      <w:r w:rsidRPr="00384DA5">
        <w:rPr>
          <w:rFonts w:ascii="IBM Plex Sans" w:hAnsi="IBM Plex Sans"/>
          <w:sz w:val="22"/>
          <w:szCs w:val="22"/>
        </w:rPr>
        <w:t xml:space="preserve">The </w:t>
      </w:r>
      <w:r w:rsidRPr="002965D4">
        <w:rPr>
          <w:rStyle w:val="codeChar"/>
          <w:rFonts w:eastAsiaTheme="minorHAnsi"/>
        </w:rPr>
        <w:t>client.log</w:t>
      </w:r>
      <w:r>
        <w:t xml:space="preserve"> </w:t>
      </w:r>
      <w:r w:rsidRPr="00384DA5">
        <w:rPr>
          <w:rFonts w:ascii="IBM Plex Sans" w:hAnsi="IBM Plex Sans"/>
          <w:sz w:val="22"/>
          <w:szCs w:val="22"/>
        </w:rPr>
        <w:t>may contain additional information regarding the execution of functions.</w:t>
      </w:r>
    </w:p>
    <w:p w14:paraId="47233E0B" w14:textId="77777777" w:rsidR="00384DA5" w:rsidRDefault="00384DA5" w:rsidP="00384DA5">
      <w:pPr>
        <w:pStyle w:val="ListBullet"/>
      </w:pPr>
      <w:r>
        <w:t>Resilient-Circuits</w:t>
      </w:r>
    </w:p>
    <w:p w14:paraId="2E10138C" w14:textId="77777777" w:rsidR="00384DA5" w:rsidRPr="00384DA5" w:rsidRDefault="00384DA5" w:rsidP="00384DA5">
      <w:pPr>
        <w:pStyle w:val="BodyText"/>
        <w:ind w:left="720"/>
        <w:rPr>
          <w:rFonts w:ascii="IBM Plex Sans" w:hAnsi="IBM Plex Sans"/>
          <w:sz w:val="22"/>
          <w:szCs w:val="22"/>
        </w:rPr>
      </w:pPr>
      <w:r w:rsidRPr="00384DA5">
        <w:rPr>
          <w:rFonts w:ascii="IBM Plex Sans" w:hAnsi="IBM Plex Sans"/>
          <w:sz w:val="22"/>
          <w:szCs w:val="22"/>
        </w:rPr>
        <w:t>The log is controlled in the</w:t>
      </w:r>
      <w:r>
        <w:t xml:space="preserve"> </w:t>
      </w:r>
      <w:r w:rsidRPr="002965D4">
        <w:rPr>
          <w:rStyle w:val="codeChar"/>
          <w:rFonts w:eastAsiaTheme="minorHAnsi"/>
        </w:rPr>
        <w:t>.resilient/</w:t>
      </w:r>
      <w:proofErr w:type="spellStart"/>
      <w:r w:rsidRPr="002965D4">
        <w:rPr>
          <w:rStyle w:val="codeChar"/>
          <w:rFonts w:eastAsiaTheme="minorHAnsi"/>
        </w:rPr>
        <w:t>app.config</w:t>
      </w:r>
      <w:proofErr w:type="spellEnd"/>
      <w:r>
        <w:t xml:space="preserve"> </w:t>
      </w:r>
      <w:r w:rsidRPr="00384DA5">
        <w:rPr>
          <w:rFonts w:ascii="IBM Plex Sans" w:hAnsi="IBM Plex Sans"/>
          <w:sz w:val="22"/>
          <w:szCs w:val="22"/>
        </w:rPr>
        <w:t>file under the section</w:t>
      </w:r>
      <w:r>
        <w:t xml:space="preserve"> </w:t>
      </w:r>
      <w:r w:rsidRPr="008A31F5">
        <w:rPr>
          <w:rStyle w:val="codeChar"/>
          <w:rFonts w:eastAsiaTheme="minorHAnsi"/>
        </w:rPr>
        <w:t>[resilient]</w:t>
      </w:r>
      <w:r>
        <w:t xml:space="preserve"> </w:t>
      </w:r>
      <w:r w:rsidRPr="00384DA5">
        <w:rPr>
          <w:rFonts w:ascii="IBM Plex Sans" w:hAnsi="IBM Plex Sans"/>
          <w:sz w:val="22"/>
          <w:szCs w:val="22"/>
        </w:rPr>
        <w:t>and the property</w:t>
      </w:r>
      <w:r>
        <w:t xml:space="preserve"> </w:t>
      </w:r>
      <w:proofErr w:type="spellStart"/>
      <w:r w:rsidRPr="002965D4">
        <w:rPr>
          <w:rStyle w:val="codeChar"/>
          <w:rFonts w:eastAsiaTheme="minorHAnsi"/>
        </w:rPr>
        <w:t>logdir</w:t>
      </w:r>
      <w:proofErr w:type="spellEnd"/>
      <w:r>
        <w:t xml:space="preserve">. </w:t>
      </w:r>
      <w:r w:rsidRPr="00384DA5">
        <w:rPr>
          <w:rFonts w:ascii="IBM Plex Sans" w:hAnsi="IBM Plex Sans"/>
          <w:sz w:val="22"/>
          <w:szCs w:val="22"/>
        </w:rPr>
        <w:t>The default file name is</w:t>
      </w:r>
      <w:r>
        <w:t xml:space="preserve"> </w:t>
      </w:r>
      <w:r w:rsidRPr="002965D4">
        <w:rPr>
          <w:rStyle w:val="codeChar"/>
          <w:rFonts w:eastAsiaTheme="minorHAnsi"/>
        </w:rPr>
        <w:t>app.log</w:t>
      </w:r>
      <w:r>
        <w:t xml:space="preserve">. </w:t>
      </w:r>
      <w:r w:rsidRPr="00384DA5">
        <w:rPr>
          <w:rFonts w:ascii="IBM Plex Sans" w:hAnsi="IBM Plex Sans"/>
          <w:sz w:val="22"/>
          <w:szCs w:val="22"/>
        </w:rPr>
        <w:t>Each function will create progress information. Failures will show up as errors and may contain python trace statements.</w:t>
      </w:r>
    </w:p>
    <w:p w14:paraId="39CABCC0" w14:textId="77777777" w:rsidR="00384DA5" w:rsidRPr="00BB5AFB" w:rsidRDefault="00384DA5" w:rsidP="00384DA5">
      <w:pPr>
        <w:pStyle w:val="Heading10"/>
      </w:pPr>
      <w:bookmarkStart w:id="17" w:name="_Toc510253274"/>
      <w:bookmarkStart w:id="18" w:name="_Toc34140117"/>
      <w:bookmarkStart w:id="19" w:name="_Toc35615379"/>
      <w:r>
        <w:lastRenderedPageBreak/>
        <w:t>Support</w:t>
      </w:r>
      <w:bookmarkEnd w:id="17"/>
      <w:bookmarkEnd w:id="18"/>
      <w:bookmarkEnd w:id="19"/>
    </w:p>
    <w:p w14:paraId="31B7D1E4" w14:textId="77777777" w:rsidR="00384DA5" w:rsidRPr="006E5AC7" w:rsidRDefault="00384DA5" w:rsidP="00384DA5">
      <w:pPr>
        <w:pStyle w:val="Body"/>
        <w:rPr>
          <w:rFonts w:ascii="Times New Roman" w:hAnsi="Times New Roman"/>
          <w:sz w:val="24"/>
          <w:lang w:bidi="ar-SA"/>
        </w:rPr>
      </w:pPr>
      <w:r>
        <w:t xml:space="preserve">For support, visit </w:t>
      </w:r>
      <w:hyperlink r:id="rId27" w:tgtFrame="_blank" w:history="1">
        <w:r>
          <w:rPr>
            <w:rStyle w:val="Hyperlink"/>
          </w:rPr>
          <w:t>https://ibm.com/mysupport</w:t>
        </w:r>
      </w:hyperlink>
      <w:r>
        <w:t>.</w:t>
      </w:r>
    </w:p>
    <w:p w14:paraId="73FBDDE2" w14:textId="77777777" w:rsidR="00384DA5" w:rsidRPr="00E20A99" w:rsidRDefault="00384DA5" w:rsidP="00384DA5">
      <w:pPr>
        <w:pStyle w:val="Body"/>
      </w:pPr>
      <w:r>
        <w:t xml:space="preserve">Including relevant </w:t>
      </w:r>
      <w:r w:rsidRPr="00883063">
        <w:t>information</w:t>
      </w:r>
      <w:r>
        <w:t xml:space="preserve"> from the log files will help us resolve your issue.</w:t>
      </w:r>
    </w:p>
    <w:p w14:paraId="207C20F0" w14:textId="77777777" w:rsidR="00384DA5" w:rsidRPr="00652B88" w:rsidRDefault="00384DA5" w:rsidP="00384DA5">
      <w:pPr>
        <w:pStyle w:val="Body"/>
        <w:rPr>
          <w:rStyle w:val="Hyperlink"/>
        </w:rPr>
      </w:pPr>
    </w:p>
    <w:sectPr w:rsidR="00384DA5" w:rsidRPr="00652B88" w:rsidSect="00AC02E1">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0750A" w14:textId="77777777" w:rsidR="00BD0EE8" w:rsidRDefault="00BD0EE8">
      <w:r>
        <w:separator/>
      </w:r>
    </w:p>
  </w:endnote>
  <w:endnote w:type="continuationSeparator" w:id="0">
    <w:p w14:paraId="4A955650" w14:textId="77777777" w:rsidR="00BD0EE8" w:rsidRDefault="00BD0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IBM Plex Sans Light">
    <w:panose1 w:val="020B0403050203000203"/>
    <w:charset w:val="00"/>
    <w:family w:val="swiss"/>
    <w:pitch w:val="variable"/>
    <w:sig w:usb0="A00002EF" w:usb1="5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BM Plex Sans">
    <w:panose1 w:val="020B05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978A7" w14:textId="77777777" w:rsidR="001F2588" w:rsidRDefault="001F25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D5F84" w14:textId="49345161" w:rsidR="00384DA5" w:rsidRDefault="00384DA5"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1F2588">
      <w:t>April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3F963773" w14:textId="77777777" w:rsidR="00384DA5" w:rsidRDefault="00384DA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12EA8" w14:textId="77777777" w:rsidR="001F2588" w:rsidRDefault="001F25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8998" w14:textId="77777777" w:rsidR="008464A1" w:rsidRDefault="008464A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180A23" w:rsidRDefault="00180A23">
    <w:pPr>
      <w:pStyle w:val="Normal1"/>
      <w:tabs>
        <w:tab w:val="center" w:pos="4680"/>
        <w:tab w:val="right" w:pos="9360"/>
      </w:tabs>
    </w:pPr>
  </w:p>
  <w:p w14:paraId="32410A79" w14:textId="77777777" w:rsidR="00180A23" w:rsidRPr="006609E6" w:rsidRDefault="00180A23">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5076E">
      <w:rPr>
        <w:noProof/>
        <w:sz w:val="18"/>
        <w:szCs w:val="18"/>
      </w:rPr>
      <w:t>2</w:t>
    </w:r>
    <w:r w:rsidRPr="006609E6">
      <w:rPr>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80A23" w:rsidRPr="001F76F9" w:rsidRDefault="00180A23"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4A0F204" w:rsidR="00180A23" w:rsidRPr="001F76F9" w:rsidRDefault="00180A23"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w:t>
    </w:r>
    <w:r w:rsidR="00BF3186">
      <w:rPr>
        <w:rFonts w:ascii="Arial" w:eastAsia="Arial" w:hAnsi="Arial" w:cs="Arial"/>
        <w:sz w:val="16"/>
        <w:szCs w:val="16"/>
      </w:rPr>
      <w:t>20</w:t>
    </w:r>
    <w:r w:rsidRPr="001F76F9">
      <w:rPr>
        <w:rFonts w:ascii="Arial" w:eastAsia="Arial" w:hAnsi="Arial" w:cs="Arial"/>
        <w:sz w:val="16"/>
        <w:szCs w:val="16"/>
      </w:rPr>
      <w:t>.  All Rights Reserved.</w:t>
    </w:r>
  </w:p>
  <w:p w14:paraId="417F01E2" w14:textId="26CB611A" w:rsidR="00180A23" w:rsidRDefault="00180A23"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80A23" w:rsidRPr="001F76F9" w:rsidRDefault="00180A23"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4FC17" w14:textId="77777777" w:rsidR="00BD0EE8" w:rsidRDefault="00BD0EE8">
      <w:r>
        <w:separator/>
      </w:r>
    </w:p>
  </w:footnote>
  <w:footnote w:type="continuationSeparator" w:id="0">
    <w:p w14:paraId="003DB930" w14:textId="77777777" w:rsidR="00BD0EE8" w:rsidRDefault="00BD0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0E396" w14:textId="77777777" w:rsidR="00384DA5" w:rsidRDefault="00384D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23910" w14:textId="77777777" w:rsidR="00384DA5" w:rsidRDefault="00384D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34E09" w14:textId="77777777" w:rsidR="00384DA5" w:rsidRDefault="00384D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80A23" w:rsidRDefault="00180A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80A23" w:rsidRDefault="00180A2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80A23" w:rsidRDefault="00180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A1064"/>
    <w:multiLevelType w:val="hybridMultilevel"/>
    <w:tmpl w:val="9A563DB0"/>
    <w:lvl w:ilvl="0" w:tplc="DFC05A00">
      <w:start w:val="1"/>
      <w:numFmt w:val="decimal"/>
      <w:lvlText w:val="%1."/>
      <w:lvlJc w:val="left"/>
      <w:pPr>
        <w:ind w:left="360" w:hanging="360"/>
      </w:pPr>
      <w:rPr>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364D7"/>
    <w:multiLevelType w:val="hybridMultilevel"/>
    <w:tmpl w:val="C0F295B8"/>
    <w:lvl w:ilvl="0" w:tplc="317006FA">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CEF6077"/>
    <w:multiLevelType w:val="hybridMultilevel"/>
    <w:tmpl w:val="9A563DB0"/>
    <w:lvl w:ilvl="0" w:tplc="DFC05A00">
      <w:start w:val="1"/>
      <w:numFmt w:val="decimal"/>
      <w:lvlText w:val="%1."/>
      <w:lvlJc w:val="left"/>
      <w:pPr>
        <w:ind w:left="360" w:hanging="360"/>
      </w:pPr>
      <w:rPr>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B03065"/>
    <w:multiLevelType w:val="hybridMultilevel"/>
    <w:tmpl w:val="79065C92"/>
    <w:lvl w:ilvl="0" w:tplc="A430748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3AFBFE">
      <w:start w:val="1"/>
      <w:numFmt w:val="bullet"/>
      <w:lvlText w:val="o"/>
      <w:lvlJc w:val="left"/>
      <w:pPr>
        <w:ind w:left="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87AB8">
      <w:start w:val="1"/>
      <w:numFmt w:val="bullet"/>
      <w:lvlText w:val="▪"/>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440DF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00B77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2EA5D6">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C847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061822">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1EF0F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2225E6"/>
    <w:multiLevelType w:val="hybridMultilevel"/>
    <w:tmpl w:val="DCCE469C"/>
    <w:lvl w:ilvl="0" w:tplc="408A819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13541"/>
    <w:multiLevelType w:val="hybridMultilevel"/>
    <w:tmpl w:val="5FA82C0A"/>
    <w:lvl w:ilvl="0" w:tplc="0E02D07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C60BEC"/>
    <w:multiLevelType w:val="hybridMultilevel"/>
    <w:tmpl w:val="519AF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EA0A8B"/>
    <w:multiLevelType w:val="hybridMultilevel"/>
    <w:tmpl w:val="72CE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34C7F10"/>
    <w:multiLevelType w:val="hybridMultilevel"/>
    <w:tmpl w:val="D65A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5"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D30426"/>
    <w:multiLevelType w:val="hybridMultilevel"/>
    <w:tmpl w:val="6D164BAC"/>
    <w:lvl w:ilvl="0" w:tplc="879CFB0C">
      <w:start w:val="1"/>
      <w:numFmt w:val="bullet"/>
      <w:pStyle w:val="ListBullet"/>
      <w:lvlText w:val=""/>
      <w:lvlJc w:val="left"/>
      <w:pPr>
        <w:ind w:left="630" w:hanging="360"/>
      </w:pPr>
      <w:rPr>
        <w:rFonts w:ascii="Symbol" w:hAnsi="Symbol" w:hint="default"/>
      </w:rPr>
    </w:lvl>
    <w:lvl w:ilvl="1" w:tplc="6984519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3"/>
  </w:num>
  <w:num w:numId="3">
    <w:abstractNumId w:val="2"/>
  </w:num>
  <w:num w:numId="4">
    <w:abstractNumId w:val="32"/>
  </w:num>
  <w:num w:numId="5">
    <w:abstractNumId w:val="34"/>
  </w:num>
  <w:num w:numId="6">
    <w:abstractNumId w:val="13"/>
  </w:num>
  <w:num w:numId="7">
    <w:abstractNumId w:val="26"/>
  </w:num>
  <w:num w:numId="8">
    <w:abstractNumId w:val="9"/>
  </w:num>
  <w:num w:numId="9">
    <w:abstractNumId w:val="28"/>
  </w:num>
  <w:num w:numId="10">
    <w:abstractNumId w:val="19"/>
  </w:num>
  <w:num w:numId="11">
    <w:abstractNumId w:val="10"/>
  </w:num>
  <w:num w:numId="12">
    <w:abstractNumId w:val="25"/>
  </w:num>
  <w:num w:numId="13">
    <w:abstractNumId w:val="35"/>
  </w:num>
  <w:num w:numId="14">
    <w:abstractNumId w:val="16"/>
  </w:num>
  <w:num w:numId="15">
    <w:abstractNumId w:val="31"/>
  </w:num>
  <w:num w:numId="16">
    <w:abstractNumId w:val="0"/>
  </w:num>
  <w:num w:numId="17">
    <w:abstractNumId w:val="5"/>
  </w:num>
  <w:num w:numId="18">
    <w:abstractNumId w:val="31"/>
  </w:num>
  <w:num w:numId="19">
    <w:abstractNumId w:val="31"/>
  </w:num>
  <w:num w:numId="20">
    <w:abstractNumId w:val="31"/>
  </w:num>
  <w:num w:numId="21">
    <w:abstractNumId w:val="31"/>
  </w:num>
  <w:num w:numId="22">
    <w:abstractNumId w:val="31"/>
  </w:num>
  <w:num w:numId="23">
    <w:abstractNumId w:val="17"/>
  </w:num>
  <w:num w:numId="24">
    <w:abstractNumId w:val="3"/>
  </w:num>
  <w:num w:numId="25">
    <w:abstractNumId w:val="20"/>
  </w:num>
  <w:num w:numId="26">
    <w:abstractNumId w:val="11"/>
  </w:num>
  <w:num w:numId="27">
    <w:abstractNumId w:val="21"/>
  </w:num>
  <w:num w:numId="28">
    <w:abstractNumId w:val="1"/>
  </w:num>
  <w:num w:numId="29">
    <w:abstractNumId w:val="22"/>
  </w:num>
  <w:num w:numId="30">
    <w:abstractNumId w:val="18"/>
  </w:num>
  <w:num w:numId="31">
    <w:abstractNumId w:val="15"/>
  </w:num>
  <w:num w:numId="32">
    <w:abstractNumId w:val="12"/>
  </w:num>
  <w:num w:numId="33">
    <w:abstractNumId w:val="7"/>
  </w:num>
  <w:num w:numId="34">
    <w:abstractNumId w:val="27"/>
  </w:num>
  <w:num w:numId="35">
    <w:abstractNumId w:val="30"/>
  </w:num>
  <w:num w:numId="36">
    <w:abstractNumId w:val="23"/>
  </w:num>
  <w:num w:numId="37">
    <w:abstractNumId w:val="4"/>
  </w:num>
  <w:num w:numId="38">
    <w:abstractNumId w:val="24"/>
  </w:num>
  <w:num w:numId="39">
    <w:abstractNumId w:val="8"/>
  </w:num>
  <w:num w:numId="40">
    <w:abstractNumId w:val="29"/>
  </w:num>
  <w:num w:numId="41">
    <w:abstractNumId w:val="6"/>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04A"/>
    <w:rsid w:val="00005DE8"/>
    <w:rsid w:val="00006B82"/>
    <w:rsid w:val="00006BFF"/>
    <w:rsid w:val="0001195F"/>
    <w:rsid w:val="00013AB0"/>
    <w:rsid w:val="00023089"/>
    <w:rsid w:val="000265E5"/>
    <w:rsid w:val="0002703D"/>
    <w:rsid w:val="00032F72"/>
    <w:rsid w:val="00034ACA"/>
    <w:rsid w:val="00040497"/>
    <w:rsid w:val="00040917"/>
    <w:rsid w:val="000410C6"/>
    <w:rsid w:val="00044006"/>
    <w:rsid w:val="000620D1"/>
    <w:rsid w:val="00067589"/>
    <w:rsid w:val="0007338B"/>
    <w:rsid w:val="00076919"/>
    <w:rsid w:val="000840A1"/>
    <w:rsid w:val="00085AB1"/>
    <w:rsid w:val="00093249"/>
    <w:rsid w:val="00093BE0"/>
    <w:rsid w:val="00094BF5"/>
    <w:rsid w:val="000955EF"/>
    <w:rsid w:val="000964E8"/>
    <w:rsid w:val="00097C36"/>
    <w:rsid w:val="000A0091"/>
    <w:rsid w:val="000A3F06"/>
    <w:rsid w:val="000A79F3"/>
    <w:rsid w:val="000B0A15"/>
    <w:rsid w:val="000B487D"/>
    <w:rsid w:val="000B4EF4"/>
    <w:rsid w:val="000B5980"/>
    <w:rsid w:val="000C0323"/>
    <w:rsid w:val="000C41D1"/>
    <w:rsid w:val="000C4D8D"/>
    <w:rsid w:val="000C55D6"/>
    <w:rsid w:val="000C569C"/>
    <w:rsid w:val="000C5CD5"/>
    <w:rsid w:val="000D13A5"/>
    <w:rsid w:val="000D3168"/>
    <w:rsid w:val="000D5EEA"/>
    <w:rsid w:val="000D7077"/>
    <w:rsid w:val="000E2C4D"/>
    <w:rsid w:val="000E3893"/>
    <w:rsid w:val="000F3B7D"/>
    <w:rsid w:val="000F5544"/>
    <w:rsid w:val="00100A57"/>
    <w:rsid w:val="00112885"/>
    <w:rsid w:val="00117143"/>
    <w:rsid w:val="001179DC"/>
    <w:rsid w:val="00121969"/>
    <w:rsid w:val="00122353"/>
    <w:rsid w:val="0013032A"/>
    <w:rsid w:val="00131A3E"/>
    <w:rsid w:val="001324B5"/>
    <w:rsid w:val="001372FA"/>
    <w:rsid w:val="0013762E"/>
    <w:rsid w:val="001403E7"/>
    <w:rsid w:val="00144B78"/>
    <w:rsid w:val="001516D0"/>
    <w:rsid w:val="00163548"/>
    <w:rsid w:val="00166B2A"/>
    <w:rsid w:val="00166FAB"/>
    <w:rsid w:val="0017127E"/>
    <w:rsid w:val="00171F46"/>
    <w:rsid w:val="0017203A"/>
    <w:rsid w:val="0017358A"/>
    <w:rsid w:val="00174021"/>
    <w:rsid w:val="0017717E"/>
    <w:rsid w:val="00177E86"/>
    <w:rsid w:val="00180A23"/>
    <w:rsid w:val="00181367"/>
    <w:rsid w:val="00183006"/>
    <w:rsid w:val="0018723A"/>
    <w:rsid w:val="001941C1"/>
    <w:rsid w:val="00197DCF"/>
    <w:rsid w:val="001A3977"/>
    <w:rsid w:val="001B086B"/>
    <w:rsid w:val="001B42FF"/>
    <w:rsid w:val="001C3E34"/>
    <w:rsid w:val="001C529E"/>
    <w:rsid w:val="001C730F"/>
    <w:rsid w:val="001C745C"/>
    <w:rsid w:val="001D44B9"/>
    <w:rsid w:val="001D7DD5"/>
    <w:rsid w:val="001E4F55"/>
    <w:rsid w:val="001E708F"/>
    <w:rsid w:val="001F0F9F"/>
    <w:rsid w:val="001F2588"/>
    <w:rsid w:val="001F63C2"/>
    <w:rsid w:val="001F6AD0"/>
    <w:rsid w:val="001F76F9"/>
    <w:rsid w:val="00200616"/>
    <w:rsid w:val="00202345"/>
    <w:rsid w:val="00204EED"/>
    <w:rsid w:val="00211FAC"/>
    <w:rsid w:val="002145F9"/>
    <w:rsid w:val="002157B3"/>
    <w:rsid w:val="00221B38"/>
    <w:rsid w:val="00221D47"/>
    <w:rsid w:val="00225A93"/>
    <w:rsid w:val="002346DA"/>
    <w:rsid w:val="00235336"/>
    <w:rsid w:val="00236384"/>
    <w:rsid w:val="00237905"/>
    <w:rsid w:val="0023799B"/>
    <w:rsid w:val="00244249"/>
    <w:rsid w:val="00246418"/>
    <w:rsid w:val="002549C5"/>
    <w:rsid w:val="00254E9F"/>
    <w:rsid w:val="0025598A"/>
    <w:rsid w:val="00255ACF"/>
    <w:rsid w:val="0025718D"/>
    <w:rsid w:val="00260A82"/>
    <w:rsid w:val="00260AE2"/>
    <w:rsid w:val="00260C00"/>
    <w:rsid w:val="00272C1D"/>
    <w:rsid w:val="002744E4"/>
    <w:rsid w:val="00274C9C"/>
    <w:rsid w:val="002750DE"/>
    <w:rsid w:val="00277D8F"/>
    <w:rsid w:val="00280676"/>
    <w:rsid w:val="002852A6"/>
    <w:rsid w:val="00286695"/>
    <w:rsid w:val="00287BA6"/>
    <w:rsid w:val="00290F79"/>
    <w:rsid w:val="002965D4"/>
    <w:rsid w:val="002975BF"/>
    <w:rsid w:val="002A0878"/>
    <w:rsid w:val="002A17DC"/>
    <w:rsid w:val="002A1ABC"/>
    <w:rsid w:val="002A4CD0"/>
    <w:rsid w:val="002A645C"/>
    <w:rsid w:val="002B1869"/>
    <w:rsid w:val="002B315C"/>
    <w:rsid w:val="002C3D00"/>
    <w:rsid w:val="002D3004"/>
    <w:rsid w:val="002D4912"/>
    <w:rsid w:val="002D6B27"/>
    <w:rsid w:val="002D6C32"/>
    <w:rsid w:val="002D758C"/>
    <w:rsid w:val="002D7BE3"/>
    <w:rsid w:val="002E2850"/>
    <w:rsid w:val="002E39D3"/>
    <w:rsid w:val="002E61A5"/>
    <w:rsid w:val="002E6502"/>
    <w:rsid w:val="002F1AF6"/>
    <w:rsid w:val="00300958"/>
    <w:rsid w:val="0030433E"/>
    <w:rsid w:val="00304962"/>
    <w:rsid w:val="003112F5"/>
    <w:rsid w:val="003128FD"/>
    <w:rsid w:val="0031336D"/>
    <w:rsid w:val="0031711C"/>
    <w:rsid w:val="00324DF1"/>
    <w:rsid w:val="00325247"/>
    <w:rsid w:val="003279DC"/>
    <w:rsid w:val="00327D4F"/>
    <w:rsid w:val="003322AC"/>
    <w:rsid w:val="00337EE1"/>
    <w:rsid w:val="00345583"/>
    <w:rsid w:val="00355B6B"/>
    <w:rsid w:val="003576AE"/>
    <w:rsid w:val="00363A06"/>
    <w:rsid w:val="0037127E"/>
    <w:rsid w:val="00377074"/>
    <w:rsid w:val="00384DA5"/>
    <w:rsid w:val="0039046C"/>
    <w:rsid w:val="0039274E"/>
    <w:rsid w:val="00394585"/>
    <w:rsid w:val="003A02BD"/>
    <w:rsid w:val="003A3728"/>
    <w:rsid w:val="003B7B80"/>
    <w:rsid w:val="003C039E"/>
    <w:rsid w:val="003C070A"/>
    <w:rsid w:val="003C446B"/>
    <w:rsid w:val="003D3163"/>
    <w:rsid w:val="003D337E"/>
    <w:rsid w:val="003D3F0D"/>
    <w:rsid w:val="003E016A"/>
    <w:rsid w:val="003E522A"/>
    <w:rsid w:val="003F40F8"/>
    <w:rsid w:val="003F437F"/>
    <w:rsid w:val="003F6B79"/>
    <w:rsid w:val="00401C60"/>
    <w:rsid w:val="00402F8F"/>
    <w:rsid w:val="00411DE2"/>
    <w:rsid w:val="00411ED8"/>
    <w:rsid w:val="00416FB3"/>
    <w:rsid w:val="00417ACE"/>
    <w:rsid w:val="00417AE3"/>
    <w:rsid w:val="00421B92"/>
    <w:rsid w:val="004222C4"/>
    <w:rsid w:val="00427E12"/>
    <w:rsid w:val="00432918"/>
    <w:rsid w:val="00437D16"/>
    <w:rsid w:val="004470BB"/>
    <w:rsid w:val="00450A29"/>
    <w:rsid w:val="004615C1"/>
    <w:rsid w:val="00465106"/>
    <w:rsid w:val="00471970"/>
    <w:rsid w:val="004737AC"/>
    <w:rsid w:val="004762FF"/>
    <w:rsid w:val="0048223D"/>
    <w:rsid w:val="004865E2"/>
    <w:rsid w:val="00487DE5"/>
    <w:rsid w:val="0049206F"/>
    <w:rsid w:val="00493B74"/>
    <w:rsid w:val="00493DD6"/>
    <w:rsid w:val="00495AF4"/>
    <w:rsid w:val="0049732A"/>
    <w:rsid w:val="004B00F3"/>
    <w:rsid w:val="004B43CC"/>
    <w:rsid w:val="004B5D8C"/>
    <w:rsid w:val="004C28CF"/>
    <w:rsid w:val="004C53AF"/>
    <w:rsid w:val="004D2BC7"/>
    <w:rsid w:val="004D4BA3"/>
    <w:rsid w:val="004D5838"/>
    <w:rsid w:val="004E2930"/>
    <w:rsid w:val="004F4E0D"/>
    <w:rsid w:val="004F6CA4"/>
    <w:rsid w:val="004F749F"/>
    <w:rsid w:val="00507459"/>
    <w:rsid w:val="00512874"/>
    <w:rsid w:val="005159DB"/>
    <w:rsid w:val="00521C91"/>
    <w:rsid w:val="005226E1"/>
    <w:rsid w:val="00524292"/>
    <w:rsid w:val="00530929"/>
    <w:rsid w:val="00530E89"/>
    <w:rsid w:val="00530EE6"/>
    <w:rsid w:val="005362B1"/>
    <w:rsid w:val="00537292"/>
    <w:rsid w:val="00537786"/>
    <w:rsid w:val="00541667"/>
    <w:rsid w:val="00542AAB"/>
    <w:rsid w:val="00544D24"/>
    <w:rsid w:val="005463E6"/>
    <w:rsid w:val="005512C1"/>
    <w:rsid w:val="005548F7"/>
    <w:rsid w:val="00564EE3"/>
    <w:rsid w:val="005736C8"/>
    <w:rsid w:val="00576010"/>
    <w:rsid w:val="00577ABA"/>
    <w:rsid w:val="005910DF"/>
    <w:rsid w:val="00591526"/>
    <w:rsid w:val="00592697"/>
    <w:rsid w:val="005937C0"/>
    <w:rsid w:val="00593F22"/>
    <w:rsid w:val="005A0353"/>
    <w:rsid w:val="005A2F5E"/>
    <w:rsid w:val="005A60AD"/>
    <w:rsid w:val="005B2FB3"/>
    <w:rsid w:val="005B76E8"/>
    <w:rsid w:val="005C1EE3"/>
    <w:rsid w:val="005C25D9"/>
    <w:rsid w:val="005C3FDE"/>
    <w:rsid w:val="005C4FB2"/>
    <w:rsid w:val="005D1DBF"/>
    <w:rsid w:val="005E11FD"/>
    <w:rsid w:val="005E23EA"/>
    <w:rsid w:val="005F1319"/>
    <w:rsid w:val="00600827"/>
    <w:rsid w:val="00602DD3"/>
    <w:rsid w:val="00606B36"/>
    <w:rsid w:val="00612BCD"/>
    <w:rsid w:val="00617DC3"/>
    <w:rsid w:val="00620F1B"/>
    <w:rsid w:val="00622DFB"/>
    <w:rsid w:val="00622FC1"/>
    <w:rsid w:val="00623A24"/>
    <w:rsid w:val="00647AD6"/>
    <w:rsid w:val="00651833"/>
    <w:rsid w:val="00653591"/>
    <w:rsid w:val="00655429"/>
    <w:rsid w:val="00655F4C"/>
    <w:rsid w:val="006609E6"/>
    <w:rsid w:val="00662ABF"/>
    <w:rsid w:val="0066310D"/>
    <w:rsid w:val="00666E6A"/>
    <w:rsid w:val="00666FA8"/>
    <w:rsid w:val="006670B2"/>
    <w:rsid w:val="0066798A"/>
    <w:rsid w:val="00671156"/>
    <w:rsid w:val="006730BB"/>
    <w:rsid w:val="00680A50"/>
    <w:rsid w:val="00681205"/>
    <w:rsid w:val="006856E0"/>
    <w:rsid w:val="00686D41"/>
    <w:rsid w:val="00693591"/>
    <w:rsid w:val="006A18D3"/>
    <w:rsid w:val="006A225E"/>
    <w:rsid w:val="006A6C33"/>
    <w:rsid w:val="006A7E44"/>
    <w:rsid w:val="006A7F3E"/>
    <w:rsid w:val="006B52CC"/>
    <w:rsid w:val="006C6AAB"/>
    <w:rsid w:val="006D5546"/>
    <w:rsid w:val="006D5CCF"/>
    <w:rsid w:val="006D5D9B"/>
    <w:rsid w:val="006D77D9"/>
    <w:rsid w:val="006E37F5"/>
    <w:rsid w:val="006E43E8"/>
    <w:rsid w:val="006E5807"/>
    <w:rsid w:val="006F4642"/>
    <w:rsid w:val="006F6EBB"/>
    <w:rsid w:val="00700D47"/>
    <w:rsid w:val="007032B3"/>
    <w:rsid w:val="00704ACA"/>
    <w:rsid w:val="00707349"/>
    <w:rsid w:val="007128E9"/>
    <w:rsid w:val="00715805"/>
    <w:rsid w:val="00715994"/>
    <w:rsid w:val="007224EB"/>
    <w:rsid w:val="00723252"/>
    <w:rsid w:val="007254EA"/>
    <w:rsid w:val="007313A7"/>
    <w:rsid w:val="007333BC"/>
    <w:rsid w:val="007346C6"/>
    <w:rsid w:val="00737C69"/>
    <w:rsid w:val="00742F15"/>
    <w:rsid w:val="00743FA8"/>
    <w:rsid w:val="00747ECE"/>
    <w:rsid w:val="0075124E"/>
    <w:rsid w:val="00753DC6"/>
    <w:rsid w:val="00754549"/>
    <w:rsid w:val="0075751C"/>
    <w:rsid w:val="00761E5D"/>
    <w:rsid w:val="00762A32"/>
    <w:rsid w:val="007632FB"/>
    <w:rsid w:val="00766268"/>
    <w:rsid w:val="00773512"/>
    <w:rsid w:val="007744AC"/>
    <w:rsid w:val="0078088F"/>
    <w:rsid w:val="00782B4A"/>
    <w:rsid w:val="007831F7"/>
    <w:rsid w:val="007835DE"/>
    <w:rsid w:val="00793B6E"/>
    <w:rsid w:val="00797211"/>
    <w:rsid w:val="007A28F6"/>
    <w:rsid w:val="007A3DBC"/>
    <w:rsid w:val="007A798F"/>
    <w:rsid w:val="007B62A2"/>
    <w:rsid w:val="007B67C0"/>
    <w:rsid w:val="007C0326"/>
    <w:rsid w:val="007C0389"/>
    <w:rsid w:val="007C5014"/>
    <w:rsid w:val="007D082E"/>
    <w:rsid w:val="007D7A46"/>
    <w:rsid w:val="007D7B5C"/>
    <w:rsid w:val="007E1909"/>
    <w:rsid w:val="007E19E8"/>
    <w:rsid w:val="00801DA6"/>
    <w:rsid w:val="00802C9C"/>
    <w:rsid w:val="00802DF4"/>
    <w:rsid w:val="00804B72"/>
    <w:rsid w:val="00805E93"/>
    <w:rsid w:val="0080704B"/>
    <w:rsid w:val="00814289"/>
    <w:rsid w:val="00814A14"/>
    <w:rsid w:val="00816EA8"/>
    <w:rsid w:val="00817B12"/>
    <w:rsid w:val="00833879"/>
    <w:rsid w:val="0083469A"/>
    <w:rsid w:val="00835276"/>
    <w:rsid w:val="008434CF"/>
    <w:rsid w:val="008464A1"/>
    <w:rsid w:val="0084758C"/>
    <w:rsid w:val="00847CBE"/>
    <w:rsid w:val="00854317"/>
    <w:rsid w:val="008560B1"/>
    <w:rsid w:val="00861A7A"/>
    <w:rsid w:val="0086484C"/>
    <w:rsid w:val="00864D82"/>
    <w:rsid w:val="00866DA4"/>
    <w:rsid w:val="008717DC"/>
    <w:rsid w:val="00874713"/>
    <w:rsid w:val="00877C21"/>
    <w:rsid w:val="008814A1"/>
    <w:rsid w:val="0088332C"/>
    <w:rsid w:val="008A050B"/>
    <w:rsid w:val="008A31F5"/>
    <w:rsid w:val="008B594F"/>
    <w:rsid w:val="008B73D2"/>
    <w:rsid w:val="008C2E72"/>
    <w:rsid w:val="008C2ED5"/>
    <w:rsid w:val="008C5D0C"/>
    <w:rsid w:val="008C726B"/>
    <w:rsid w:val="008D2369"/>
    <w:rsid w:val="008D427F"/>
    <w:rsid w:val="008D7A7F"/>
    <w:rsid w:val="008E1232"/>
    <w:rsid w:val="008E4C05"/>
    <w:rsid w:val="008E5CC4"/>
    <w:rsid w:val="008F1899"/>
    <w:rsid w:val="008F1A8B"/>
    <w:rsid w:val="008F4E84"/>
    <w:rsid w:val="008F53C8"/>
    <w:rsid w:val="008F7B8A"/>
    <w:rsid w:val="00905258"/>
    <w:rsid w:val="0090718B"/>
    <w:rsid w:val="009077EB"/>
    <w:rsid w:val="00911649"/>
    <w:rsid w:val="009118A7"/>
    <w:rsid w:val="009139DF"/>
    <w:rsid w:val="0091484A"/>
    <w:rsid w:val="0091653F"/>
    <w:rsid w:val="00935F2C"/>
    <w:rsid w:val="0094158B"/>
    <w:rsid w:val="00942C0B"/>
    <w:rsid w:val="009448CB"/>
    <w:rsid w:val="00944928"/>
    <w:rsid w:val="00947103"/>
    <w:rsid w:val="0095008D"/>
    <w:rsid w:val="00952914"/>
    <w:rsid w:val="00960404"/>
    <w:rsid w:val="009612E6"/>
    <w:rsid w:val="00973236"/>
    <w:rsid w:val="009737CF"/>
    <w:rsid w:val="009741C7"/>
    <w:rsid w:val="00975BC4"/>
    <w:rsid w:val="00977194"/>
    <w:rsid w:val="009A2406"/>
    <w:rsid w:val="009A465B"/>
    <w:rsid w:val="009A711B"/>
    <w:rsid w:val="009B4B2C"/>
    <w:rsid w:val="009B6001"/>
    <w:rsid w:val="009B74AC"/>
    <w:rsid w:val="009B78E0"/>
    <w:rsid w:val="009C2DE1"/>
    <w:rsid w:val="009C4B33"/>
    <w:rsid w:val="009C65A4"/>
    <w:rsid w:val="009D59D0"/>
    <w:rsid w:val="009D639D"/>
    <w:rsid w:val="009D7240"/>
    <w:rsid w:val="009E01E5"/>
    <w:rsid w:val="009E19B0"/>
    <w:rsid w:val="009E2819"/>
    <w:rsid w:val="009E790B"/>
    <w:rsid w:val="00A0095C"/>
    <w:rsid w:val="00A037C9"/>
    <w:rsid w:val="00A0594E"/>
    <w:rsid w:val="00A06D1E"/>
    <w:rsid w:val="00A161A6"/>
    <w:rsid w:val="00A21B2F"/>
    <w:rsid w:val="00A25AE7"/>
    <w:rsid w:val="00A363B5"/>
    <w:rsid w:val="00A43DB0"/>
    <w:rsid w:val="00A43E47"/>
    <w:rsid w:val="00A45004"/>
    <w:rsid w:val="00A45756"/>
    <w:rsid w:val="00A45E58"/>
    <w:rsid w:val="00A578AE"/>
    <w:rsid w:val="00A61413"/>
    <w:rsid w:val="00A625F3"/>
    <w:rsid w:val="00A63B0A"/>
    <w:rsid w:val="00A64DAE"/>
    <w:rsid w:val="00A64F6E"/>
    <w:rsid w:val="00A65FED"/>
    <w:rsid w:val="00A666DE"/>
    <w:rsid w:val="00A71A39"/>
    <w:rsid w:val="00A72B1F"/>
    <w:rsid w:val="00A72FFF"/>
    <w:rsid w:val="00A74009"/>
    <w:rsid w:val="00A752FC"/>
    <w:rsid w:val="00A757B4"/>
    <w:rsid w:val="00A77677"/>
    <w:rsid w:val="00A80DFC"/>
    <w:rsid w:val="00A827D3"/>
    <w:rsid w:val="00A96BE5"/>
    <w:rsid w:val="00AA0158"/>
    <w:rsid w:val="00AA786F"/>
    <w:rsid w:val="00AB2F66"/>
    <w:rsid w:val="00AB7975"/>
    <w:rsid w:val="00AC02E1"/>
    <w:rsid w:val="00AC1006"/>
    <w:rsid w:val="00AC2A37"/>
    <w:rsid w:val="00AC5E54"/>
    <w:rsid w:val="00AD23FB"/>
    <w:rsid w:val="00AD29CC"/>
    <w:rsid w:val="00AF2A63"/>
    <w:rsid w:val="00AF356C"/>
    <w:rsid w:val="00AF365E"/>
    <w:rsid w:val="00AF3DF3"/>
    <w:rsid w:val="00AF68C5"/>
    <w:rsid w:val="00AF7695"/>
    <w:rsid w:val="00AF7866"/>
    <w:rsid w:val="00B040D2"/>
    <w:rsid w:val="00B10EDD"/>
    <w:rsid w:val="00B11968"/>
    <w:rsid w:val="00B12769"/>
    <w:rsid w:val="00B132AA"/>
    <w:rsid w:val="00B17E46"/>
    <w:rsid w:val="00B22452"/>
    <w:rsid w:val="00B22D4F"/>
    <w:rsid w:val="00B25C30"/>
    <w:rsid w:val="00B30FEB"/>
    <w:rsid w:val="00B42728"/>
    <w:rsid w:val="00B42D24"/>
    <w:rsid w:val="00B45259"/>
    <w:rsid w:val="00B51517"/>
    <w:rsid w:val="00B6791B"/>
    <w:rsid w:val="00B725CF"/>
    <w:rsid w:val="00B80A03"/>
    <w:rsid w:val="00B81CF6"/>
    <w:rsid w:val="00B82A02"/>
    <w:rsid w:val="00B93D9C"/>
    <w:rsid w:val="00B94292"/>
    <w:rsid w:val="00BA612C"/>
    <w:rsid w:val="00BB20D0"/>
    <w:rsid w:val="00BC126B"/>
    <w:rsid w:val="00BC28A4"/>
    <w:rsid w:val="00BC327D"/>
    <w:rsid w:val="00BC340E"/>
    <w:rsid w:val="00BC7548"/>
    <w:rsid w:val="00BD080D"/>
    <w:rsid w:val="00BD0D82"/>
    <w:rsid w:val="00BD0EE8"/>
    <w:rsid w:val="00BD19A6"/>
    <w:rsid w:val="00BD235A"/>
    <w:rsid w:val="00BD298E"/>
    <w:rsid w:val="00BD63CB"/>
    <w:rsid w:val="00BE28CF"/>
    <w:rsid w:val="00BE7862"/>
    <w:rsid w:val="00BF3186"/>
    <w:rsid w:val="00C02368"/>
    <w:rsid w:val="00C0546B"/>
    <w:rsid w:val="00C07096"/>
    <w:rsid w:val="00C07E76"/>
    <w:rsid w:val="00C13DC3"/>
    <w:rsid w:val="00C13E76"/>
    <w:rsid w:val="00C1619D"/>
    <w:rsid w:val="00C21C68"/>
    <w:rsid w:val="00C24305"/>
    <w:rsid w:val="00C25893"/>
    <w:rsid w:val="00C25D91"/>
    <w:rsid w:val="00C27636"/>
    <w:rsid w:val="00C30A2E"/>
    <w:rsid w:val="00C328B4"/>
    <w:rsid w:val="00C34F73"/>
    <w:rsid w:val="00C35742"/>
    <w:rsid w:val="00C365E3"/>
    <w:rsid w:val="00C43494"/>
    <w:rsid w:val="00C53340"/>
    <w:rsid w:val="00C539AB"/>
    <w:rsid w:val="00C542CC"/>
    <w:rsid w:val="00C56592"/>
    <w:rsid w:val="00C57087"/>
    <w:rsid w:val="00C622C8"/>
    <w:rsid w:val="00C72393"/>
    <w:rsid w:val="00C772DD"/>
    <w:rsid w:val="00C77AF7"/>
    <w:rsid w:val="00C80C8A"/>
    <w:rsid w:val="00C80D30"/>
    <w:rsid w:val="00C81A0E"/>
    <w:rsid w:val="00C85489"/>
    <w:rsid w:val="00C926C8"/>
    <w:rsid w:val="00C951A3"/>
    <w:rsid w:val="00CA0697"/>
    <w:rsid w:val="00CA23B7"/>
    <w:rsid w:val="00CA2A92"/>
    <w:rsid w:val="00CB0BFE"/>
    <w:rsid w:val="00CB3547"/>
    <w:rsid w:val="00CB3883"/>
    <w:rsid w:val="00CB5366"/>
    <w:rsid w:val="00CC01C7"/>
    <w:rsid w:val="00CC727F"/>
    <w:rsid w:val="00CD1597"/>
    <w:rsid w:val="00CD4BB3"/>
    <w:rsid w:val="00CD4E9A"/>
    <w:rsid w:val="00CD67F5"/>
    <w:rsid w:val="00CE045D"/>
    <w:rsid w:val="00CE49E6"/>
    <w:rsid w:val="00CE5991"/>
    <w:rsid w:val="00CE7DB6"/>
    <w:rsid w:val="00CF0DBA"/>
    <w:rsid w:val="00D007A4"/>
    <w:rsid w:val="00D12EFC"/>
    <w:rsid w:val="00D14441"/>
    <w:rsid w:val="00D239BD"/>
    <w:rsid w:val="00D25014"/>
    <w:rsid w:val="00D32A3C"/>
    <w:rsid w:val="00D340FE"/>
    <w:rsid w:val="00D344AB"/>
    <w:rsid w:val="00D35E5E"/>
    <w:rsid w:val="00D4077A"/>
    <w:rsid w:val="00D407B7"/>
    <w:rsid w:val="00D42D33"/>
    <w:rsid w:val="00D43003"/>
    <w:rsid w:val="00D43F78"/>
    <w:rsid w:val="00D5076E"/>
    <w:rsid w:val="00D52079"/>
    <w:rsid w:val="00D529ED"/>
    <w:rsid w:val="00D54F85"/>
    <w:rsid w:val="00D70541"/>
    <w:rsid w:val="00D81E0C"/>
    <w:rsid w:val="00D83674"/>
    <w:rsid w:val="00D85EFC"/>
    <w:rsid w:val="00D9114A"/>
    <w:rsid w:val="00D911DE"/>
    <w:rsid w:val="00D93176"/>
    <w:rsid w:val="00D9392B"/>
    <w:rsid w:val="00D948AE"/>
    <w:rsid w:val="00D95632"/>
    <w:rsid w:val="00D96FAF"/>
    <w:rsid w:val="00D975A6"/>
    <w:rsid w:val="00DA2396"/>
    <w:rsid w:val="00DA448F"/>
    <w:rsid w:val="00DB08C3"/>
    <w:rsid w:val="00DB705D"/>
    <w:rsid w:val="00DB723F"/>
    <w:rsid w:val="00DC07B8"/>
    <w:rsid w:val="00DC39DB"/>
    <w:rsid w:val="00DC3E83"/>
    <w:rsid w:val="00DC6B49"/>
    <w:rsid w:val="00DD1C53"/>
    <w:rsid w:val="00DD7744"/>
    <w:rsid w:val="00DE490B"/>
    <w:rsid w:val="00DE7341"/>
    <w:rsid w:val="00E05614"/>
    <w:rsid w:val="00E21190"/>
    <w:rsid w:val="00E25AF9"/>
    <w:rsid w:val="00E30B9E"/>
    <w:rsid w:val="00E32467"/>
    <w:rsid w:val="00E32539"/>
    <w:rsid w:val="00E3310F"/>
    <w:rsid w:val="00E3694B"/>
    <w:rsid w:val="00E41A7D"/>
    <w:rsid w:val="00E43EE8"/>
    <w:rsid w:val="00E44BC6"/>
    <w:rsid w:val="00E477F9"/>
    <w:rsid w:val="00E5206D"/>
    <w:rsid w:val="00E53367"/>
    <w:rsid w:val="00E549F1"/>
    <w:rsid w:val="00E56BCE"/>
    <w:rsid w:val="00E622CB"/>
    <w:rsid w:val="00E62A96"/>
    <w:rsid w:val="00E62EC7"/>
    <w:rsid w:val="00E65BED"/>
    <w:rsid w:val="00E669F8"/>
    <w:rsid w:val="00E71463"/>
    <w:rsid w:val="00E8490F"/>
    <w:rsid w:val="00E84AFE"/>
    <w:rsid w:val="00E84C6C"/>
    <w:rsid w:val="00E94E8F"/>
    <w:rsid w:val="00EA1454"/>
    <w:rsid w:val="00EA3564"/>
    <w:rsid w:val="00EA378D"/>
    <w:rsid w:val="00EA57C8"/>
    <w:rsid w:val="00EA62E5"/>
    <w:rsid w:val="00EB2971"/>
    <w:rsid w:val="00EC08EB"/>
    <w:rsid w:val="00EC4648"/>
    <w:rsid w:val="00ED0DEC"/>
    <w:rsid w:val="00ED228A"/>
    <w:rsid w:val="00ED4919"/>
    <w:rsid w:val="00ED5097"/>
    <w:rsid w:val="00ED577F"/>
    <w:rsid w:val="00ED6CA9"/>
    <w:rsid w:val="00EE1A56"/>
    <w:rsid w:val="00EE2321"/>
    <w:rsid w:val="00EE25AF"/>
    <w:rsid w:val="00EF1BC9"/>
    <w:rsid w:val="00EF3856"/>
    <w:rsid w:val="00F01D4F"/>
    <w:rsid w:val="00F037CD"/>
    <w:rsid w:val="00F14627"/>
    <w:rsid w:val="00F17FB2"/>
    <w:rsid w:val="00F213E9"/>
    <w:rsid w:val="00F25172"/>
    <w:rsid w:val="00F33F4A"/>
    <w:rsid w:val="00F34EDD"/>
    <w:rsid w:val="00F36E6C"/>
    <w:rsid w:val="00F37FA8"/>
    <w:rsid w:val="00F4263F"/>
    <w:rsid w:val="00F50C71"/>
    <w:rsid w:val="00F5288D"/>
    <w:rsid w:val="00F6002E"/>
    <w:rsid w:val="00F64A7A"/>
    <w:rsid w:val="00F8271D"/>
    <w:rsid w:val="00F85314"/>
    <w:rsid w:val="00F915A8"/>
    <w:rsid w:val="00F916AB"/>
    <w:rsid w:val="00F91A6C"/>
    <w:rsid w:val="00FA2949"/>
    <w:rsid w:val="00FB0D82"/>
    <w:rsid w:val="00FB1F8D"/>
    <w:rsid w:val="00FB594C"/>
    <w:rsid w:val="00FB6146"/>
    <w:rsid w:val="00FB6B13"/>
    <w:rsid w:val="00FB7526"/>
    <w:rsid w:val="00FC3E02"/>
    <w:rsid w:val="00FC49FE"/>
    <w:rsid w:val="00FD4740"/>
    <w:rsid w:val="00FE0D5A"/>
    <w:rsid w:val="00FE2039"/>
    <w:rsid w:val="00FF4676"/>
    <w:rsid w:val="00FF48F6"/>
    <w:rsid w:val="00FF4CE0"/>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F22"/>
    <w:rPr>
      <w:rFonts w:ascii="Times New Roman" w:eastAsia="Times New Roman" w:hAnsi="Times New Roman" w:cs="Times New Roman"/>
      <w:color w:val="auto"/>
    </w:rPr>
  </w:style>
  <w:style w:type="paragraph" w:styleId="Heading1">
    <w:name w:val="heading 1"/>
    <w:basedOn w:val="Normal1"/>
    <w:next w:val="Normal1"/>
    <w:link w:val="Heading1Char"/>
    <w:uiPriority w:val="9"/>
    <w:qFormat/>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rPr>
      <w:rFonts w:ascii="Cambria" w:eastAsia="Cambria" w:hAnsi="Cambria" w:cs="Cambria"/>
      <w:color w:val="000000"/>
    </w:rPr>
  </w:style>
  <w:style w:type="paragraph" w:styleId="Header">
    <w:name w:val="header"/>
    <w:basedOn w:val="Normal"/>
    <w:link w:val="HeaderChar"/>
    <w:uiPriority w:val="99"/>
    <w:unhideWhenUsed/>
    <w:rsid w:val="006609E6"/>
    <w:pPr>
      <w:tabs>
        <w:tab w:val="center" w:pos="4680"/>
        <w:tab w:val="right" w:pos="9360"/>
      </w:tabs>
    </w:pPr>
    <w:rPr>
      <w:rFonts w:ascii="Cambria" w:eastAsia="Cambria" w:hAnsi="Cambria" w:cs="Cambria"/>
      <w:color w:val="000000"/>
    </w:r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rPr>
      <w:rFonts w:ascii="Cambria" w:eastAsia="Cambria" w:hAnsi="Cambria" w:cs="Cambria"/>
      <w:color w:val="000000"/>
    </w:r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uiPriority w:val="99"/>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uiPriority w:val="9"/>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rPr>
      <w:rFonts w:ascii="Cambria" w:eastAsia="Cambria" w:hAnsi="Cambria" w:cs="Cambria"/>
      <w:color w:val="000000"/>
    </w:rPr>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384DA5"/>
    <w:pPr>
      <w:pageBreakBefore/>
      <w:spacing w:after="240"/>
    </w:pPr>
    <w:rPr>
      <w:rFonts w:ascii="IBM Plex Sans Light" w:eastAsiaTheme="majorEastAsia" w:hAnsi="IBM Plex Sans Light" w:cstheme="majorBidi"/>
      <w:color w:val="000000" w:themeColor="text1"/>
      <w:sz w:val="48"/>
      <w:szCs w:val="48"/>
      <w:lang w:bidi="he-IL"/>
    </w:rPr>
  </w:style>
  <w:style w:type="paragraph" w:customStyle="1" w:styleId="Heading20">
    <w:name w:val="Heading2"/>
    <w:basedOn w:val="Heading1"/>
    <w:link w:val="Heading2Char"/>
    <w:qFormat/>
    <w:rsid w:val="00FF4CE0"/>
    <w:pPr>
      <w:spacing w:before="40" w:after="240"/>
      <w:outlineLvl w:val="1"/>
    </w:pPr>
    <w:rPr>
      <w:rFonts w:ascii="IBM Plex Sans Light" w:eastAsiaTheme="majorEastAsia" w:hAnsi="IBM Plex Sans Light" w:cstheme="majorBidi"/>
      <w:color w:val="000000" w:themeColor="text1"/>
      <w:sz w:val="36"/>
      <w:szCs w:val="36"/>
      <w:lang w:bidi="he-IL"/>
    </w:rPr>
  </w:style>
  <w:style w:type="character" w:customStyle="1" w:styleId="Heading1Char0">
    <w:name w:val="Heading1 Char"/>
    <w:basedOn w:val="Heading1Char"/>
    <w:link w:val="Heading10"/>
    <w:rsid w:val="00384DA5"/>
    <w:rPr>
      <w:rFonts w:ascii="IBM Plex Sans Light" w:eastAsiaTheme="majorEastAsia" w:hAnsi="IBM Plex Sans Light" w:cstheme="majorBidi"/>
      <w:color w:val="000000" w:themeColor="text1"/>
      <w:sz w:val="48"/>
      <w:szCs w:val="48"/>
      <w:lang w:bidi="he-IL"/>
    </w:rPr>
  </w:style>
  <w:style w:type="character" w:customStyle="1" w:styleId="Heading2Char">
    <w:name w:val="Heading2 Char"/>
    <w:basedOn w:val="Heading1Char"/>
    <w:link w:val="Heading20"/>
    <w:rsid w:val="00FF4CE0"/>
    <w:rPr>
      <w:rFonts w:ascii="IBM Plex Sans Light" w:eastAsiaTheme="majorEastAsia" w:hAnsi="IBM Plex Sans Light" w:cstheme="majorBidi"/>
      <w:color w:val="000000" w:themeColor="text1"/>
      <w:sz w:val="36"/>
      <w:szCs w:val="36"/>
      <w:lang w:bidi="he-IL"/>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Listbullet1"/>
    <w:qFormat/>
    <w:rsid w:val="00384DA5"/>
    <w:pPr>
      <w:numPr>
        <w:numId w:val="42"/>
      </w:numPr>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59"/>
    <w:rsid w:val="00095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link w:val="TableentryChar"/>
    <w:qFormat/>
    <w:rsid w:val="003112F5"/>
    <w:pPr>
      <w:spacing w:before="60" w:after="120"/>
    </w:pPr>
    <w:rPr>
      <w:rFonts w:asciiTheme="majorHAnsi" w:hAnsiTheme="majorHAnsi"/>
      <w:color w:val="000000" w:themeColor="text1"/>
      <w:sz w:val="18"/>
      <w:szCs w:val="18"/>
    </w:rPr>
  </w:style>
  <w:style w:type="character" w:customStyle="1" w:styleId="TableentryChar">
    <w:name w:val="Table entry Char"/>
    <w:basedOn w:val="DefaultParagraphFont"/>
    <w:link w:val="Tableentry"/>
    <w:rsid w:val="003112F5"/>
    <w:rPr>
      <w:rFonts w:asciiTheme="majorHAnsi" w:eastAsia="Times New Roman" w:hAnsiTheme="majorHAnsi" w:cs="Times New Roman"/>
      <w:color w:val="000000" w:themeColor="text1"/>
      <w:sz w:val="18"/>
      <w:szCs w:val="18"/>
    </w:rPr>
  </w:style>
  <w:style w:type="paragraph" w:customStyle="1" w:styleId="IBMTextStyle1">
    <w:name w:val="IBM_TextStyle1"/>
    <w:rsid w:val="00384DA5"/>
    <w:pPr>
      <w:widowControl w:val="0"/>
      <w:suppressAutoHyphens/>
      <w:spacing w:before="288" w:line="100" w:lineRule="atLeast"/>
      <w:textAlignment w:val="baseline"/>
    </w:pPr>
    <w:rPr>
      <w:rFonts w:ascii="IBM Plex Sans" w:eastAsia="Arial Unicode MS" w:hAnsi="IBM Plex Sans" w:cs="Tahoma"/>
      <w:noProof/>
      <w:color w:val="auto"/>
      <w:kern w:val="1"/>
      <w:sz w:val="20"/>
      <w:lang w:eastAsia="hi-IN" w:bidi="hi-IN"/>
    </w:rPr>
  </w:style>
  <w:style w:type="paragraph" w:styleId="TOCHeading">
    <w:name w:val="TOC Heading"/>
    <w:basedOn w:val="Heading1"/>
    <w:next w:val="Normal"/>
    <w:uiPriority w:val="39"/>
    <w:unhideWhenUsed/>
    <w:qFormat/>
    <w:rsid w:val="00384DA5"/>
    <w:pPr>
      <w:pageBreakBefore/>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84DA5"/>
    <w:pPr>
      <w:spacing w:before="120"/>
    </w:pPr>
    <w:rPr>
      <w:rFonts w:ascii="IBM Plex Sans Light" w:eastAsiaTheme="minorHAnsi" w:hAnsi="IBM Plex Sans Light" w:cstheme="minorHAnsi"/>
      <w:bCs/>
      <w:iCs/>
      <w:lang w:bidi="he-IL"/>
    </w:rPr>
  </w:style>
  <w:style w:type="paragraph" w:styleId="TOC2">
    <w:name w:val="toc 2"/>
    <w:basedOn w:val="Normal"/>
    <w:next w:val="Normal"/>
    <w:autoRedefine/>
    <w:uiPriority w:val="39"/>
    <w:unhideWhenUsed/>
    <w:rsid w:val="00384DA5"/>
    <w:pPr>
      <w:tabs>
        <w:tab w:val="right" w:leader="dot" w:pos="10790"/>
      </w:tabs>
      <w:spacing w:before="120"/>
      <w:ind w:left="245"/>
    </w:pPr>
    <w:rPr>
      <w:rFonts w:ascii="IBM Plex Sans" w:eastAsiaTheme="minorHAnsi" w:hAnsi="IBM Plex Sans" w:cstheme="minorHAnsi"/>
      <w:bCs/>
      <w:sz w:val="22"/>
      <w:szCs w:val="22"/>
      <w:lang w:bidi="he-IL"/>
    </w:rPr>
  </w:style>
  <w:style w:type="character" w:customStyle="1" w:styleId="TitleChar">
    <w:name w:val="Title Char"/>
    <w:basedOn w:val="DefaultParagraphFont"/>
    <w:link w:val="Title"/>
    <w:uiPriority w:val="10"/>
    <w:rsid w:val="00384DA5"/>
    <w:rPr>
      <w:b/>
      <w:sz w:val="72"/>
      <w:szCs w:val="72"/>
    </w:rPr>
  </w:style>
  <w:style w:type="table" w:customStyle="1" w:styleId="ICITABLE">
    <w:name w:val="ICI_TABLE"/>
    <w:basedOn w:val="TableNormal"/>
    <w:uiPriority w:val="99"/>
    <w:qFormat/>
    <w:rsid w:val="00384DA5"/>
    <w:rPr>
      <w:rFonts w:ascii="Arial" w:eastAsia="Times New Roman" w:hAnsi="Arial" w:cs="Times New Roman"/>
      <w:color w:val="auto"/>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384DA5"/>
    <w:pPr>
      <w:keepLines w:val="0"/>
      <w:tabs>
        <w:tab w:val="left" w:pos="2880"/>
      </w:tabs>
      <w:spacing w:before="0" w:after="200"/>
    </w:pPr>
    <w:rPr>
      <w:rFonts w:ascii="MetaNormalLF-Roman" w:hAnsi="MetaNormalLF-Roman" w:cs="Arial"/>
      <w:b/>
      <w:color w:val="000000"/>
      <w:sz w:val="22"/>
    </w:rPr>
  </w:style>
  <w:style w:type="paragraph" w:customStyle="1" w:styleId="Body">
    <w:name w:val="Body"/>
    <w:basedOn w:val="BodyText"/>
    <w:qFormat/>
    <w:rsid w:val="00384DA5"/>
    <w:pPr>
      <w:keepLines w:val="0"/>
      <w:spacing w:before="0" w:after="120"/>
    </w:pPr>
    <w:rPr>
      <w:rFonts w:ascii="IBM Plex Sans" w:eastAsia="Arial" w:hAnsi="IBM Plex Sans" w:cstheme="minorBidi"/>
      <w:sz w:val="22"/>
      <w:lang w:bidi="he-IL"/>
    </w:rPr>
  </w:style>
  <w:style w:type="paragraph" w:customStyle="1" w:styleId="Listbullet1">
    <w:name w:val="Listbullet1"/>
    <w:basedOn w:val="Body"/>
    <w:qFormat/>
    <w:rsid w:val="00384DA5"/>
    <w:pPr>
      <w:keepLines/>
      <w:spacing w:before="120"/>
      <w:ind w:left="720"/>
    </w:pPr>
    <w:rPr>
      <w:rFonts w:eastAsiaTheme="minorHAnsi"/>
    </w:rPr>
  </w:style>
  <w:style w:type="paragraph" w:customStyle="1" w:styleId="Listbullet2">
    <w:name w:val="Listbullet2"/>
    <w:basedOn w:val="Listbullet1"/>
    <w:qFormat/>
    <w:rsid w:val="00384DA5"/>
    <w:pPr>
      <w:ind w:left="1080" w:hanging="360"/>
    </w:pPr>
  </w:style>
  <w:style w:type="paragraph" w:customStyle="1" w:styleId="ListNum1">
    <w:name w:val="ListNum1"/>
    <w:basedOn w:val="BodyText"/>
    <w:qFormat/>
    <w:rsid w:val="00384DA5"/>
    <w:pPr>
      <w:keepNext/>
      <w:numPr>
        <w:numId w:val="23"/>
      </w:numPr>
    </w:pPr>
    <w:rPr>
      <w:rFonts w:ascii="IBM Plex Sans" w:eastAsiaTheme="minorHAnsi" w:hAnsi="IBM Plex Sans" w:cs="Arial"/>
      <w:color w:val="000000"/>
      <w:sz w:val="22"/>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7326167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5455863">
      <w:bodyDiv w:val="1"/>
      <w:marLeft w:val="0"/>
      <w:marRight w:val="0"/>
      <w:marTop w:val="0"/>
      <w:marBottom w:val="0"/>
      <w:divBdr>
        <w:top w:val="none" w:sz="0" w:space="0" w:color="auto"/>
        <w:left w:val="none" w:sz="0" w:space="0" w:color="auto"/>
        <w:bottom w:val="none" w:sz="0" w:space="0" w:color="auto"/>
        <w:right w:val="none" w:sz="0" w:space="0" w:color="auto"/>
      </w:divBdr>
    </w:div>
    <w:div w:id="1351834694">
      <w:bodyDiv w:val="1"/>
      <w:marLeft w:val="0"/>
      <w:marRight w:val="0"/>
      <w:marTop w:val="0"/>
      <w:marBottom w:val="0"/>
      <w:divBdr>
        <w:top w:val="none" w:sz="0" w:space="0" w:color="auto"/>
        <w:left w:val="none" w:sz="0" w:space="0" w:color="auto"/>
        <w:bottom w:val="none" w:sz="0" w:space="0" w:color="auto"/>
        <w:right w:val="none" w:sz="0" w:space="0" w:color="auto"/>
      </w:divBdr>
    </w:div>
    <w:div w:id="1774126382">
      <w:bodyDiv w:val="1"/>
      <w:marLeft w:val="0"/>
      <w:marRight w:val="0"/>
      <w:marTop w:val="0"/>
      <w:marBottom w:val="0"/>
      <w:divBdr>
        <w:top w:val="none" w:sz="0" w:space="0" w:color="auto"/>
        <w:left w:val="none" w:sz="0" w:space="0" w:color="auto"/>
        <w:bottom w:val="none" w:sz="0" w:space="0" w:color="auto"/>
        <w:right w:val="none" w:sz="0" w:space="0" w:color="auto"/>
      </w:divBdr>
      <w:divsChild>
        <w:div w:id="2101289399">
          <w:marLeft w:val="0"/>
          <w:marRight w:val="0"/>
          <w:marTop w:val="0"/>
          <w:marBottom w:val="0"/>
          <w:divBdr>
            <w:top w:val="none" w:sz="0" w:space="0" w:color="auto"/>
            <w:left w:val="none" w:sz="0" w:space="0" w:color="auto"/>
            <w:bottom w:val="none" w:sz="0" w:space="0" w:color="auto"/>
            <w:right w:val="none" w:sz="0" w:space="0" w:color="auto"/>
          </w:divBdr>
          <w:divsChild>
            <w:div w:id="8730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27358822">
      <w:bodyDiv w:val="1"/>
      <w:marLeft w:val="0"/>
      <w:marRight w:val="0"/>
      <w:marTop w:val="0"/>
      <w:marBottom w:val="0"/>
      <w:divBdr>
        <w:top w:val="none" w:sz="0" w:space="0" w:color="auto"/>
        <w:left w:val="none" w:sz="0" w:space="0" w:color="auto"/>
        <w:bottom w:val="none" w:sz="0" w:space="0" w:color="auto"/>
        <w:right w:val="none" w:sz="0" w:space="0" w:color="auto"/>
      </w:divBdr>
      <w:divsChild>
        <w:div w:id="2027708028">
          <w:marLeft w:val="0"/>
          <w:marRight w:val="0"/>
          <w:marTop w:val="0"/>
          <w:marBottom w:val="0"/>
          <w:divBdr>
            <w:top w:val="none" w:sz="0" w:space="0" w:color="auto"/>
            <w:left w:val="none" w:sz="0" w:space="0" w:color="auto"/>
            <w:bottom w:val="none" w:sz="0" w:space="0" w:color="auto"/>
            <w:right w:val="none" w:sz="0" w:space="0" w:color="auto"/>
          </w:divBdr>
          <w:divsChild>
            <w:div w:id="14711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77779451">
      <w:bodyDiv w:val="1"/>
      <w:marLeft w:val="0"/>
      <w:marRight w:val="0"/>
      <w:marTop w:val="0"/>
      <w:marBottom w:val="0"/>
      <w:divBdr>
        <w:top w:val="none" w:sz="0" w:space="0" w:color="auto"/>
        <w:left w:val="none" w:sz="0" w:space="0" w:color="auto"/>
        <w:bottom w:val="none" w:sz="0" w:space="0" w:color="auto"/>
        <w:right w:val="none" w:sz="0" w:space="0" w:color="auto"/>
      </w:divBdr>
      <w:divsChild>
        <w:div w:id="1322657524">
          <w:marLeft w:val="0"/>
          <w:marRight w:val="0"/>
          <w:marTop w:val="0"/>
          <w:marBottom w:val="0"/>
          <w:divBdr>
            <w:top w:val="none" w:sz="0" w:space="0" w:color="auto"/>
            <w:left w:val="none" w:sz="0" w:space="0" w:color="auto"/>
            <w:bottom w:val="none" w:sz="0" w:space="0" w:color="auto"/>
            <w:right w:val="none" w:sz="0" w:space="0" w:color="auto"/>
          </w:divBdr>
          <w:divsChild>
            <w:div w:id="984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eader" Target="header4.xm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www.ibm.com/links?url=https%3A%2F%2Fibm.com%2Fmysupport" TargetMode="Externa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909BA-5827-3945-BDCD-63BE8D955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1135</Words>
  <Characters>6475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Resilient IRP Integrations LDAP Utility Function Guide</vt:lpstr>
    </vt:vector>
  </TitlesOfParts>
  <Manager/>
  <Company>IBM Resilient</Company>
  <LinksUpToDate>false</LinksUpToDate>
  <CharactersWithSpaces>7595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LDAP Utility Function Guide</dc:title>
  <dc:subject/>
  <dc:creator>IBM Resilient</dc:creator>
  <cp:keywords/>
  <dc:description/>
  <cp:lastModifiedBy>Sean OGorman</cp:lastModifiedBy>
  <cp:revision>7</cp:revision>
  <cp:lastPrinted>2020-03-23T11:46:00Z</cp:lastPrinted>
  <dcterms:created xsi:type="dcterms:W3CDTF">2020-03-23T11:46:00Z</dcterms:created>
  <dcterms:modified xsi:type="dcterms:W3CDTF">2020-04-29T15:00:00Z</dcterms:modified>
  <cp:category/>
</cp:coreProperties>
</file>