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64218" w14:textId="77777777" w:rsidR="00292923" w:rsidRDefault="00292923" w:rsidP="00292923">
      <w:pPr>
        <w:pStyle w:val="BodyText"/>
        <w:ind w:left="-1440"/>
      </w:pPr>
      <w:bookmarkStart w:id="0" w:name="_Toc535325531"/>
      <w:bookmarkStart w:id="1" w:name="_Toc535325532"/>
      <w:bookmarkStart w:id="2" w:name="_Toc266263768"/>
      <w:bookmarkEnd w:id="0"/>
      <w:bookmarkEnd w:id="1"/>
      <w:r>
        <w:rPr>
          <w:noProof/>
        </w:rPr>
        <w:drawing>
          <wp:inline distT="0" distB="0" distL="0" distR="0" wp14:anchorId="791B4657" wp14:editId="266680A7">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45B27B2B" w14:textId="77777777" w:rsidR="00292923" w:rsidRDefault="00292923" w:rsidP="00292923">
      <w:pPr>
        <w:pStyle w:val="BodyText"/>
        <w:jc w:val="right"/>
      </w:pPr>
    </w:p>
    <w:p w14:paraId="6B2C0266" w14:textId="77777777" w:rsidR="00292923" w:rsidRDefault="00292923" w:rsidP="00292923">
      <w:pPr>
        <w:pStyle w:val="BodyText"/>
        <w:ind w:right="-720"/>
        <w:jc w:val="right"/>
      </w:pPr>
    </w:p>
    <w:p w14:paraId="126504D5" w14:textId="77777777" w:rsidR="00292923" w:rsidRDefault="00292923" w:rsidP="00292923">
      <w:pPr>
        <w:pStyle w:val="BodyText"/>
        <w:ind w:right="-720"/>
        <w:jc w:val="right"/>
      </w:pPr>
    </w:p>
    <w:p w14:paraId="487729EF" w14:textId="77777777" w:rsidR="00292923" w:rsidRDefault="00292923" w:rsidP="00292923">
      <w:pPr>
        <w:pStyle w:val="BodyText"/>
        <w:ind w:right="-720"/>
        <w:jc w:val="right"/>
      </w:pPr>
    </w:p>
    <w:p w14:paraId="1E908567" w14:textId="77777777" w:rsidR="00292923" w:rsidRPr="004561F9" w:rsidRDefault="00292923" w:rsidP="00292923">
      <w:pPr>
        <w:pStyle w:val="BodyText"/>
        <w:jc w:val="center"/>
      </w:pPr>
      <w:r>
        <w:rPr>
          <w:noProof/>
        </w:rPr>
        <w:drawing>
          <wp:inline distT="0" distB="0" distL="0" distR="0" wp14:anchorId="456242AF" wp14:editId="65A5205E">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295A7026" w14:textId="77777777" w:rsidR="00292923" w:rsidRDefault="00292923" w:rsidP="00292923">
      <w:pPr>
        <w:pStyle w:val="BodyText"/>
      </w:pPr>
      <w:r>
        <w:rPr>
          <w:noProof/>
        </w:rPr>
        <mc:AlternateContent>
          <mc:Choice Requires="wpg">
            <w:drawing>
              <wp:anchor distT="0" distB="0" distL="114300" distR="114300" simplePos="0" relativeHeight="251660288" behindDoc="0" locked="0" layoutInCell="1" allowOverlap="1" wp14:anchorId="0AD7AC77" wp14:editId="0EFFFD71">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DD9D" w14:textId="77777777" w:rsidR="00292923" w:rsidRPr="00D63A4F" w:rsidRDefault="00292923"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92923" w:rsidRDefault="00292923" w:rsidP="00292923"/>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D7AC77" id="Group 3" o:spid="_x0000_s1026" style="position:absolute;margin-left:470.8pt;margin-top:56.85pt;width:522pt;height:60.2pt;z-index:251660288;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93DD9D" w14:textId="77777777" w:rsidR="00292923" w:rsidRPr="00D63A4F" w:rsidRDefault="00292923"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92923" w:rsidRDefault="00292923" w:rsidP="00292923"/>
                    </w:txbxContent>
                  </v:textbox>
                </v:shape>
                <w10:wrap type="tight" anchorx="margin"/>
              </v:group>
            </w:pict>
          </mc:Fallback>
        </mc:AlternateContent>
      </w:r>
      <w:r>
        <w:rPr>
          <w:noProof/>
        </w:rPr>
        <mc:AlternateContent>
          <mc:Choice Requires="wps">
            <w:drawing>
              <wp:anchor distT="0" distB="0" distL="114300" distR="114300" simplePos="0" relativeHeight="251659264" behindDoc="0" locked="0" layoutInCell="1" allowOverlap="1" wp14:anchorId="0DAA91F9" wp14:editId="63AEC097">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FEFE" w14:textId="77777777" w:rsidR="00292923" w:rsidRPr="00B0626F" w:rsidRDefault="00292923"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91F9" id="Text Box 4" o:spid="_x0000_s1029" type="#_x0000_t202" style="position:absolute;margin-left:3.4pt;margin-top:263.55pt;width:559.05pt;height:34.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" filled="f" stroked="f">
                <v:textbox inset="0,0,0,0">
                  <w:txbxContent>
                    <w:p w14:paraId="55AFFEFE" w14:textId="77777777" w:rsidR="00292923" w:rsidRPr="00B0626F" w:rsidRDefault="00292923"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0D8D3055" w14:textId="77777777" w:rsidR="00292923" w:rsidRDefault="00292923" w:rsidP="00292923">
      <w:pPr>
        <w:pStyle w:val="BodyText"/>
      </w:pPr>
    </w:p>
    <w:p w14:paraId="7C83EE23" w14:textId="77777777" w:rsidR="00292923" w:rsidRDefault="00292923" w:rsidP="00292923"/>
    <w:p w14:paraId="6C53BCEF" w14:textId="77777777" w:rsidR="00292923" w:rsidRDefault="00292923" w:rsidP="00292923">
      <w:pPr>
        <w:pStyle w:val="BodyText"/>
      </w:pPr>
    </w:p>
    <w:p w14:paraId="6383FF5A" w14:textId="77777777" w:rsidR="00292923" w:rsidRDefault="00292923" w:rsidP="00292923"/>
    <w:p w14:paraId="59E81A80" w14:textId="77777777" w:rsidR="00292923" w:rsidRDefault="00292923" w:rsidP="00292923"/>
    <w:p w14:paraId="384D958A" w14:textId="77777777" w:rsidR="00292923" w:rsidRDefault="00292923" w:rsidP="00292923"/>
    <w:p w14:paraId="136E9E56" w14:textId="77777777" w:rsidR="00292923" w:rsidRDefault="00292923" w:rsidP="00292923"/>
    <w:p w14:paraId="15BCFC7F" w14:textId="77777777" w:rsidR="00292923" w:rsidRDefault="00292923" w:rsidP="00292923"/>
    <w:p w14:paraId="0E2F50E8" w14:textId="77777777" w:rsidR="00292923" w:rsidRDefault="00292923" w:rsidP="00292923"/>
    <w:p w14:paraId="483F93AC" w14:textId="77777777" w:rsidR="00292923" w:rsidRDefault="00292923" w:rsidP="00292923">
      <w:r>
        <w:br w:type="page"/>
      </w:r>
    </w:p>
    <w:p w14:paraId="4A10FA96" w14:textId="77777777" w:rsidR="00292923" w:rsidRDefault="00292923" w:rsidP="00292923">
      <w:pPr>
        <w:pStyle w:val="BodyText"/>
        <w:jc w:val="right"/>
      </w:pPr>
    </w:p>
    <w:p w14:paraId="086A22D0" w14:textId="77777777" w:rsidR="00292923" w:rsidRDefault="00292923" w:rsidP="00292923">
      <w:pPr>
        <w:tabs>
          <w:tab w:val="left" w:pos="7290"/>
        </w:tabs>
        <w:adjustRightInd w:val="0"/>
        <w:spacing w:before="0" w:after="0" w:line="360" w:lineRule="auto"/>
      </w:pPr>
    </w:p>
    <w:p w14:paraId="6AC642A0" w14:textId="77777777" w:rsidR="00292923" w:rsidRPr="00C834A2" w:rsidRDefault="00292923" w:rsidP="00292923">
      <w:pPr>
        <w:pBdr>
          <w:top w:val="single" w:sz="6" w:space="31" w:color="auto"/>
        </w:pBdr>
        <w:tabs>
          <w:tab w:val="left" w:pos="7290"/>
        </w:tabs>
        <w:adjustRightInd w:val="0"/>
        <w:spacing w:before="0" w:after="0"/>
        <w:rPr>
          <w:rFonts w:asciiTheme="minorHAnsi" w:hAnsiTheme="minorHAnsi"/>
          <w:b/>
          <w:szCs w:val="20"/>
        </w:rPr>
      </w:pPr>
    </w:p>
    <w:p w14:paraId="52F6F5C0" w14:textId="77777777" w:rsidR="00292923" w:rsidRPr="00DE5D44" w:rsidRDefault="00292923" w:rsidP="00292923">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673EA9E1"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 Copyright IBM Corp. 2010, 201</w:t>
      </w:r>
      <w:r>
        <w:rPr>
          <w:rFonts w:cs="Arial"/>
          <w:color w:val="000000"/>
          <w:szCs w:val="18"/>
        </w:rPr>
        <w:t>9</w:t>
      </w:r>
      <w:r w:rsidRPr="00DE5D44">
        <w:rPr>
          <w:rFonts w:cs="Arial"/>
          <w:color w:val="000000"/>
          <w:szCs w:val="18"/>
        </w:rPr>
        <w:t>.  All Rights Reserved.</w:t>
      </w:r>
    </w:p>
    <w:p w14:paraId="6A08027D"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05468E0" w14:textId="77777777" w:rsidR="00292923" w:rsidRDefault="00292923" w:rsidP="00292923">
      <w:pPr>
        <w:adjustRightInd w:val="0"/>
        <w:spacing w:before="0" w:after="0"/>
        <w:rPr>
          <w:rFonts w:cs="Arial"/>
          <w:szCs w:val="18"/>
        </w:rPr>
      </w:pPr>
    </w:p>
    <w:p w14:paraId="51482FB1" w14:textId="77777777" w:rsidR="00292923" w:rsidRPr="00B0626F" w:rsidRDefault="00292923" w:rsidP="00292923">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292923" w14:paraId="7BB9B554" w14:textId="77777777" w:rsidTr="00292923">
        <w:trPr>
          <w:cnfStyle w:val="100000000000" w:firstRow="1" w:lastRow="0" w:firstColumn="0" w:lastColumn="0" w:oddVBand="0" w:evenVBand="0" w:oddHBand="0" w:evenHBand="0" w:firstRowFirstColumn="0" w:firstRowLastColumn="0" w:lastRowFirstColumn="0" w:lastRowLastColumn="0"/>
        </w:trPr>
        <w:tc>
          <w:tcPr>
            <w:tcW w:w="987" w:type="dxa"/>
          </w:tcPr>
          <w:p w14:paraId="595A7CBB" w14:textId="77777777" w:rsidR="00292923" w:rsidRDefault="00292923" w:rsidP="00292923">
            <w:pPr>
              <w:adjustRightInd w:val="0"/>
              <w:spacing w:before="0" w:after="0"/>
              <w:rPr>
                <w:rFonts w:cs="Arial"/>
                <w:szCs w:val="18"/>
              </w:rPr>
            </w:pPr>
            <w:r>
              <w:rPr>
                <w:rFonts w:cs="Arial"/>
                <w:szCs w:val="18"/>
              </w:rPr>
              <w:t>Version</w:t>
            </w:r>
          </w:p>
        </w:tc>
        <w:tc>
          <w:tcPr>
            <w:tcW w:w="1556" w:type="dxa"/>
          </w:tcPr>
          <w:p w14:paraId="7F6FED31" w14:textId="77777777" w:rsidR="00292923" w:rsidRDefault="00292923" w:rsidP="00292923">
            <w:pPr>
              <w:adjustRightInd w:val="0"/>
              <w:spacing w:before="0" w:after="0"/>
              <w:rPr>
                <w:rFonts w:cs="Arial"/>
                <w:szCs w:val="18"/>
              </w:rPr>
            </w:pPr>
            <w:r>
              <w:rPr>
                <w:rFonts w:cs="Arial"/>
                <w:szCs w:val="18"/>
              </w:rPr>
              <w:t>Publication</w:t>
            </w:r>
          </w:p>
        </w:tc>
        <w:tc>
          <w:tcPr>
            <w:tcW w:w="6274" w:type="dxa"/>
          </w:tcPr>
          <w:p w14:paraId="03EB7A26" w14:textId="77777777" w:rsidR="00292923" w:rsidRDefault="00292923" w:rsidP="00292923">
            <w:pPr>
              <w:adjustRightInd w:val="0"/>
              <w:spacing w:before="0" w:after="0"/>
              <w:rPr>
                <w:rFonts w:cs="Arial"/>
                <w:szCs w:val="18"/>
              </w:rPr>
            </w:pPr>
            <w:r>
              <w:rPr>
                <w:rFonts w:cs="Arial"/>
                <w:szCs w:val="18"/>
              </w:rPr>
              <w:t>Notes</w:t>
            </w:r>
          </w:p>
        </w:tc>
      </w:tr>
      <w:tr w:rsidR="00292923" w14:paraId="7C5B08E2" w14:textId="77777777" w:rsidTr="00292923">
        <w:tc>
          <w:tcPr>
            <w:tcW w:w="987" w:type="dxa"/>
          </w:tcPr>
          <w:p w14:paraId="1E6E5A31" w14:textId="77777777" w:rsidR="00292923" w:rsidRDefault="00292923" w:rsidP="00292923">
            <w:pPr>
              <w:adjustRightInd w:val="0"/>
              <w:spacing w:before="0" w:after="0"/>
              <w:rPr>
                <w:rFonts w:cs="Arial"/>
                <w:szCs w:val="18"/>
              </w:rPr>
            </w:pPr>
            <w:r>
              <w:rPr>
                <w:rFonts w:cs="Arial"/>
                <w:szCs w:val="18"/>
              </w:rPr>
              <w:t>1.0</w:t>
            </w:r>
          </w:p>
        </w:tc>
        <w:tc>
          <w:tcPr>
            <w:tcW w:w="1556" w:type="dxa"/>
          </w:tcPr>
          <w:p w14:paraId="0A86DB40" w14:textId="77777777" w:rsidR="00292923" w:rsidRDefault="00292923" w:rsidP="00292923">
            <w:pPr>
              <w:adjustRightInd w:val="0"/>
              <w:spacing w:before="0" w:after="0"/>
              <w:rPr>
                <w:rFonts w:cs="Arial"/>
                <w:szCs w:val="18"/>
              </w:rPr>
            </w:pPr>
            <w:r>
              <w:rPr>
                <w:rFonts w:cs="Arial"/>
                <w:szCs w:val="18"/>
              </w:rPr>
              <w:t>August 2019</w:t>
            </w:r>
          </w:p>
        </w:tc>
        <w:tc>
          <w:tcPr>
            <w:tcW w:w="6274" w:type="dxa"/>
          </w:tcPr>
          <w:p w14:paraId="7295EABB" w14:textId="77777777" w:rsidR="00292923" w:rsidRDefault="00292923" w:rsidP="00292923">
            <w:pPr>
              <w:adjustRightInd w:val="0"/>
              <w:spacing w:before="0" w:after="0"/>
              <w:rPr>
                <w:rFonts w:cs="Arial"/>
                <w:szCs w:val="18"/>
              </w:rPr>
            </w:pPr>
            <w:r>
              <w:rPr>
                <w:rFonts w:cs="Arial"/>
                <w:szCs w:val="18"/>
              </w:rPr>
              <w:t>Initial publication.</w:t>
            </w:r>
          </w:p>
        </w:tc>
      </w:tr>
    </w:tbl>
    <w:p w14:paraId="4B70B72B" w14:textId="77777777" w:rsidR="00292923" w:rsidRDefault="00292923" w:rsidP="00292923">
      <w:pPr>
        <w:adjustRightInd w:val="0"/>
        <w:spacing w:before="0" w:after="0"/>
        <w:rPr>
          <w:rFonts w:cs="Arial"/>
          <w:szCs w:val="18"/>
        </w:rPr>
      </w:pPr>
    </w:p>
    <w:p w14:paraId="3E2FCA35" w14:textId="77777777" w:rsidR="00292923" w:rsidRDefault="00292923" w:rsidP="00292923">
      <w:pPr>
        <w:adjustRightInd w:val="0"/>
        <w:spacing w:before="0" w:after="0"/>
        <w:rPr>
          <w:rFonts w:cs="Arial"/>
          <w:szCs w:val="18"/>
        </w:rPr>
      </w:pPr>
    </w:p>
    <w:p w14:paraId="4A6D2813" w14:textId="77777777" w:rsidR="00292923" w:rsidRDefault="00292923" w:rsidP="00292923">
      <w:pPr>
        <w:tabs>
          <w:tab w:val="left" w:pos="7290"/>
        </w:tabs>
        <w:adjustRightInd w:val="0"/>
        <w:spacing w:before="0" w:after="0" w:line="360" w:lineRule="auto"/>
      </w:pPr>
    </w:p>
    <w:p w14:paraId="58A72C0E" w14:textId="77777777" w:rsidR="00292923" w:rsidRDefault="00292923" w:rsidP="00292923">
      <w:pPr>
        <w:pStyle w:val="Head1noTOC"/>
        <w:pageBreakBefore/>
      </w:pPr>
      <w:bookmarkStart w:id="3" w:name="_Toc15455262"/>
      <w:r>
        <w:lastRenderedPageBreak/>
        <w:t>Table of Contents</w:t>
      </w:r>
      <w:bookmarkEnd w:id="3"/>
    </w:p>
    <w:bookmarkStart w:id="4" w:name="_Ref271622137"/>
    <w:bookmarkStart w:id="5" w:name="_Toc266263769"/>
    <w:bookmarkStart w:id="6" w:name="_Toc266274958"/>
    <w:p w14:paraId="2051F60C" w14:textId="77777777" w:rsidR="00292923" w:rsidRDefault="00292923" w:rsidP="00292923">
      <w:pPr>
        <w:pStyle w:val="TOC1"/>
        <w:rPr>
          <w:rFonts w:asciiTheme="minorHAnsi" w:eastAsiaTheme="minorEastAsia" w:hAnsiTheme="minorHAnsi" w:cstheme="minorBidi"/>
          <w:b w:val="0"/>
          <w:noProof/>
          <w:sz w:val="22"/>
          <w:szCs w:val="22"/>
        </w:rPr>
      </w:pP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hyperlink w:anchor="_Toc15455262" w:history="1"/>
    </w:p>
    <w:p w14:paraId="0358DF7D"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63" w:history="1">
        <w:r w:rsidRPr="009C1573">
          <w:rPr>
            <w:rStyle w:val="Hyperlink"/>
            <w:noProof/>
          </w:rPr>
          <w:t>1.</w:t>
        </w:r>
        <w:r>
          <w:rPr>
            <w:rFonts w:asciiTheme="minorHAnsi" w:eastAsiaTheme="minorEastAsia" w:hAnsiTheme="minorHAnsi" w:cstheme="minorBidi"/>
            <w:b w:val="0"/>
            <w:noProof/>
            <w:sz w:val="22"/>
            <w:szCs w:val="22"/>
          </w:rPr>
          <w:tab/>
        </w:r>
        <w:r w:rsidRPr="009C1573">
          <w:rPr>
            <w:rStyle w:val="Hyperlink"/>
            <w:noProof/>
          </w:rPr>
          <w:t>Overview</w:t>
        </w:r>
        <w:r>
          <w:rPr>
            <w:noProof/>
            <w:webHidden/>
          </w:rPr>
          <w:tab/>
        </w:r>
        <w:r>
          <w:rPr>
            <w:noProof/>
            <w:webHidden/>
          </w:rPr>
          <w:fldChar w:fldCharType="begin"/>
        </w:r>
        <w:r>
          <w:rPr>
            <w:noProof/>
            <w:webHidden/>
          </w:rPr>
          <w:instrText xml:space="preserve"> PAGEREF _Toc15455263 \h </w:instrText>
        </w:r>
        <w:r>
          <w:rPr>
            <w:noProof/>
            <w:webHidden/>
          </w:rPr>
        </w:r>
        <w:r>
          <w:rPr>
            <w:noProof/>
            <w:webHidden/>
          </w:rPr>
          <w:fldChar w:fldCharType="separate"/>
        </w:r>
        <w:r>
          <w:rPr>
            <w:noProof/>
            <w:webHidden/>
          </w:rPr>
          <w:t>5</w:t>
        </w:r>
        <w:r>
          <w:rPr>
            <w:noProof/>
            <w:webHidden/>
          </w:rPr>
          <w:fldChar w:fldCharType="end"/>
        </w:r>
      </w:hyperlink>
    </w:p>
    <w:p w14:paraId="03826993"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64" w:history="1">
        <w:r w:rsidRPr="009C1573">
          <w:rPr>
            <w:rStyle w:val="Hyperlink"/>
            <w:noProof/>
          </w:rPr>
          <w:t>1.1.</w:t>
        </w:r>
        <w:r>
          <w:rPr>
            <w:rFonts w:asciiTheme="minorHAnsi" w:eastAsiaTheme="minorEastAsia" w:hAnsiTheme="minorHAnsi" w:cstheme="minorBidi"/>
            <w:noProof/>
            <w:sz w:val="22"/>
            <w:szCs w:val="22"/>
          </w:rPr>
          <w:tab/>
        </w:r>
        <w:r w:rsidRPr="009C1573">
          <w:rPr>
            <w:rStyle w:val="Hyperlink"/>
            <w:noProof/>
          </w:rPr>
          <w:t>Use cases</w:t>
        </w:r>
        <w:r>
          <w:rPr>
            <w:noProof/>
            <w:webHidden/>
          </w:rPr>
          <w:tab/>
        </w:r>
        <w:r>
          <w:rPr>
            <w:noProof/>
            <w:webHidden/>
          </w:rPr>
          <w:fldChar w:fldCharType="begin"/>
        </w:r>
        <w:r>
          <w:rPr>
            <w:noProof/>
            <w:webHidden/>
          </w:rPr>
          <w:instrText xml:space="preserve"> PAGEREF _Toc15455264 \h </w:instrText>
        </w:r>
        <w:r>
          <w:rPr>
            <w:noProof/>
            <w:webHidden/>
          </w:rPr>
        </w:r>
        <w:r>
          <w:rPr>
            <w:noProof/>
            <w:webHidden/>
          </w:rPr>
          <w:fldChar w:fldCharType="separate"/>
        </w:r>
        <w:r>
          <w:rPr>
            <w:noProof/>
            <w:webHidden/>
          </w:rPr>
          <w:t>6</w:t>
        </w:r>
        <w:r>
          <w:rPr>
            <w:noProof/>
            <w:webHidden/>
          </w:rPr>
          <w:fldChar w:fldCharType="end"/>
        </w:r>
      </w:hyperlink>
    </w:p>
    <w:p w14:paraId="3D18D17E"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65" w:history="1">
        <w:r w:rsidRPr="009C1573">
          <w:rPr>
            <w:rStyle w:val="Hyperlink"/>
            <w:noProof/>
          </w:rPr>
          <w:t>2.</w:t>
        </w:r>
        <w:r>
          <w:rPr>
            <w:rFonts w:asciiTheme="minorHAnsi" w:eastAsiaTheme="minorEastAsia" w:hAnsiTheme="minorHAnsi" w:cstheme="minorBidi"/>
            <w:b w:val="0"/>
            <w:noProof/>
            <w:sz w:val="22"/>
            <w:szCs w:val="22"/>
          </w:rPr>
          <w:tab/>
        </w:r>
        <w:r w:rsidRPr="009C1573">
          <w:rPr>
            <w:rStyle w:val="Hyperlink"/>
            <w:noProof/>
          </w:rPr>
          <w:t>Installation</w:t>
        </w:r>
        <w:r>
          <w:rPr>
            <w:noProof/>
            <w:webHidden/>
          </w:rPr>
          <w:tab/>
        </w:r>
        <w:r>
          <w:rPr>
            <w:noProof/>
            <w:webHidden/>
          </w:rPr>
          <w:fldChar w:fldCharType="begin"/>
        </w:r>
        <w:r>
          <w:rPr>
            <w:noProof/>
            <w:webHidden/>
          </w:rPr>
          <w:instrText xml:space="preserve"> PAGEREF _Toc15455265 \h </w:instrText>
        </w:r>
        <w:r>
          <w:rPr>
            <w:noProof/>
            <w:webHidden/>
          </w:rPr>
        </w:r>
        <w:r>
          <w:rPr>
            <w:noProof/>
            <w:webHidden/>
          </w:rPr>
          <w:fldChar w:fldCharType="separate"/>
        </w:r>
        <w:r>
          <w:rPr>
            <w:noProof/>
            <w:webHidden/>
          </w:rPr>
          <w:t>7</w:t>
        </w:r>
        <w:r>
          <w:rPr>
            <w:noProof/>
            <w:webHidden/>
          </w:rPr>
          <w:fldChar w:fldCharType="end"/>
        </w:r>
      </w:hyperlink>
    </w:p>
    <w:p w14:paraId="7C29A53D"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66" w:history="1">
        <w:r w:rsidRPr="009C1573">
          <w:rPr>
            <w:rStyle w:val="Hyperlink"/>
            <w:noProof/>
          </w:rPr>
          <w:t>2.1.</w:t>
        </w:r>
        <w:r>
          <w:rPr>
            <w:rFonts w:asciiTheme="minorHAnsi" w:eastAsiaTheme="minorEastAsia" w:hAnsiTheme="minorHAnsi" w:cstheme="minorBidi"/>
            <w:noProof/>
            <w:sz w:val="22"/>
            <w:szCs w:val="22"/>
          </w:rPr>
          <w:tab/>
        </w:r>
        <w:r w:rsidRPr="009C1573">
          <w:rPr>
            <w:rStyle w:val="Hyperlink"/>
            <w:noProof/>
          </w:rPr>
          <w:t>Useful links</w:t>
        </w:r>
        <w:r>
          <w:rPr>
            <w:noProof/>
            <w:webHidden/>
          </w:rPr>
          <w:tab/>
        </w:r>
        <w:r>
          <w:rPr>
            <w:noProof/>
            <w:webHidden/>
          </w:rPr>
          <w:fldChar w:fldCharType="begin"/>
        </w:r>
        <w:r>
          <w:rPr>
            <w:noProof/>
            <w:webHidden/>
          </w:rPr>
          <w:instrText xml:space="preserve"> PAGEREF _Toc15455266 \h </w:instrText>
        </w:r>
        <w:r>
          <w:rPr>
            <w:noProof/>
            <w:webHidden/>
          </w:rPr>
        </w:r>
        <w:r>
          <w:rPr>
            <w:noProof/>
            <w:webHidden/>
          </w:rPr>
          <w:fldChar w:fldCharType="separate"/>
        </w:r>
        <w:r>
          <w:rPr>
            <w:noProof/>
            <w:webHidden/>
          </w:rPr>
          <w:t>7</w:t>
        </w:r>
        <w:r>
          <w:rPr>
            <w:noProof/>
            <w:webHidden/>
          </w:rPr>
          <w:fldChar w:fldCharType="end"/>
        </w:r>
      </w:hyperlink>
    </w:p>
    <w:p w14:paraId="64B50686"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67" w:history="1">
        <w:r w:rsidRPr="009C1573">
          <w:rPr>
            <w:rStyle w:val="Hyperlink"/>
            <w:noProof/>
          </w:rPr>
          <w:t>3.</w:t>
        </w:r>
        <w:r>
          <w:rPr>
            <w:rFonts w:asciiTheme="minorHAnsi" w:eastAsiaTheme="minorEastAsia" w:hAnsiTheme="minorHAnsi" w:cstheme="minorBidi"/>
            <w:b w:val="0"/>
            <w:noProof/>
            <w:sz w:val="22"/>
            <w:szCs w:val="22"/>
          </w:rPr>
          <w:tab/>
        </w:r>
        <w:r w:rsidRPr="009C1573">
          <w:rPr>
            <w:rStyle w:val="Hyperlink"/>
            <w:noProof/>
          </w:rPr>
          <w:t>Package contents</w:t>
        </w:r>
        <w:r>
          <w:rPr>
            <w:noProof/>
            <w:webHidden/>
          </w:rPr>
          <w:tab/>
        </w:r>
        <w:r>
          <w:rPr>
            <w:noProof/>
            <w:webHidden/>
          </w:rPr>
          <w:fldChar w:fldCharType="begin"/>
        </w:r>
        <w:r>
          <w:rPr>
            <w:noProof/>
            <w:webHidden/>
          </w:rPr>
          <w:instrText xml:space="preserve"> PAGEREF _Toc15455267 \h </w:instrText>
        </w:r>
        <w:r>
          <w:rPr>
            <w:noProof/>
            <w:webHidden/>
          </w:rPr>
        </w:r>
        <w:r>
          <w:rPr>
            <w:noProof/>
            <w:webHidden/>
          </w:rPr>
          <w:fldChar w:fldCharType="separate"/>
        </w:r>
        <w:r>
          <w:rPr>
            <w:noProof/>
            <w:webHidden/>
          </w:rPr>
          <w:t>8</w:t>
        </w:r>
        <w:r>
          <w:rPr>
            <w:noProof/>
            <w:webHidden/>
          </w:rPr>
          <w:fldChar w:fldCharType="end"/>
        </w:r>
      </w:hyperlink>
    </w:p>
    <w:p w14:paraId="0FC83C24"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68" w:history="1">
        <w:r w:rsidRPr="009C1573">
          <w:rPr>
            <w:rStyle w:val="Hyperlink"/>
            <w:noProof/>
          </w:rPr>
          <w:t>4.</w:t>
        </w:r>
        <w:r>
          <w:rPr>
            <w:rFonts w:asciiTheme="minorHAnsi" w:eastAsiaTheme="minorEastAsia" w:hAnsiTheme="minorHAnsi" w:cstheme="minorBidi"/>
            <w:b w:val="0"/>
            <w:noProof/>
            <w:sz w:val="22"/>
            <w:szCs w:val="22"/>
          </w:rPr>
          <w:tab/>
        </w:r>
        <w:r w:rsidRPr="009C1573">
          <w:rPr>
            <w:rStyle w:val="Hyperlink"/>
            <w:noProof/>
          </w:rPr>
          <w:t>Custom layout</w:t>
        </w:r>
        <w:r>
          <w:rPr>
            <w:noProof/>
            <w:webHidden/>
          </w:rPr>
          <w:tab/>
        </w:r>
        <w:r>
          <w:rPr>
            <w:noProof/>
            <w:webHidden/>
          </w:rPr>
          <w:fldChar w:fldCharType="begin"/>
        </w:r>
        <w:r>
          <w:rPr>
            <w:noProof/>
            <w:webHidden/>
          </w:rPr>
          <w:instrText xml:space="preserve"> PAGEREF _Toc15455268 \h </w:instrText>
        </w:r>
        <w:r>
          <w:rPr>
            <w:noProof/>
            <w:webHidden/>
          </w:rPr>
        </w:r>
        <w:r>
          <w:rPr>
            <w:noProof/>
            <w:webHidden/>
          </w:rPr>
          <w:fldChar w:fldCharType="separate"/>
        </w:r>
        <w:r>
          <w:rPr>
            <w:noProof/>
            <w:webHidden/>
          </w:rPr>
          <w:t>11</w:t>
        </w:r>
        <w:r>
          <w:rPr>
            <w:noProof/>
            <w:webHidden/>
          </w:rPr>
          <w:fldChar w:fldCharType="end"/>
        </w:r>
      </w:hyperlink>
    </w:p>
    <w:p w14:paraId="0FB7F56A"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69" w:history="1">
        <w:r w:rsidRPr="009C1573">
          <w:rPr>
            <w:rStyle w:val="Hyperlink"/>
            <w:noProof/>
          </w:rPr>
          <w:t>5.</w:t>
        </w:r>
        <w:r>
          <w:rPr>
            <w:rFonts w:asciiTheme="minorHAnsi" w:eastAsiaTheme="minorEastAsia" w:hAnsiTheme="minorHAnsi" w:cstheme="minorBidi"/>
            <w:b w:val="0"/>
            <w:noProof/>
            <w:sz w:val="22"/>
            <w:szCs w:val="22"/>
          </w:rPr>
          <w:tab/>
        </w:r>
        <w:r w:rsidRPr="009C1573">
          <w:rPr>
            <w:rStyle w:val="Hyperlink"/>
            <w:noProof/>
          </w:rPr>
          <w:t>Function descriptions</w:t>
        </w:r>
        <w:r>
          <w:rPr>
            <w:noProof/>
            <w:webHidden/>
          </w:rPr>
          <w:tab/>
        </w:r>
        <w:r>
          <w:rPr>
            <w:noProof/>
            <w:webHidden/>
          </w:rPr>
          <w:fldChar w:fldCharType="begin"/>
        </w:r>
        <w:r>
          <w:rPr>
            <w:noProof/>
            <w:webHidden/>
          </w:rPr>
          <w:instrText xml:space="preserve"> PAGEREF _Toc15455269 \h </w:instrText>
        </w:r>
        <w:r>
          <w:rPr>
            <w:noProof/>
            <w:webHidden/>
          </w:rPr>
        </w:r>
        <w:r>
          <w:rPr>
            <w:noProof/>
            <w:webHidden/>
          </w:rPr>
          <w:fldChar w:fldCharType="separate"/>
        </w:r>
        <w:r>
          <w:rPr>
            <w:noProof/>
            <w:webHidden/>
          </w:rPr>
          <w:t>13</w:t>
        </w:r>
        <w:r>
          <w:rPr>
            <w:noProof/>
            <w:webHidden/>
          </w:rPr>
          <w:fldChar w:fldCharType="end"/>
        </w:r>
      </w:hyperlink>
    </w:p>
    <w:p w14:paraId="1F4EB029"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0" w:history="1">
        <w:r w:rsidRPr="009C1573">
          <w:rPr>
            <w:rStyle w:val="Hyperlink"/>
            <w:noProof/>
          </w:rPr>
          <w:t>5.1.</w:t>
        </w:r>
        <w:r>
          <w:rPr>
            <w:rFonts w:asciiTheme="minorHAnsi" w:eastAsiaTheme="minorEastAsia" w:hAnsiTheme="minorHAnsi" w:cstheme="minorBidi"/>
            <w:noProof/>
            <w:sz w:val="22"/>
            <w:szCs w:val="22"/>
          </w:rPr>
          <w:tab/>
        </w:r>
        <w:r w:rsidRPr="009C1573">
          <w:rPr>
            <w:rStyle w:val="Hyperlink"/>
            <w:noProof/>
          </w:rPr>
          <w:t>SEP - Scan Endpoints</w:t>
        </w:r>
        <w:r>
          <w:rPr>
            <w:noProof/>
            <w:webHidden/>
          </w:rPr>
          <w:tab/>
        </w:r>
        <w:r>
          <w:rPr>
            <w:noProof/>
            <w:webHidden/>
          </w:rPr>
          <w:fldChar w:fldCharType="begin"/>
        </w:r>
        <w:r>
          <w:rPr>
            <w:noProof/>
            <w:webHidden/>
          </w:rPr>
          <w:instrText xml:space="preserve"> PAGEREF _Toc15455270 \h </w:instrText>
        </w:r>
        <w:r>
          <w:rPr>
            <w:noProof/>
            <w:webHidden/>
          </w:rPr>
        </w:r>
        <w:r>
          <w:rPr>
            <w:noProof/>
            <w:webHidden/>
          </w:rPr>
          <w:fldChar w:fldCharType="separate"/>
        </w:r>
        <w:r>
          <w:rPr>
            <w:noProof/>
            <w:webHidden/>
          </w:rPr>
          <w:t>13</w:t>
        </w:r>
        <w:r>
          <w:rPr>
            <w:noProof/>
            <w:webHidden/>
          </w:rPr>
          <w:fldChar w:fldCharType="end"/>
        </w:r>
      </w:hyperlink>
    </w:p>
    <w:p w14:paraId="28C8E7C4"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1" w:history="1">
        <w:r w:rsidRPr="009C1573">
          <w:rPr>
            <w:rStyle w:val="Hyperlink"/>
            <w:noProof/>
          </w:rPr>
          <w:t>5.2.</w:t>
        </w:r>
        <w:r>
          <w:rPr>
            <w:rFonts w:asciiTheme="minorHAnsi" w:eastAsiaTheme="minorEastAsia" w:hAnsiTheme="minorHAnsi" w:cstheme="minorBidi"/>
            <w:noProof/>
            <w:sz w:val="22"/>
            <w:szCs w:val="22"/>
          </w:rPr>
          <w:tab/>
        </w:r>
        <w:r w:rsidRPr="009C1573">
          <w:rPr>
            <w:rStyle w:val="Hyperlink"/>
            <w:noProof/>
          </w:rPr>
          <w:t>SEP - Upload File to SEPM</w:t>
        </w:r>
        <w:r>
          <w:rPr>
            <w:noProof/>
            <w:webHidden/>
          </w:rPr>
          <w:tab/>
        </w:r>
        <w:r>
          <w:rPr>
            <w:noProof/>
            <w:webHidden/>
          </w:rPr>
          <w:fldChar w:fldCharType="begin"/>
        </w:r>
        <w:r>
          <w:rPr>
            <w:noProof/>
            <w:webHidden/>
          </w:rPr>
          <w:instrText xml:space="preserve"> PAGEREF _Toc15455271 \h </w:instrText>
        </w:r>
        <w:r>
          <w:rPr>
            <w:noProof/>
            <w:webHidden/>
          </w:rPr>
        </w:r>
        <w:r>
          <w:rPr>
            <w:noProof/>
            <w:webHidden/>
          </w:rPr>
          <w:fldChar w:fldCharType="separate"/>
        </w:r>
        <w:r>
          <w:rPr>
            <w:noProof/>
            <w:webHidden/>
          </w:rPr>
          <w:t>17</w:t>
        </w:r>
        <w:r>
          <w:rPr>
            <w:noProof/>
            <w:webHidden/>
          </w:rPr>
          <w:fldChar w:fldCharType="end"/>
        </w:r>
      </w:hyperlink>
    </w:p>
    <w:p w14:paraId="3E701FFF"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2" w:history="1">
        <w:r w:rsidRPr="009C1573">
          <w:rPr>
            <w:rStyle w:val="Hyperlink"/>
            <w:noProof/>
          </w:rPr>
          <w:t>5.3.</w:t>
        </w:r>
        <w:r>
          <w:rPr>
            <w:rFonts w:asciiTheme="minorHAnsi" w:eastAsiaTheme="minorEastAsia" w:hAnsiTheme="minorHAnsi" w:cstheme="minorBidi"/>
            <w:noProof/>
            <w:sz w:val="22"/>
            <w:szCs w:val="22"/>
          </w:rPr>
          <w:tab/>
        </w:r>
        <w:r w:rsidRPr="009C1573">
          <w:rPr>
            <w:rStyle w:val="Hyperlink"/>
            <w:noProof/>
          </w:rPr>
          <w:t>SEP - Get File Content as Base64</w:t>
        </w:r>
        <w:r>
          <w:rPr>
            <w:noProof/>
            <w:webHidden/>
          </w:rPr>
          <w:tab/>
        </w:r>
        <w:r>
          <w:rPr>
            <w:noProof/>
            <w:webHidden/>
          </w:rPr>
          <w:fldChar w:fldCharType="begin"/>
        </w:r>
        <w:r>
          <w:rPr>
            <w:noProof/>
            <w:webHidden/>
          </w:rPr>
          <w:instrText xml:space="preserve"> PAGEREF _Toc15455272 \h </w:instrText>
        </w:r>
        <w:r>
          <w:rPr>
            <w:noProof/>
            <w:webHidden/>
          </w:rPr>
        </w:r>
        <w:r>
          <w:rPr>
            <w:noProof/>
            <w:webHidden/>
          </w:rPr>
          <w:fldChar w:fldCharType="separate"/>
        </w:r>
        <w:r>
          <w:rPr>
            <w:noProof/>
            <w:webHidden/>
          </w:rPr>
          <w:t>19</w:t>
        </w:r>
        <w:r>
          <w:rPr>
            <w:noProof/>
            <w:webHidden/>
          </w:rPr>
          <w:fldChar w:fldCharType="end"/>
        </w:r>
      </w:hyperlink>
    </w:p>
    <w:p w14:paraId="6E8852A6"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3" w:history="1">
        <w:r w:rsidRPr="009C1573">
          <w:rPr>
            <w:rStyle w:val="Hyperlink"/>
            <w:noProof/>
          </w:rPr>
          <w:t>5.4.</w:t>
        </w:r>
        <w:r>
          <w:rPr>
            <w:rFonts w:asciiTheme="minorHAnsi" w:eastAsiaTheme="minorEastAsia" w:hAnsiTheme="minorHAnsi" w:cstheme="minorBidi"/>
            <w:noProof/>
            <w:sz w:val="22"/>
            <w:szCs w:val="22"/>
          </w:rPr>
          <w:tab/>
        </w:r>
        <w:r w:rsidRPr="009C1573">
          <w:rPr>
            <w:rStyle w:val="Hyperlink"/>
            <w:noProof/>
          </w:rPr>
          <w:t>SEP - Get Computers</w:t>
        </w:r>
        <w:r>
          <w:rPr>
            <w:noProof/>
            <w:webHidden/>
          </w:rPr>
          <w:tab/>
        </w:r>
        <w:r>
          <w:rPr>
            <w:noProof/>
            <w:webHidden/>
          </w:rPr>
          <w:fldChar w:fldCharType="begin"/>
        </w:r>
        <w:r>
          <w:rPr>
            <w:noProof/>
            <w:webHidden/>
          </w:rPr>
          <w:instrText xml:space="preserve"> PAGEREF _Toc15455273 \h </w:instrText>
        </w:r>
        <w:r>
          <w:rPr>
            <w:noProof/>
            <w:webHidden/>
          </w:rPr>
        </w:r>
        <w:r>
          <w:rPr>
            <w:noProof/>
            <w:webHidden/>
          </w:rPr>
          <w:fldChar w:fldCharType="separate"/>
        </w:r>
        <w:r>
          <w:rPr>
            <w:noProof/>
            <w:webHidden/>
          </w:rPr>
          <w:t>20</w:t>
        </w:r>
        <w:r>
          <w:rPr>
            <w:noProof/>
            <w:webHidden/>
          </w:rPr>
          <w:fldChar w:fldCharType="end"/>
        </w:r>
      </w:hyperlink>
    </w:p>
    <w:p w14:paraId="7ED7A269"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4" w:history="1">
        <w:r w:rsidRPr="009C1573">
          <w:rPr>
            <w:rStyle w:val="Hyperlink"/>
            <w:noProof/>
          </w:rPr>
          <w:t>5.5.</w:t>
        </w:r>
        <w:r>
          <w:rPr>
            <w:rFonts w:asciiTheme="minorHAnsi" w:eastAsiaTheme="minorEastAsia" w:hAnsiTheme="minorHAnsi" w:cstheme="minorBidi"/>
            <w:noProof/>
            <w:sz w:val="22"/>
            <w:szCs w:val="22"/>
          </w:rPr>
          <w:tab/>
        </w:r>
        <w:r w:rsidRPr="009C1573">
          <w:rPr>
            <w:rStyle w:val="Hyperlink"/>
            <w:noProof/>
          </w:rPr>
          <w:t>SEP - Move Endpoint</w:t>
        </w:r>
        <w:r>
          <w:rPr>
            <w:noProof/>
            <w:webHidden/>
          </w:rPr>
          <w:tab/>
        </w:r>
        <w:r>
          <w:rPr>
            <w:noProof/>
            <w:webHidden/>
          </w:rPr>
          <w:fldChar w:fldCharType="begin"/>
        </w:r>
        <w:r>
          <w:rPr>
            <w:noProof/>
            <w:webHidden/>
          </w:rPr>
          <w:instrText xml:space="preserve"> PAGEREF _Toc15455274 \h </w:instrText>
        </w:r>
        <w:r>
          <w:rPr>
            <w:noProof/>
            <w:webHidden/>
          </w:rPr>
        </w:r>
        <w:r>
          <w:rPr>
            <w:noProof/>
            <w:webHidden/>
          </w:rPr>
          <w:fldChar w:fldCharType="separate"/>
        </w:r>
        <w:r>
          <w:rPr>
            <w:noProof/>
            <w:webHidden/>
          </w:rPr>
          <w:t>24</w:t>
        </w:r>
        <w:r>
          <w:rPr>
            <w:noProof/>
            <w:webHidden/>
          </w:rPr>
          <w:fldChar w:fldCharType="end"/>
        </w:r>
      </w:hyperlink>
    </w:p>
    <w:p w14:paraId="317E9CF1"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5" w:history="1">
        <w:r w:rsidRPr="009C1573">
          <w:rPr>
            <w:rStyle w:val="Hyperlink"/>
            <w:noProof/>
          </w:rPr>
          <w:t>5.6.</w:t>
        </w:r>
        <w:r>
          <w:rPr>
            <w:rFonts w:asciiTheme="minorHAnsi" w:eastAsiaTheme="minorEastAsia" w:hAnsiTheme="minorHAnsi" w:cstheme="minorBidi"/>
            <w:noProof/>
            <w:sz w:val="22"/>
            <w:szCs w:val="22"/>
          </w:rPr>
          <w:tab/>
        </w:r>
        <w:r w:rsidRPr="009C1573">
          <w:rPr>
            <w:rStyle w:val="Hyperlink"/>
            <w:noProof/>
          </w:rPr>
          <w:t>SEP - Quarantine Endpoints</w:t>
        </w:r>
        <w:r>
          <w:rPr>
            <w:noProof/>
            <w:webHidden/>
          </w:rPr>
          <w:tab/>
        </w:r>
        <w:r>
          <w:rPr>
            <w:noProof/>
            <w:webHidden/>
          </w:rPr>
          <w:fldChar w:fldCharType="begin"/>
        </w:r>
        <w:r>
          <w:rPr>
            <w:noProof/>
            <w:webHidden/>
          </w:rPr>
          <w:instrText xml:space="preserve"> PAGEREF _Toc15455275 \h </w:instrText>
        </w:r>
        <w:r>
          <w:rPr>
            <w:noProof/>
            <w:webHidden/>
          </w:rPr>
        </w:r>
        <w:r>
          <w:rPr>
            <w:noProof/>
            <w:webHidden/>
          </w:rPr>
          <w:fldChar w:fldCharType="separate"/>
        </w:r>
        <w:r>
          <w:rPr>
            <w:noProof/>
            <w:webHidden/>
          </w:rPr>
          <w:t>26</w:t>
        </w:r>
        <w:r>
          <w:rPr>
            <w:noProof/>
            <w:webHidden/>
          </w:rPr>
          <w:fldChar w:fldCharType="end"/>
        </w:r>
      </w:hyperlink>
    </w:p>
    <w:p w14:paraId="61579AB2"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6" w:history="1">
        <w:r w:rsidRPr="009C1573">
          <w:rPr>
            <w:rStyle w:val="Hyperlink"/>
            <w:noProof/>
          </w:rPr>
          <w:t>5.7.</w:t>
        </w:r>
        <w:r>
          <w:rPr>
            <w:rFonts w:asciiTheme="minorHAnsi" w:eastAsiaTheme="minorEastAsia" w:hAnsiTheme="minorHAnsi" w:cstheme="minorBidi"/>
            <w:noProof/>
            <w:sz w:val="22"/>
            <w:szCs w:val="22"/>
          </w:rPr>
          <w:tab/>
        </w:r>
        <w:r w:rsidRPr="009C1573">
          <w:rPr>
            <w:rStyle w:val="Hyperlink"/>
            <w:noProof/>
          </w:rPr>
          <w:t>SEP - Get Fingerprint List</w:t>
        </w:r>
        <w:r>
          <w:rPr>
            <w:noProof/>
            <w:webHidden/>
          </w:rPr>
          <w:tab/>
        </w:r>
        <w:r>
          <w:rPr>
            <w:noProof/>
            <w:webHidden/>
          </w:rPr>
          <w:fldChar w:fldCharType="begin"/>
        </w:r>
        <w:r>
          <w:rPr>
            <w:noProof/>
            <w:webHidden/>
          </w:rPr>
          <w:instrText xml:space="preserve"> PAGEREF _Toc15455276 \h </w:instrText>
        </w:r>
        <w:r>
          <w:rPr>
            <w:noProof/>
            <w:webHidden/>
          </w:rPr>
        </w:r>
        <w:r>
          <w:rPr>
            <w:noProof/>
            <w:webHidden/>
          </w:rPr>
          <w:fldChar w:fldCharType="separate"/>
        </w:r>
        <w:r>
          <w:rPr>
            <w:noProof/>
            <w:webHidden/>
          </w:rPr>
          <w:t>28</w:t>
        </w:r>
        <w:r>
          <w:rPr>
            <w:noProof/>
            <w:webHidden/>
          </w:rPr>
          <w:fldChar w:fldCharType="end"/>
        </w:r>
      </w:hyperlink>
    </w:p>
    <w:p w14:paraId="78D69400"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7" w:history="1">
        <w:r w:rsidRPr="009C1573">
          <w:rPr>
            <w:rStyle w:val="Hyperlink"/>
            <w:noProof/>
          </w:rPr>
          <w:t>5.8.</w:t>
        </w:r>
        <w:r>
          <w:rPr>
            <w:rFonts w:asciiTheme="minorHAnsi" w:eastAsiaTheme="minorEastAsia" w:hAnsiTheme="minorHAnsi" w:cstheme="minorBidi"/>
            <w:noProof/>
            <w:sz w:val="22"/>
            <w:szCs w:val="22"/>
          </w:rPr>
          <w:tab/>
        </w:r>
        <w:r w:rsidRPr="009C1573">
          <w:rPr>
            <w:rStyle w:val="Hyperlink"/>
            <w:noProof/>
          </w:rPr>
          <w:t>SEP - Add Fingerprint List</w:t>
        </w:r>
        <w:r>
          <w:rPr>
            <w:noProof/>
            <w:webHidden/>
          </w:rPr>
          <w:tab/>
        </w:r>
        <w:r>
          <w:rPr>
            <w:noProof/>
            <w:webHidden/>
          </w:rPr>
          <w:fldChar w:fldCharType="begin"/>
        </w:r>
        <w:r>
          <w:rPr>
            <w:noProof/>
            <w:webHidden/>
          </w:rPr>
          <w:instrText xml:space="preserve"> PAGEREF _Toc15455277 \h </w:instrText>
        </w:r>
        <w:r>
          <w:rPr>
            <w:noProof/>
            <w:webHidden/>
          </w:rPr>
        </w:r>
        <w:r>
          <w:rPr>
            <w:noProof/>
            <w:webHidden/>
          </w:rPr>
          <w:fldChar w:fldCharType="separate"/>
        </w:r>
        <w:r>
          <w:rPr>
            <w:noProof/>
            <w:webHidden/>
          </w:rPr>
          <w:t>30</w:t>
        </w:r>
        <w:r>
          <w:rPr>
            <w:noProof/>
            <w:webHidden/>
          </w:rPr>
          <w:fldChar w:fldCharType="end"/>
        </w:r>
      </w:hyperlink>
    </w:p>
    <w:p w14:paraId="5AF8AF12"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8" w:history="1">
        <w:r w:rsidRPr="009C1573">
          <w:rPr>
            <w:rStyle w:val="Hyperlink"/>
            <w:noProof/>
          </w:rPr>
          <w:t>5.9.</w:t>
        </w:r>
        <w:r>
          <w:rPr>
            <w:rFonts w:asciiTheme="minorHAnsi" w:eastAsiaTheme="minorEastAsia" w:hAnsiTheme="minorHAnsi" w:cstheme="minorBidi"/>
            <w:noProof/>
            <w:sz w:val="22"/>
            <w:szCs w:val="22"/>
          </w:rPr>
          <w:tab/>
        </w:r>
        <w:r w:rsidRPr="009C1573">
          <w:rPr>
            <w:rStyle w:val="Hyperlink"/>
            <w:noProof/>
          </w:rPr>
          <w:t>SEP - Update Fingerprint List</w:t>
        </w:r>
        <w:r>
          <w:rPr>
            <w:noProof/>
            <w:webHidden/>
          </w:rPr>
          <w:tab/>
        </w:r>
        <w:r>
          <w:rPr>
            <w:noProof/>
            <w:webHidden/>
          </w:rPr>
          <w:fldChar w:fldCharType="begin"/>
        </w:r>
        <w:r>
          <w:rPr>
            <w:noProof/>
            <w:webHidden/>
          </w:rPr>
          <w:instrText xml:space="preserve"> PAGEREF _Toc15455278 \h </w:instrText>
        </w:r>
        <w:r>
          <w:rPr>
            <w:noProof/>
            <w:webHidden/>
          </w:rPr>
        </w:r>
        <w:r>
          <w:rPr>
            <w:noProof/>
            <w:webHidden/>
          </w:rPr>
          <w:fldChar w:fldCharType="separate"/>
        </w:r>
        <w:r>
          <w:rPr>
            <w:noProof/>
            <w:webHidden/>
          </w:rPr>
          <w:t>31</w:t>
        </w:r>
        <w:r>
          <w:rPr>
            <w:noProof/>
            <w:webHidden/>
          </w:rPr>
          <w:fldChar w:fldCharType="end"/>
        </w:r>
      </w:hyperlink>
    </w:p>
    <w:p w14:paraId="1161351C"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79" w:history="1">
        <w:r w:rsidRPr="009C1573">
          <w:rPr>
            <w:rStyle w:val="Hyperlink"/>
            <w:noProof/>
          </w:rPr>
          <w:t>5.10.</w:t>
        </w:r>
        <w:r>
          <w:rPr>
            <w:rFonts w:asciiTheme="minorHAnsi" w:eastAsiaTheme="minorEastAsia" w:hAnsiTheme="minorHAnsi" w:cstheme="minorBidi"/>
            <w:noProof/>
            <w:sz w:val="22"/>
            <w:szCs w:val="22"/>
          </w:rPr>
          <w:tab/>
        </w:r>
        <w:r w:rsidRPr="009C1573">
          <w:rPr>
            <w:rStyle w:val="Hyperlink"/>
            <w:noProof/>
          </w:rPr>
          <w:t>SEP - Get Groups</w:t>
        </w:r>
        <w:r>
          <w:rPr>
            <w:noProof/>
            <w:webHidden/>
          </w:rPr>
          <w:tab/>
        </w:r>
        <w:r>
          <w:rPr>
            <w:noProof/>
            <w:webHidden/>
          </w:rPr>
          <w:fldChar w:fldCharType="begin"/>
        </w:r>
        <w:r>
          <w:rPr>
            <w:noProof/>
            <w:webHidden/>
          </w:rPr>
          <w:instrText xml:space="preserve"> PAGEREF _Toc15455279 \h </w:instrText>
        </w:r>
        <w:r>
          <w:rPr>
            <w:noProof/>
            <w:webHidden/>
          </w:rPr>
        </w:r>
        <w:r>
          <w:rPr>
            <w:noProof/>
            <w:webHidden/>
          </w:rPr>
          <w:fldChar w:fldCharType="separate"/>
        </w:r>
        <w:r>
          <w:rPr>
            <w:noProof/>
            <w:webHidden/>
          </w:rPr>
          <w:t>31</w:t>
        </w:r>
        <w:r>
          <w:rPr>
            <w:noProof/>
            <w:webHidden/>
          </w:rPr>
          <w:fldChar w:fldCharType="end"/>
        </w:r>
      </w:hyperlink>
    </w:p>
    <w:p w14:paraId="593F3868"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0" w:history="1">
        <w:r w:rsidRPr="009C1573">
          <w:rPr>
            <w:rStyle w:val="Hyperlink"/>
            <w:noProof/>
          </w:rPr>
          <w:t>5.11.</w:t>
        </w:r>
        <w:r>
          <w:rPr>
            <w:rFonts w:asciiTheme="minorHAnsi" w:eastAsiaTheme="minorEastAsia" w:hAnsiTheme="minorHAnsi" w:cstheme="minorBidi"/>
            <w:noProof/>
            <w:sz w:val="22"/>
            <w:szCs w:val="22"/>
          </w:rPr>
          <w:tab/>
        </w:r>
        <w:r w:rsidRPr="009C1573">
          <w:rPr>
            <w:rStyle w:val="Hyperlink"/>
            <w:noProof/>
          </w:rPr>
          <w:t>SEP - Assign Fingerprint List to Group</w:t>
        </w:r>
        <w:r>
          <w:rPr>
            <w:noProof/>
            <w:webHidden/>
          </w:rPr>
          <w:tab/>
        </w:r>
        <w:r>
          <w:rPr>
            <w:noProof/>
            <w:webHidden/>
          </w:rPr>
          <w:fldChar w:fldCharType="begin"/>
        </w:r>
        <w:r>
          <w:rPr>
            <w:noProof/>
            <w:webHidden/>
          </w:rPr>
          <w:instrText xml:space="preserve"> PAGEREF _Toc15455280 \h </w:instrText>
        </w:r>
        <w:r>
          <w:rPr>
            <w:noProof/>
            <w:webHidden/>
          </w:rPr>
        </w:r>
        <w:r>
          <w:rPr>
            <w:noProof/>
            <w:webHidden/>
          </w:rPr>
          <w:fldChar w:fldCharType="separate"/>
        </w:r>
        <w:r>
          <w:rPr>
            <w:noProof/>
            <w:webHidden/>
          </w:rPr>
          <w:t>33</w:t>
        </w:r>
        <w:r>
          <w:rPr>
            <w:noProof/>
            <w:webHidden/>
          </w:rPr>
          <w:fldChar w:fldCharType="end"/>
        </w:r>
      </w:hyperlink>
    </w:p>
    <w:p w14:paraId="6963C153"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1" w:history="1">
        <w:r w:rsidRPr="009C1573">
          <w:rPr>
            <w:rStyle w:val="Hyperlink"/>
            <w:noProof/>
          </w:rPr>
          <w:t>5.12.</w:t>
        </w:r>
        <w:r>
          <w:rPr>
            <w:rFonts w:asciiTheme="minorHAnsi" w:eastAsiaTheme="minorEastAsia" w:hAnsiTheme="minorHAnsi" w:cstheme="minorBidi"/>
            <w:noProof/>
            <w:sz w:val="22"/>
            <w:szCs w:val="22"/>
          </w:rPr>
          <w:tab/>
        </w:r>
        <w:r w:rsidRPr="009C1573">
          <w:rPr>
            <w:rStyle w:val="Hyperlink"/>
            <w:noProof/>
          </w:rPr>
          <w:t>SEP - Delete Fingerprint List</w:t>
        </w:r>
        <w:r>
          <w:rPr>
            <w:noProof/>
            <w:webHidden/>
          </w:rPr>
          <w:tab/>
        </w:r>
        <w:r>
          <w:rPr>
            <w:noProof/>
            <w:webHidden/>
          </w:rPr>
          <w:fldChar w:fldCharType="begin"/>
        </w:r>
        <w:r>
          <w:rPr>
            <w:noProof/>
            <w:webHidden/>
          </w:rPr>
          <w:instrText xml:space="preserve"> PAGEREF _Toc15455281 \h </w:instrText>
        </w:r>
        <w:r>
          <w:rPr>
            <w:noProof/>
            <w:webHidden/>
          </w:rPr>
        </w:r>
        <w:r>
          <w:rPr>
            <w:noProof/>
            <w:webHidden/>
          </w:rPr>
          <w:fldChar w:fldCharType="separate"/>
        </w:r>
        <w:r>
          <w:rPr>
            <w:noProof/>
            <w:webHidden/>
          </w:rPr>
          <w:t>34</w:t>
        </w:r>
        <w:r>
          <w:rPr>
            <w:noProof/>
            <w:webHidden/>
          </w:rPr>
          <w:fldChar w:fldCharType="end"/>
        </w:r>
      </w:hyperlink>
    </w:p>
    <w:p w14:paraId="32FC7B4C"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2" w:history="1">
        <w:r w:rsidRPr="009C1573">
          <w:rPr>
            <w:rStyle w:val="Hyperlink"/>
            <w:noProof/>
          </w:rPr>
          <w:t>5.13.</w:t>
        </w:r>
        <w:r>
          <w:rPr>
            <w:rFonts w:asciiTheme="minorHAnsi" w:eastAsiaTheme="minorEastAsia" w:hAnsiTheme="minorHAnsi" w:cstheme="minorBidi"/>
            <w:noProof/>
            <w:sz w:val="22"/>
            <w:szCs w:val="22"/>
          </w:rPr>
          <w:tab/>
        </w:r>
        <w:r w:rsidRPr="009C1573">
          <w:rPr>
            <w:rStyle w:val="Hyperlink"/>
            <w:noProof/>
          </w:rPr>
          <w:t>SEP - Get Command Status</w:t>
        </w:r>
        <w:r>
          <w:rPr>
            <w:noProof/>
            <w:webHidden/>
          </w:rPr>
          <w:tab/>
        </w:r>
        <w:r>
          <w:rPr>
            <w:noProof/>
            <w:webHidden/>
          </w:rPr>
          <w:fldChar w:fldCharType="begin"/>
        </w:r>
        <w:r>
          <w:rPr>
            <w:noProof/>
            <w:webHidden/>
          </w:rPr>
          <w:instrText xml:space="preserve"> PAGEREF _Toc15455282 \h </w:instrText>
        </w:r>
        <w:r>
          <w:rPr>
            <w:noProof/>
            <w:webHidden/>
          </w:rPr>
        </w:r>
        <w:r>
          <w:rPr>
            <w:noProof/>
            <w:webHidden/>
          </w:rPr>
          <w:fldChar w:fldCharType="separate"/>
        </w:r>
        <w:r>
          <w:rPr>
            <w:noProof/>
            <w:webHidden/>
          </w:rPr>
          <w:t>35</w:t>
        </w:r>
        <w:r>
          <w:rPr>
            <w:noProof/>
            <w:webHidden/>
          </w:rPr>
          <w:fldChar w:fldCharType="end"/>
        </w:r>
      </w:hyperlink>
    </w:p>
    <w:p w14:paraId="1B12ECE7"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3" w:history="1">
        <w:r w:rsidRPr="009C1573">
          <w:rPr>
            <w:rStyle w:val="Hyperlink"/>
            <w:noProof/>
          </w:rPr>
          <w:t>5.14.</w:t>
        </w:r>
        <w:r>
          <w:rPr>
            <w:rFonts w:asciiTheme="minorHAnsi" w:eastAsiaTheme="minorEastAsia" w:hAnsiTheme="minorHAnsi" w:cstheme="minorBidi"/>
            <w:noProof/>
            <w:sz w:val="22"/>
            <w:szCs w:val="22"/>
          </w:rPr>
          <w:tab/>
        </w:r>
        <w:r w:rsidRPr="009C1573">
          <w:rPr>
            <w:rStyle w:val="Hyperlink"/>
            <w:noProof/>
          </w:rPr>
          <w:t>SEP - Get Domains</w:t>
        </w:r>
        <w:r>
          <w:rPr>
            <w:noProof/>
            <w:webHidden/>
          </w:rPr>
          <w:tab/>
        </w:r>
        <w:r>
          <w:rPr>
            <w:noProof/>
            <w:webHidden/>
          </w:rPr>
          <w:fldChar w:fldCharType="begin"/>
        </w:r>
        <w:r>
          <w:rPr>
            <w:noProof/>
            <w:webHidden/>
          </w:rPr>
          <w:instrText xml:space="preserve"> PAGEREF _Toc15455283 \h </w:instrText>
        </w:r>
        <w:r>
          <w:rPr>
            <w:noProof/>
            <w:webHidden/>
          </w:rPr>
        </w:r>
        <w:r>
          <w:rPr>
            <w:noProof/>
            <w:webHidden/>
          </w:rPr>
          <w:fldChar w:fldCharType="separate"/>
        </w:r>
        <w:r>
          <w:rPr>
            <w:noProof/>
            <w:webHidden/>
          </w:rPr>
          <w:t>40</w:t>
        </w:r>
        <w:r>
          <w:rPr>
            <w:noProof/>
            <w:webHidden/>
          </w:rPr>
          <w:fldChar w:fldCharType="end"/>
        </w:r>
      </w:hyperlink>
    </w:p>
    <w:p w14:paraId="401708AC"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84" w:history="1">
        <w:r w:rsidRPr="009C1573">
          <w:rPr>
            <w:rStyle w:val="Hyperlink"/>
            <w:noProof/>
          </w:rPr>
          <w:t>6.</w:t>
        </w:r>
        <w:r>
          <w:rPr>
            <w:rFonts w:asciiTheme="minorHAnsi" w:eastAsiaTheme="minorEastAsia" w:hAnsiTheme="minorHAnsi" w:cstheme="minorBidi"/>
            <w:b w:val="0"/>
            <w:noProof/>
            <w:sz w:val="22"/>
            <w:szCs w:val="22"/>
          </w:rPr>
          <w:tab/>
        </w:r>
        <w:r w:rsidRPr="009C1573">
          <w:rPr>
            <w:rStyle w:val="Hyperlink"/>
            <w:noProof/>
          </w:rPr>
          <w:t>Script description</w:t>
        </w:r>
        <w:r>
          <w:rPr>
            <w:noProof/>
            <w:webHidden/>
          </w:rPr>
          <w:tab/>
        </w:r>
        <w:r>
          <w:rPr>
            <w:noProof/>
            <w:webHidden/>
          </w:rPr>
          <w:fldChar w:fldCharType="begin"/>
        </w:r>
        <w:r>
          <w:rPr>
            <w:noProof/>
            <w:webHidden/>
          </w:rPr>
          <w:instrText xml:space="preserve"> PAGEREF _Toc15455284 \h </w:instrText>
        </w:r>
        <w:r>
          <w:rPr>
            <w:noProof/>
            <w:webHidden/>
          </w:rPr>
        </w:r>
        <w:r>
          <w:rPr>
            <w:noProof/>
            <w:webHidden/>
          </w:rPr>
          <w:fldChar w:fldCharType="separate"/>
        </w:r>
        <w:r>
          <w:rPr>
            <w:noProof/>
            <w:webHidden/>
          </w:rPr>
          <w:t>41</w:t>
        </w:r>
        <w:r>
          <w:rPr>
            <w:noProof/>
            <w:webHidden/>
          </w:rPr>
          <w:fldChar w:fldCharType="end"/>
        </w:r>
      </w:hyperlink>
    </w:p>
    <w:p w14:paraId="4EB49583"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85" w:history="1">
        <w:r w:rsidRPr="009C1573">
          <w:rPr>
            <w:rStyle w:val="Hyperlink"/>
            <w:noProof/>
          </w:rPr>
          <w:t>7.</w:t>
        </w:r>
        <w:r>
          <w:rPr>
            <w:rFonts w:asciiTheme="minorHAnsi" w:eastAsiaTheme="minorEastAsia" w:hAnsiTheme="minorHAnsi" w:cstheme="minorBidi"/>
            <w:b w:val="0"/>
            <w:noProof/>
            <w:sz w:val="22"/>
            <w:szCs w:val="22"/>
          </w:rPr>
          <w:tab/>
        </w:r>
        <w:r w:rsidRPr="009C1573">
          <w:rPr>
            <w:rStyle w:val="Hyperlink"/>
            <w:noProof/>
          </w:rPr>
          <w:t>Notifications description</w:t>
        </w:r>
        <w:r>
          <w:rPr>
            <w:noProof/>
            <w:webHidden/>
          </w:rPr>
          <w:tab/>
        </w:r>
        <w:r>
          <w:rPr>
            <w:noProof/>
            <w:webHidden/>
          </w:rPr>
          <w:fldChar w:fldCharType="begin"/>
        </w:r>
        <w:r>
          <w:rPr>
            <w:noProof/>
            <w:webHidden/>
          </w:rPr>
          <w:instrText xml:space="preserve"> PAGEREF _Toc15455285 \h </w:instrText>
        </w:r>
        <w:r>
          <w:rPr>
            <w:noProof/>
            <w:webHidden/>
          </w:rPr>
        </w:r>
        <w:r>
          <w:rPr>
            <w:noProof/>
            <w:webHidden/>
          </w:rPr>
          <w:fldChar w:fldCharType="separate"/>
        </w:r>
        <w:r>
          <w:rPr>
            <w:noProof/>
            <w:webHidden/>
          </w:rPr>
          <w:t>42</w:t>
        </w:r>
        <w:r>
          <w:rPr>
            <w:noProof/>
            <w:webHidden/>
          </w:rPr>
          <w:fldChar w:fldCharType="end"/>
        </w:r>
      </w:hyperlink>
    </w:p>
    <w:p w14:paraId="00D89311"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6" w:history="1">
        <w:r w:rsidRPr="009C1573">
          <w:rPr>
            <w:rStyle w:val="Hyperlink"/>
            <w:noProof/>
          </w:rPr>
          <w:t>7.1.</w:t>
        </w:r>
        <w:r>
          <w:rPr>
            <w:rFonts w:asciiTheme="minorHAnsi" w:eastAsiaTheme="minorEastAsia" w:hAnsiTheme="minorHAnsi" w:cstheme="minorBidi"/>
            <w:noProof/>
            <w:sz w:val="22"/>
            <w:szCs w:val="22"/>
          </w:rPr>
          <w:tab/>
        </w:r>
        <w:r w:rsidRPr="009C1573">
          <w:rPr>
            <w:rStyle w:val="Hyperlink"/>
            <w:noProof/>
          </w:rPr>
          <w:t>Configuration</w:t>
        </w:r>
        <w:r>
          <w:rPr>
            <w:noProof/>
            <w:webHidden/>
          </w:rPr>
          <w:tab/>
        </w:r>
        <w:r>
          <w:rPr>
            <w:noProof/>
            <w:webHidden/>
          </w:rPr>
          <w:fldChar w:fldCharType="begin"/>
        </w:r>
        <w:r>
          <w:rPr>
            <w:noProof/>
            <w:webHidden/>
          </w:rPr>
          <w:instrText xml:space="preserve"> PAGEREF _Toc15455286 \h </w:instrText>
        </w:r>
        <w:r>
          <w:rPr>
            <w:noProof/>
            <w:webHidden/>
          </w:rPr>
        </w:r>
        <w:r>
          <w:rPr>
            <w:noProof/>
            <w:webHidden/>
          </w:rPr>
          <w:fldChar w:fldCharType="separate"/>
        </w:r>
        <w:r>
          <w:rPr>
            <w:noProof/>
            <w:webHidden/>
          </w:rPr>
          <w:t>42</w:t>
        </w:r>
        <w:r>
          <w:rPr>
            <w:noProof/>
            <w:webHidden/>
          </w:rPr>
          <w:fldChar w:fldCharType="end"/>
        </w:r>
      </w:hyperlink>
    </w:p>
    <w:p w14:paraId="0F8EA9CD"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7" w:history="1">
        <w:r w:rsidRPr="009C1573">
          <w:rPr>
            <w:rStyle w:val="Hyperlink"/>
            <w:noProof/>
          </w:rPr>
          <w:t>7.2.</w:t>
        </w:r>
        <w:r>
          <w:rPr>
            <w:rFonts w:asciiTheme="minorHAnsi" w:eastAsiaTheme="minorEastAsia" w:hAnsiTheme="minorHAnsi" w:cstheme="minorBidi"/>
            <w:noProof/>
            <w:sz w:val="22"/>
            <w:szCs w:val="22"/>
          </w:rPr>
          <w:tab/>
        </w:r>
        <w:r w:rsidRPr="009C1573">
          <w:rPr>
            <w:rStyle w:val="Hyperlink"/>
            <w:noProof/>
          </w:rPr>
          <w:t>Generic email script</w:t>
        </w:r>
        <w:r>
          <w:rPr>
            <w:noProof/>
            <w:webHidden/>
          </w:rPr>
          <w:tab/>
        </w:r>
        <w:r>
          <w:rPr>
            <w:noProof/>
            <w:webHidden/>
          </w:rPr>
          <w:fldChar w:fldCharType="begin"/>
        </w:r>
        <w:r>
          <w:rPr>
            <w:noProof/>
            <w:webHidden/>
          </w:rPr>
          <w:instrText xml:space="preserve"> PAGEREF _Toc15455287 \h </w:instrText>
        </w:r>
        <w:r>
          <w:rPr>
            <w:noProof/>
            <w:webHidden/>
          </w:rPr>
        </w:r>
        <w:r>
          <w:rPr>
            <w:noProof/>
            <w:webHidden/>
          </w:rPr>
          <w:fldChar w:fldCharType="separate"/>
        </w:r>
        <w:r>
          <w:rPr>
            <w:noProof/>
            <w:webHidden/>
          </w:rPr>
          <w:t>44</w:t>
        </w:r>
        <w:r>
          <w:rPr>
            <w:noProof/>
            <w:webHidden/>
          </w:rPr>
          <w:fldChar w:fldCharType="end"/>
        </w:r>
      </w:hyperlink>
    </w:p>
    <w:p w14:paraId="6F14E0E8" w14:textId="77777777" w:rsidR="00292923" w:rsidRDefault="00292923" w:rsidP="00292923">
      <w:pPr>
        <w:pStyle w:val="TOC2"/>
        <w:tabs>
          <w:tab w:val="left" w:pos="960"/>
        </w:tabs>
        <w:rPr>
          <w:rFonts w:asciiTheme="minorHAnsi" w:eastAsiaTheme="minorEastAsia" w:hAnsiTheme="minorHAnsi" w:cstheme="minorBidi"/>
          <w:noProof/>
          <w:sz w:val="22"/>
          <w:szCs w:val="22"/>
        </w:rPr>
      </w:pPr>
      <w:hyperlink w:anchor="_Toc15455288" w:history="1">
        <w:r w:rsidRPr="009C1573">
          <w:rPr>
            <w:rStyle w:val="Hyperlink"/>
            <w:noProof/>
          </w:rPr>
          <w:t>7.3.</w:t>
        </w:r>
        <w:r>
          <w:rPr>
            <w:rFonts w:asciiTheme="minorHAnsi" w:eastAsiaTheme="minorEastAsia" w:hAnsiTheme="minorHAnsi" w:cstheme="minorBidi"/>
            <w:noProof/>
            <w:sz w:val="22"/>
            <w:szCs w:val="22"/>
          </w:rPr>
          <w:tab/>
        </w:r>
        <w:r w:rsidRPr="009C1573">
          <w:rPr>
            <w:rStyle w:val="Hyperlink"/>
            <w:noProof/>
          </w:rPr>
          <w:t>Script – scr_sep_parse_email_notification</w:t>
        </w:r>
        <w:r>
          <w:rPr>
            <w:noProof/>
            <w:webHidden/>
          </w:rPr>
          <w:tab/>
        </w:r>
        <w:r>
          <w:rPr>
            <w:noProof/>
            <w:webHidden/>
          </w:rPr>
          <w:fldChar w:fldCharType="begin"/>
        </w:r>
        <w:r>
          <w:rPr>
            <w:noProof/>
            <w:webHidden/>
          </w:rPr>
          <w:instrText xml:space="preserve"> PAGEREF _Toc15455288 \h </w:instrText>
        </w:r>
        <w:r>
          <w:rPr>
            <w:noProof/>
            <w:webHidden/>
          </w:rPr>
        </w:r>
        <w:r>
          <w:rPr>
            <w:noProof/>
            <w:webHidden/>
          </w:rPr>
          <w:fldChar w:fldCharType="separate"/>
        </w:r>
        <w:r>
          <w:rPr>
            <w:noProof/>
            <w:webHidden/>
          </w:rPr>
          <w:t>45</w:t>
        </w:r>
        <w:r>
          <w:rPr>
            <w:noProof/>
            <w:webHidden/>
          </w:rPr>
          <w:fldChar w:fldCharType="end"/>
        </w:r>
      </w:hyperlink>
    </w:p>
    <w:p w14:paraId="0F051BE8" w14:textId="77777777" w:rsidR="00292923" w:rsidRDefault="00292923" w:rsidP="00292923">
      <w:pPr>
        <w:pStyle w:val="TOC1"/>
        <w:tabs>
          <w:tab w:val="left" w:pos="480"/>
        </w:tabs>
        <w:rPr>
          <w:rFonts w:asciiTheme="minorHAnsi" w:eastAsiaTheme="minorEastAsia" w:hAnsiTheme="minorHAnsi" w:cstheme="minorBidi"/>
          <w:b w:val="0"/>
          <w:noProof/>
          <w:sz w:val="22"/>
          <w:szCs w:val="22"/>
        </w:rPr>
      </w:pPr>
      <w:hyperlink w:anchor="_Toc15455289" w:history="1">
        <w:r w:rsidRPr="009C1573">
          <w:rPr>
            <w:rStyle w:val="Hyperlink"/>
            <w:noProof/>
          </w:rPr>
          <w:t>8.</w:t>
        </w:r>
        <w:r>
          <w:rPr>
            <w:rFonts w:asciiTheme="minorHAnsi" w:eastAsiaTheme="minorEastAsia" w:hAnsiTheme="minorHAnsi" w:cstheme="minorBidi"/>
            <w:b w:val="0"/>
            <w:noProof/>
            <w:sz w:val="22"/>
            <w:szCs w:val="22"/>
          </w:rPr>
          <w:tab/>
        </w:r>
        <w:r w:rsidRPr="009C1573">
          <w:rPr>
            <w:rStyle w:val="Hyperlink"/>
            <w:noProof/>
          </w:rPr>
          <w:t>Configuring Symantec Endpoint Protection</w:t>
        </w:r>
        <w:r>
          <w:rPr>
            <w:noProof/>
            <w:webHidden/>
          </w:rPr>
          <w:tab/>
        </w:r>
        <w:r>
          <w:rPr>
            <w:noProof/>
            <w:webHidden/>
          </w:rPr>
          <w:fldChar w:fldCharType="begin"/>
        </w:r>
        <w:r>
          <w:rPr>
            <w:noProof/>
            <w:webHidden/>
          </w:rPr>
          <w:instrText xml:space="preserve"> PAGEREF _Toc15455289 \h </w:instrText>
        </w:r>
        <w:r>
          <w:rPr>
            <w:noProof/>
            <w:webHidden/>
          </w:rPr>
        </w:r>
        <w:r>
          <w:rPr>
            <w:noProof/>
            <w:webHidden/>
          </w:rPr>
          <w:fldChar w:fldCharType="separate"/>
        </w:r>
        <w:r>
          <w:rPr>
            <w:noProof/>
            <w:webHidden/>
          </w:rPr>
          <w:t>46</w:t>
        </w:r>
        <w:r>
          <w:rPr>
            <w:noProof/>
            <w:webHidden/>
          </w:rPr>
          <w:fldChar w:fldCharType="end"/>
        </w:r>
      </w:hyperlink>
    </w:p>
    <w:p w14:paraId="520C59A3" w14:textId="77777777" w:rsidR="00292923" w:rsidRPr="00E2704F" w:rsidRDefault="00292923" w:rsidP="00292923">
      <w:pPr>
        <w:pStyle w:val="BodyText"/>
        <w:sectPr w:rsidR="00292923"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sz w:val="24"/>
        </w:rPr>
        <w:fldChar w:fldCharType="end"/>
      </w:r>
    </w:p>
    <w:p w14:paraId="3ED7B18F" w14:textId="77777777" w:rsidR="00292923" w:rsidRDefault="00292923" w:rsidP="00292923">
      <w:pPr>
        <w:pStyle w:val="Heading1"/>
      </w:pPr>
      <w:bookmarkStart w:id="7" w:name="_Toc13488087"/>
      <w:bookmarkStart w:id="8" w:name="_Toc15455263"/>
      <w:bookmarkEnd w:id="2"/>
      <w:bookmarkEnd w:id="4"/>
      <w:bookmarkEnd w:id="5"/>
      <w:bookmarkEnd w:id="6"/>
      <w:r>
        <w:lastRenderedPageBreak/>
        <w:t>Overview</w:t>
      </w:r>
      <w:bookmarkEnd w:id="7"/>
      <w:bookmarkEnd w:id="8"/>
    </w:p>
    <w:p w14:paraId="73C391A3" w14:textId="77777777" w:rsidR="00292923" w:rsidRPr="00E0527A" w:rsidRDefault="00292923" w:rsidP="00292923">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30B7207D" w14:textId="77777777" w:rsidR="00292923" w:rsidRPr="00E0527A" w:rsidRDefault="00292923" w:rsidP="00292923">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7C662210" w14:textId="77777777" w:rsidR="00292923" w:rsidRPr="00E0527A" w:rsidRDefault="00292923" w:rsidP="00292923">
      <w:pPr>
        <w:pStyle w:val="BodyText"/>
        <w:rPr>
          <w:rStyle w:val="BodyTextChar"/>
        </w:rPr>
      </w:pPr>
      <w:r w:rsidRPr="00E0527A">
        <w:rPr>
          <w:rStyle w:val="BodyTextChar"/>
        </w:rPr>
        <w:t>The following type of queries can be executed:</w:t>
      </w:r>
    </w:p>
    <w:p w14:paraId="7535CB07" w14:textId="77777777" w:rsidR="00292923" w:rsidRPr="00E0527A" w:rsidRDefault="00292923" w:rsidP="00292923">
      <w:pPr>
        <w:pStyle w:val="ListBullet"/>
        <w:rPr>
          <w:rStyle w:val="BodyTextChar"/>
        </w:rPr>
      </w:pPr>
      <w:r w:rsidRPr="00E0527A">
        <w:rPr>
          <w:rStyle w:val="BodyTextChar"/>
        </w:rPr>
        <w:t>Execute an Evidence of Compromise (EOC) scan for artifacts of type file (name or path) and hash (</w:t>
      </w:r>
      <w:r>
        <w:rPr>
          <w:rStyle w:val="BodyTextChar"/>
        </w:rPr>
        <w:t>MD5</w:t>
      </w:r>
      <w:r w:rsidRPr="00E0527A">
        <w:rPr>
          <w:rStyle w:val="BodyTextChar"/>
        </w:rPr>
        <w:t xml:space="preserve">, </w:t>
      </w:r>
      <w:r>
        <w:rPr>
          <w:rStyle w:val="BodyTextChar"/>
        </w:rPr>
        <w:t>SHA</w:t>
      </w:r>
      <w:r w:rsidRPr="00E0527A">
        <w:rPr>
          <w:rStyle w:val="BodyTextChar"/>
        </w:rPr>
        <w:t xml:space="preserve">1 or </w:t>
      </w:r>
      <w:r>
        <w:rPr>
          <w:rStyle w:val="BodyTextChar"/>
        </w:rPr>
        <w:t>SHA</w:t>
      </w:r>
      <w:r w:rsidRPr="00E0527A">
        <w:rPr>
          <w:rStyle w:val="BodyTextChar"/>
        </w:rPr>
        <w:t>256).</w:t>
      </w:r>
    </w:p>
    <w:p w14:paraId="2BBAB844" w14:textId="77777777" w:rsidR="00292923" w:rsidRPr="00E0527A" w:rsidRDefault="00292923" w:rsidP="00292923">
      <w:pPr>
        <w:pStyle w:val="ListBullet"/>
        <w:rPr>
          <w:rStyle w:val="BodyTextChar"/>
        </w:rPr>
      </w:pPr>
      <w:r w:rsidRPr="00E0527A">
        <w:rPr>
          <w:rStyle w:val="BodyTextChar"/>
        </w:rPr>
        <w:t>Get endpoint details or status.</w:t>
      </w:r>
    </w:p>
    <w:p w14:paraId="353BD1C2" w14:textId="77777777" w:rsidR="00292923" w:rsidRPr="00E0527A" w:rsidRDefault="00292923" w:rsidP="00292923">
      <w:pPr>
        <w:pStyle w:val="ListBullet"/>
        <w:rPr>
          <w:rStyle w:val="BodyTextChar"/>
        </w:rPr>
      </w:pPr>
      <w:r w:rsidRPr="00E0527A">
        <w:rPr>
          <w:rStyle w:val="BodyTextChar"/>
        </w:rPr>
        <w:t>Get groups.</w:t>
      </w:r>
    </w:p>
    <w:p w14:paraId="52EADD23" w14:textId="77777777" w:rsidR="00292923" w:rsidRPr="00E0527A" w:rsidRDefault="00292923" w:rsidP="00292923">
      <w:pPr>
        <w:pStyle w:val="ListBullet"/>
        <w:rPr>
          <w:rStyle w:val="BodyTextChar"/>
        </w:rPr>
      </w:pPr>
      <w:r w:rsidRPr="00E0527A">
        <w:rPr>
          <w:rStyle w:val="BodyTextChar"/>
        </w:rPr>
        <w:t>Get fingerprint lists.</w:t>
      </w:r>
    </w:p>
    <w:p w14:paraId="17326381" w14:textId="77777777" w:rsidR="00292923" w:rsidRPr="00E0527A" w:rsidRDefault="00292923" w:rsidP="00292923">
      <w:pPr>
        <w:pStyle w:val="BodyText"/>
        <w:rPr>
          <w:rStyle w:val="BodyTextChar"/>
        </w:rPr>
      </w:pPr>
      <w:r w:rsidRPr="00E0527A">
        <w:rPr>
          <w:rStyle w:val="BodyTextChar"/>
        </w:rPr>
        <w:t xml:space="preserve">The integration can also be used to make the following changes to a </w:t>
      </w:r>
      <w:r>
        <w:rPr>
          <w:rStyle w:val="BodyTextChar"/>
        </w:rPr>
        <w:t>SEP</w:t>
      </w:r>
      <w:r w:rsidRPr="00E0527A">
        <w:rPr>
          <w:rStyle w:val="BodyTextChar"/>
        </w:rPr>
        <w:t xml:space="preserve"> environment:</w:t>
      </w:r>
    </w:p>
    <w:p w14:paraId="032012E6" w14:textId="77777777" w:rsidR="00292923" w:rsidRDefault="00292923" w:rsidP="00292923">
      <w:pPr>
        <w:pStyle w:val="ListBullet"/>
        <w:rPr>
          <w:rStyle w:val="BodyTextChar"/>
        </w:rPr>
      </w:pPr>
      <w:r w:rsidRPr="00E0527A">
        <w:rPr>
          <w:rStyle w:val="BodyTextChar"/>
        </w:rPr>
        <w:t>Remediate</w:t>
      </w:r>
      <w:r>
        <w:rPr>
          <w:rStyle w:val="BodyTextChar"/>
        </w:rPr>
        <w:t xml:space="preserve"> </w:t>
      </w:r>
      <w:r w:rsidRPr="00E0527A">
        <w:rPr>
          <w:rStyle w:val="BodyTextChar"/>
        </w:rPr>
        <w:t>(</w:t>
      </w:r>
      <w:r>
        <w:rPr>
          <w:rStyle w:val="BodyTextChar"/>
        </w:rPr>
        <w:t>quarantine</w:t>
      </w:r>
      <w:r w:rsidRPr="00E0527A">
        <w:rPr>
          <w:rStyle w:val="BodyTextChar"/>
        </w:rPr>
        <w:t>) files (by hash match) discovered in an EOC scan.</w:t>
      </w:r>
    </w:p>
    <w:p w14:paraId="0081BC87" w14:textId="77777777" w:rsidR="00292923" w:rsidRDefault="00292923" w:rsidP="00292923">
      <w:pPr>
        <w:pStyle w:val="ListBullet"/>
        <w:rPr>
          <w:rStyle w:val="BodyTextChar"/>
        </w:rPr>
      </w:pPr>
      <w:r>
        <w:rPr>
          <w:rStyle w:val="BodyTextChar"/>
        </w:rPr>
        <w:t>Upload a file from an endpoint to the Symantec Endpoint Protect Manager (SEPM).</w:t>
      </w:r>
    </w:p>
    <w:p w14:paraId="0C2A38A7" w14:textId="77777777" w:rsidR="00292923" w:rsidRPr="00E0527A" w:rsidRDefault="00292923" w:rsidP="00292923">
      <w:pPr>
        <w:pStyle w:val="ListBullet"/>
        <w:rPr>
          <w:rStyle w:val="BodyTextChar"/>
        </w:rPr>
      </w:pPr>
      <w:r>
        <w:rPr>
          <w:rStyle w:val="BodyTextChar"/>
        </w:rPr>
        <w:t>Download a file from the SEPM as base64.</w:t>
      </w:r>
    </w:p>
    <w:p w14:paraId="4ACC0C38" w14:textId="77777777" w:rsidR="00292923" w:rsidRPr="00E0527A" w:rsidRDefault="00292923" w:rsidP="00292923">
      <w:pPr>
        <w:pStyle w:val="ListBullet"/>
        <w:rPr>
          <w:rStyle w:val="BodyTextChar"/>
        </w:rPr>
      </w:pPr>
      <w:r w:rsidRPr="00E0527A">
        <w:rPr>
          <w:rStyle w:val="BodyTextChar"/>
        </w:rPr>
        <w:t xml:space="preserve">Add an </w:t>
      </w:r>
      <w:r>
        <w:rPr>
          <w:rStyle w:val="BodyTextChar"/>
        </w:rPr>
        <w:t>MD5</w:t>
      </w:r>
      <w:r w:rsidRPr="00E0527A">
        <w:rPr>
          <w:rStyle w:val="BodyTextChar"/>
        </w:rPr>
        <w:t xml:space="preserve"> hash value </w:t>
      </w:r>
      <w:r>
        <w:rPr>
          <w:rStyle w:val="BodyTextChar"/>
        </w:rPr>
        <w:t>or delete an MD5</w:t>
      </w:r>
      <w:r w:rsidRPr="00E0527A">
        <w:rPr>
          <w:rStyle w:val="BodyTextChar"/>
        </w:rPr>
        <w:t xml:space="preserve"> </w:t>
      </w:r>
      <w:r>
        <w:rPr>
          <w:rStyle w:val="BodyTextChar"/>
        </w:rPr>
        <w:t xml:space="preserve">has vale from </w:t>
      </w:r>
      <w:r w:rsidRPr="00E0527A">
        <w:rPr>
          <w:rStyle w:val="BodyTextChar"/>
        </w:rPr>
        <w:t>a fingerprint list</w:t>
      </w:r>
      <w:r>
        <w:rPr>
          <w:rStyle w:val="BodyTextChar"/>
        </w:rPr>
        <w:t>,</w:t>
      </w:r>
      <w:r w:rsidRPr="00E0527A">
        <w:rPr>
          <w:rStyle w:val="BodyTextChar"/>
        </w:rPr>
        <w:t xml:space="preserve"> which can be used to blacklist files.</w:t>
      </w:r>
    </w:p>
    <w:p w14:paraId="10FD97D8" w14:textId="77777777" w:rsidR="00292923" w:rsidRPr="00E0527A" w:rsidRDefault="00292923" w:rsidP="00292923">
      <w:pPr>
        <w:pStyle w:val="ListBullet"/>
        <w:rPr>
          <w:rStyle w:val="BodyTextChar"/>
        </w:rPr>
      </w:pPr>
      <w:r w:rsidRPr="00E0527A">
        <w:rPr>
          <w:rStyle w:val="BodyTextChar"/>
        </w:rPr>
        <w:t>Assign a fingerprint list to a group for system lockdown.</w:t>
      </w:r>
    </w:p>
    <w:p w14:paraId="6BB6FACE" w14:textId="77777777" w:rsidR="00292923" w:rsidRPr="00E0527A" w:rsidRDefault="00292923" w:rsidP="00292923">
      <w:pPr>
        <w:pStyle w:val="ListBullet"/>
        <w:rPr>
          <w:rStyle w:val="BodyTextChar"/>
        </w:rPr>
      </w:pPr>
      <w:r w:rsidRPr="00E0527A">
        <w:rPr>
          <w:rStyle w:val="BodyTextChar"/>
        </w:rPr>
        <w:t>Delete a fingerprint list.</w:t>
      </w:r>
    </w:p>
    <w:p w14:paraId="65C099A9" w14:textId="77777777" w:rsidR="00292923" w:rsidRPr="00E0527A" w:rsidRDefault="00292923" w:rsidP="00292923">
      <w:pPr>
        <w:pStyle w:val="ListBullet"/>
        <w:rPr>
          <w:rStyle w:val="BodyTextChar"/>
        </w:rPr>
      </w:pPr>
      <w:r w:rsidRPr="00E0527A">
        <w:rPr>
          <w:rStyle w:val="BodyTextChar"/>
        </w:rPr>
        <w:t>Move</w:t>
      </w:r>
      <w:r>
        <w:rPr>
          <w:rStyle w:val="BodyTextChar"/>
        </w:rPr>
        <w:t xml:space="preserve"> an endpoint</w:t>
      </w:r>
      <w:r w:rsidRPr="00E0527A">
        <w:rPr>
          <w:rStyle w:val="BodyTextChar"/>
        </w:rPr>
        <w:t xml:space="preserve"> to a new group.</w:t>
      </w:r>
    </w:p>
    <w:p w14:paraId="28D3C6BB" w14:textId="77777777" w:rsidR="00292923" w:rsidRDefault="00292923" w:rsidP="00292923">
      <w:pPr>
        <w:pStyle w:val="ListBullet"/>
        <w:rPr>
          <w:rStyle w:val="BodyTextChar"/>
        </w:rPr>
      </w:pPr>
      <w:r w:rsidRPr="00E0527A">
        <w:rPr>
          <w:rStyle w:val="BodyTextChar"/>
        </w:rPr>
        <w:t>Quarantine an endpoint.</w:t>
      </w:r>
    </w:p>
    <w:p w14:paraId="5F7BC1B5" w14:textId="77777777" w:rsidR="00292923" w:rsidRPr="00E0527A" w:rsidRDefault="00292923" w:rsidP="00292923">
      <w:pPr>
        <w:pStyle w:val="ListBullet"/>
        <w:numPr>
          <w:ilvl w:val="0"/>
          <w:numId w:val="0"/>
        </w:numPr>
        <w:rPr>
          <w:rStyle w:val="BodyTextChar"/>
        </w:rPr>
      </w:pPr>
      <w:r>
        <w:rPr>
          <w:rStyle w:val="BodyTextChar"/>
        </w:rPr>
        <w:t xml:space="preserve">The integration can also be used to </w:t>
      </w:r>
      <w:r>
        <w:t>automatically parse email notifications of critical events from the SEPM and create associated incidents.</w:t>
      </w:r>
    </w:p>
    <w:p w14:paraId="29C32B6D" w14:textId="77777777" w:rsidR="00292923" w:rsidRPr="00FE7663" w:rsidRDefault="00292923" w:rsidP="00292923">
      <w:pPr>
        <w:pStyle w:val="BodyText"/>
      </w:pPr>
      <w:r w:rsidRPr="00FE7663">
        <w:t>The integration also has two user defined settings:</w:t>
      </w:r>
    </w:p>
    <w:p w14:paraId="3F65B2F0" w14:textId="77777777" w:rsidR="00292923" w:rsidRPr="00FE7663" w:rsidRDefault="00292923" w:rsidP="00292923">
      <w:pPr>
        <w:pStyle w:val="ListBullet"/>
        <w:rPr>
          <w:rStyle w:val="BodyTextChar"/>
        </w:rPr>
      </w:pPr>
      <w:r w:rsidRPr="00FE7663">
        <w:rPr>
          <w:rStyle w:val="BodyTextChar"/>
        </w:rPr>
        <w:t>Results limit</w:t>
      </w:r>
    </w:p>
    <w:p w14:paraId="3B8E7FD3" w14:textId="77777777" w:rsidR="00292923" w:rsidRPr="00E0527A" w:rsidRDefault="00292923" w:rsidP="00292923">
      <w:pPr>
        <w:pStyle w:val="BodyText"/>
        <w:ind w:left="360"/>
        <w:rPr>
          <w:rStyle w:val="IntenseEmphasis"/>
          <w:b w:val="0"/>
          <w:i w:val="0"/>
          <w:iCs w:val="0"/>
          <w:color w:val="auto"/>
          <w:sz w:val="18"/>
        </w:rPr>
      </w:pPr>
      <w:r w:rsidRPr="00E0527A">
        <w:rPr>
          <w:rStyle w:val="BodyTextChar"/>
        </w:rPr>
        <w:t>The EOC scan query can return a total number of results which can overwhelm the Resilient platform</w:t>
      </w:r>
      <w:r>
        <w:rPr>
          <w:rStyle w:val="BodyTextChar"/>
        </w:rPr>
        <w:t>’</w:t>
      </w:r>
      <w:r w:rsidRPr="00E0527A">
        <w:rPr>
          <w:rStyle w:val="BodyTextChar"/>
        </w:rPr>
        <w:t>s ability to process them</w:t>
      </w:r>
      <w:r>
        <w:rPr>
          <w:rStyle w:val="BodyTextChar"/>
        </w:rPr>
        <w:t xml:space="preserve">. </w:t>
      </w:r>
      <w:r w:rsidRPr="00E0527A">
        <w:rPr>
          <w:rStyle w:val="IntenseEmphasis"/>
          <w:b w:val="0"/>
          <w:i w:val="0"/>
          <w:color w:val="auto"/>
        </w:rPr>
        <w:t>The integration configuration parameter</w:t>
      </w:r>
      <w:r>
        <w:rPr>
          <w:rStyle w:val="IntenseEmphasis"/>
          <w:b w:val="0"/>
          <w:i w:val="0"/>
          <w:color w:val="auto"/>
        </w:rPr>
        <w:t>,</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limit the amount of results sen</w:t>
      </w:r>
      <w:r>
        <w:rPr>
          <w:bCs/>
        </w:rPr>
        <w:t>t</w:t>
      </w:r>
      <w:r w:rsidRPr="00E0527A">
        <w:rPr>
          <w:bCs/>
        </w:rPr>
        <w:t xml:space="preserve"> back to the Resilient platform.</w:t>
      </w:r>
      <w:r>
        <w:rPr>
          <w:bCs/>
        </w:rPr>
        <w:t xml:space="preserve"> </w:t>
      </w:r>
      <w:r w:rsidRPr="00E0527A">
        <w:rPr>
          <w:rStyle w:val="IntenseEmphasis"/>
          <w:b w:val="0"/>
          <w:i w:val="0"/>
          <w:color w:val="auto"/>
        </w:rPr>
        <w:t>If the results returned is over the limit, the results sent to the Resili</w:t>
      </w:r>
      <w:r>
        <w:rPr>
          <w:rStyle w:val="IntenseEmphasis"/>
          <w:b w:val="0"/>
          <w:i w:val="0"/>
          <w:color w:val="auto"/>
        </w:rPr>
        <w:t>e</w:t>
      </w:r>
      <w:r w:rsidRPr="00E0527A">
        <w:rPr>
          <w:rStyle w:val="IntenseEmphasis"/>
          <w:b w:val="0"/>
          <w:i w:val="0"/>
          <w:color w:val="auto"/>
        </w:rPr>
        <w:t>nt platfo</w:t>
      </w:r>
      <w:r>
        <w:rPr>
          <w:rStyle w:val="IntenseEmphasis"/>
          <w:b w:val="0"/>
          <w:i w:val="0"/>
          <w:color w:val="auto"/>
        </w:rPr>
        <w:t>r</w:t>
      </w:r>
      <w:r w:rsidRPr="00E0527A">
        <w:rPr>
          <w:rStyle w:val="IntenseEmphasis"/>
          <w:b w:val="0"/>
          <w:i w:val="0"/>
          <w:color w:val="auto"/>
        </w:rPr>
        <w:t xml:space="preserve">m </w:t>
      </w:r>
      <w:r>
        <w:rPr>
          <w:rStyle w:val="IntenseEmphasis"/>
          <w:b w:val="0"/>
          <w:i w:val="0"/>
          <w:color w:val="auto"/>
        </w:rPr>
        <w:t>are</w:t>
      </w:r>
      <w:r w:rsidRPr="00E0527A">
        <w:rPr>
          <w:rStyle w:val="IntenseEmphasis"/>
          <w:b w:val="0"/>
          <w:i w:val="0"/>
          <w:color w:val="auto"/>
        </w:rPr>
        <w:t xml:space="preserve"> truncated to the results limit and the total results are added as an attachment to the originating Resilient incident.</w:t>
      </w:r>
    </w:p>
    <w:p w14:paraId="64CA84F0" w14:textId="77777777" w:rsidR="00292923" w:rsidRPr="00FE7663" w:rsidRDefault="00292923" w:rsidP="00292923">
      <w:pPr>
        <w:pStyle w:val="ListBullet"/>
        <w:keepNext/>
        <w:rPr>
          <w:rStyle w:val="BodyTextChar"/>
        </w:rPr>
      </w:pPr>
      <w:r w:rsidRPr="00FE7663">
        <w:rPr>
          <w:rStyle w:val="BodyTextChar"/>
        </w:rPr>
        <w:t>Results timeout</w:t>
      </w:r>
    </w:p>
    <w:p w14:paraId="485AC95F" w14:textId="77777777" w:rsidR="00292923" w:rsidRPr="00E0527A" w:rsidRDefault="00292923" w:rsidP="0029292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Pr>
          <w:rFonts w:ascii="Courier New" w:hAnsi="Courier New"/>
          <w:bCs/>
          <w:sz w:val="18"/>
        </w:rPr>
        <w:t>sep_scan_timeout</w:t>
      </w:r>
      <w:proofErr w:type="spellEnd"/>
      <w:r>
        <w:rPr>
          <w:bCs/>
        </w:rPr>
        <w:t xml:space="preserve">, </w:t>
      </w:r>
      <w:r w:rsidRPr="00E0527A">
        <w:rPr>
          <w:rStyle w:val="BodyTextChar"/>
        </w:rPr>
        <w:t>which can be used by the get scan results workflow</w:t>
      </w:r>
      <w:r>
        <w:rPr>
          <w:rStyle w:val="BodyTextChar"/>
        </w:rPr>
        <w:t>,</w:t>
      </w:r>
      <w:r w:rsidRPr="00E0527A">
        <w:rPr>
          <w:rStyle w:val="BodyTextChar"/>
        </w:rPr>
        <w:t xml:space="preserve"> “</w:t>
      </w:r>
      <w:r w:rsidRPr="00E0527A">
        <w:t>Example: SEP - Get Scan results</w:t>
      </w:r>
      <w:r>
        <w:t>,</w:t>
      </w:r>
      <w:r w:rsidRPr="00E0527A">
        <w:t>”</w:t>
      </w:r>
      <w:r w:rsidRPr="00E0527A">
        <w:rPr>
          <w:rStyle w:val="BodyTextChar"/>
        </w:rPr>
        <w:t xml:space="preserve"> to indicate that the command has timed-out. The get scan results workflow for the timed-out query is subsequently disabled.</w:t>
      </w:r>
    </w:p>
    <w:p w14:paraId="5DEC27B6" w14:textId="77777777" w:rsidR="00292923" w:rsidRDefault="00292923" w:rsidP="00292923">
      <w:pPr>
        <w:pStyle w:val="Heading2"/>
      </w:pPr>
      <w:bookmarkStart w:id="9" w:name="_Toc13488088"/>
      <w:bookmarkStart w:id="10" w:name="_Toc15455264"/>
      <w:r>
        <w:lastRenderedPageBreak/>
        <w:t>Use cases</w:t>
      </w:r>
      <w:bookmarkEnd w:id="9"/>
      <w:bookmarkEnd w:id="10"/>
    </w:p>
    <w:p w14:paraId="47BC6807" w14:textId="77777777" w:rsidR="00292923" w:rsidRPr="00A66693" w:rsidRDefault="00292923" w:rsidP="00292923">
      <w:pPr>
        <w:pStyle w:val="BodyText"/>
        <w:keepNext/>
        <w:rPr>
          <w:lang w:val="en-IE"/>
        </w:rPr>
      </w:pPr>
      <w:r>
        <w:rPr>
          <w:lang w:val="en-IE"/>
        </w:rPr>
        <w:t xml:space="preserve">You can perform the following use cases with the </w:t>
      </w:r>
      <w:r w:rsidRPr="00E0527A">
        <w:rPr>
          <w:rFonts w:eastAsia="Arial" w:cs="Arial"/>
          <w:bCs/>
          <w:szCs w:val="20"/>
          <w:lang w:val="en-IE"/>
        </w:rPr>
        <w:t xml:space="preserve">SEP </w:t>
      </w:r>
      <w:r w:rsidRPr="00E0527A">
        <w:t>integration</w:t>
      </w:r>
      <w:r>
        <w:rPr>
          <w:lang w:val="en-IE"/>
        </w:rPr>
        <w:t>.</w:t>
      </w:r>
    </w:p>
    <w:p w14:paraId="21EFB880" w14:textId="77777777" w:rsidR="00292923" w:rsidRPr="00EC2A84" w:rsidRDefault="00292923" w:rsidP="00292923">
      <w:pPr>
        <w:pStyle w:val="ListBullet"/>
        <w:keepNext/>
      </w:pPr>
      <w:r w:rsidRPr="00EC2A84">
        <w:t xml:space="preserve">A suspicious file or hash value is added as an artifact value to a Resilient incident. </w:t>
      </w:r>
    </w:p>
    <w:p w14:paraId="0485C5D2" w14:textId="77777777" w:rsidR="00292923" w:rsidRPr="00C450B7" w:rsidRDefault="00292923" w:rsidP="00AF5F47">
      <w:pPr>
        <w:pStyle w:val="ListNumber"/>
        <w:numPr>
          <w:ilvl w:val="0"/>
          <w:numId w:val="29"/>
        </w:numPr>
        <w:ind w:left="720"/>
      </w:pPr>
      <w:r w:rsidRPr="00C450B7">
        <w:t>Initiate an EOC scan for the artifact in the SEP environment using rule/workflow “Example: SEP - Initiate EOC Scan for Artifact”.</w:t>
      </w:r>
    </w:p>
    <w:p w14:paraId="1B02A910" w14:textId="77777777" w:rsidR="00292923" w:rsidRPr="00EC2A84" w:rsidRDefault="00292923" w:rsidP="00292923">
      <w:pPr>
        <w:pStyle w:val="BodyText"/>
        <w:ind w:left="720"/>
      </w:pPr>
      <w:r>
        <w:t xml:space="preserve">If a </w:t>
      </w:r>
      <w:r w:rsidRPr="00EC2A84">
        <w:t>match is discovered</w:t>
      </w:r>
      <w:r>
        <w:t>,</w:t>
      </w:r>
      <w:r w:rsidRPr="00EC2A84">
        <w:t xml:space="preserve"> a row is added to data table “Symantec SEP - EOC scan results”.</w:t>
      </w:r>
      <w:r>
        <w:t xml:space="preserve"> This enables SEP integration rules to be available from this row’s Action menu.</w:t>
      </w:r>
    </w:p>
    <w:p w14:paraId="501C7EE3" w14:textId="77777777" w:rsidR="00292923" w:rsidRPr="00EC2A84" w:rsidRDefault="00292923" w:rsidP="00AF5F47">
      <w:pPr>
        <w:pStyle w:val="BodyText"/>
        <w:numPr>
          <w:ilvl w:val="0"/>
          <w:numId w:val="29"/>
        </w:numPr>
        <w:ind w:left="720"/>
      </w:pPr>
      <w:r w:rsidRPr="00EC2A84">
        <w:t xml:space="preserve">If the file is an executable </w:t>
      </w:r>
      <w:r>
        <w:t xml:space="preserve">file type, </w:t>
      </w:r>
      <w:r w:rsidRPr="00EC2A84">
        <w:t xml:space="preserve">upload the file to the SEPM server </w:t>
      </w:r>
      <w:r>
        <w:t>by selecting</w:t>
      </w:r>
      <w:r w:rsidRPr="00EC2A84">
        <w:t xml:space="preserve"> “Example: SEP - Upload file to SEPM server” </w:t>
      </w:r>
      <w:r>
        <w:t>from the row’s Actions menu</w:t>
      </w:r>
      <w:r w:rsidRPr="00EC2A84">
        <w:t>.</w:t>
      </w:r>
    </w:p>
    <w:p w14:paraId="703CAD84" w14:textId="77777777" w:rsidR="00292923" w:rsidRPr="00EC2A84" w:rsidRDefault="00292923" w:rsidP="00AF5F47">
      <w:pPr>
        <w:pStyle w:val="BodyText"/>
        <w:numPr>
          <w:ilvl w:val="0"/>
          <w:numId w:val="29"/>
        </w:numPr>
        <w:ind w:left="720"/>
      </w:pPr>
      <w:r w:rsidRPr="00EC2A84">
        <w:t xml:space="preserve">To </w:t>
      </w:r>
      <w:r>
        <w:t xml:space="preserve">quarantine </w:t>
      </w:r>
      <w:r w:rsidRPr="00EC2A84">
        <w:t>the file on matching endpoint or all matching endpoints</w:t>
      </w:r>
      <w:r>
        <w:t>,</w:t>
      </w:r>
      <w:r w:rsidRPr="00EC2A84">
        <w:t xml:space="preserve"> </w:t>
      </w:r>
      <w:r>
        <w:t xml:space="preserve">select </w:t>
      </w:r>
      <w:r w:rsidRPr="00EC2A84">
        <w:t xml:space="preserve">“Example: SEP - Remediate Artifact on Endpoint” </w:t>
      </w:r>
      <w:r>
        <w:t>from the row’s Actions menu</w:t>
      </w:r>
      <w:r w:rsidRPr="00EC2A84">
        <w:t>.</w:t>
      </w:r>
    </w:p>
    <w:p w14:paraId="62D9A619" w14:textId="77777777" w:rsidR="00292923" w:rsidRPr="00EC2A84" w:rsidRDefault="00292923" w:rsidP="00AF5F47">
      <w:pPr>
        <w:pStyle w:val="BodyText"/>
        <w:numPr>
          <w:ilvl w:val="0"/>
          <w:numId w:val="29"/>
        </w:numPr>
        <w:ind w:left="720"/>
      </w:pPr>
      <w:r>
        <w:t>Use “</w:t>
      </w:r>
      <w:r w:rsidRPr="00EC2A84">
        <w:t>Example: SEP - Get File Content as Base64 string”</w:t>
      </w:r>
      <w:r>
        <w:t xml:space="preserve"> from the row’s Actions menu </w:t>
      </w:r>
      <w:r w:rsidRPr="00EC2A84">
        <w:t>in conjunction with other utilities to add the suspicious file as an attachment to the Resilient incident.</w:t>
      </w:r>
    </w:p>
    <w:p w14:paraId="52C604BE" w14:textId="77777777" w:rsidR="00292923" w:rsidRPr="00EC2A84" w:rsidRDefault="00292923" w:rsidP="00292923">
      <w:pPr>
        <w:pStyle w:val="ListBullet"/>
        <w:keepNext/>
      </w:pPr>
      <w:r w:rsidRPr="00EC2A84">
        <w:t xml:space="preserve">A suspicious endpoint name is added as an artifact value to a Resilient incident. </w:t>
      </w:r>
    </w:p>
    <w:p w14:paraId="11B0C9F0" w14:textId="77777777" w:rsidR="00292923" w:rsidRDefault="00292923" w:rsidP="00AF5F47">
      <w:pPr>
        <w:pStyle w:val="ListNumber"/>
        <w:numPr>
          <w:ilvl w:val="0"/>
          <w:numId w:val="31"/>
        </w:numPr>
      </w:pPr>
      <w:r w:rsidRPr="00EC2A84">
        <w:t xml:space="preserve">Get information on </w:t>
      </w:r>
      <w:r>
        <w:t>an</w:t>
      </w:r>
      <w:r w:rsidRPr="00EC2A84">
        <w:t xml:space="preserve"> endpoint</w:t>
      </w:r>
      <w:r>
        <w:t xml:space="preserve"> using one of the following methods:</w:t>
      </w:r>
    </w:p>
    <w:p w14:paraId="463FB8A8" w14:textId="77777777" w:rsidR="00292923" w:rsidRPr="00C56FC9" w:rsidRDefault="00292923" w:rsidP="00AF5F47">
      <w:pPr>
        <w:pStyle w:val="ListNumber"/>
        <w:numPr>
          <w:ilvl w:val="1"/>
          <w:numId w:val="29"/>
        </w:numPr>
        <w:ind w:left="990"/>
      </w:pPr>
      <w:r>
        <w:t>Use</w:t>
      </w:r>
      <w:r w:rsidRPr="00EC2A84">
        <w:t xml:space="preserve"> rule/workflow “Example: SEP - Get Endpoint Details for artifact”</w:t>
      </w:r>
      <w:r w:rsidRPr="00944D13">
        <w:rPr>
          <w:bCs/>
        </w:rPr>
        <w:t>.</w:t>
      </w:r>
    </w:p>
    <w:p w14:paraId="159BCEEA" w14:textId="77777777" w:rsidR="00292923" w:rsidRPr="00EC2A84" w:rsidRDefault="00292923" w:rsidP="00AF5F47">
      <w:pPr>
        <w:pStyle w:val="ListNumber"/>
        <w:numPr>
          <w:ilvl w:val="1"/>
          <w:numId w:val="29"/>
        </w:numPr>
        <w:ind w:left="990"/>
      </w:pPr>
      <w:r>
        <w:t>F</w:t>
      </w:r>
      <w:r w:rsidRPr="00EC2A84">
        <w:t>rom a match in</w:t>
      </w:r>
      <w:r>
        <w:t xml:space="preserve"> the </w:t>
      </w:r>
      <w:r w:rsidRPr="00EC2A84">
        <w:t xml:space="preserve">data table “Symantec SEP - EOC scan results” </w:t>
      </w:r>
      <w:r>
        <w:t>select</w:t>
      </w:r>
      <w:r w:rsidRPr="00EC2A84">
        <w:t xml:space="preserve"> “Example: SEP - Get Endpoint Details”</w:t>
      </w:r>
      <w:r>
        <w:t xml:space="preserve"> from the row’s Action menu</w:t>
      </w:r>
      <w:r w:rsidRPr="00C450B7">
        <w:t>.</w:t>
      </w:r>
    </w:p>
    <w:p w14:paraId="155D9E3C" w14:textId="77777777" w:rsidR="00292923" w:rsidRPr="00EC2A84" w:rsidRDefault="00292923" w:rsidP="00292923">
      <w:pPr>
        <w:pStyle w:val="ListNumber"/>
        <w:numPr>
          <w:ilvl w:val="0"/>
          <w:numId w:val="0"/>
        </w:numPr>
        <w:tabs>
          <w:tab w:val="left" w:pos="720"/>
        </w:tabs>
        <w:ind w:left="720"/>
      </w:pPr>
      <w:r>
        <w:t>When a</w:t>
      </w:r>
      <w:r w:rsidRPr="00EC2A84">
        <w:t xml:space="preserve"> matching endpoint name is discovered</w:t>
      </w:r>
      <w:r>
        <w:t>,</w:t>
      </w:r>
      <w:r w:rsidRPr="00EC2A84">
        <w:t xml:space="preserve"> a row is added to data table “Symantec SEP - Endpoint details”.</w:t>
      </w:r>
      <w:r w:rsidRPr="004C32FF">
        <w:t xml:space="preserve"> </w:t>
      </w:r>
      <w:r>
        <w:t>This enables SEP integration rules to be available from this row’s Action menu.</w:t>
      </w:r>
    </w:p>
    <w:p w14:paraId="438C1241" w14:textId="77777777" w:rsidR="00292923" w:rsidRPr="00EC2A84" w:rsidRDefault="00292923" w:rsidP="00AF5F47">
      <w:pPr>
        <w:pStyle w:val="ListNumber"/>
        <w:numPr>
          <w:ilvl w:val="0"/>
          <w:numId w:val="29"/>
        </w:numPr>
        <w:ind w:left="720"/>
      </w:pPr>
      <w:r w:rsidRPr="00EC2A84">
        <w:t xml:space="preserve">Move the endpoint to a quarantine group </w:t>
      </w:r>
      <w:r>
        <w:t>by selecting</w:t>
      </w:r>
      <w:r w:rsidRPr="00EC2A84">
        <w:t xml:space="preserve"> “Example: SEP - Move Endpoint” </w:t>
      </w:r>
      <w:r>
        <w:t>from the row’s Actions menu</w:t>
      </w:r>
      <w:r w:rsidRPr="00EC2A84">
        <w:t>.</w:t>
      </w:r>
    </w:p>
    <w:p w14:paraId="6FA512C4" w14:textId="77777777" w:rsidR="00292923" w:rsidRPr="00EC2A84" w:rsidRDefault="00292923" w:rsidP="00AF5F47">
      <w:pPr>
        <w:pStyle w:val="ListNumber"/>
        <w:numPr>
          <w:ilvl w:val="0"/>
          <w:numId w:val="29"/>
        </w:numPr>
        <w:ind w:left="720"/>
      </w:pPr>
      <w:r w:rsidRPr="00EC2A84">
        <w:t xml:space="preserve">Add the endpoint to network quarantine </w:t>
      </w:r>
      <w:r>
        <w:t>by selecting</w:t>
      </w:r>
      <w:r w:rsidRPr="00EC2A84">
        <w:t xml:space="preserve"> “Example: SEP - Quarantine Endpoint” </w:t>
      </w:r>
      <w:r>
        <w:t>from the row’s Actions menu</w:t>
      </w:r>
      <w:r w:rsidRPr="00EC2A84">
        <w:t>.</w:t>
      </w:r>
    </w:p>
    <w:p w14:paraId="2ACDCA29" w14:textId="77777777" w:rsidR="00292923" w:rsidRPr="00EC2A84" w:rsidRDefault="00292923" w:rsidP="00292923">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33D16288" w14:textId="77777777" w:rsidR="00292923" w:rsidRPr="00EC2A84" w:rsidRDefault="00292923" w:rsidP="00AF5F47">
      <w:pPr>
        <w:pStyle w:val="ListNumber"/>
        <w:numPr>
          <w:ilvl w:val="0"/>
          <w:numId w:val="31"/>
        </w:numPr>
        <w:ind w:left="720"/>
      </w:pPr>
      <w:r>
        <w:t>See</w:t>
      </w:r>
      <w:r w:rsidRPr="00EC2A84">
        <w:t xml:space="preserve"> if </w:t>
      </w:r>
      <w:r>
        <w:t xml:space="preserve">the hash exists in a </w:t>
      </w:r>
      <w:r w:rsidRPr="00EC2A84">
        <w:t xml:space="preserve">blacklist in a </w:t>
      </w:r>
      <w:r>
        <w:t xml:space="preserve">target </w:t>
      </w:r>
      <w:r w:rsidRPr="00EC2A84">
        <w:t>SEP domain us</w:t>
      </w:r>
      <w:r>
        <w:t>ing</w:t>
      </w:r>
      <w:r w:rsidRPr="00EC2A84">
        <w:t xml:space="preserve"> rule/workflow “Blacklist Example: SEP - Get Blacklist information”.</w:t>
      </w:r>
    </w:p>
    <w:p w14:paraId="02BDDADE" w14:textId="77777777" w:rsidR="00292923" w:rsidRPr="00EC2A84" w:rsidRDefault="00292923" w:rsidP="00292923">
      <w:pPr>
        <w:pStyle w:val="ListNumber"/>
        <w:numPr>
          <w:ilvl w:val="0"/>
          <w:numId w:val="0"/>
        </w:numPr>
        <w:tabs>
          <w:tab w:val="left" w:pos="720"/>
        </w:tabs>
        <w:ind w:left="720"/>
      </w:pPr>
      <w:r w:rsidRPr="00EC2A84">
        <w:t>A row is added to data table “Symantec SEP - Fingerprint lists” if the blacklist is found.</w:t>
      </w:r>
      <w:r w:rsidRPr="004C32FF">
        <w:t xml:space="preserve"> </w:t>
      </w:r>
      <w:r>
        <w:t>This enables SEP integration rules to be available from this row’s Action menu.</w:t>
      </w:r>
    </w:p>
    <w:p w14:paraId="488239DC" w14:textId="77777777" w:rsidR="00292923" w:rsidRPr="00EC2A84" w:rsidRDefault="00292923" w:rsidP="00AF5F47">
      <w:pPr>
        <w:pStyle w:val="ListNumber"/>
        <w:numPr>
          <w:ilvl w:val="0"/>
          <w:numId w:val="29"/>
        </w:numPr>
        <w:ind w:left="720"/>
      </w:pPr>
      <w:r>
        <w:t>If the hash is not</w:t>
      </w:r>
      <w:r w:rsidRPr="00EC2A84">
        <w:t xml:space="preserve"> present in the blacklist</w:t>
      </w:r>
      <w:r>
        <w:t>,</w:t>
      </w:r>
      <w:r w:rsidRPr="00EC2A84">
        <w:t xml:space="preserve"> add the suspicious MD5 hash </w:t>
      </w:r>
      <w:r>
        <w:t xml:space="preserve">to </w:t>
      </w:r>
      <w:r w:rsidRPr="00EC2A84">
        <w:t>the blacklist using rule/workflow “Example: SEP - Add Hash to Blacklist”</w:t>
      </w:r>
      <w:r w:rsidRPr="00C450B7">
        <w:t>.</w:t>
      </w:r>
    </w:p>
    <w:p w14:paraId="46F28424" w14:textId="77777777" w:rsidR="00292923" w:rsidRPr="00EC2A84" w:rsidRDefault="00292923" w:rsidP="00AF5F47">
      <w:pPr>
        <w:pStyle w:val="ListNumber"/>
        <w:numPr>
          <w:ilvl w:val="0"/>
          <w:numId w:val="29"/>
        </w:numPr>
        <w:ind w:left="720"/>
      </w:pPr>
      <w:r w:rsidRPr="00EC2A84">
        <w:t xml:space="preserve">Get a list of SEP group information for the SEP domain </w:t>
      </w:r>
      <w:r>
        <w:t>by selecting</w:t>
      </w:r>
      <w:r w:rsidRPr="00EC2A84">
        <w:t xml:space="preserve"> “Example: SEP - Get Groups information”</w:t>
      </w:r>
      <w:r>
        <w:t xml:space="preserve"> from the row’s Actions menu</w:t>
      </w:r>
      <w:r w:rsidRPr="00EC2A84">
        <w:t>.</w:t>
      </w:r>
    </w:p>
    <w:p w14:paraId="60C4340A" w14:textId="77777777" w:rsidR="00292923" w:rsidRPr="00EC2A84" w:rsidRDefault="00292923" w:rsidP="00292923">
      <w:pPr>
        <w:pStyle w:val="ListNumber"/>
        <w:numPr>
          <w:ilvl w:val="0"/>
          <w:numId w:val="0"/>
        </w:numPr>
        <w:ind w:left="720"/>
      </w:pPr>
      <w:r w:rsidRPr="00EC2A84">
        <w:t>Information on each SEP group is added as a row to data table “Example: SEP - Get Groups information”.</w:t>
      </w:r>
    </w:p>
    <w:p w14:paraId="620D511A" w14:textId="77777777" w:rsidR="00292923" w:rsidRPr="00EC2A84" w:rsidRDefault="00292923" w:rsidP="00AF5F47">
      <w:pPr>
        <w:pStyle w:val="ListNumber"/>
        <w:numPr>
          <w:ilvl w:val="0"/>
          <w:numId w:val="29"/>
        </w:numPr>
        <w:ind w:left="720"/>
      </w:pPr>
      <w:r w:rsidRPr="00EC2A84">
        <w:t xml:space="preserve">Assign the blacklist to a group for system lockdown </w:t>
      </w:r>
      <w:r>
        <w:t>by selecting</w:t>
      </w:r>
      <w:r w:rsidRPr="00EC2A84">
        <w:t xml:space="preserve"> “Example: SEP - Assign Blacklist to lockdown group”</w:t>
      </w:r>
      <w:r>
        <w:t xml:space="preserve"> from the row’s Actions menu</w:t>
      </w:r>
      <w:r w:rsidRPr="00EC2A84">
        <w:t>.</w:t>
      </w:r>
    </w:p>
    <w:p w14:paraId="33ED3ABF" w14:textId="77777777" w:rsidR="00292923" w:rsidRPr="00EC2A84" w:rsidRDefault="00292923" w:rsidP="00AF5F47">
      <w:pPr>
        <w:pStyle w:val="ListNumber"/>
        <w:numPr>
          <w:ilvl w:val="0"/>
          <w:numId w:val="29"/>
        </w:numPr>
        <w:ind w:left="720"/>
      </w:pPr>
      <w:r w:rsidRPr="00EC2A84">
        <w:t>If the MD5 hash is no longer considered suspicious</w:t>
      </w:r>
      <w:r>
        <w:t>,</w:t>
      </w:r>
      <w:r w:rsidRPr="00EC2A84">
        <w:t xml:space="preserve"> delete the hash from the blacklist using workflow “Example: SEP - Delete Blacklist”.</w:t>
      </w:r>
    </w:p>
    <w:p w14:paraId="2EF3853C" w14:textId="77777777" w:rsidR="00292923" w:rsidRDefault="00292923" w:rsidP="00AF5F47">
      <w:pPr>
        <w:pStyle w:val="ListNumber"/>
        <w:numPr>
          <w:ilvl w:val="0"/>
          <w:numId w:val="29"/>
        </w:numPr>
        <w:ind w:left="720"/>
      </w:pPr>
      <w:r w:rsidRPr="00EC2A84">
        <w:t xml:space="preserve">Delete the blacklist </w:t>
      </w:r>
      <w:r>
        <w:t>by selecting</w:t>
      </w:r>
      <w:r w:rsidRPr="00EC2A84">
        <w:t xml:space="preserve"> </w:t>
      </w:r>
      <w:r>
        <w:t>“</w:t>
      </w:r>
      <w:r w:rsidRPr="00EC2A84">
        <w:t>Example: SEP - Delete Blacklist</w:t>
      </w:r>
      <w:r>
        <w:t>” from the row’s Actions menu</w:t>
      </w:r>
      <w:r w:rsidRPr="00EC2A84">
        <w:t>.</w:t>
      </w:r>
    </w:p>
    <w:p w14:paraId="4F4B0C16" w14:textId="77777777" w:rsidR="00292923" w:rsidRDefault="00292923" w:rsidP="00292923">
      <w:pPr>
        <w:pStyle w:val="Heading1"/>
      </w:pPr>
      <w:bookmarkStart w:id="11" w:name="_Toc13488089"/>
      <w:bookmarkStart w:id="12" w:name="_Toc15455265"/>
      <w:r>
        <w:lastRenderedPageBreak/>
        <w:t>Installation</w:t>
      </w:r>
      <w:bookmarkEnd w:id="11"/>
      <w:bookmarkEnd w:id="12"/>
    </w:p>
    <w:p w14:paraId="0D1B982A" w14:textId="77777777" w:rsidR="00292923" w:rsidRDefault="00292923" w:rsidP="00292923">
      <w:pPr>
        <w:pStyle w:val="BodyText"/>
        <w:keepNext/>
        <w:rPr>
          <w:rFonts w:cs="Arial"/>
          <w:szCs w:val="20"/>
        </w:rPr>
      </w:pPr>
      <w:r>
        <w:t xml:space="preserve">You download the function package to a Resilient integration server, and from there you deploy the functions and components to a Resilient platform. These procedures are provided in the </w:t>
      </w:r>
      <w:hyperlink r:id="rId13"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76A93382" w14:textId="77777777" w:rsidR="00292923" w:rsidRDefault="00292923" w:rsidP="00292923">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542A0187" w14:textId="77777777" w:rsidR="00292923" w:rsidRPr="00C450B7" w:rsidRDefault="00292923" w:rsidP="00AF5F47">
      <w:pPr>
        <w:pStyle w:val="BodyText"/>
        <w:numPr>
          <w:ilvl w:val="0"/>
          <w:numId w:val="32"/>
        </w:numPr>
        <w:contextualSpacing/>
      </w:pPr>
      <w:r w:rsidRPr="00C450B7">
        <w:t xml:space="preserve">Resilient platform is version 32 or later. </w:t>
      </w:r>
    </w:p>
    <w:p w14:paraId="6A898942" w14:textId="77777777" w:rsidR="00292923" w:rsidRPr="00C450B7" w:rsidRDefault="00292923" w:rsidP="00AF5F47">
      <w:pPr>
        <w:pStyle w:val="BodyText"/>
        <w:numPr>
          <w:ilvl w:val="0"/>
          <w:numId w:val="32"/>
        </w:numPr>
        <w:contextualSpacing/>
      </w:pPr>
      <w:r w:rsidRPr="00E0527A">
        <w:rPr>
          <w:rFonts w:eastAsia="Arial" w:cs="Arial"/>
          <w:bCs/>
          <w:szCs w:val="20"/>
          <w:lang w:val="en-IE"/>
        </w:rPr>
        <w:t xml:space="preserve">Symantec Endpoint Protection </w:t>
      </w:r>
      <w:r w:rsidRPr="00C450B7">
        <w:t>14.2 or later.</w:t>
      </w:r>
    </w:p>
    <w:p w14:paraId="3963946D" w14:textId="77777777" w:rsidR="00292923" w:rsidRPr="00C450B7" w:rsidRDefault="00292923" w:rsidP="00AF5F47">
      <w:pPr>
        <w:pStyle w:val="BodyText"/>
        <w:numPr>
          <w:ilvl w:val="0"/>
          <w:numId w:val="32"/>
        </w:numPr>
        <w:contextualSpacing/>
      </w:pPr>
      <w:r w:rsidRPr="00C450B7">
        <w:t>Resilient Generic Email Parsing Script 1.0.1 or later.</w:t>
      </w:r>
    </w:p>
    <w:p w14:paraId="3C41DF35" w14:textId="77777777" w:rsidR="00292923" w:rsidRPr="00726527" w:rsidRDefault="00292923" w:rsidP="00292923">
      <w:pPr>
        <w:pStyle w:val="BodyText"/>
      </w:pPr>
      <w:r>
        <w:t xml:space="preserve">After installing the package, Resilient Circuits creates a new section, </w:t>
      </w:r>
      <w:proofErr w:type="spellStart"/>
      <w:r>
        <w:rPr>
          <w:i/>
        </w:rPr>
        <w:t>fn_sep</w:t>
      </w:r>
      <w:proofErr w:type="spellEnd"/>
      <w:r>
        <w:rPr>
          <w:rFonts w:cs="Arial"/>
          <w:color w:val="000000"/>
        </w:rPr>
        <w:t xml:space="preserve">, </w:t>
      </w:r>
      <w:r>
        <w:t xml:space="preserve">in the </w:t>
      </w:r>
      <w:proofErr w:type="spellStart"/>
      <w:r>
        <w:t>app.config</w:t>
      </w:r>
      <w:proofErr w:type="spellEnd"/>
      <w:r>
        <w:t xml:space="preserve"> file. You need to edit the following settings in that section.</w:t>
      </w:r>
    </w:p>
    <w:p w14:paraId="461CC447" w14:textId="77777777" w:rsidR="00292923" w:rsidRPr="000525CD" w:rsidRDefault="00292923" w:rsidP="00292923">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58A2B155" w14:textId="77777777" w:rsidR="00292923" w:rsidRDefault="00292923" w:rsidP="00292923">
      <w:pPr>
        <w:pStyle w:val="Code"/>
        <w:ind w:left="0"/>
        <w:contextualSpacing/>
      </w:pPr>
      <w:proofErr w:type="spellStart"/>
      <w:r>
        <w:t>sep_base_path</w:t>
      </w:r>
      <w:proofErr w:type="spellEnd"/>
      <w:r>
        <w:t>=/</w:t>
      </w:r>
      <w:proofErr w:type="spellStart"/>
      <w:r>
        <w:t>sepm</w:t>
      </w:r>
      <w:proofErr w:type="spellEnd"/>
      <w:r>
        <w:t>/</w:t>
      </w:r>
      <w:proofErr w:type="spellStart"/>
      <w:r>
        <w:t>api</w:t>
      </w:r>
      <w:proofErr w:type="spellEnd"/>
      <w:r>
        <w:t>/v1</w:t>
      </w:r>
    </w:p>
    <w:p w14:paraId="7479E60A" w14:textId="77777777" w:rsidR="00292923" w:rsidRDefault="00292923" w:rsidP="00292923">
      <w:pPr>
        <w:pStyle w:val="Code"/>
        <w:ind w:left="0"/>
        <w:contextualSpacing/>
      </w:pPr>
      <w:proofErr w:type="spellStart"/>
      <w:r>
        <w:t>sep_auth_path</w:t>
      </w:r>
      <w:proofErr w:type="spellEnd"/>
      <w:r>
        <w:t>=/</w:t>
      </w:r>
      <w:proofErr w:type="spellStart"/>
      <w:r>
        <w:t>sepm</w:t>
      </w:r>
      <w:proofErr w:type="spellEnd"/>
      <w:r>
        <w:t>/</w:t>
      </w:r>
      <w:proofErr w:type="spellStart"/>
      <w:r>
        <w:t>api</w:t>
      </w:r>
      <w:proofErr w:type="spellEnd"/>
      <w:r>
        <w:t>/v1/identity/authenticate</w:t>
      </w:r>
    </w:p>
    <w:p w14:paraId="037AF783" w14:textId="77777777" w:rsidR="00292923" w:rsidRDefault="00292923" w:rsidP="00292923">
      <w:pPr>
        <w:pStyle w:val="Code"/>
        <w:ind w:left="0"/>
        <w:contextualSpacing/>
      </w:pPr>
      <w:proofErr w:type="spellStart"/>
      <w:r>
        <w:t>sep_host</w:t>
      </w:r>
      <w:proofErr w:type="spellEnd"/>
      <w:r>
        <w:t xml:space="preserve">=&lt;SEPM server </w:t>
      </w:r>
      <w:proofErr w:type="spellStart"/>
      <w:r>
        <w:t>dns</w:t>
      </w:r>
      <w:proofErr w:type="spellEnd"/>
      <w:r>
        <w:t xml:space="preserve"> name or </w:t>
      </w:r>
      <w:proofErr w:type="spellStart"/>
      <w:r>
        <w:t>ip</w:t>
      </w:r>
      <w:proofErr w:type="spellEnd"/>
      <w:r>
        <w:t xml:space="preserve"> address&gt;</w:t>
      </w:r>
    </w:p>
    <w:p w14:paraId="1F760308" w14:textId="77777777" w:rsidR="00292923" w:rsidRDefault="00292923" w:rsidP="00292923">
      <w:pPr>
        <w:pStyle w:val="Code"/>
        <w:ind w:left="0"/>
        <w:contextualSpacing/>
      </w:pPr>
      <w:proofErr w:type="spellStart"/>
      <w:r>
        <w:t>sep_port</w:t>
      </w:r>
      <w:proofErr w:type="spellEnd"/>
      <w:r>
        <w:t>=8446</w:t>
      </w:r>
    </w:p>
    <w:p w14:paraId="0D5F045B" w14:textId="77777777" w:rsidR="00292923" w:rsidRDefault="00292923" w:rsidP="00292923">
      <w:pPr>
        <w:pStyle w:val="Code"/>
        <w:ind w:left="0"/>
        <w:contextualSpacing/>
      </w:pPr>
      <w:proofErr w:type="spellStart"/>
      <w:r>
        <w:t>sep_username</w:t>
      </w:r>
      <w:proofErr w:type="spellEnd"/>
      <w:r>
        <w:t>=&lt;username&gt;</w:t>
      </w:r>
    </w:p>
    <w:p w14:paraId="1136BE40" w14:textId="77777777" w:rsidR="00292923" w:rsidRDefault="00292923" w:rsidP="00292923">
      <w:pPr>
        <w:pStyle w:val="Code"/>
        <w:ind w:left="0"/>
        <w:contextualSpacing/>
      </w:pPr>
      <w:proofErr w:type="spellStart"/>
      <w:r>
        <w:t>sep_password</w:t>
      </w:r>
      <w:proofErr w:type="spellEnd"/>
      <w:r>
        <w:t>=&lt;password&gt;</w:t>
      </w:r>
    </w:p>
    <w:p w14:paraId="7C2D50A6" w14:textId="77777777" w:rsidR="00292923" w:rsidRDefault="00292923" w:rsidP="00292923">
      <w:pPr>
        <w:pStyle w:val="Code"/>
        <w:ind w:left="0"/>
        <w:contextualSpacing/>
      </w:pPr>
      <w:proofErr w:type="spellStart"/>
      <w:r>
        <w:t>sep_domain</w:t>
      </w:r>
      <w:proofErr w:type="spellEnd"/>
      <w:r>
        <w:t>=&lt;SEP domain name&gt;</w:t>
      </w:r>
    </w:p>
    <w:p w14:paraId="717BE15E" w14:textId="77777777" w:rsidR="00292923" w:rsidRDefault="00292923" w:rsidP="00292923">
      <w:pPr>
        <w:pStyle w:val="Code"/>
        <w:ind w:left="0"/>
        <w:contextualSpacing/>
      </w:pPr>
      <w:r>
        <w:t># Settings for access to SEPM via a proxy.</w:t>
      </w:r>
    </w:p>
    <w:p w14:paraId="3881D719" w14:textId="77777777" w:rsidR="00292923" w:rsidRDefault="00292923" w:rsidP="00292923">
      <w:pPr>
        <w:pStyle w:val="Code"/>
        <w:ind w:left="0"/>
        <w:contextualSpacing/>
      </w:pPr>
      <w:r>
        <w:t>#</w:t>
      </w:r>
      <w:proofErr w:type="spellStart"/>
      <w:r>
        <w:t>http_proxy</w:t>
      </w:r>
      <w:proofErr w:type="spellEnd"/>
      <w:r>
        <w:t>=</w:t>
      </w:r>
      <w:proofErr w:type="spellStart"/>
      <w:r>
        <w:t>http':'http</w:t>
      </w:r>
      <w:proofErr w:type="spellEnd"/>
      <w:r>
        <w:t>://proxy:80</w:t>
      </w:r>
    </w:p>
    <w:p w14:paraId="6825AEF9" w14:textId="77777777" w:rsidR="00292923" w:rsidRDefault="00292923" w:rsidP="00292923">
      <w:pPr>
        <w:pStyle w:val="Code"/>
        <w:ind w:left="0"/>
        <w:contextualSpacing/>
      </w:pPr>
      <w:r>
        <w:t>#</w:t>
      </w:r>
      <w:proofErr w:type="spellStart"/>
      <w:r>
        <w:t>https_proxy</w:t>
      </w:r>
      <w:proofErr w:type="spellEnd"/>
      <w:r>
        <w:t>=</w:t>
      </w:r>
      <w:proofErr w:type="spellStart"/>
      <w:r>
        <w:t>https':'http</w:t>
      </w:r>
      <w:proofErr w:type="spellEnd"/>
      <w:r>
        <w:t>://proxy:80</w:t>
      </w:r>
    </w:p>
    <w:p w14:paraId="08B67EF2" w14:textId="77777777" w:rsidR="00292923" w:rsidRDefault="00292923" w:rsidP="00292923">
      <w:pPr>
        <w:pStyle w:val="Code"/>
        <w:ind w:left="0"/>
        <w:contextualSpacing/>
      </w:pPr>
      <w:r>
        <w:t># Limit result sent to Resilient, add full result as an attachment.</w:t>
      </w:r>
    </w:p>
    <w:p w14:paraId="5C30C063" w14:textId="77777777" w:rsidR="00292923" w:rsidRDefault="00292923" w:rsidP="00292923">
      <w:pPr>
        <w:pStyle w:val="Code"/>
        <w:ind w:left="0"/>
        <w:contextualSpacing/>
      </w:pPr>
      <w:proofErr w:type="spellStart"/>
      <w:r>
        <w:t>sep_results_limit</w:t>
      </w:r>
      <w:proofErr w:type="spellEnd"/>
      <w:r>
        <w:t>=200</w:t>
      </w:r>
    </w:p>
    <w:p w14:paraId="555171D3" w14:textId="77777777" w:rsidR="00292923" w:rsidRDefault="00292923" w:rsidP="00292923">
      <w:pPr>
        <w:pStyle w:val="Code"/>
        <w:ind w:left="0"/>
        <w:contextualSpacing/>
      </w:pPr>
      <w:r>
        <w:t># Period of time (seconds) to wait for all endpoints to return a scan result.</w:t>
      </w:r>
    </w:p>
    <w:p w14:paraId="3088A004" w14:textId="77777777" w:rsidR="00292923" w:rsidRPr="00707249" w:rsidRDefault="00292923" w:rsidP="00292923">
      <w:pPr>
        <w:pStyle w:val="Code"/>
        <w:ind w:left="0"/>
        <w:contextualSpacing/>
      </w:pPr>
      <w:proofErr w:type="spellStart"/>
      <w:r>
        <w:t>sep_scan_timeout</w:t>
      </w:r>
      <w:proofErr w:type="spellEnd"/>
      <w:r>
        <w:t>=1800</w:t>
      </w:r>
    </w:p>
    <w:p w14:paraId="046F96AB" w14:textId="77777777" w:rsidR="00292923" w:rsidRDefault="00292923" w:rsidP="00292923">
      <w:pPr>
        <w:pStyle w:val="BodyText"/>
      </w:pPr>
      <w:r>
        <w:t>Refer to the</w:t>
      </w:r>
      <w:r w:rsidRPr="000D0D38">
        <w:t xml:space="preserve"> </w:t>
      </w:r>
      <w:r w:rsidRPr="003C275F">
        <w:t>Generic Email Parsing Script</w:t>
      </w:r>
      <w:r>
        <w:t xml:space="preserve"> package for setup instructions. You need to configure the SEPM to send email notifications to the email address watched by the parsing script.</w:t>
      </w:r>
    </w:p>
    <w:p w14:paraId="47F3D019" w14:textId="77777777" w:rsidR="00292923" w:rsidRDefault="00292923" w:rsidP="00292923">
      <w:pPr>
        <w:pStyle w:val="BodyText"/>
      </w:pPr>
      <w:r>
        <w:t xml:space="preserve">To avoid duplicate or false artifacts from being created, it is recommended to add custom Whitelists to the “Generic Email Parsing Script”. </w:t>
      </w:r>
    </w:p>
    <w:p w14:paraId="6F832ED6" w14:textId="77777777" w:rsidR="00292923" w:rsidRPr="004A6FF2" w:rsidRDefault="00292923" w:rsidP="00292923">
      <w:pPr>
        <w:pStyle w:val="Code"/>
        <w:ind w:left="0"/>
        <w:contextualSpacing/>
        <w:rPr>
          <w:rFonts w:cs="Arial"/>
          <w:color w:val="000000"/>
        </w:rPr>
      </w:pPr>
      <w:r w:rsidRPr="004A6FF2">
        <w:rPr>
          <w:rFonts w:cs="Arial"/>
          <w:color w:val="000000"/>
        </w:rPr>
        <w:t># Customer-specific IP address whitelists</w:t>
      </w:r>
    </w:p>
    <w:p w14:paraId="16A8CD31" w14:textId="77777777" w:rsidR="00292923" w:rsidRPr="004A6FF2" w:rsidRDefault="00292923" w:rsidP="00292923">
      <w:pPr>
        <w:pStyle w:val="Code"/>
        <w:ind w:left="0"/>
        <w:contextualSpacing/>
        <w:rPr>
          <w:rFonts w:cs="Arial"/>
          <w:color w:val="000000"/>
        </w:rPr>
      </w:pPr>
      <w:r w:rsidRPr="004A6FF2">
        <w:rPr>
          <w:rFonts w:cs="Arial"/>
          <w:color w:val="000000"/>
        </w:rPr>
        <w:t xml:space="preserve"># Whitelist SEPM server </w:t>
      </w:r>
      <w:proofErr w:type="spellStart"/>
      <w:r w:rsidRPr="004A6FF2">
        <w:rPr>
          <w:rFonts w:cs="Arial"/>
          <w:color w:val="000000"/>
        </w:rPr>
        <w:t>ip</w:t>
      </w:r>
      <w:proofErr w:type="spellEnd"/>
      <w:r w:rsidRPr="004A6FF2">
        <w:rPr>
          <w:rFonts w:cs="Arial"/>
          <w:color w:val="000000"/>
        </w:rPr>
        <w:t xml:space="preserve"> addresses</w:t>
      </w:r>
    </w:p>
    <w:p w14:paraId="64D4979B" w14:textId="77777777" w:rsidR="00292923" w:rsidRPr="004A6FF2" w:rsidRDefault="00292923" w:rsidP="00292923">
      <w:pPr>
        <w:pStyle w:val="Code"/>
        <w:ind w:left="0"/>
        <w:contextualSpacing/>
        <w:rPr>
          <w:rFonts w:cs="Arial"/>
          <w:color w:val="000000"/>
        </w:rPr>
      </w:pPr>
      <w:r w:rsidRPr="004A6FF2">
        <w:rPr>
          <w:rFonts w:cs="Arial"/>
          <w:color w:val="000000"/>
        </w:rPr>
        <w:t>customIPv4WhiteList = [</w:t>
      </w:r>
      <w:proofErr w:type="gramStart"/>
      <w:r w:rsidRPr="004A6FF2">
        <w:rPr>
          <w:rFonts w:cs="Arial"/>
          <w:color w:val="000000"/>
        </w:rPr>
        <w:t>CIDR(</w:t>
      </w:r>
      <w:proofErr w:type="gramEnd"/>
      <w:r w:rsidRPr="004A6FF2">
        <w:rPr>
          <w:rFonts w:cs="Arial"/>
          <w:color w:val="000000"/>
        </w:rPr>
        <w:t>"192.168.194.93")]</w:t>
      </w:r>
    </w:p>
    <w:p w14:paraId="4AC90819" w14:textId="77777777" w:rsidR="00292923" w:rsidRPr="004A6FF2" w:rsidRDefault="00292923" w:rsidP="00292923">
      <w:pPr>
        <w:pStyle w:val="Code"/>
        <w:ind w:left="0"/>
        <w:contextualSpacing/>
        <w:rPr>
          <w:rFonts w:cs="Arial"/>
          <w:color w:val="000000"/>
        </w:rPr>
      </w:pPr>
      <w:r w:rsidRPr="004A6FF2">
        <w:rPr>
          <w:rFonts w:cs="Arial"/>
          <w:color w:val="000000"/>
        </w:rPr>
        <w:t>customIPv6WhiteList = [CIDR("2002:835:c36</w:t>
      </w:r>
      <w:proofErr w:type="gramStart"/>
      <w:r w:rsidRPr="004A6FF2">
        <w:rPr>
          <w:rFonts w:cs="Arial"/>
          <w:color w:val="000000"/>
        </w:rPr>
        <w:t>d::</w:t>
      </w:r>
      <w:proofErr w:type="gramEnd"/>
      <w:r w:rsidRPr="004A6FF2">
        <w:rPr>
          <w:rFonts w:cs="Arial"/>
          <w:color w:val="000000"/>
        </w:rPr>
        <w:t>946:c25d")]</w:t>
      </w:r>
    </w:p>
    <w:p w14:paraId="1D488B6A" w14:textId="77777777" w:rsidR="00292923" w:rsidRPr="004A6FF2" w:rsidRDefault="00292923" w:rsidP="00292923">
      <w:pPr>
        <w:pStyle w:val="Code"/>
        <w:ind w:left="0"/>
        <w:contextualSpacing/>
        <w:rPr>
          <w:rFonts w:cs="Arial"/>
          <w:color w:val="000000"/>
        </w:rPr>
      </w:pPr>
      <w:r w:rsidRPr="004A6FF2">
        <w:rPr>
          <w:rFonts w:cs="Arial"/>
          <w:color w:val="000000"/>
        </w:rPr>
        <w:t># Customer-specific domain whitelist</w:t>
      </w:r>
    </w:p>
    <w:p w14:paraId="03191D4E" w14:textId="77777777" w:rsidR="00292923" w:rsidRPr="004A6FF2" w:rsidRDefault="00292923" w:rsidP="00292923">
      <w:pPr>
        <w:pStyle w:val="Code"/>
        <w:ind w:left="0"/>
        <w:contextualSpacing/>
        <w:rPr>
          <w:rFonts w:cs="Arial"/>
          <w:color w:val="000000"/>
        </w:rPr>
      </w:pPr>
      <w:r w:rsidRPr="004A6FF2">
        <w:rPr>
          <w:rFonts w:cs="Arial"/>
          <w:color w:val="000000"/>
        </w:rPr>
        <w:t># Whitelist SEPM domain and/or hostname</w:t>
      </w:r>
    </w:p>
    <w:p w14:paraId="7585EADC" w14:textId="77777777" w:rsidR="00292923" w:rsidRPr="00B57213" w:rsidRDefault="00292923" w:rsidP="00292923">
      <w:pPr>
        <w:pStyle w:val="Code"/>
        <w:ind w:left="0"/>
        <w:contextualSpacing/>
        <w:rPr>
          <w:rFonts w:cs="Arial"/>
          <w:color w:val="000000"/>
        </w:rPr>
      </w:pPr>
      <w:proofErr w:type="spellStart"/>
      <w:r w:rsidRPr="004A6FF2">
        <w:rPr>
          <w:rFonts w:cs="Arial"/>
          <w:color w:val="000000"/>
        </w:rPr>
        <w:t>customDomainWhiteList</w:t>
      </w:r>
      <w:proofErr w:type="spellEnd"/>
      <w:r w:rsidRPr="004A6FF2">
        <w:rPr>
          <w:rFonts w:cs="Arial"/>
          <w:color w:val="000000"/>
        </w:rPr>
        <w:t>=[Domain("*.sepmdomain.com"), Domain("WIN-4OA0GKJN830")]</w:t>
      </w:r>
    </w:p>
    <w:p w14:paraId="2D8FFC9A" w14:textId="77777777" w:rsidR="00292923" w:rsidRPr="00B57213" w:rsidRDefault="00292923" w:rsidP="00292923">
      <w:pPr>
        <w:pStyle w:val="BodyText"/>
        <w:rPr>
          <w:lang w:val="en-IE"/>
        </w:rPr>
      </w:pPr>
      <w:r>
        <w:t>It will be necessary to either disable the rule “</w:t>
      </w:r>
      <w:r w:rsidRPr="00B57213">
        <w:rPr>
          <w:lang w:val="en-IE"/>
        </w:rPr>
        <w:t>Process email message</w:t>
      </w:r>
      <w:r>
        <w:rPr>
          <w:lang w:val="en-IE"/>
        </w:rPr>
        <w:t xml:space="preserve">” from </w:t>
      </w:r>
      <w:r>
        <w:t>the “Generic Email Parsing Script” package</w:t>
      </w:r>
      <w:r>
        <w:rPr>
          <w:lang w:val="en-IE"/>
        </w:rPr>
        <w:t xml:space="preserve"> </w:t>
      </w:r>
      <w:r>
        <w:t xml:space="preserve">or else alter the rule conditions </w:t>
      </w:r>
      <w:r>
        <w:rPr>
          <w:lang w:val="en-IE"/>
        </w:rPr>
        <w:t xml:space="preserve">to prevent interference with the example email processing rule supplied with the </w:t>
      </w:r>
      <w:r>
        <w:t>SEP integration.</w:t>
      </w:r>
    </w:p>
    <w:p w14:paraId="07DA621C" w14:textId="77777777" w:rsidR="00292923" w:rsidRDefault="00292923" w:rsidP="00292923">
      <w:pPr>
        <w:pStyle w:val="Heading2"/>
      </w:pPr>
      <w:bookmarkStart w:id="13" w:name="_Toc15455266"/>
      <w:r w:rsidRPr="00026A9A">
        <w:t>Useful links</w:t>
      </w:r>
      <w:bookmarkEnd w:id="13"/>
    </w:p>
    <w:p w14:paraId="5FF28E8F" w14:textId="77777777" w:rsidR="00292923" w:rsidRDefault="00292923" w:rsidP="00292923">
      <w:pPr>
        <w:pStyle w:val="BodyText"/>
      </w:pPr>
      <w:r>
        <w:t xml:space="preserve">More information is available at: </w:t>
      </w:r>
      <w:hyperlink r:id="rId14" w:anchor="sep14" w:history="1">
        <w:r>
          <w:rPr>
            <w:rStyle w:val="Hyperlink"/>
          </w:rPr>
          <w:t>Symantec Endpoint Protection 14 documentation</w:t>
        </w:r>
      </w:hyperlink>
    </w:p>
    <w:p w14:paraId="7753DB3D" w14:textId="77777777" w:rsidR="00292923" w:rsidRDefault="00292923" w:rsidP="00292923">
      <w:pPr>
        <w:pStyle w:val="BodyText"/>
      </w:pPr>
      <w:r>
        <w:t xml:space="preserve">And more specifically for the API: </w:t>
      </w:r>
      <w:hyperlink r:id="rId15" w:history="1">
        <w:r>
          <w:rPr>
            <w:rStyle w:val="Hyperlink"/>
          </w:rPr>
          <w:t>Symantec Endpoint Protection REST API documentation</w:t>
        </w:r>
      </w:hyperlink>
    </w:p>
    <w:p w14:paraId="670EA473" w14:textId="77777777" w:rsidR="00292923" w:rsidRDefault="00292923" w:rsidP="00292923">
      <w:pPr>
        <w:pStyle w:val="BodyText"/>
      </w:pPr>
      <w:r>
        <w:t xml:space="preserve">Setting up SEPM quarantine policy: </w:t>
      </w:r>
      <w:hyperlink r:id="rId16" w:history="1">
        <w:r>
          <w:rPr>
            <w:rStyle w:val="Hyperlink"/>
          </w:rPr>
          <w:t>Creating a Quarantine policy for a failed Host Integrity check</w:t>
        </w:r>
      </w:hyperlink>
    </w:p>
    <w:p w14:paraId="37C7C232" w14:textId="77777777" w:rsidR="00292923" w:rsidRDefault="00292923" w:rsidP="00292923">
      <w:pPr>
        <w:pStyle w:val="BodyText"/>
      </w:pPr>
      <w:r>
        <w:t xml:space="preserve">Setting up SEPM for system lockdown: </w:t>
      </w:r>
      <w:hyperlink r:id="rId17" w:anchor="v69910011" w:history="1">
        <w:r>
          <w:rPr>
            <w:rStyle w:val="Hyperlink"/>
          </w:rPr>
          <w:t>Running system lockdown in blacklist mode</w:t>
        </w:r>
      </w:hyperlink>
    </w:p>
    <w:p w14:paraId="0571B9A8" w14:textId="77777777" w:rsidR="00292923" w:rsidRDefault="00292923" w:rsidP="00292923">
      <w:pPr>
        <w:pStyle w:val="BodyText"/>
      </w:pPr>
      <w:r>
        <w:t xml:space="preserve">Setting up SEPM for email notifications: </w:t>
      </w:r>
      <w:hyperlink r:id="rId18" w:history="1">
        <w:r>
          <w:rPr>
            <w:rStyle w:val="Hyperlink"/>
          </w:rPr>
          <w:t>How to Configure Symantec Endpoint Protection Manager to Send Email Alerts</w:t>
        </w:r>
      </w:hyperlink>
    </w:p>
    <w:p w14:paraId="76EC0C10" w14:textId="77777777" w:rsidR="00292923" w:rsidRDefault="00292923" w:rsidP="00292923">
      <w:pPr>
        <w:pStyle w:val="Heading1"/>
      </w:pPr>
      <w:bookmarkStart w:id="14" w:name="_Toc13488090"/>
      <w:bookmarkStart w:id="15" w:name="_Toc15455267"/>
      <w:r>
        <w:lastRenderedPageBreak/>
        <w:t>Package contents</w:t>
      </w:r>
      <w:bookmarkEnd w:id="14"/>
      <w:bookmarkEnd w:id="15"/>
    </w:p>
    <w:p w14:paraId="5897BE31" w14:textId="77777777" w:rsidR="00292923" w:rsidRDefault="00292923" w:rsidP="00292923">
      <w:pPr>
        <w:pStyle w:val="BodyText"/>
        <w:keepNext/>
        <w:rPr>
          <w:rFonts w:eastAsia="Arial"/>
        </w:rPr>
      </w:pPr>
      <w:r>
        <w:rPr>
          <w:rFonts w:eastAsia="Arial"/>
        </w:rPr>
        <w:t>The following table lists the functions and scripts included in the package, along with associated workflows and rules.</w:t>
      </w:r>
    </w:p>
    <w:p w14:paraId="50684BB8" w14:textId="77777777" w:rsidR="00292923" w:rsidRPr="00EB591D" w:rsidRDefault="00292923" w:rsidP="00292923">
      <w:pPr>
        <w:pStyle w:val="BodyText"/>
        <w:keepNext/>
        <w:rPr>
          <w:rFonts w:eastAsia="Arial"/>
          <w:b/>
        </w:rPr>
      </w:pPr>
      <w:r>
        <w:rPr>
          <w:rFonts w:eastAsia="Arial"/>
          <w:b/>
        </w:rPr>
        <w:t>Scan related functions</w:t>
      </w:r>
    </w:p>
    <w:tbl>
      <w:tblPr>
        <w:tblStyle w:val="TableGrid"/>
        <w:tblW w:w="10060" w:type="dxa"/>
        <w:tblLook w:val="04A0" w:firstRow="1" w:lastRow="0" w:firstColumn="1" w:lastColumn="0" w:noHBand="0" w:noVBand="1"/>
      </w:tblPr>
      <w:tblGrid>
        <w:gridCol w:w="1795"/>
        <w:gridCol w:w="2250"/>
        <w:gridCol w:w="2250"/>
        <w:gridCol w:w="3765"/>
      </w:tblGrid>
      <w:tr w:rsidR="00292923" w:rsidRPr="00CA59F0" w14:paraId="1739F2C3" w14:textId="77777777" w:rsidTr="00292923">
        <w:tc>
          <w:tcPr>
            <w:tcW w:w="1795" w:type="dxa"/>
            <w:shd w:val="clear" w:color="auto" w:fill="C2D69B" w:themeFill="accent3" w:themeFillTint="99"/>
          </w:tcPr>
          <w:p w14:paraId="4C2DBD97"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1CF2B57" w14:textId="77777777" w:rsidR="00292923" w:rsidRPr="009726F5" w:rsidRDefault="00292923" w:rsidP="00292923">
            <w:pPr>
              <w:pStyle w:val="BodyText"/>
              <w:keepNext/>
              <w:jc w:val="center"/>
              <w:rPr>
                <w:b/>
                <w:sz w:val="18"/>
                <w:szCs w:val="18"/>
              </w:rPr>
            </w:pPr>
            <w:r w:rsidRPr="009726F5">
              <w:rPr>
                <w:b/>
                <w:sz w:val="18"/>
                <w:szCs w:val="18"/>
              </w:rPr>
              <w:t>Workflow</w:t>
            </w:r>
          </w:p>
        </w:tc>
        <w:tc>
          <w:tcPr>
            <w:tcW w:w="2250" w:type="dxa"/>
            <w:shd w:val="clear" w:color="auto" w:fill="C2D69B" w:themeFill="accent3" w:themeFillTint="99"/>
          </w:tcPr>
          <w:p w14:paraId="53BE6825" w14:textId="77777777" w:rsidR="00292923" w:rsidRPr="009726F5" w:rsidRDefault="00292923" w:rsidP="00292923">
            <w:pPr>
              <w:pStyle w:val="BodyText"/>
              <w:keepNext/>
              <w:jc w:val="center"/>
              <w:rPr>
                <w:b/>
                <w:sz w:val="18"/>
                <w:szCs w:val="18"/>
              </w:rPr>
            </w:pPr>
            <w:r w:rsidRPr="009726F5">
              <w:rPr>
                <w:b/>
                <w:sz w:val="18"/>
                <w:szCs w:val="18"/>
              </w:rPr>
              <w:t>Rule</w:t>
            </w:r>
          </w:p>
        </w:tc>
        <w:tc>
          <w:tcPr>
            <w:tcW w:w="3765" w:type="dxa"/>
            <w:shd w:val="clear" w:color="auto" w:fill="C2D69B" w:themeFill="accent3" w:themeFillTint="99"/>
          </w:tcPr>
          <w:p w14:paraId="4AAE2E7B"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1353F6C0" w14:textId="77777777" w:rsidTr="00292923">
        <w:tc>
          <w:tcPr>
            <w:tcW w:w="1795" w:type="dxa"/>
            <w:vMerge w:val="restart"/>
          </w:tcPr>
          <w:p w14:paraId="2522E0A8" w14:textId="77777777" w:rsidR="00292923" w:rsidRPr="009726F5" w:rsidRDefault="00292923" w:rsidP="00292923">
            <w:pPr>
              <w:pStyle w:val="BodyText"/>
              <w:keepNext/>
              <w:rPr>
                <w:sz w:val="18"/>
                <w:szCs w:val="18"/>
                <w:lang w:val="en-IE"/>
              </w:rPr>
            </w:pPr>
            <w:r w:rsidRPr="009726F5">
              <w:rPr>
                <w:sz w:val="18"/>
                <w:szCs w:val="18"/>
                <w:lang w:val="en-IE"/>
              </w:rPr>
              <w:t>SEP - Scan Endpoints</w:t>
            </w:r>
          </w:p>
        </w:tc>
        <w:tc>
          <w:tcPr>
            <w:tcW w:w="2250" w:type="dxa"/>
          </w:tcPr>
          <w:p w14:paraId="46116140" w14:textId="77777777" w:rsidR="00292923" w:rsidRPr="009726F5" w:rsidRDefault="00292923" w:rsidP="00292923">
            <w:pPr>
              <w:pStyle w:val="BodyText"/>
              <w:keepNext/>
              <w:rPr>
                <w:sz w:val="18"/>
                <w:szCs w:val="18"/>
                <w:lang w:val="en-IE"/>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2250" w:type="dxa"/>
          </w:tcPr>
          <w:p w14:paraId="23CCB463" w14:textId="77777777" w:rsidR="00292923" w:rsidRPr="009726F5" w:rsidRDefault="00292923" w:rsidP="00292923">
            <w:pPr>
              <w:pStyle w:val="BodyText"/>
              <w:keepNext/>
              <w:rPr>
                <w:sz w:val="18"/>
                <w:szCs w:val="18"/>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3765" w:type="dxa"/>
          </w:tcPr>
          <w:p w14:paraId="7F30EF2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r w:rsidR="00292923" w:rsidRPr="00CA59F0" w14:paraId="1ADDD5FF" w14:textId="77777777" w:rsidTr="00292923">
        <w:tc>
          <w:tcPr>
            <w:tcW w:w="1795" w:type="dxa"/>
            <w:vMerge/>
          </w:tcPr>
          <w:p w14:paraId="172DEB29" w14:textId="77777777" w:rsidR="00292923" w:rsidRPr="009726F5" w:rsidRDefault="00292923" w:rsidP="00292923">
            <w:pPr>
              <w:pStyle w:val="BodyText"/>
              <w:keepNext/>
              <w:rPr>
                <w:sz w:val="18"/>
                <w:szCs w:val="18"/>
              </w:rPr>
            </w:pPr>
          </w:p>
        </w:tc>
        <w:tc>
          <w:tcPr>
            <w:tcW w:w="2250" w:type="dxa"/>
          </w:tcPr>
          <w:p w14:paraId="57A33B57" w14:textId="77777777" w:rsidR="00292923" w:rsidRPr="009726F5" w:rsidRDefault="00292923" w:rsidP="00292923">
            <w:pPr>
              <w:pStyle w:val="BodyText"/>
              <w:keepNext/>
              <w:rPr>
                <w:sz w:val="18"/>
                <w:szCs w:val="18"/>
                <w:lang w:val="en-IE"/>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 </w:t>
            </w:r>
          </w:p>
        </w:tc>
        <w:tc>
          <w:tcPr>
            <w:tcW w:w="2250" w:type="dxa"/>
          </w:tcPr>
          <w:p w14:paraId="2C286255" w14:textId="77777777" w:rsidR="00292923" w:rsidRPr="009726F5" w:rsidRDefault="00292923" w:rsidP="00292923">
            <w:pPr>
              <w:pStyle w:val="BodyText"/>
              <w:keepNext/>
              <w:rPr>
                <w:sz w:val="18"/>
                <w:szCs w:val="18"/>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w:t>
            </w:r>
          </w:p>
        </w:tc>
        <w:tc>
          <w:tcPr>
            <w:tcW w:w="3765" w:type="dxa"/>
          </w:tcPr>
          <w:p w14:paraId="245115A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55B92334"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Remediation (quarantine)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by hash value. </w:t>
            </w:r>
          </w:p>
          <w:p w14:paraId="3A8852D0"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All instances of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(file) (by hash value) quarantined on targeted endpoints.</w:t>
            </w:r>
          </w:p>
        </w:tc>
      </w:tr>
      <w:tr w:rsidR="00292923" w:rsidRPr="00CA59F0" w14:paraId="27A506E6" w14:textId="77777777" w:rsidTr="00292923">
        <w:tc>
          <w:tcPr>
            <w:tcW w:w="1795" w:type="dxa"/>
          </w:tcPr>
          <w:p w14:paraId="4B6768B5" w14:textId="77777777" w:rsidR="00292923" w:rsidRPr="009726F5" w:rsidRDefault="00292923" w:rsidP="00292923">
            <w:pPr>
              <w:pStyle w:val="BodyText"/>
              <w:keepNext/>
              <w:rPr>
                <w:sz w:val="18"/>
                <w:szCs w:val="18"/>
              </w:rPr>
            </w:pPr>
            <w:r w:rsidRPr="009726F5">
              <w:rPr>
                <w:sz w:val="18"/>
                <w:szCs w:val="18"/>
                <w:lang w:val="en-IE"/>
              </w:rPr>
              <w:t>SEP - Upload File to SEPM</w:t>
            </w:r>
          </w:p>
        </w:tc>
        <w:tc>
          <w:tcPr>
            <w:tcW w:w="2250" w:type="dxa"/>
          </w:tcPr>
          <w:p w14:paraId="5928D61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2250" w:type="dxa"/>
          </w:tcPr>
          <w:p w14:paraId="0EAB5275"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3765" w:type="dxa"/>
          </w:tcPr>
          <w:p w14:paraId="5D871B4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32D9B21"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Only executable file types such as binary executable (.exe), batch (.bat), Windows installer package (.</w:t>
            </w:r>
            <w:proofErr w:type="spellStart"/>
            <w:r w:rsidRPr="00CA59F0">
              <w:rPr>
                <w:rFonts w:ascii="Arial" w:hAnsi="Arial" w:cs="Menlo"/>
                <w:iCs/>
                <w:color w:val="000000" w:themeColor="text1"/>
                <w:sz w:val="18"/>
                <w:szCs w:val="18"/>
                <w:lang w:val="en-GB" w:eastAsia="en-GB"/>
              </w:rPr>
              <w:t>msi</w:t>
            </w:r>
            <w:proofErr w:type="spellEnd"/>
            <w:r w:rsidRPr="00CA59F0">
              <w:rPr>
                <w:rFonts w:ascii="Arial" w:hAnsi="Arial" w:cs="Menlo"/>
                <w:iCs/>
                <w:color w:val="000000" w:themeColor="text1"/>
                <w:sz w:val="18"/>
                <w:szCs w:val="18"/>
                <w:lang w:val="en-GB" w:eastAsia="en-GB"/>
              </w:rPr>
              <w:t>) etc are supported.</w:t>
            </w:r>
          </w:p>
        </w:tc>
      </w:tr>
      <w:tr w:rsidR="00292923" w:rsidRPr="00CA59F0" w14:paraId="03AEF107" w14:textId="77777777" w:rsidTr="00292923">
        <w:tc>
          <w:tcPr>
            <w:tcW w:w="1795" w:type="dxa"/>
          </w:tcPr>
          <w:p w14:paraId="01066B18" w14:textId="77777777" w:rsidR="00292923" w:rsidRPr="009726F5" w:rsidRDefault="00292923" w:rsidP="00292923">
            <w:pPr>
              <w:pStyle w:val="BodyText"/>
              <w:keepNext/>
              <w:rPr>
                <w:sz w:val="18"/>
                <w:szCs w:val="18"/>
                <w:lang w:val="en-IE"/>
              </w:rPr>
            </w:pPr>
            <w:r w:rsidRPr="009726F5">
              <w:rPr>
                <w:sz w:val="18"/>
                <w:szCs w:val="18"/>
                <w:lang w:val="en-IE"/>
              </w:rPr>
              <w:t>SEP - Get File Content as Base64</w:t>
            </w:r>
          </w:p>
        </w:tc>
        <w:tc>
          <w:tcPr>
            <w:tcW w:w="2250" w:type="dxa"/>
          </w:tcPr>
          <w:p w14:paraId="6E471A68"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2250" w:type="dxa"/>
          </w:tcPr>
          <w:p w14:paraId="38CD0BC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3765" w:type="dxa"/>
          </w:tcPr>
          <w:p w14:paraId="2D4AC52A"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87AA23E" w14:textId="77777777" w:rsidR="00292923" w:rsidRPr="009726F5" w:rsidRDefault="00292923" w:rsidP="00292923">
            <w:pPr>
              <w:pStyle w:val="BodyText"/>
              <w:keepNext/>
              <w:rPr>
                <w:sz w:val="18"/>
                <w:szCs w:val="18"/>
                <w:lang w:val="en-IE"/>
              </w:rPr>
            </w:pPr>
          </w:p>
        </w:tc>
      </w:tr>
    </w:tbl>
    <w:p w14:paraId="69615E7A" w14:textId="77777777" w:rsidR="00292923" w:rsidRPr="00EB591D" w:rsidRDefault="00292923" w:rsidP="00292923">
      <w:pPr>
        <w:pStyle w:val="BodyText"/>
        <w:keepNext/>
        <w:rPr>
          <w:rFonts w:eastAsia="Arial"/>
          <w:b/>
        </w:rPr>
      </w:pPr>
      <w:r>
        <w:rPr>
          <w:rFonts w:eastAsia="Arial"/>
          <w:b/>
        </w:rPr>
        <w:t>Endpoint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6478D3D5" w14:textId="77777777" w:rsidTr="00292923">
        <w:tc>
          <w:tcPr>
            <w:tcW w:w="1795" w:type="dxa"/>
            <w:shd w:val="clear" w:color="auto" w:fill="C2D69B" w:themeFill="accent3" w:themeFillTint="99"/>
          </w:tcPr>
          <w:p w14:paraId="57724C5B" w14:textId="77777777" w:rsidR="00292923" w:rsidRPr="009726F5" w:rsidRDefault="00292923" w:rsidP="00292923">
            <w:pPr>
              <w:pStyle w:val="BodyText"/>
              <w:jc w:val="center"/>
              <w:rPr>
                <w:b/>
                <w:sz w:val="18"/>
                <w:szCs w:val="18"/>
              </w:rPr>
            </w:pPr>
            <w:r w:rsidRPr="009726F5">
              <w:rPr>
                <w:b/>
                <w:sz w:val="18"/>
                <w:szCs w:val="18"/>
              </w:rPr>
              <w:t>Function</w:t>
            </w:r>
          </w:p>
        </w:tc>
        <w:tc>
          <w:tcPr>
            <w:tcW w:w="2250" w:type="dxa"/>
            <w:shd w:val="clear" w:color="auto" w:fill="C2D69B" w:themeFill="accent3" w:themeFillTint="99"/>
          </w:tcPr>
          <w:p w14:paraId="56E81753" w14:textId="77777777" w:rsidR="00292923" w:rsidRPr="009726F5" w:rsidRDefault="00292923" w:rsidP="00292923">
            <w:pPr>
              <w:pStyle w:val="BodyText"/>
              <w:jc w:val="center"/>
              <w:rPr>
                <w:b/>
                <w:sz w:val="18"/>
                <w:szCs w:val="18"/>
              </w:rPr>
            </w:pPr>
            <w:r w:rsidRPr="009726F5">
              <w:rPr>
                <w:b/>
                <w:sz w:val="18"/>
                <w:szCs w:val="18"/>
              </w:rPr>
              <w:t>Workflow</w:t>
            </w:r>
          </w:p>
        </w:tc>
        <w:tc>
          <w:tcPr>
            <w:tcW w:w="2160" w:type="dxa"/>
            <w:shd w:val="clear" w:color="auto" w:fill="C2D69B" w:themeFill="accent3" w:themeFillTint="99"/>
          </w:tcPr>
          <w:p w14:paraId="20D3A3F2" w14:textId="77777777" w:rsidR="00292923" w:rsidRPr="009726F5" w:rsidRDefault="00292923" w:rsidP="00292923">
            <w:pPr>
              <w:pStyle w:val="BodyText"/>
              <w:jc w:val="center"/>
              <w:rPr>
                <w:b/>
                <w:sz w:val="18"/>
                <w:szCs w:val="18"/>
              </w:rPr>
            </w:pPr>
            <w:r w:rsidRPr="009726F5">
              <w:rPr>
                <w:b/>
                <w:sz w:val="18"/>
                <w:szCs w:val="18"/>
              </w:rPr>
              <w:t>Rule</w:t>
            </w:r>
          </w:p>
        </w:tc>
        <w:tc>
          <w:tcPr>
            <w:tcW w:w="3855" w:type="dxa"/>
            <w:shd w:val="clear" w:color="auto" w:fill="C2D69B" w:themeFill="accent3" w:themeFillTint="99"/>
          </w:tcPr>
          <w:p w14:paraId="724537C1" w14:textId="77777777" w:rsidR="00292923" w:rsidRPr="009726F5" w:rsidRDefault="00292923" w:rsidP="00292923">
            <w:pPr>
              <w:pStyle w:val="BodyText"/>
              <w:jc w:val="center"/>
              <w:rPr>
                <w:b/>
                <w:sz w:val="18"/>
                <w:szCs w:val="18"/>
              </w:rPr>
            </w:pPr>
            <w:r w:rsidRPr="009726F5">
              <w:rPr>
                <w:b/>
                <w:sz w:val="18"/>
                <w:szCs w:val="18"/>
              </w:rPr>
              <w:t>Support notes</w:t>
            </w:r>
          </w:p>
        </w:tc>
      </w:tr>
      <w:tr w:rsidR="00292923" w:rsidRPr="00CA59F0" w14:paraId="47E64659" w14:textId="77777777" w:rsidTr="00292923">
        <w:tc>
          <w:tcPr>
            <w:tcW w:w="1795" w:type="dxa"/>
            <w:vMerge w:val="restart"/>
          </w:tcPr>
          <w:p w14:paraId="0A6381CD" w14:textId="77777777" w:rsidR="00292923" w:rsidRPr="009726F5" w:rsidRDefault="00292923" w:rsidP="00292923">
            <w:pPr>
              <w:pStyle w:val="BodyText"/>
              <w:rPr>
                <w:sz w:val="18"/>
                <w:szCs w:val="18"/>
                <w:lang w:val="en-IE"/>
              </w:rPr>
            </w:pPr>
            <w:r w:rsidRPr="009726F5">
              <w:rPr>
                <w:sz w:val="18"/>
                <w:szCs w:val="18"/>
                <w:lang w:val="en-IE"/>
              </w:rPr>
              <w:t xml:space="preserve">SEP - Get Computers </w:t>
            </w:r>
          </w:p>
          <w:p w14:paraId="26774CC6" w14:textId="77777777" w:rsidR="00292923" w:rsidRPr="009726F5" w:rsidRDefault="00292923" w:rsidP="00292923">
            <w:pPr>
              <w:pStyle w:val="BodyText"/>
              <w:rPr>
                <w:sz w:val="18"/>
                <w:szCs w:val="18"/>
                <w:lang w:val="en-IE"/>
              </w:rPr>
            </w:pPr>
          </w:p>
        </w:tc>
        <w:tc>
          <w:tcPr>
            <w:tcW w:w="2250" w:type="dxa"/>
          </w:tcPr>
          <w:p w14:paraId="49C8FD5A"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w:t>
            </w:r>
          </w:p>
        </w:tc>
        <w:tc>
          <w:tcPr>
            <w:tcW w:w="2160" w:type="dxa"/>
          </w:tcPr>
          <w:p w14:paraId="3EAC5317" w14:textId="77777777" w:rsidR="00292923" w:rsidRPr="009726F5" w:rsidRDefault="00292923" w:rsidP="00292923">
            <w:pPr>
              <w:pStyle w:val="BodyText"/>
              <w:rPr>
                <w:sz w:val="18"/>
                <w:szCs w:val="18"/>
              </w:rPr>
            </w:pPr>
            <w:r w:rsidRPr="009726F5">
              <w:rPr>
                <w:sz w:val="18"/>
                <w:szCs w:val="18"/>
                <w:lang w:val="en-IE"/>
              </w:rPr>
              <w:t xml:space="preserve">Example: SEP - Get Endpoint Details </w:t>
            </w:r>
          </w:p>
        </w:tc>
        <w:tc>
          <w:tcPr>
            <w:tcW w:w="3855" w:type="dxa"/>
          </w:tcPr>
          <w:p w14:paraId="73FC7AA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37FB89E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75D98AE7" w14:textId="77777777" w:rsidTr="00292923">
        <w:tc>
          <w:tcPr>
            <w:tcW w:w="1795" w:type="dxa"/>
            <w:vMerge/>
          </w:tcPr>
          <w:p w14:paraId="68259F98" w14:textId="77777777" w:rsidR="00292923" w:rsidRPr="009726F5" w:rsidRDefault="00292923" w:rsidP="00292923">
            <w:pPr>
              <w:pStyle w:val="BodyText"/>
              <w:rPr>
                <w:sz w:val="18"/>
                <w:szCs w:val="18"/>
                <w:lang w:val="en-IE"/>
              </w:rPr>
            </w:pPr>
          </w:p>
        </w:tc>
        <w:tc>
          <w:tcPr>
            <w:tcW w:w="2250" w:type="dxa"/>
          </w:tcPr>
          <w:p w14:paraId="06686D34"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2160" w:type="dxa"/>
          </w:tcPr>
          <w:p w14:paraId="6F321557"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3855" w:type="dxa"/>
          </w:tcPr>
          <w:p w14:paraId="6F69A64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431E20B5"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3835188E" w14:textId="77777777" w:rsidTr="00292923">
        <w:tc>
          <w:tcPr>
            <w:tcW w:w="1795" w:type="dxa"/>
            <w:vMerge/>
          </w:tcPr>
          <w:p w14:paraId="35B2C73D" w14:textId="77777777" w:rsidR="00292923" w:rsidRPr="009726F5" w:rsidRDefault="00292923" w:rsidP="00292923">
            <w:pPr>
              <w:pStyle w:val="BodyText"/>
              <w:rPr>
                <w:sz w:val="18"/>
                <w:szCs w:val="18"/>
              </w:rPr>
            </w:pPr>
          </w:p>
        </w:tc>
        <w:tc>
          <w:tcPr>
            <w:tcW w:w="2250" w:type="dxa"/>
          </w:tcPr>
          <w:p w14:paraId="26924ACD"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w:t>
            </w:r>
          </w:p>
        </w:tc>
        <w:tc>
          <w:tcPr>
            <w:tcW w:w="2160" w:type="dxa"/>
          </w:tcPr>
          <w:p w14:paraId="554C5391" w14:textId="77777777" w:rsidR="00292923" w:rsidRPr="009726F5" w:rsidRDefault="00292923" w:rsidP="00292923">
            <w:pPr>
              <w:pStyle w:val="BodyText"/>
              <w:rPr>
                <w:sz w:val="18"/>
                <w:szCs w:val="18"/>
              </w:rPr>
            </w:pPr>
            <w:r w:rsidRPr="009726F5">
              <w:rPr>
                <w:sz w:val="18"/>
                <w:szCs w:val="18"/>
                <w:lang w:val="en-IE"/>
              </w:rPr>
              <w:t>Example: SEP - Get Endpoints status summary</w:t>
            </w:r>
          </w:p>
        </w:tc>
        <w:tc>
          <w:tcPr>
            <w:tcW w:w="3855" w:type="dxa"/>
          </w:tcPr>
          <w:p w14:paraId="6C2ECB3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A382D7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0EBE93FD" w14:textId="77777777" w:rsidTr="00292923">
        <w:tc>
          <w:tcPr>
            <w:tcW w:w="1795" w:type="dxa"/>
            <w:vMerge/>
          </w:tcPr>
          <w:p w14:paraId="67FBCFC2" w14:textId="77777777" w:rsidR="00292923" w:rsidRPr="009726F5" w:rsidRDefault="00292923" w:rsidP="00292923">
            <w:pPr>
              <w:pStyle w:val="BodyText"/>
              <w:rPr>
                <w:sz w:val="18"/>
                <w:szCs w:val="18"/>
              </w:rPr>
            </w:pPr>
          </w:p>
        </w:tc>
        <w:tc>
          <w:tcPr>
            <w:tcW w:w="2250" w:type="dxa"/>
          </w:tcPr>
          <w:p w14:paraId="425E2CF4"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2160" w:type="dxa"/>
          </w:tcPr>
          <w:p w14:paraId="31EF6090"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3855" w:type="dxa"/>
          </w:tcPr>
          <w:p w14:paraId="4758389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1E7F251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 Host integrity status) available for MacOS and Linux.</w:t>
            </w:r>
          </w:p>
        </w:tc>
      </w:tr>
      <w:tr w:rsidR="00292923" w:rsidRPr="00CA59F0" w14:paraId="271E20F6" w14:textId="77777777" w:rsidTr="00292923">
        <w:tc>
          <w:tcPr>
            <w:tcW w:w="1795" w:type="dxa"/>
            <w:vMerge/>
          </w:tcPr>
          <w:p w14:paraId="403FFFF7" w14:textId="77777777" w:rsidR="00292923" w:rsidRPr="009726F5" w:rsidRDefault="00292923" w:rsidP="00292923">
            <w:pPr>
              <w:pStyle w:val="BodyText"/>
              <w:rPr>
                <w:sz w:val="18"/>
                <w:szCs w:val="18"/>
              </w:rPr>
            </w:pPr>
          </w:p>
        </w:tc>
        <w:tc>
          <w:tcPr>
            <w:tcW w:w="2250" w:type="dxa"/>
          </w:tcPr>
          <w:p w14:paraId="724B8344" w14:textId="77777777" w:rsidR="00292923" w:rsidRPr="009726F5" w:rsidRDefault="00292923" w:rsidP="00292923">
            <w:pPr>
              <w:pStyle w:val="BodyText"/>
              <w:rPr>
                <w:sz w:val="18"/>
                <w:szCs w:val="18"/>
                <w:lang w:val="en-IE"/>
              </w:rPr>
            </w:pPr>
            <w:r w:rsidRPr="009726F5">
              <w:rPr>
                <w:sz w:val="18"/>
                <w:szCs w:val="18"/>
                <w:lang w:val="en-IE"/>
              </w:rPr>
              <w:t xml:space="preserve">Example: SEP - Get Non-Compliant Endpoints status details </w:t>
            </w:r>
          </w:p>
        </w:tc>
        <w:tc>
          <w:tcPr>
            <w:tcW w:w="2160" w:type="dxa"/>
          </w:tcPr>
          <w:p w14:paraId="55F7AE0E" w14:textId="77777777" w:rsidR="00292923" w:rsidRPr="009726F5" w:rsidRDefault="00292923" w:rsidP="00292923">
            <w:pPr>
              <w:pStyle w:val="BodyText"/>
              <w:rPr>
                <w:sz w:val="18"/>
                <w:szCs w:val="18"/>
                <w:lang w:val="en-IE"/>
              </w:rPr>
            </w:pPr>
            <w:r w:rsidRPr="009726F5">
              <w:rPr>
                <w:sz w:val="18"/>
                <w:szCs w:val="18"/>
                <w:lang w:val="en-IE"/>
              </w:rPr>
              <w:t>Example: SEP - Get Non-Compliant Endpoints status details</w:t>
            </w:r>
          </w:p>
        </w:tc>
        <w:tc>
          <w:tcPr>
            <w:tcW w:w="3855" w:type="dxa"/>
          </w:tcPr>
          <w:p w14:paraId="19DD2DB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52FD57E"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5147EC89" w14:textId="77777777" w:rsidTr="00292923">
        <w:tc>
          <w:tcPr>
            <w:tcW w:w="1795" w:type="dxa"/>
          </w:tcPr>
          <w:p w14:paraId="49E33D35" w14:textId="77777777" w:rsidR="00292923" w:rsidRPr="009726F5" w:rsidRDefault="00292923" w:rsidP="00292923">
            <w:pPr>
              <w:pStyle w:val="BodyText"/>
              <w:rPr>
                <w:sz w:val="18"/>
                <w:szCs w:val="18"/>
              </w:rPr>
            </w:pPr>
            <w:r w:rsidRPr="009726F5">
              <w:rPr>
                <w:sz w:val="18"/>
                <w:szCs w:val="18"/>
              </w:rPr>
              <w:t>SEP - Move endpoint</w:t>
            </w:r>
          </w:p>
        </w:tc>
        <w:tc>
          <w:tcPr>
            <w:tcW w:w="2250" w:type="dxa"/>
          </w:tcPr>
          <w:p w14:paraId="2DAFEACE"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2160" w:type="dxa"/>
          </w:tcPr>
          <w:p w14:paraId="50CF9E6D"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3855" w:type="dxa"/>
          </w:tcPr>
          <w:p w14:paraId="47FDA146"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6820E6E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Endpoints cannot be moved between different SEP domains.</w:t>
            </w:r>
          </w:p>
        </w:tc>
      </w:tr>
      <w:tr w:rsidR="00292923" w:rsidRPr="00CA59F0" w14:paraId="7E87B984" w14:textId="77777777" w:rsidTr="00292923">
        <w:tc>
          <w:tcPr>
            <w:tcW w:w="1795" w:type="dxa"/>
          </w:tcPr>
          <w:p w14:paraId="4F4A26D3" w14:textId="77777777" w:rsidR="00292923" w:rsidRPr="009726F5" w:rsidRDefault="00292923" w:rsidP="00292923">
            <w:pPr>
              <w:pStyle w:val="BodyText"/>
              <w:rPr>
                <w:sz w:val="18"/>
                <w:szCs w:val="18"/>
              </w:rPr>
            </w:pPr>
            <w:r w:rsidRPr="009726F5">
              <w:rPr>
                <w:sz w:val="18"/>
                <w:szCs w:val="18"/>
              </w:rPr>
              <w:t>SEP - Quarantine Endpoints</w:t>
            </w:r>
          </w:p>
        </w:tc>
        <w:tc>
          <w:tcPr>
            <w:tcW w:w="2250" w:type="dxa"/>
          </w:tcPr>
          <w:p w14:paraId="6AC04B6F"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2160" w:type="dxa"/>
          </w:tcPr>
          <w:p w14:paraId="6E1AD8E8"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3855" w:type="dxa"/>
          </w:tcPr>
          <w:p w14:paraId="1700389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bl>
    <w:p w14:paraId="37E4F3CA" w14:textId="77777777" w:rsidR="00292923" w:rsidRDefault="00292923" w:rsidP="00292923">
      <w:pPr>
        <w:pStyle w:val="BodyText"/>
        <w:rPr>
          <w:rFonts w:eastAsia="Arial"/>
        </w:rPr>
      </w:pPr>
    </w:p>
    <w:p w14:paraId="65696984" w14:textId="77777777" w:rsidR="00292923" w:rsidRPr="00EB591D" w:rsidRDefault="00292923" w:rsidP="00292923">
      <w:pPr>
        <w:pStyle w:val="BodyText"/>
        <w:keepNext/>
        <w:rPr>
          <w:rFonts w:eastAsia="Arial"/>
          <w:b/>
        </w:rPr>
      </w:pPr>
      <w:r w:rsidRPr="00EB591D">
        <w:rPr>
          <w:rFonts w:eastAsia="Arial"/>
          <w:b/>
        </w:rPr>
        <w:lastRenderedPageBreak/>
        <w:t>Fin</w:t>
      </w:r>
      <w:r>
        <w:rPr>
          <w:rFonts w:eastAsia="Arial"/>
          <w:b/>
        </w:rPr>
        <w:t>gerprint list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0C52F3A9" w14:textId="77777777" w:rsidTr="00292923">
        <w:tc>
          <w:tcPr>
            <w:tcW w:w="1795" w:type="dxa"/>
            <w:shd w:val="clear" w:color="auto" w:fill="C2D69B" w:themeFill="accent3" w:themeFillTint="99"/>
          </w:tcPr>
          <w:p w14:paraId="1801E4B1"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BAF17D2"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27318BA3"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32C6B678"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2E919F7D" w14:textId="77777777" w:rsidTr="00292923">
        <w:tc>
          <w:tcPr>
            <w:tcW w:w="1795" w:type="dxa"/>
          </w:tcPr>
          <w:p w14:paraId="655A5A9B" w14:textId="77777777" w:rsidR="00292923" w:rsidRPr="009726F5" w:rsidRDefault="00292923" w:rsidP="00292923">
            <w:pPr>
              <w:pStyle w:val="BodyText"/>
              <w:keepNext/>
              <w:rPr>
                <w:sz w:val="18"/>
                <w:szCs w:val="18"/>
                <w:lang w:val="en-IE"/>
              </w:rPr>
            </w:pPr>
            <w:r w:rsidRPr="009726F5">
              <w:rPr>
                <w:sz w:val="18"/>
                <w:szCs w:val="18"/>
                <w:lang w:val="en-IE"/>
              </w:rPr>
              <w:t>SEP - Get Fingerprint List</w:t>
            </w:r>
          </w:p>
        </w:tc>
        <w:tc>
          <w:tcPr>
            <w:tcW w:w="2250" w:type="dxa"/>
          </w:tcPr>
          <w:p w14:paraId="5652DFB2"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2160" w:type="dxa"/>
          </w:tcPr>
          <w:p w14:paraId="445CA560"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3855" w:type="dxa"/>
          </w:tcPr>
          <w:p w14:paraId="31413B6D" w14:textId="77777777" w:rsidR="00292923" w:rsidRPr="009726F5" w:rsidRDefault="00292923" w:rsidP="00292923">
            <w:pPr>
              <w:pStyle w:val="BodyText"/>
              <w:keepNext/>
              <w:rPr>
                <w:sz w:val="18"/>
                <w:szCs w:val="18"/>
              </w:rPr>
            </w:pPr>
          </w:p>
        </w:tc>
      </w:tr>
      <w:tr w:rsidR="00292923" w:rsidRPr="00CA59F0" w14:paraId="003D8B63" w14:textId="77777777" w:rsidTr="00292923">
        <w:tc>
          <w:tcPr>
            <w:tcW w:w="1795" w:type="dxa"/>
          </w:tcPr>
          <w:p w14:paraId="23A03E8D" w14:textId="77777777" w:rsidR="00292923" w:rsidRPr="009726F5" w:rsidRDefault="00292923" w:rsidP="00292923">
            <w:pPr>
              <w:pStyle w:val="BodyText"/>
              <w:keepNext/>
              <w:rPr>
                <w:sz w:val="18"/>
                <w:szCs w:val="18"/>
                <w:lang w:val="en-IE"/>
              </w:rPr>
            </w:pPr>
            <w:r w:rsidRPr="009726F5">
              <w:rPr>
                <w:sz w:val="18"/>
                <w:szCs w:val="18"/>
                <w:lang w:val="en-IE"/>
              </w:rPr>
              <w:t>SEP - Add Fingerprint List</w:t>
            </w:r>
          </w:p>
        </w:tc>
        <w:tc>
          <w:tcPr>
            <w:tcW w:w="2250" w:type="dxa"/>
          </w:tcPr>
          <w:p w14:paraId="558C6D48"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74936A1"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1EC17F4E"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2BDFDFDE" w14:textId="77777777" w:rsidTr="00292923">
        <w:tc>
          <w:tcPr>
            <w:tcW w:w="1795" w:type="dxa"/>
            <w:vMerge w:val="restart"/>
          </w:tcPr>
          <w:p w14:paraId="54190358" w14:textId="77777777" w:rsidR="00292923" w:rsidRPr="009726F5" w:rsidRDefault="00292923" w:rsidP="00292923">
            <w:pPr>
              <w:pStyle w:val="BodyText"/>
              <w:keepNext/>
              <w:rPr>
                <w:sz w:val="18"/>
                <w:szCs w:val="18"/>
                <w:lang w:val="en-IE"/>
              </w:rPr>
            </w:pPr>
            <w:r w:rsidRPr="009726F5">
              <w:rPr>
                <w:sz w:val="18"/>
                <w:szCs w:val="18"/>
                <w:lang w:val="en-IE"/>
              </w:rPr>
              <w:t>SEP - Update Fingerprint List</w:t>
            </w:r>
          </w:p>
        </w:tc>
        <w:tc>
          <w:tcPr>
            <w:tcW w:w="2250" w:type="dxa"/>
          </w:tcPr>
          <w:p w14:paraId="5EA23184"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F52886C"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6C484730"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41F8A400" w14:textId="77777777" w:rsidTr="00292923">
        <w:tc>
          <w:tcPr>
            <w:tcW w:w="1795" w:type="dxa"/>
            <w:vMerge/>
          </w:tcPr>
          <w:p w14:paraId="469C22FC" w14:textId="77777777" w:rsidR="00292923" w:rsidRPr="009726F5" w:rsidRDefault="00292923" w:rsidP="00292923">
            <w:pPr>
              <w:pStyle w:val="BodyText"/>
              <w:keepNext/>
              <w:rPr>
                <w:sz w:val="18"/>
                <w:szCs w:val="18"/>
                <w:lang w:val="en-IE"/>
              </w:rPr>
            </w:pPr>
          </w:p>
        </w:tc>
        <w:tc>
          <w:tcPr>
            <w:tcW w:w="2250" w:type="dxa"/>
          </w:tcPr>
          <w:p w14:paraId="6EF7077E"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2160" w:type="dxa"/>
          </w:tcPr>
          <w:p w14:paraId="15E766D6"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3855" w:type="dxa"/>
          </w:tcPr>
          <w:p w14:paraId="6960CF2B" w14:textId="77777777" w:rsidR="00292923" w:rsidRPr="009726F5" w:rsidRDefault="00292923" w:rsidP="00292923">
            <w:pPr>
              <w:pStyle w:val="BodyText"/>
              <w:keepNext/>
              <w:rPr>
                <w:sz w:val="18"/>
                <w:szCs w:val="18"/>
              </w:rPr>
            </w:pPr>
            <w:r w:rsidRPr="009726F5">
              <w:rPr>
                <w:sz w:val="18"/>
                <w:szCs w:val="18"/>
              </w:rPr>
              <w:t>Fingerprint list (blacklist) is deleted if the target hash is the only remaining hash in the list.</w:t>
            </w:r>
          </w:p>
        </w:tc>
      </w:tr>
      <w:tr w:rsidR="00292923" w:rsidRPr="00CA59F0" w14:paraId="6429744E" w14:textId="77777777" w:rsidTr="00292923">
        <w:tc>
          <w:tcPr>
            <w:tcW w:w="1795" w:type="dxa"/>
          </w:tcPr>
          <w:p w14:paraId="7AB865BE" w14:textId="77777777" w:rsidR="00292923" w:rsidRPr="009726F5" w:rsidRDefault="00292923" w:rsidP="00292923">
            <w:pPr>
              <w:pStyle w:val="BodyText"/>
              <w:keepNext/>
              <w:rPr>
                <w:sz w:val="18"/>
                <w:szCs w:val="18"/>
                <w:lang w:val="en-IE"/>
              </w:rPr>
            </w:pPr>
            <w:r w:rsidRPr="009726F5">
              <w:rPr>
                <w:sz w:val="18"/>
                <w:szCs w:val="18"/>
              </w:rPr>
              <w:t>SEP - Get Groups</w:t>
            </w:r>
          </w:p>
        </w:tc>
        <w:tc>
          <w:tcPr>
            <w:tcW w:w="2250" w:type="dxa"/>
          </w:tcPr>
          <w:p w14:paraId="0F2430BF"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2160" w:type="dxa"/>
          </w:tcPr>
          <w:p w14:paraId="7A6ED9A3"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3855" w:type="dxa"/>
          </w:tcPr>
          <w:p w14:paraId="09A042A5" w14:textId="77777777" w:rsidR="00292923" w:rsidRPr="009726F5" w:rsidRDefault="00292923" w:rsidP="00292923">
            <w:pPr>
              <w:pStyle w:val="BodyText"/>
              <w:keepNext/>
              <w:rPr>
                <w:sz w:val="18"/>
                <w:szCs w:val="18"/>
              </w:rPr>
            </w:pPr>
          </w:p>
        </w:tc>
      </w:tr>
      <w:tr w:rsidR="00292923" w:rsidRPr="00CA59F0" w14:paraId="1A123AF9" w14:textId="77777777" w:rsidTr="00292923">
        <w:tc>
          <w:tcPr>
            <w:tcW w:w="1795" w:type="dxa"/>
          </w:tcPr>
          <w:p w14:paraId="255FAF4D" w14:textId="77777777" w:rsidR="00292923" w:rsidRPr="009726F5" w:rsidRDefault="00292923" w:rsidP="00292923">
            <w:pPr>
              <w:pStyle w:val="BodyText"/>
              <w:keepNext/>
              <w:rPr>
                <w:sz w:val="18"/>
                <w:szCs w:val="18"/>
                <w:lang w:val="en-IE"/>
              </w:rPr>
            </w:pPr>
            <w:r w:rsidRPr="009726F5">
              <w:rPr>
                <w:sz w:val="18"/>
                <w:szCs w:val="18"/>
                <w:lang w:val="en-IE"/>
              </w:rPr>
              <w:t>SEP - Assign Fingerprint List to Group</w:t>
            </w:r>
          </w:p>
        </w:tc>
        <w:tc>
          <w:tcPr>
            <w:tcW w:w="2250" w:type="dxa"/>
          </w:tcPr>
          <w:p w14:paraId="62D4E414"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2160" w:type="dxa"/>
          </w:tcPr>
          <w:p w14:paraId="1C3EBB91"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3855" w:type="dxa"/>
          </w:tcPr>
          <w:p w14:paraId="2DAE7D86" w14:textId="77777777" w:rsidR="00292923" w:rsidRPr="009726F5" w:rsidRDefault="00292923" w:rsidP="00292923">
            <w:pPr>
              <w:pStyle w:val="BodyText"/>
              <w:keepNext/>
              <w:rPr>
                <w:sz w:val="18"/>
                <w:szCs w:val="18"/>
              </w:rPr>
            </w:pPr>
            <w:r w:rsidRPr="009726F5">
              <w:rPr>
                <w:sz w:val="18"/>
                <w:szCs w:val="18"/>
              </w:rPr>
              <w:t>Target group must have “policy inheritance” is disabled.</w:t>
            </w:r>
          </w:p>
        </w:tc>
      </w:tr>
      <w:tr w:rsidR="00292923" w:rsidRPr="00CA59F0" w14:paraId="79D113C7" w14:textId="77777777" w:rsidTr="00292923">
        <w:tc>
          <w:tcPr>
            <w:tcW w:w="1795" w:type="dxa"/>
          </w:tcPr>
          <w:p w14:paraId="486D2C43" w14:textId="77777777" w:rsidR="00292923" w:rsidRPr="009726F5" w:rsidRDefault="00292923" w:rsidP="00292923">
            <w:pPr>
              <w:pStyle w:val="BodyText"/>
              <w:keepNext/>
              <w:rPr>
                <w:sz w:val="18"/>
                <w:szCs w:val="18"/>
                <w:lang w:val="en-IE"/>
              </w:rPr>
            </w:pPr>
            <w:r w:rsidRPr="009726F5">
              <w:rPr>
                <w:sz w:val="18"/>
                <w:szCs w:val="18"/>
                <w:lang w:val="en-IE"/>
              </w:rPr>
              <w:t>SEP - Delete Fingerprint List</w:t>
            </w:r>
          </w:p>
        </w:tc>
        <w:tc>
          <w:tcPr>
            <w:tcW w:w="2250" w:type="dxa"/>
          </w:tcPr>
          <w:p w14:paraId="1F47DCF6" w14:textId="77777777" w:rsidR="00292923" w:rsidRPr="009726F5" w:rsidRDefault="00292923" w:rsidP="00292923">
            <w:pPr>
              <w:pStyle w:val="BodyText"/>
              <w:keepNext/>
              <w:rPr>
                <w:sz w:val="18"/>
                <w:szCs w:val="18"/>
              </w:rPr>
            </w:pPr>
            <w:r w:rsidRPr="009726F5">
              <w:rPr>
                <w:sz w:val="18"/>
                <w:szCs w:val="18"/>
              </w:rPr>
              <w:t>Example: SEP - Delete Blacklist</w:t>
            </w:r>
          </w:p>
        </w:tc>
        <w:tc>
          <w:tcPr>
            <w:tcW w:w="2160" w:type="dxa"/>
          </w:tcPr>
          <w:p w14:paraId="22F47BF2" w14:textId="77777777" w:rsidR="00292923" w:rsidRPr="009726F5" w:rsidRDefault="00292923" w:rsidP="00292923">
            <w:pPr>
              <w:pStyle w:val="BodyText"/>
              <w:keepNext/>
              <w:rPr>
                <w:sz w:val="18"/>
                <w:szCs w:val="18"/>
              </w:rPr>
            </w:pPr>
            <w:r w:rsidRPr="009726F5">
              <w:rPr>
                <w:sz w:val="18"/>
                <w:szCs w:val="18"/>
              </w:rPr>
              <w:t>Example: SEP - Delete Blacklist</w:t>
            </w:r>
          </w:p>
        </w:tc>
        <w:tc>
          <w:tcPr>
            <w:tcW w:w="3855" w:type="dxa"/>
          </w:tcPr>
          <w:p w14:paraId="1843BDB2" w14:textId="77777777" w:rsidR="00292923" w:rsidRPr="009726F5" w:rsidRDefault="00292923" w:rsidP="00292923">
            <w:pPr>
              <w:pStyle w:val="BodyText"/>
              <w:keepNext/>
              <w:rPr>
                <w:sz w:val="18"/>
                <w:szCs w:val="18"/>
              </w:rPr>
            </w:pPr>
          </w:p>
        </w:tc>
      </w:tr>
    </w:tbl>
    <w:p w14:paraId="64F0A962" w14:textId="77777777" w:rsidR="00292923" w:rsidRPr="00EB591D" w:rsidRDefault="00292923" w:rsidP="00292923">
      <w:pPr>
        <w:pStyle w:val="BodyText"/>
        <w:keepNext/>
        <w:rPr>
          <w:rFonts w:eastAsia="Arial"/>
          <w:b/>
        </w:rPr>
      </w:pPr>
      <w:r>
        <w:rPr>
          <w:rFonts w:eastAsia="Arial"/>
          <w:b/>
        </w:rPr>
        <w:t>Support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7A6D969F" w14:textId="77777777" w:rsidTr="00292923">
        <w:tc>
          <w:tcPr>
            <w:tcW w:w="1795" w:type="dxa"/>
            <w:shd w:val="clear" w:color="auto" w:fill="C2D69B" w:themeFill="accent3" w:themeFillTint="99"/>
          </w:tcPr>
          <w:p w14:paraId="7F9F0A9C"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3670619"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7261B7A2"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29CEB7CA"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713FACAB" w14:textId="77777777" w:rsidTr="00292923">
        <w:trPr>
          <w:trHeight w:val="347"/>
        </w:trPr>
        <w:tc>
          <w:tcPr>
            <w:tcW w:w="1795" w:type="dxa"/>
            <w:vMerge w:val="restart"/>
          </w:tcPr>
          <w:p w14:paraId="59385496" w14:textId="77777777" w:rsidR="00292923" w:rsidRPr="009726F5" w:rsidRDefault="00292923" w:rsidP="00292923">
            <w:pPr>
              <w:pStyle w:val="BodyText"/>
              <w:keepNext/>
              <w:rPr>
                <w:sz w:val="18"/>
                <w:szCs w:val="18"/>
                <w:lang w:val="en-IE"/>
              </w:rPr>
            </w:pPr>
            <w:r w:rsidRPr="009726F5">
              <w:rPr>
                <w:sz w:val="18"/>
                <w:szCs w:val="18"/>
                <w:lang w:val="en-IE"/>
              </w:rPr>
              <w:t>SEP - Get Command Status</w:t>
            </w:r>
          </w:p>
        </w:tc>
        <w:tc>
          <w:tcPr>
            <w:tcW w:w="2250" w:type="dxa"/>
          </w:tcPr>
          <w:p w14:paraId="6111DE06" w14:textId="77777777" w:rsidR="00292923" w:rsidRPr="009726F5" w:rsidRDefault="00292923" w:rsidP="00292923">
            <w:pPr>
              <w:pStyle w:val="BodyText"/>
              <w:keepNext/>
              <w:rPr>
                <w:sz w:val="18"/>
                <w:szCs w:val="18"/>
              </w:rPr>
            </w:pPr>
            <w:r w:rsidRPr="009726F5">
              <w:rPr>
                <w:sz w:val="18"/>
                <w:szCs w:val="18"/>
              </w:rPr>
              <w:t>Example: SEP - Get Scan results</w:t>
            </w:r>
          </w:p>
        </w:tc>
        <w:tc>
          <w:tcPr>
            <w:tcW w:w="2160" w:type="dxa"/>
          </w:tcPr>
          <w:p w14:paraId="057F7CBA" w14:textId="77777777" w:rsidR="00292923" w:rsidRPr="009726F5" w:rsidRDefault="00292923" w:rsidP="00292923">
            <w:pPr>
              <w:pStyle w:val="BodyText"/>
              <w:keepNext/>
              <w:rPr>
                <w:sz w:val="18"/>
                <w:szCs w:val="18"/>
              </w:rPr>
            </w:pPr>
            <w:r w:rsidRPr="009726F5">
              <w:rPr>
                <w:sz w:val="18"/>
                <w:szCs w:val="18"/>
              </w:rPr>
              <w:t>Example: SEP - Get Scan results</w:t>
            </w:r>
          </w:p>
        </w:tc>
        <w:tc>
          <w:tcPr>
            <w:tcW w:w="3855" w:type="dxa"/>
          </w:tcPr>
          <w:p w14:paraId="06E0984E"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483ED276" w14:textId="77777777" w:rsidTr="00292923">
        <w:trPr>
          <w:trHeight w:val="347"/>
        </w:trPr>
        <w:tc>
          <w:tcPr>
            <w:tcW w:w="1795" w:type="dxa"/>
            <w:vMerge/>
          </w:tcPr>
          <w:p w14:paraId="32D00F23" w14:textId="77777777" w:rsidR="00292923" w:rsidRPr="009726F5" w:rsidRDefault="00292923" w:rsidP="00292923">
            <w:pPr>
              <w:pStyle w:val="BodyText"/>
              <w:keepNext/>
              <w:rPr>
                <w:sz w:val="18"/>
                <w:szCs w:val="18"/>
                <w:lang w:val="en-IE"/>
              </w:rPr>
            </w:pPr>
          </w:p>
        </w:tc>
        <w:tc>
          <w:tcPr>
            <w:tcW w:w="2250" w:type="dxa"/>
          </w:tcPr>
          <w:p w14:paraId="72E184A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2160" w:type="dxa"/>
          </w:tcPr>
          <w:p w14:paraId="50AB242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3855" w:type="dxa"/>
          </w:tcPr>
          <w:p w14:paraId="5096E793"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6C843A3" w14:textId="77777777" w:rsidTr="00292923">
        <w:tc>
          <w:tcPr>
            <w:tcW w:w="1795" w:type="dxa"/>
            <w:vMerge/>
          </w:tcPr>
          <w:p w14:paraId="2D1CCD76" w14:textId="77777777" w:rsidR="00292923" w:rsidRPr="009726F5" w:rsidRDefault="00292923" w:rsidP="00292923">
            <w:pPr>
              <w:pStyle w:val="BodyText"/>
              <w:keepNext/>
              <w:rPr>
                <w:sz w:val="18"/>
                <w:szCs w:val="18"/>
                <w:lang w:val="en-IE"/>
              </w:rPr>
            </w:pPr>
          </w:p>
        </w:tc>
        <w:tc>
          <w:tcPr>
            <w:tcW w:w="2250" w:type="dxa"/>
          </w:tcPr>
          <w:p w14:paraId="4503047B" w14:textId="77777777" w:rsidR="00292923" w:rsidRPr="009726F5" w:rsidRDefault="00292923" w:rsidP="00292923">
            <w:pPr>
              <w:pStyle w:val="BodyText"/>
              <w:keepNext/>
              <w:rPr>
                <w:sz w:val="18"/>
                <w:szCs w:val="18"/>
              </w:rPr>
            </w:pPr>
            <w:r w:rsidRPr="009726F5">
              <w:rPr>
                <w:sz w:val="18"/>
                <w:szCs w:val="18"/>
              </w:rPr>
              <w:t>Example: SEP - Get Upload status</w:t>
            </w:r>
          </w:p>
        </w:tc>
        <w:tc>
          <w:tcPr>
            <w:tcW w:w="2160" w:type="dxa"/>
          </w:tcPr>
          <w:p w14:paraId="1FCFA9A5" w14:textId="77777777" w:rsidR="00292923" w:rsidRPr="009726F5" w:rsidRDefault="00292923" w:rsidP="00292923">
            <w:pPr>
              <w:pStyle w:val="BodyText"/>
              <w:keepNext/>
              <w:rPr>
                <w:sz w:val="18"/>
                <w:szCs w:val="18"/>
              </w:rPr>
            </w:pPr>
            <w:r w:rsidRPr="009726F5">
              <w:rPr>
                <w:sz w:val="18"/>
                <w:szCs w:val="18"/>
              </w:rPr>
              <w:t>Example: SEP - Get Upload status</w:t>
            </w:r>
          </w:p>
        </w:tc>
        <w:tc>
          <w:tcPr>
            <w:tcW w:w="3855" w:type="dxa"/>
          </w:tcPr>
          <w:p w14:paraId="7CABD2F0"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D5A9D24" w14:textId="77777777" w:rsidTr="00292923">
        <w:tc>
          <w:tcPr>
            <w:tcW w:w="1795" w:type="dxa"/>
            <w:vMerge/>
          </w:tcPr>
          <w:p w14:paraId="2BD7A732" w14:textId="77777777" w:rsidR="00292923" w:rsidRPr="009726F5" w:rsidRDefault="00292923" w:rsidP="00292923">
            <w:pPr>
              <w:pStyle w:val="BodyText"/>
              <w:keepNext/>
              <w:rPr>
                <w:sz w:val="18"/>
                <w:szCs w:val="18"/>
                <w:lang w:val="en-IE"/>
              </w:rPr>
            </w:pPr>
          </w:p>
        </w:tc>
        <w:tc>
          <w:tcPr>
            <w:tcW w:w="2250" w:type="dxa"/>
          </w:tcPr>
          <w:p w14:paraId="0B3600FC"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2160" w:type="dxa"/>
          </w:tcPr>
          <w:p w14:paraId="31D07287"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3855" w:type="dxa"/>
          </w:tcPr>
          <w:p w14:paraId="24C67A9D"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26184384" w14:textId="77777777" w:rsidTr="00292923">
        <w:tc>
          <w:tcPr>
            <w:tcW w:w="1795" w:type="dxa"/>
          </w:tcPr>
          <w:p w14:paraId="484B728D" w14:textId="77777777" w:rsidR="00292923" w:rsidRPr="009726F5" w:rsidRDefault="00292923" w:rsidP="00292923">
            <w:pPr>
              <w:pStyle w:val="BodyText"/>
              <w:keepNext/>
              <w:rPr>
                <w:sz w:val="18"/>
                <w:szCs w:val="18"/>
                <w:lang w:val="en-IE"/>
              </w:rPr>
            </w:pPr>
            <w:r w:rsidRPr="009726F5">
              <w:rPr>
                <w:sz w:val="18"/>
                <w:szCs w:val="18"/>
                <w:lang w:val="en-IE"/>
              </w:rPr>
              <w:t>SEP - Get Domains</w:t>
            </w:r>
          </w:p>
        </w:tc>
        <w:tc>
          <w:tcPr>
            <w:tcW w:w="2250" w:type="dxa"/>
          </w:tcPr>
          <w:p w14:paraId="11766A76" w14:textId="77777777" w:rsidR="00292923" w:rsidRPr="009726F5" w:rsidRDefault="00292923" w:rsidP="00292923">
            <w:pPr>
              <w:pStyle w:val="BodyText"/>
              <w:keepNext/>
              <w:rPr>
                <w:sz w:val="18"/>
                <w:szCs w:val="18"/>
              </w:rPr>
            </w:pPr>
            <w:r w:rsidRPr="009726F5">
              <w:rPr>
                <w:sz w:val="18"/>
                <w:szCs w:val="18"/>
              </w:rPr>
              <w:t>Various as support function</w:t>
            </w:r>
          </w:p>
        </w:tc>
        <w:tc>
          <w:tcPr>
            <w:tcW w:w="2160" w:type="dxa"/>
          </w:tcPr>
          <w:p w14:paraId="06DEDF2D" w14:textId="77777777" w:rsidR="00292923" w:rsidRPr="009726F5" w:rsidRDefault="00292923" w:rsidP="00292923">
            <w:pPr>
              <w:pStyle w:val="BodyText"/>
              <w:keepNext/>
              <w:rPr>
                <w:sz w:val="18"/>
                <w:szCs w:val="18"/>
              </w:rPr>
            </w:pPr>
            <w:r w:rsidRPr="009726F5">
              <w:rPr>
                <w:sz w:val="18"/>
                <w:szCs w:val="18"/>
              </w:rPr>
              <w:t>Various as support function</w:t>
            </w:r>
          </w:p>
        </w:tc>
        <w:tc>
          <w:tcPr>
            <w:tcW w:w="3855" w:type="dxa"/>
          </w:tcPr>
          <w:p w14:paraId="2F247E91" w14:textId="77777777" w:rsidR="00292923" w:rsidRPr="00CA59F0" w:rsidRDefault="00292923" w:rsidP="00292923">
            <w:pPr>
              <w:spacing w:after="0"/>
              <w:rPr>
                <w:rFonts w:cs="Menlo"/>
                <w:iCs/>
                <w:color w:val="000000" w:themeColor="text1"/>
                <w:szCs w:val="18"/>
                <w:lang w:val="en-GB" w:eastAsia="en-GB"/>
              </w:rPr>
            </w:pPr>
          </w:p>
        </w:tc>
      </w:tr>
    </w:tbl>
    <w:p w14:paraId="0BE2D355" w14:textId="77777777" w:rsidR="00292923" w:rsidRPr="00EB591D" w:rsidRDefault="00292923" w:rsidP="00292923">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480"/>
        <w:gridCol w:w="2965"/>
      </w:tblGrid>
      <w:tr w:rsidR="00292923" w:rsidRPr="00CA59F0" w14:paraId="3B7674EE" w14:textId="77777777" w:rsidTr="00292923">
        <w:tc>
          <w:tcPr>
            <w:tcW w:w="3185" w:type="dxa"/>
            <w:shd w:val="clear" w:color="auto" w:fill="C2D69B" w:themeFill="accent3" w:themeFillTint="99"/>
          </w:tcPr>
          <w:p w14:paraId="17D21615" w14:textId="77777777" w:rsidR="00292923" w:rsidRPr="009726F5" w:rsidRDefault="00292923" w:rsidP="00292923">
            <w:pPr>
              <w:pStyle w:val="BodyText"/>
              <w:keepNext/>
              <w:jc w:val="center"/>
              <w:rPr>
                <w:b/>
                <w:sz w:val="18"/>
                <w:szCs w:val="18"/>
              </w:rPr>
            </w:pPr>
            <w:r w:rsidRPr="009726F5">
              <w:rPr>
                <w:b/>
                <w:sz w:val="18"/>
                <w:szCs w:val="18"/>
              </w:rPr>
              <w:t>Script</w:t>
            </w:r>
          </w:p>
        </w:tc>
        <w:tc>
          <w:tcPr>
            <w:tcW w:w="2480" w:type="dxa"/>
            <w:shd w:val="clear" w:color="auto" w:fill="C2D69B" w:themeFill="accent3" w:themeFillTint="99"/>
          </w:tcPr>
          <w:p w14:paraId="71A5F1ED" w14:textId="77777777" w:rsidR="00292923" w:rsidRPr="009726F5" w:rsidRDefault="00292923" w:rsidP="00292923">
            <w:pPr>
              <w:pStyle w:val="BodyText"/>
              <w:keepNext/>
              <w:jc w:val="center"/>
              <w:rPr>
                <w:b/>
                <w:sz w:val="18"/>
                <w:szCs w:val="18"/>
              </w:rPr>
            </w:pPr>
            <w:r w:rsidRPr="009726F5">
              <w:rPr>
                <w:b/>
                <w:sz w:val="18"/>
                <w:szCs w:val="18"/>
              </w:rPr>
              <w:t>Workflow</w:t>
            </w:r>
          </w:p>
        </w:tc>
        <w:tc>
          <w:tcPr>
            <w:tcW w:w="2965" w:type="dxa"/>
            <w:shd w:val="clear" w:color="auto" w:fill="C2D69B" w:themeFill="accent3" w:themeFillTint="99"/>
          </w:tcPr>
          <w:p w14:paraId="063F0A30"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67D6B12D" w14:textId="77777777" w:rsidTr="00292923">
        <w:tc>
          <w:tcPr>
            <w:tcW w:w="3185" w:type="dxa"/>
          </w:tcPr>
          <w:p w14:paraId="4A70AFB8" w14:textId="77777777" w:rsidR="00292923" w:rsidRPr="009726F5" w:rsidRDefault="00292923" w:rsidP="00292923">
            <w:pPr>
              <w:pStyle w:val="BodyText"/>
              <w:keepNext/>
              <w:rPr>
                <w:sz w:val="18"/>
                <w:szCs w:val="18"/>
              </w:rPr>
            </w:pPr>
            <w:proofErr w:type="spellStart"/>
            <w:r w:rsidRPr="009726F5">
              <w:rPr>
                <w:sz w:val="18"/>
                <w:szCs w:val="18"/>
                <w:lang w:val="en-IE"/>
              </w:rPr>
              <w:t>scr_sep_parse_email_notification</w:t>
            </w:r>
            <w:proofErr w:type="spellEnd"/>
          </w:p>
        </w:tc>
        <w:tc>
          <w:tcPr>
            <w:tcW w:w="2480" w:type="dxa"/>
          </w:tcPr>
          <w:p w14:paraId="6011F6D7" w14:textId="77777777" w:rsidR="00292923" w:rsidRPr="009726F5" w:rsidRDefault="00292923" w:rsidP="00292923">
            <w:pPr>
              <w:pStyle w:val="BodyText"/>
              <w:keepNext/>
              <w:rPr>
                <w:sz w:val="18"/>
                <w:szCs w:val="18"/>
                <w:lang w:val="en-IE"/>
              </w:rPr>
            </w:pPr>
            <w:r w:rsidRPr="009726F5">
              <w:rPr>
                <w:sz w:val="18"/>
                <w:szCs w:val="18"/>
                <w:lang w:val="en-IE"/>
              </w:rPr>
              <w:t>N/A</w:t>
            </w:r>
          </w:p>
        </w:tc>
        <w:tc>
          <w:tcPr>
            <w:tcW w:w="2965" w:type="dxa"/>
          </w:tcPr>
          <w:p w14:paraId="2C377D82" w14:textId="77777777" w:rsidR="00292923" w:rsidRPr="009726F5" w:rsidRDefault="00292923" w:rsidP="00292923">
            <w:pPr>
              <w:pStyle w:val="BodyText"/>
              <w:keepNext/>
              <w:rPr>
                <w:sz w:val="18"/>
                <w:szCs w:val="18"/>
                <w:lang w:val="en-IE"/>
              </w:rPr>
            </w:pPr>
            <w:r w:rsidRPr="009726F5">
              <w:rPr>
                <w:sz w:val="18"/>
                <w:szCs w:val="18"/>
                <w:lang w:val="en-IE"/>
              </w:rPr>
              <w:t>Example: SEP - Parse notification</w:t>
            </w:r>
          </w:p>
        </w:tc>
      </w:tr>
    </w:tbl>
    <w:p w14:paraId="3257FA18" w14:textId="77777777" w:rsidR="00292923" w:rsidRDefault="00292923" w:rsidP="00292923">
      <w:pPr>
        <w:pStyle w:val="BodyText"/>
        <w:rPr>
          <w:rFonts w:eastAsia="Arial"/>
        </w:rPr>
      </w:pPr>
    </w:p>
    <w:p w14:paraId="74223006" w14:textId="77777777" w:rsidR="00292923" w:rsidRPr="00EB591D" w:rsidRDefault="00292923" w:rsidP="00292923">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1757"/>
        <w:gridCol w:w="3055"/>
      </w:tblGrid>
      <w:tr w:rsidR="00292923" w:rsidRPr="00CA59F0" w14:paraId="631D4D56" w14:textId="77777777" w:rsidTr="00292923">
        <w:tc>
          <w:tcPr>
            <w:tcW w:w="3818" w:type="dxa"/>
            <w:shd w:val="clear" w:color="auto" w:fill="C2D69B" w:themeFill="accent3" w:themeFillTint="99"/>
          </w:tcPr>
          <w:p w14:paraId="5E99570E" w14:textId="77777777" w:rsidR="00292923" w:rsidRPr="009726F5" w:rsidRDefault="00292923" w:rsidP="00292923">
            <w:pPr>
              <w:pStyle w:val="BodyText"/>
              <w:keepNext/>
              <w:jc w:val="center"/>
              <w:rPr>
                <w:b/>
                <w:sz w:val="18"/>
                <w:szCs w:val="18"/>
              </w:rPr>
            </w:pPr>
            <w:r w:rsidRPr="009726F5">
              <w:rPr>
                <w:b/>
                <w:sz w:val="18"/>
                <w:szCs w:val="18"/>
              </w:rPr>
              <w:t>Script</w:t>
            </w:r>
          </w:p>
        </w:tc>
        <w:tc>
          <w:tcPr>
            <w:tcW w:w="1757" w:type="dxa"/>
            <w:shd w:val="clear" w:color="auto" w:fill="C2D69B" w:themeFill="accent3" w:themeFillTint="99"/>
          </w:tcPr>
          <w:p w14:paraId="3BAD9E1C" w14:textId="77777777" w:rsidR="00292923" w:rsidRPr="009726F5" w:rsidRDefault="00292923" w:rsidP="00292923">
            <w:pPr>
              <w:pStyle w:val="BodyText"/>
              <w:keepNext/>
              <w:jc w:val="center"/>
              <w:rPr>
                <w:b/>
                <w:sz w:val="18"/>
                <w:szCs w:val="18"/>
              </w:rPr>
            </w:pPr>
            <w:r w:rsidRPr="009726F5">
              <w:rPr>
                <w:b/>
                <w:sz w:val="18"/>
                <w:szCs w:val="18"/>
              </w:rPr>
              <w:t>Workflow</w:t>
            </w:r>
          </w:p>
        </w:tc>
        <w:tc>
          <w:tcPr>
            <w:tcW w:w="3055" w:type="dxa"/>
            <w:shd w:val="clear" w:color="auto" w:fill="C2D69B" w:themeFill="accent3" w:themeFillTint="99"/>
          </w:tcPr>
          <w:p w14:paraId="0E9772D7"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74BC759F" w14:textId="77777777" w:rsidTr="00292923">
        <w:tc>
          <w:tcPr>
            <w:tcW w:w="3818" w:type="dxa"/>
          </w:tcPr>
          <w:p w14:paraId="762CD506"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scr_sep_add_artifact_from_scan_results</w:t>
            </w:r>
            <w:proofErr w:type="spellEnd"/>
          </w:p>
        </w:tc>
        <w:tc>
          <w:tcPr>
            <w:tcW w:w="1757" w:type="dxa"/>
          </w:tcPr>
          <w:p w14:paraId="30F53FE4"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4BA0D948" w14:textId="77777777" w:rsidR="00292923" w:rsidRPr="009726F5" w:rsidRDefault="00292923" w:rsidP="00292923">
            <w:pPr>
              <w:pStyle w:val="BodyText"/>
              <w:keepNext/>
              <w:rPr>
                <w:sz w:val="18"/>
                <w:szCs w:val="18"/>
              </w:rPr>
            </w:pPr>
            <w:r w:rsidRPr="009726F5">
              <w:rPr>
                <w:sz w:val="18"/>
                <w:szCs w:val="18"/>
              </w:rPr>
              <w:t>Example: SEP - Add Artifact from Scan Result</w:t>
            </w:r>
          </w:p>
        </w:tc>
      </w:tr>
      <w:tr w:rsidR="00292923" w:rsidRPr="00CA59F0" w14:paraId="0E451E0B" w14:textId="77777777" w:rsidTr="00292923">
        <w:tc>
          <w:tcPr>
            <w:tcW w:w="3818" w:type="dxa"/>
          </w:tcPr>
          <w:p w14:paraId="7CF94620"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scr_sep_parse_email_notification</w:t>
            </w:r>
            <w:proofErr w:type="spellEnd"/>
          </w:p>
        </w:tc>
        <w:tc>
          <w:tcPr>
            <w:tcW w:w="1757" w:type="dxa"/>
          </w:tcPr>
          <w:p w14:paraId="02043316"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76289766" w14:textId="77777777" w:rsidR="00292923" w:rsidRPr="009726F5" w:rsidRDefault="00292923" w:rsidP="00292923">
            <w:pPr>
              <w:pStyle w:val="BodyText"/>
              <w:keepNext/>
              <w:rPr>
                <w:sz w:val="18"/>
                <w:szCs w:val="18"/>
              </w:rPr>
            </w:pPr>
            <w:r w:rsidRPr="009726F5">
              <w:rPr>
                <w:sz w:val="18"/>
                <w:szCs w:val="18"/>
                <w:lang w:val="en-IE"/>
              </w:rPr>
              <w:t>Example: SEP - Parse notification</w:t>
            </w:r>
          </w:p>
        </w:tc>
      </w:tr>
    </w:tbl>
    <w:p w14:paraId="0C9E4B77" w14:textId="77777777" w:rsidR="00292923" w:rsidRDefault="00292923" w:rsidP="00292923">
      <w:pPr>
        <w:pStyle w:val="BodyText"/>
        <w:keepNext/>
      </w:pPr>
      <w:r w:rsidRPr="00B20DC9">
        <w:rPr>
          <w:b/>
        </w:rPr>
        <w:t>NOTE</w:t>
      </w:r>
      <w:r>
        <w:t xml:space="preserve">: The </w:t>
      </w:r>
      <w:proofErr w:type="spellStart"/>
      <w:r>
        <w:t>fnctions</w:t>
      </w:r>
      <w:proofErr w:type="spellEnd"/>
      <w:r>
        <w:t xml:space="preserve">, </w:t>
      </w:r>
      <w:r w:rsidRPr="00D34B5A">
        <w:rPr>
          <w:lang w:val="en-IE"/>
        </w:rPr>
        <w:t>SEP - Get Domains</w:t>
      </w:r>
      <w:r>
        <w:rPr>
          <w:lang w:val="en-IE"/>
        </w:rPr>
        <w:t xml:space="preserve">, </w:t>
      </w:r>
      <w:r w:rsidRPr="00802C5C">
        <w:t>SEP - Get Groups</w:t>
      </w:r>
      <w:r>
        <w:t xml:space="preserve"> and </w:t>
      </w:r>
      <w:r w:rsidRPr="00D34B5A">
        <w:rPr>
          <w:lang w:val="en-IE"/>
        </w:rPr>
        <w:t>SEP - Get Fingerprint List</w:t>
      </w:r>
      <w:r>
        <w:rPr>
          <w:lang w:val="en-IE"/>
        </w:rPr>
        <w:t>,</w:t>
      </w:r>
      <w:r>
        <w:t xml:space="preserve"> are used in multiple workflows as support functions.</w:t>
      </w:r>
    </w:p>
    <w:p w14:paraId="2FC1C1F0" w14:textId="77777777" w:rsidR="00292923" w:rsidRDefault="00292923" w:rsidP="00292923">
      <w:pPr>
        <w:pStyle w:val="BodyText"/>
        <w:keepNext/>
      </w:pPr>
      <w:r>
        <w:t xml:space="preserve">The package also includes the following data tables: </w:t>
      </w:r>
    </w:p>
    <w:p w14:paraId="3739E662" w14:textId="77777777" w:rsidR="00292923" w:rsidRDefault="00292923" w:rsidP="00292923">
      <w:pPr>
        <w:pStyle w:val="ListBullet"/>
        <w:contextualSpacing/>
        <w:rPr>
          <w:rFonts w:eastAsia="Arial"/>
        </w:rPr>
      </w:pPr>
      <w:r w:rsidRPr="000305AF">
        <w:rPr>
          <w:rFonts w:eastAsia="Arial"/>
        </w:rPr>
        <w:t>Symantec SEP - EOC scan results</w:t>
      </w:r>
    </w:p>
    <w:p w14:paraId="43482168" w14:textId="77777777" w:rsidR="00292923" w:rsidRDefault="00292923" w:rsidP="00292923">
      <w:pPr>
        <w:pStyle w:val="ListBullet"/>
        <w:contextualSpacing/>
        <w:rPr>
          <w:rFonts w:eastAsia="Arial"/>
        </w:rPr>
      </w:pPr>
      <w:r w:rsidRPr="000305AF">
        <w:rPr>
          <w:rFonts w:eastAsia="Arial"/>
        </w:rPr>
        <w:t>Symantec SEP - Endpoint details</w:t>
      </w:r>
    </w:p>
    <w:p w14:paraId="41366A86" w14:textId="77777777" w:rsidR="00292923" w:rsidRDefault="00292923" w:rsidP="00292923">
      <w:pPr>
        <w:pStyle w:val="ListBullet"/>
        <w:contextualSpacing/>
        <w:rPr>
          <w:rFonts w:eastAsia="Arial"/>
        </w:rPr>
      </w:pPr>
      <w:r w:rsidRPr="000305AF">
        <w:rPr>
          <w:rFonts w:eastAsia="Arial"/>
        </w:rPr>
        <w:t>Symantec SEP - Endpoint status summary</w:t>
      </w:r>
    </w:p>
    <w:p w14:paraId="5FA1650E" w14:textId="77777777" w:rsidR="00292923" w:rsidRDefault="00292923" w:rsidP="00292923">
      <w:pPr>
        <w:pStyle w:val="ListBullet"/>
        <w:contextualSpacing/>
        <w:rPr>
          <w:rFonts w:eastAsia="Arial"/>
        </w:rPr>
      </w:pPr>
      <w:r w:rsidRPr="000305AF">
        <w:rPr>
          <w:rFonts w:eastAsia="Arial"/>
        </w:rPr>
        <w:t>Symantec SEP - Non-compliant Endpoints status details</w:t>
      </w:r>
    </w:p>
    <w:p w14:paraId="4DAEA3C6" w14:textId="77777777" w:rsidR="00292923" w:rsidRDefault="00292923" w:rsidP="00292923">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3FCDCD07" w14:textId="77777777" w:rsidR="00292923" w:rsidRPr="00362D6E" w:rsidRDefault="00292923" w:rsidP="00292923">
      <w:pPr>
        <w:pStyle w:val="ListBullet"/>
        <w:contextualSpacing/>
        <w:rPr>
          <w:rFonts w:eastAsia="Arial"/>
        </w:rPr>
      </w:pPr>
      <w:r w:rsidRPr="000305AF">
        <w:rPr>
          <w:rFonts w:eastAsia="Arial"/>
        </w:rPr>
        <w:t>Symantec SEP - Fingerprint lists</w:t>
      </w:r>
    </w:p>
    <w:p w14:paraId="553F672C" w14:textId="77777777" w:rsidR="00292923" w:rsidRPr="00EB591D" w:rsidRDefault="00292923" w:rsidP="00292923"/>
    <w:p w14:paraId="7C65F6D2" w14:textId="77777777" w:rsidR="00292923" w:rsidRDefault="00292923" w:rsidP="00292923">
      <w:pPr>
        <w:pStyle w:val="Heading1"/>
      </w:pPr>
      <w:bookmarkStart w:id="16" w:name="_Toc13488091"/>
      <w:bookmarkStart w:id="17" w:name="_Toc15455268"/>
      <w:bookmarkStart w:id="18" w:name="_Toc510253272"/>
      <w:r>
        <w:lastRenderedPageBreak/>
        <w:t xml:space="preserve">Custom </w:t>
      </w:r>
      <w:r w:rsidRPr="00901692">
        <w:t>layout</w:t>
      </w:r>
      <w:bookmarkEnd w:id="16"/>
      <w:bookmarkEnd w:id="17"/>
    </w:p>
    <w:p w14:paraId="6EBACF72" w14:textId="77777777" w:rsidR="00292923" w:rsidRDefault="00292923" w:rsidP="00292923">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0FB53DAE" w14:textId="77777777" w:rsidR="00292923" w:rsidRDefault="00292923" w:rsidP="00292923">
      <w:pPr>
        <w:pStyle w:val="BodyTextFirstIndent2"/>
        <w:ind w:left="0"/>
      </w:pPr>
      <w:r>
        <w:rPr>
          <w:noProof/>
        </w:rPr>
        <w:drawing>
          <wp:inline distT="0" distB="0" distL="0" distR="0" wp14:anchorId="421F5778" wp14:editId="476B5EAD">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19"/>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BFA07" w14:textId="77777777" w:rsidR="00292923" w:rsidRDefault="00292923" w:rsidP="00292923">
      <w:pPr>
        <w:pStyle w:val="BodyTextFirstIndent2"/>
        <w:ind w:left="0" w:firstLine="216"/>
      </w:pPr>
      <w:r>
        <w:rPr>
          <w:noProof/>
        </w:rPr>
        <w:lastRenderedPageBreak/>
        <w:drawing>
          <wp:inline distT="0" distB="0" distL="0" distR="0" wp14:anchorId="7D1BE2A5" wp14:editId="31D2BEF1">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0"/>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3B2C3" w14:textId="77777777" w:rsidR="00292923" w:rsidRDefault="00292923" w:rsidP="00292923">
      <w:pPr>
        <w:pStyle w:val="BodyTextFirstIndent2"/>
        <w:ind w:left="0"/>
      </w:pPr>
      <w:r>
        <w:rPr>
          <w:noProof/>
        </w:rPr>
        <w:drawing>
          <wp:inline distT="0" distB="0" distL="0" distR="0" wp14:anchorId="7CF3E5B6" wp14:editId="33C05FDE">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1"/>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6DC2FA" w14:textId="77777777" w:rsidR="00292923" w:rsidRPr="00065D4A" w:rsidRDefault="00292923" w:rsidP="00292923">
      <w:pPr>
        <w:pStyle w:val="Heading1"/>
      </w:pPr>
      <w:bookmarkStart w:id="19" w:name="_Toc13488092"/>
      <w:bookmarkStart w:id="20" w:name="_Toc15455269"/>
      <w:r>
        <w:lastRenderedPageBreak/>
        <w:t>Function descriptions</w:t>
      </w:r>
      <w:bookmarkEnd w:id="19"/>
      <w:bookmarkEnd w:id="20"/>
    </w:p>
    <w:p w14:paraId="51DDA605" w14:textId="77777777" w:rsidR="00292923" w:rsidRDefault="00292923" w:rsidP="00292923">
      <w:pPr>
        <w:pStyle w:val="Heading2"/>
      </w:pPr>
      <w:bookmarkStart w:id="21" w:name="_Toc13488093"/>
      <w:bookmarkStart w:id="22" w:name="_Toc15455270"/>
      <w:r w:rsidRPr="007C23E0">
        <w:t xml:space="preserve">SEP - Scan </w:t>
      </w:r>
      <w:r w:rsidRPr="00B20DC9">
        <w:t>Endpoints</w:t>
      </w:r>
      <w:bookmarkEnd w:id="21"/>
      <w:bookmarkEnd w:id="22"/>
    </w:p>
    <w:p w14:paraId="3F36E64F" w14:textId="77777777" w:rsidR="00292923" w:rsidRPr="00736239" w:rsidRDefault="00292923" w:rsidP="00292923">
      <w:pPr>
        <w:pStyle w:val="CaptionedFigure"/>
        <w:rPr>
          <w:rFonts w:ascii="Arial" w:hAnsi="Arial"/>
          <w:sz w:val="20"/>
        </w:rPr>
      </w:pPr>
      <w:r>
        <w:rPr>
          <w:rFonts w:ascii="Arial" w:hAnsi="Arial"/>
          <w:sz w:val="20"/>
          <w:lang w:val="en-IE"/>
        </w:rPr>
        <w:t>Use the function to initiate an</w:t>
      </w:r>
      <w:r w:rsidRPr="00736239">
        <w:rPr>
          <w:rFonts w:ascii="Arial" w:hAnsi="Arial"/>
          <w:sz w:val="20"/>
          <w:lang w:val="en-IE"/>
        </w:rPr>
        <w:t xml:space="preserve"> EOC scan against a list of endpoints or groups. The function can also be used to complete a remediation </w:t>
      </w:r>
      <w:r>
        <w:rPr>
          <w:rFonts w:ascii="Arial" w:hAnsi="Arial"/>
          <w:sz w:val="20"/>
          <w:lang w:val="en-IE"/>
        </w:rPr>
        <w:t>quarantine</w:t>
      </w:r>
      <w:r w:rsidRPr="00736239">
        <w:rPr>
          <w:rFonts w:ascii="Arial" w:hAnsi="Arial"/>
          <w:sz w:val="20"/>
          <w:lang w:val="en-IE"/>
        </w:rPr>
        <w:t xml:space="preserve"> action on a </w:t>
      </w:r>
      <w:r>
        <w:rPr>
          <w:rFonts w:ascii="Arial" w:hAnsi="Arial"/>
          <w:sz w:val="20"/>
          <w:lang w:val="en-IE"/>
        </w:rPr>
        <w:t>SHA</w:t>
      </w:r>
      <w:r w:rsidRPr="00736239">
        <w:rPr>
          <w:rFonts w:ascii="Arial" w:hAnsi="Arial"/>
          <w:sz w:val="20"/>
          <w:lang w:val="en-IE"/>
        </w:rPr>
        <w:t>256 hash value in conjunction with a scan.</w:t>
      </w:r>
      <w:r w:rsidRPr="00736239">
        <w:rPr>
          <w:rFonts w:ascii="Arial" w:eastAsia="Cambria" w:hAnsi="Arial" w:cs="Cambria"/>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32"/>
        <w:gridCol w:w="1049"/>
        <w:gridCol w:w="1149"/>
        <w:gridCol w:w="4610"/>
      </w:tblGrid>
      <w:tr w:rsidR="00292923" w:rsidRPr="00CA59F0" w14:paraId="3A4F1738" w14:textId="77777777" w:rsidTr="00292923">
        <w:tc>
          <w:tcPr>
            <w:tcW w:w="0" w:type="auto"/>
            <w:vAlign w:val="bottom"/>
          </w:tcPr>
          <w:p w14:paraId="382E2C08"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Name</w:t>
            </w:r>
          </w:p>
        </w:tc>
        <w:tc>
          <w:tcPr>
            <w:tcW w:w="0" w:type="auto"/>
            <w:vAlign w:val="bottom"/>
          </w:tcPr>
          <w:p w14:paraId="5E5C05BF"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Type</w:t>
            </w:r>
          </w:p>
        </w:tc>
        <w:tc>
          <w:tcPr>
            <w:tcW w:w="0" w:type="auto"/>
            <w:vAlign w:val="bottom"/>
          </w:tcPr>
          <w:p w14:paraId="0B555E3C"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Required</w:t>
            </w:r>
          </w:p>
        </w:tc>
        <w:tc>
          <w:tcPr>
            <w:tcW w:w="2668" w:type="pct"/>
            <w:vAlign w:val="bottom"/>
          </w:tcPr>
          <w:p w14:paraId="650CE236"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Tooltip</w:t>
            </w:r>
          </w:p>
        </w:tc>
      </w:tr>
      <w:tr w:rsidR="00292923" w:rsidRPr="00CA59F0" w14:paraId="4A336481" w14:textId="77777777" w:rsidTr="00292923">
        <w:tc>
          <w:tcPr>
            <w:tcW w:w="0" w:type="auto"/>
          </w:tcPr>
          <w:p w14:paraId="073AA4E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sep_computer_ids</w:t>
            </w:r>
            <w:proofErr w:type="spellEnd"/>
          </w:p>
        </w:tc>
        <w:tc>
          <w:tcPr>
            <w:tcW w:w="0" w:type="auto"/>
          </w:tcPr>
          <w:p w14:paraId="6FD3DD92"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2DE80CB9"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A3CD13A"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computer IDs on which to run the SEP command.</w:t>
            </w:r>
          </w:p>
        </w:tc>
      </w:tr>
      <w:tr w:rsidR="00292923" w:rsidRPr="00CA59F0" w14:paraId="44F962F2" w14:textId="77777777" w:rsidTr="00292923">
        <w:tc>
          <w:tcPr>
            <w:tcW w:w="0" w:type="auto"/>
          </w:tcPr>
          <w:p w14:paraId="30A378D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sep_group_ids</w:t>
            </w:r>
            <w:proofErr w:type="spellEnd"/>
          </w:p>
        </w:tc>
        <w:tc>
          <w:tcPr>
            <w:tcW w:w="0" w:type="auto"/>
          </w:tcPr>
          <w:p w14:paraId="0A5E9623"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69B276A2"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7E7E0E59"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groups on which to run the SEP command.</w:t>
            </w:r>
          </w:p>
        </w:tc>
      </w:tr>
      <w:tr w:rsidR="00292923" w:rsidRPr="00CA59F0" w14:paraId="5D9120C2" w14:textId="77777777" w:rsidTr="00292923">
        <w:tc>
          <w:tcPr>
            <w:tcW w:w="0" w:type="auto"/>
          </w:tcPr>
          <w:p w14:paraId="2E55A612" w14:textId="77777777" w:rsidR="00292923" w:rsidRPr="009726F5" w:rsidRDefault="00292923" w:rsidP="00292923">
            <w:pPr>
              <w:pStyle w:val="Compact"/>
              <w:rPr>
                <w:rFonts w:ascii="Arial" w:hAnsi="Arial" w:cs="Arial"/>
                <w:sz w:val="18"/>
                <w:szCs w:val="18"/>
                <w:lang w:val="en-IE"/>
              </w:rPr>
            </w:pPr>
            <w:proofErr w:type="spellStart"/>
            <w:r w:rsidRPr="009726F5">
              <w:rPr>
                <w:rFonts w:ascii="Arial" w:hAnsi="Arial" w:cs="Arial"/>
                <w:iCs/>
                <w:sz w:val="18"/>
                <w:szCs w:val="18"/>
                <w:lang w:val="en-IE"/>
              </w:rPr>
              <w:t>sep_scan_type</w:t>
            </w:r>
            <w:proofErr w:type="spellEnd"/>
          </w:p>
          <w:p w14:paraId="26D0D74F" w14:textId="77777777" w:rsidR="00292923" w:rsidRPr="009726F5" w:rsidRDefault="00292923" w:rsidP="00292923">
            <w:pPr>
              <w:pStyle w:val="Compact"/>
              <w:rPr>
                <w:rFonts w:ascii="Arial" w:hAnsi="Arial" w:cs="Arial"/>
                <w:sz w:val="18"/>
                <w:szCs w:val="18"/>
              </w:rPr>
            </w:pPr>
          </w:p>
        </w:tc>
        <w:tc>
          <w:tcPr>
            <w:tcW w:w="0" w:type="auto"/>
          </w:tcPr>
          <w:p w14:paraId="34E0B237"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select</w:t>
            </w:r>
          </w:p>
        </w:tc>
        <w:tc>
          <w:tcPr>
            <w:tcW w:w="0" w:type="auto"/>
          </w:tcPr>
          <w:p w14:paraId="2B21AA8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Yes</w:t>
            </w:r>
          </w:p>
        </w:tc>
        <w:tc>
          <w:tcPr>
            <w:tcW w:w="2668" w:type="pct"/>
          </w:tcPr>
          <w:p w14:paraId="45976F2E"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SEP EOC scan type. Possible values are:  FULL_SCAN and QUICK_SCAN.</w:t>
            </w:r>
          </w:p>
        </w:tc>
      </w:tr>
      <w:tr w:rsidR="00292923" w:rsidRPr="00CA59F0" w14:paraId="2979CE8D" w14:textId="77777777" w:rsidTr="00292923">
        <w:tc>
          <w:tcPr>
            <w:tcW w:w="0" w:type="auto"/>
          </w:tcPr>
          <w:p w14:paraId="23A2A5A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sep_file_path</w:t>
            </w:r>
            <w:proofErr w:type="spellEnd"/>
          </w:p>
        </w:tc>
        <w:tc>
          <w:tcPr>
            <w:tcW w:w="0" w:type="auto"/>
          </w:tcPr>
          <w:p w14:paraId="31B96563"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0735484"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37E25B7"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File path of the suspect file.</w:t>
            </w:r>
          </w:p>
        </w:tc>
      </w:tr>
      <w:tr w:rsidR="00292923" w:rsidRPr="00CA59F0" w14:paraId="3D3BE8EA" w14:textId="77777777" w:rsidTr="00292923">
        <w:tc>
          <w:tcPr>
            <w:tcW w:w="0" w:type="auto"/>
          </w:tcPr>
          <w:p w14:paraId="40F5AE5F" w14:textId="77777777" w:rsidR="00292923" w:rsidRPr="009726F5" w:rsidRDefault="00292923" w:rsidP="00292923">
            <w:pPr>
              <w:pStyle w:val="Compact"/>
              <w:rPr>
                <w:rStyle w:val="VerbatimChar"/>
                <w:rFonts w:ascii="Arial" w:hAnsi="Arial" w:cs="Arial"/>
                <w:i w:val="0"/>
                <w:color w:val="auto"/>
                <w:sz w:val="18"/>
                <w:lang w:val="en-IE"/>
              </w:rPr>
            </w:pPr>
            <w:r w:rsidRPr="009726F5">
              <w:rPr>
                <w:rFonts w:ascii="Arial" w:hAnsi="Arial" w:cs="Arial"/>
                <w:iCs/>
                <w:sz w:val="18"/>
                <w:szCs w:val="18"/>
                <w:lang w:val="en-IE"/>
              </w:rPr>
              <w:t>sep_sha256</w:t>
            </w:r>
          </w:p>
        </w:tc>
        <w:tc>
          <w:tcPr>
            <w:tcW w:w="607" w:type="pct"/>
          </w:tcPr>
          <w:p w14:paraId="2C2F405D"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665" w:type="pct"/>
          </w:tcPr>
          <w:p w14:paraId="2BC4FF10"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F79C308"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SHA256 hash value of the suspicious file.</w:t>
            </w:r>
          </w:p>
        </w:tc>
      </w:tr>
      <w:tr w:rsidR="00292923" w:rsidRPr="00CA59F0" w14:paraId="04420CC6" w14:textId="77777777" w:rsidTr="00292923">
        <w:tc>
          <w:tcPr>
            <w:tcW w:w="0" w:type="auto"/>
          </w:tcPr>
          <w:p w14:paraId="3E633F23"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sep_sha1</w:t>
            </w:r>
          </w:p>
          <w:p w14:paraId="0079EB4C"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0448452"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F952318"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77024D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SHA1 hash value of the suspicious file.</w:t>
            </w:r>
          </w:p>
        </w:tc>
      </w:tr>
      <w:tr w:rsidR="00292923" w:rsidRPr="00CA59F0" w14:paraId="5BE77942" w14:textId="77777777" w:rsidTr="00292923">
        <w:tc>
          <w:tcPr>
            <w:tcW w:w="0" w:type="auto"/>
          </w:tcPr>
          <w:p w14:paraId="74F0B209"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sep_md5</w:t>
            </w:r>
          </w:p>
          <w:p w14:paraId="50EB069E"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369C545"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BC1DB27"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7016760" w14:textId="77777777" w:rsidR="00292923" w:rsidRPr="009726F5" w:rsidRDefault="00292923" w:rsidP="00292923">
            <w:pPr>
              <w:pStyle w:val="HTMLPreformatted"/>
              <w:shd w:val="clear" w:color="auto" w:fill="FFFFFF"/>
              <w:rPr>
                <w:rFonts w:ascii="Arial" w:hAnsi="Arial" w:cs="Arial"/>
                <w:sz w:val="18"/>
                <w:szCs w:val="18"/>
              </w:rPr>
            </w:pPr>
            <w:r w:rsidRPr="009726F5">
              <w:rPr>
                <w:rFonts w:ascii="Arial" w:hAnsi="Arial" w:cs="Arial"/>
                <w:sz w:val="18"/>
                <w:szCs w:val="18"/>
              </w:rPr>
              <w:t>MD5 hash value of the suspicious file.</w:t>
            </w:r>
          </w:p>
        </w:tc>
      </w:tr>
      <w:tr w:rsidR="00292923" w:rsidRPr="00CA59F0" w14:paraId="2FB49381" w14:textId="77777777" w:rsidTr="00292923">
        <w:tc>
          <w:tcPr>
            <w:tcW w:w="0" w:type="auto"/>
          </w:tcPr>
          <w:p w14:paraId="5A23B95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sep_description</w:t>
            </w:r>
            <w:proofErr w:type="spellEnd"/>
          </w:p>
        </w:tc>
        <w:tc>
          <w:tcPr>
            <w:tcW w:w="0" w:type="auto"/>
          </w:tcPr>
          <w:p w14:paraId="2789E259"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FBD3C7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49C54353"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Scan description.</w:t>
            </w:r>
          </w:p>
        </w:tc>
      </w:tr>
      <w:tr w:rsidR="00292923" w:rsidRPr="00CA59F0" w14:paraId="308C7CFF" w14:textId="77777777" w:rsidTr="00292923">
        <w:tc>
          <w:tcPr>
            <w:tcW w:w="0" w:type="auto"/>
          </w:tcPr>
          <w:p w14:paraId="3D8B9939" w14:textId="77777777" w:rsidR="00292923" w:rsidRPr="009726F5" w:rsidRDefault="00292923" w:rsidP="00292923">
            <w:pPr>
              <w:pStyle w:val="Compact"/>
              <w:rPr>
                <w:rStyle w:val="VerbatimChar"/>
                <w:rFonts w:ascii="Arial" w:hAnsi="Arial" w:cs="Arial"/>
                <w:i w:val="0"/>
                <w:iCs w:val="0"/>
                <w:color w:val="auto"/>
                <w:sz w:val="18"/>
                <w:lang w:val="en-IE"/>
              </w:rPr>
            </w:pPr>
            <w:proofErr w:type="spellStart"/>
            <w:r w:rsidRPr="009726F5">
              <w:rPr>
                <w:rFonts w:ascii="Arial" w:hAnsi="Arial" w:cs="Arial"/>
                <w:iCs/>
                <w:sz w:val="18"/>
                <w:szCs w:val="18"/>
                <w:lang w:val="en-IE"/>
              </w:rPr>
              <w:t>sep_scan_action</w:t>
            </w:r>
            <w:proofErr w:type="spellEnd"/>
          </w:p>
        </w:tc>
        <w:tc>
          <w:tcPr>
            <w:tcW w:w="0" w:type="auto"/>
          </w:tcPr>
          <w:p w14:paraId="2F8205FC"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select</w:t>
            </w:r>
          </w:p>
        </w:tc>
        <w:tc>
          <w:tcPr>
            <w:tcW w:w="0" w:type="auto"/>
          </w:tcPr>
          <w:p w14:paraId="2A2C6C11"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53A81A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Action to be performed during a scan.</w:t>
            </w:r>
          </w:p>
        </w:tc>
      </w:tr>
    </w:tbl>
    <w:p w14:paraId="18A40540" w14:textId="77777777" w:rsidR="00292923" w:rsidRPr="00736239" w:rsidRDefault="00292923" w:rsidP="00292923">
      <w:pPr>
        <w:pStyle w:val="BodyText"/>
      </w:pPr>
      <w:bookmarkStart w:id="23" w:name="function---sep---add-fingerprint-list"/>
      <w:r w:rsidRPr="00736239">
        <w:t>The input is populated by the workflows, “Example: SEP - Initiate EOC Scan for Artifact” and “Example: SEP - Remediate Artifact on Endpoint”.</w:t>
      </w:r>
    </w:p>
    <w:p w14:paraId="676A2E15" w14:textId="77777777" w:rsidR="00292923" w:rsidRPr="00736239" w:rsidRDefault="00292923" w:rsidP="00292923">
      <w:pPr>
        <w:pStyle w:val="BodyText"/>
        <w:keepNext/>
      </w:pPr>
      <w:r w:rsidRPr="00736239">
        <w:t xml:space="preserve">The workflow, “Example: SEP - Initiate EOC Scan for Artifact”, sets the function’s input fields: </w:t>
      </w:r>
    </w:p>
    <w:p w14:paraId="6F76C08E" w14:textId="77777777" w:rsidR="00292923" w:rsidRPr="00736239" w:rsidRDefault="00292923" w:rsidP="00AF5F47">
      <w:pPr>
        <w:pStyle w:val="ListBullet"/>
        <w:numPr>
          <w:ilvl w:val="0"/>
          <w:numId w:val="12"/>
        </w:numPr>
        <w:ind w:left="360"/>
      </w:pPr>
      <w:proofErr w:type="spellStart"/>
      <w:r w:rsidRPr="00736239">
        <w:t>sep_file_path</w:t>
      </w:r>
      <w:proofErr w:type="spellEnd"/>
      <w:r w:rsidRPr="00736239">
        <w:t xml:space="preserve"> is mapped to a “File path” or “File name” artifact value</w:t>
      </w:r>
      <w:r>
        <w:t>.</w:t>
      </w:r>
    </w:p>
    <w:p w14:paraId="39C5FB20" w14:textId="77777777" w:rsidR="00292923" w:rsidRPr="00736239" w:rsidRDefault="00292923" w:rsidP="00AF5F47">
      <w:pPr>
        <w:pStyle w:val="ListBullet"/>
        <w:numPr>
          <w:ilvl w:val="0"/>
          <w:numId w:val="12"/>
        </w:numPr>
        <w:ind w:left="360"/>
      </w:pPr>
      <w:r w:rsidRPr="00736239">
        <w:t xml:space="preserve">sep_md5 is mapped to an </w:t>
      </w:r>
      <w:r>
        <w:rPr>
          <w:rStyle w:val="BodyTextChar"/>
        </w:rPr>
        <w:t>MD5</w:t>
      </w:r>
      <w:r w:rsidRPr="00E0527A">
        <w:rPr>
          <w:rStyle w:val="BodyTextChar"/>
        </w:rPr>
        <w:t xml:space="preserve"> </w:t>
      </w:r>
      <w:r w:rsidRPr="00736239">
        <w:t>artifact value.</w:t>
      </w:r>
    </w:p>
    <w:p w14:paraId="7B3FD80F" w14:textId="77777777" w:rsidR="00292923" w:rsidRDefault="00292923" w:rsidP="00AF5F47">
      <w:pPr>
        <w:pStyle w:val="ListBulle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5B50A4B1" w14:textId="77777777" w:rsidR="00292923" w:rsidRDefault="00292923" w:rsidP="00AF5F47">
      <w:pPr>
        <w:pStyle w:val="ListBullet"/>
        <w:numPr>
          <w:ilvl w:val="0"/>
          <w:numId w:val="12"/>
        </w:numPr>
        <w:ind w:left="360"/>
      </w:pPr>
      <w:r>
        <w:t>sep_sha256</w:t>
      </w:r>
      <w:r w:rsidRPr="00143BA3">
        <w:t xml:space="preserve"> </w:t>
      </w:r>
      <w:r>
        <w:t>is mapped to a SHA256 artifact value.</w:t>
      </w:r>
    </w:p>
    <w:p w14:paraId="3FCB1436" w14:textId="77777777" w:rsidR="00292923" w:rsidRDefault="00292923" w:rsidP="00AF5F47">
      <w:pPr>
        <w:pStyle w:val="ListBulle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6CD32365" w14:textId="77777777" w:rsidR="00292923" w:rsidRDefault="00292923" w:rsidP="00AF5F47">
      <w:pPr>
        <w:pStyle w:val="ListBullet"/>
        <w:numPr>
          <w:ilvl w:val="0"/>
          <w:numId w:val="12"/>
        </w:numPr>
        <w:ind w:left="360"/>
      </w:pPr>
      <w:proofErr w:type="spellStart"/>
      <w:r>
        <w:t>sep_scan_type</w:t>
      </w:r>
      <w:proofErr w:type="spellEnd"/>
      <w:r>
        <w:t xml:space="preserve"> is mapped to “QUICK_SCAN” or “FULL_SCAN”.</w:t>
      </w:r>
    </w:p>
    <w:p w14:paraId="7B01DA57" w14:textId="77777777" w:rsidR="00292923" w:rsidRDefault="00292923" w:rsidP="00AF5F47">
      <w:pPr>
        <w:pStyle w:val="ListBullet"/>
        <w:numPr>
          <w:ilvl w:val="0"/>
          <w:numId w:val="12"/>
        </w:numPr>
        <w:ind w:left="360"/>
      </w:pPr>
      <w:proofErr w:type="spellStart"/>
      <w:r>
        <w:t>sep_description</w:t>
      </w:r>
      <w:proofErr w:type="spellEnd"/>
      <w:r>
        <w:t xml:space="preserve"> is derived for the artifact description.</w:t>
      </w:r>
    </w:p>
    <w:p w14:paraId="1122372A" w14:textId="77777777" w:rsidR="00292923" w:rsidRDefault="00292923" w:rsidP="00AF5F47">
      <w:pPr>
        <w:pStyle w:val="ListBullet"/>
        <w:numPr>
          <w:ilvl w:val="0"/>
          <w:numId w:val="12"/>
        </w:numPr>
        <w:ind w:left="360"/>
      </w:pPr>
      <w:proofErr w:type="spellStart"/>
      <w:r>
        <w:t>sep_scan_action</w:t>
      </w:r>
      <w:proofErr w:type="spellEnd"/>
      <w:r>
        <w:t xml:space="preserve"> is not set.</w:t>
      </w:r>
    </w:p>
    <w:p w14:paraId="68AB0DF6" w14:textId="77777777" w:rsidR="00292923" w:rsidRDefault="00292923" w:rsidP="00292923">
      <w:pPr>
        <w:pStyle w:val="ListBullet"/>
        <w:numPr>
          <w:ilvl w:val="0"/>
          <w:numId w:val="0"/>
        </w:numPr>
      </w:pPr>
      <w:r w:rsidRPr="00386E8C">
        <w:rPr>
          <w:b/>
        </w:rPr>
        <w:t>NOTE</w:t>
      </w:r>
      <w:r>
        <w:t xml:space="preserve">: Only one of </w:t>
      </w:r>
      <w:proofErr w:type="spellStart"/>
      <w:r>
        <w:t>sep_file_path</w:t>
      </w:r>
      <w:proofErr w:type="spellEnd"/>
      <w:r>
        <w:t>, sep_md5, sep_sha1 or sep_sha256 is mapped to an artifact value for each execution.</w:t>
      </w:r>
    </w:p>
    <w:p w14:paraId="0543900E" w14:textId="77777777" w:rsidR="00292923" w:rsidRDefault="00292923" w:rsidP="00292923">
      <w:pPr>
        <w:pStyle w:val="BodyText"/>
        <w:keepNext/>
      </w:pPr>
      <w:r>
        <w:lastRenderedPageBreak/>
        <w:t>The workflow can be initiated by the rule, “</w:t>
      </w:r>
      <w:r w:rsidRPr="00011B0A">
        <w:t>Example: SEP - Initiate EOC Scan for Artifact</w:t>
      </w:r>
      <w:r>
        <w:t xml:space="preserve">”.  </w:t>
      </w:r>
    </w:p>
    <w:p w14:paraId="0BFA1BF7" w14:textId="77777777" w:rsidR="00292923" w:rsidRDefault="00292923" w:rsidP="00AF5F47">
      <w:pPr>
        <w:pStyle w:val="BodyText"/>
        <w:keepNext/>
        <w:numPr>
          <w:ilvl w:val="0"/>
          <w:numId w:val="13"/>
        </w:numPr>
      </w:pPr>
      <w:r>
        <w:t>Open an incident and select the “SEP – Threats" tab.</w:t>
      </w:r>
    </w:p>
    <w:p w14:paraId="150F9306" w14:textId="77777777" w:rsidR="00292923" w:rsidRDefault="00292923" w:rsidP="00AF5F47">
      <w:pPr>
        <w:pStyle w:val="BodyText"/>
        <w:keepNext/>
        <w:numPr>
          <w:ilvl w:val="0"/>
          <w:numId w:val="13"/>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t>.</w:t>
      </w:r>
      <w:r>
        <w:rPr>
          <w:b/>
          <w:noProof/>
        </w:rPr>
        <w:drawing>
          <wp:inline distT="0" distB="0" distL="0" distR="0" wp14:anchorId="762A9F16" wp14:editId="5C260E38">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2"/>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7FAD0" w14:textId="77777777" w:rsidR="00292923" w:rsidRDefault="00292923" w:rsidP="00292923">
      <w:pPr>
        <w:pStyle w:val="BodyText"/>
        <w:keepNext/>
      </w:pPr>
      <w:r>
        <w:t>This invokes the “</w:t>
      </w:r>
      <w:r w:rsidRPr="00011B0A">
        <w:t>Example: SEP - Initiate EOC Scan for Artifact</w:t>
      </w:r>
      <w:r>
        <w:t>” workflow, which calls the “</w:t>
      </w:r>
      <w:r w:rsidRPr="00347673">
        <w:t>SEP - Scan Endpoints</w:t>
      </w:r>
      <w:r>
        <w:t>” function. The workflow initiates an EOC quick scan of the SEP environment and retrieves the initial status of the associated scan command ID. A row is added to data table “</w:t>
      </w:r>
      <w:r w:rsidRPr="00AB6F58">
        <w:t>Symantec SEP - EOC scan result</w:t>
      </w:r>
      <w:r>
        <w:t>” with the initial command status details including “SEP scan command id”. The “Scan command state” is set to “In progress”.</w:t>
      </w:r>
    </w:p>
    <w:p w14:paraId="28ADC8CB" w14:textId="77777777" w:rsidR="00292923" w:rsidRDefault="00292923" w:rsidP="00292923">
      <w:pPr>
        <w:pStyle w:val="BodyText"/>
      </w:pPr>
      <w:r>
        <w:rPr>
          <w:noProof/>
        </w:rPr>
        <w:drawing>
          <wp:inline distT="0" distB="0" distL="0" distR="0" wp14:anchorId="3AFC64AB" wp14:editId="7FAEC44A">
            <wp:extent cx="5752131" cy="1121133"/>
            <wp:effectExtent l="133350" t="114300" r="153670" b="15557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30 at 16.47.23.png"/>
                    <pic:cNvPicPr/>
                  </pic:nvPicPr>
                  <pic:blipFill>
                    <a:blip r:embed="rId23"/>
                    <a:stretch>
                      <a:fillRect/>
                    </a:stretch>
                  </pic:blipFill>
                  <pic:spPr>
                    <a:xfrm>
                      <a:off x="0" y="0"/>
                      <a:ext cx="5763309" cy="1123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CD54F" w14:textId="77777777" w:rsidR="00292923" w:rsidRDefault="00292923" w:rsidP="00292923">
      <w:pPr>
        <w:pStyle w:val="BodyText"/>
      </w:pPr>
      <w:r>
        <w:t>The scan may take some time to complete. Interim status and results can be retrieved using the action “</w:t>
      </w:r>
      <w:r w:rsidRPr="004133D3">
        <w:t>Example: SEP - Get Scan results</w:t>
      </w:r>
      <w:r>
        <w:t xml:space="preserve">”, which should be enabled for this data table query row. </w:t>
      </w:r>
    </w:p>
    <w:p w14:paraId="57900F11" w14:textId="77777777" w:rsidR="00292923" w:rsidRDefault="00292923" w:rsidP="00292923">
      <w:pPr>
        <w:pStyle w:val="BodyText"/>
      </w:pPr>
      <w:r>
        <w:rPr>
          <w:noProof/>
        </w:rPr>
        <w:drawing>
          <wp:inline distT="0" distB="0" distL="0" distR="0" wp14:anchorId="6EAD58B8" wp14:editId="0B318535">
            <wp:extent cx="5846746" cy="1176793"/>
            <wp:effectExtent l="133350" t="114300" r="154305" b="15684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4"/>
                    <a:stretch>
                      <a:fillRect/>
                    </a:stretch>
                  </pic:blipFill>
                  <pic:spPr>
                    <a:xfrm>
                      <a:off x="0" y="0"/>
                      <a:ext cx="5884629" cy="1184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9ED112" w14:textId="77777777" w:rsidR="00292923" w:rsidRDefault="00292923" w:rsidP="00292923">
      <w:pPr>
        <w:pStyle w:val="BodyText"/>
      </w:pPr>
      <w:r>
        <w:t xml:space="preserve">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03C78DD6" w14:textId="77777777" w:rsidR="00292923" w:rsidRDefault="00292923" w:rsidP="00292923">
      <w:pPr>
        <w:pStyle w:val="BodyText"/>
        <w:keepNext/>
      </w:pPr>
      <w:r>
        <w:lastRenderedPageBreak/>
        <w:t>Once a match has been found, four actions are enabled for each matching row including “</w:t>
      </w:r>
      <w:r w:rsidRPr="00B445A2">
        <w:t>Example: SEP - Remediate Artifact on Endpoint</w:t>
      </w:r>
      <w:r>
        <w:t>”:</w:t>
      </w:r>
    </w:p>
    <w:p w14:paraId="19990C9B" w14:textId="77777777" w:rsidR="00292923" w:rsidRDefault="00292923" w:rsidP="00292923">
      <w:pPr>
        <w:pStyle w:val="BodyText"/>
      </w:pPr>
      <w:r>
        <w:rPr>
          <w:noProof/>
        </w:rPr>
        <w:drawing>
          <wp:inline distT="0" distB="0" distL="0" distR="0" wp14:anchorId="05CFE733" wp14:editId="13E531B3">
            <wp:extent cx="5723659" cy="2965836"/>
            <wp:effectExtent l="114300" t="114300" r="106045" b="13970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30 at 17.16.20.png"/>
                    <pic:cNvPicPr/>
                  </pic:nvPicPr>
                  <pic:blipFill>
                    <a:blip r:embed="rId25"/>
                    <a:stretch>
                      <a:fillRect/>
                    </a:stretch>
                  </pic:blipFill>
                  <pic:spPr>
                    <a:xfrm>
                      <a:off x="0" y="0"/>
                      <a:ext cx="5725834" cy="2966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56330" w14:textId="77777777" w:rsidR="00292923" w:rsidRDefault="00292923" w:rsidP="00292923">
      <w:pPr>
        <w:pStyle w:val="BodyText"/>
      </w:pPr>
      <w:r>
        <w:t>For information on the other actions, see the section under the relevant function or script.</w:t>
      </w:r>
    </w:p>
    <w:p w14:paraId="5B3AE9D9" w14:textId="77777777" w:rsidR="00292923" w:rsidRDefault="00292923" w:rsidP="00292923">
      <w:pPr>
        <w:pStyle w:val="BodyText"/>
        <w:rPr>
          <w:rStyle w:val="IntenseEmphasis"/>
          <w:b w:val="0"/>
          <w:i w:val="0"/>
          <w:color w:val="auto"/>
        </w:rPr>
      </w:pPr>
      <w:r>
        <w:t xml:space="preserve">If the number of matches is greater than </w:t>
      </w:r>
      <w:r w:rsidRPr="00E0527A">
        <w:rPr>
          <w:rStyle w:val="IntenseEmphasis"/>
          <w:b w:val="0"/>
          <w:i w:val="0"/>
          <w:color w:val="auto"/>
        </w:rPr>
        <w:t>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rStyle w:val="IntenseEmphasis"/>
          <w:b w:val="0"/>
          <w:i w:val="0"/>
          <w:color w:val="auto"/>
        </w:rPr>
        <w:t>, a row is added for each match up to the limit and the full result added as a csv attachment to the incident.</w:t>
      </w:r>
    </w:p>
    <w:p w14:paraId="7E2A199F" w14:textId="77777777" w:rsidR="00292923" w:rsidRPr="00B05B8D" w:rsidRDefault="00292923" w:rsidP="00292923">
      <w:pPr>
        <w:pStyle w:val="BodyText"/>
        <w:rPr>
          <w:bCs/>
          <w:iCs/>
        </w:rPr>
      </w:pPr>
      <w:r>
        <w:t>In the following example,</w:t>
      </w:r>
      <w:r>
        <w:rPr>
          <w:rFonts w:ascii="Courier New" w:hAnsi="Courier New"/>
          <w:bCs/>
          <w:sz w:val="18"/>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sidRPr="00E0527A">
        <w:rPr>
          <w:rStyle w:val="IntenseEmphasis"/>
          <w:b w:val="0"/>
          <w:i w:val="0"/>
          <w:color w:val="auto"/>
        </w:rPr>
        <w:t xml:space="preserve"> </w:t>
      </w:r>
      <w:r>
        <w:rPr>
          <w:rStyle w:val="IntenseEmphasis"/>
          <w:b w:val="0"/>
          <w:i w:val="0"/>
          <w:color w:val="auto"/>
        </w:rPr>
        <w:t>is set to 1.</w:t>
      </w:r>
    </w:p>
    <w:p w14:paraId="3025E944" w14:textId="77777777" w:rsidR="00292923" w:rsidRDefault="00292923" w:rsidP="00292923">
      <w:pPr>
        <w:pStyle w:val="BodyText"/>
      </w:pPr>
      <w:r>
        <w:rPr>
          <w:noProof/>
        </w:rPr>
        <w:drawing>
          <wp:inline distT="0" distB="0" distL="0" distR="0" wp14:anchorId="5AB04CE8" wp14:editId="388358EB">
            <wp:extent cx="5719701" cy="2170706"/>
            <wp:effectExtent l="114300" t="114300" r="128905" b="15367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7-30 at 17.08.39.png"/>
                    <pic:cNvPicPr/>
                  </pic:nvPicPr>
                  <pic:blipFill>
                    <a:blip r:embed="rId26"/>
                    <a:stretch>
                      <a:fillRect/>
                    </a:stretch>
                  </pic:blipFill>
                  <pic:spPr>
                    <a:xfrm>
                      <a:off x="0" y="0"/>
                      <a:ext cx="5723899" cy="2172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29CF6" w14:textId="77777777" w:rsidR="00292923" w:rsidRDefault="00292923" w:rsidP="00292923">
      <w:pPr>
        <w:pStyle w:val="BodyText"/>
        <w:keepNext/>
      </w:pPr>
      <w:r>
        <w:lastRenderedPageBreak/>
        <w:t>The workflow, “</w:t>
      </w:r>
      <w:r w:rsidRPr="00011B0A">
        <w:t>Example: SEP - Remediate Artifact on Endpoint</w:t>
      </w:r>
      <w:r>
        <w:t xml:space="preserve">”, sets the function’s input fields: </w:t>
      </w:r>
    </w:p>
    <w:p w14:paraId="7CFC593D" w14:textId="77777777" w:rsidR="00292923" w:rsidRDefault="00292923" w:rsidP="00AF5F47">
      <w:pPr>
        <w:pStyle w:val="ListBullet"/>
        <w:keepNext/>
        <w:numPr>
          <w:ilvl w:val="0"/>
          <w:numId w:val="12"/>
        </w:numPr>
        <w:ind w:left="360"/>
      </w:pPr>
      <w:proofErr w:type="spellStart"/>
      <w:r>
        <w:t>sep_file_path</w:t>
      </w:r>
      <w:proofErr w:type="spellEnd"/>
      <w:r>
        <w:t xml:space="preserve"> is mapped to a “File path” or “File name” artifact value.</w:t>
      </w:r>
    </w:p>
    <w:p w14:paraId="77F86B1F" w14:textId="77777777" w:rsidR="00292923" w:rsidRDefault="00292923" w:rsidP="00AF5F47">
      <w:pPr>
        <w:pStyle w:val="ListBullet"/>
        <w:keepNext/>
        <w:numPr>
          <w:ilvl w:val="0"/>
          <w:numId w:val="12"/>
        </w:numPr>
        <w:ind w:left="360"/>
      </w:pPr>
      <w:r>
        <w:t xml:space="preserve">sep_md5 is mapped to an </w:t>
      </w:r>
      <w:r>
        <w:rPr>
          <w:rStyle w:val="BodyTextChar"/>
        </w:rPr>
        <w:t>MD5</w:t>
      </w:r>
      <w:r w:rsidRPr="00E0527A">
        <w:rPr>
          <w:rStyle w:val="BodyTextChar"/>
        </w:rPr>
        <w:t xml:space="preserve"> </w:t>
      </w:r>
      <w:r>
        <w:t>artifact value.</w:t>
      </w:r>
    </w:p>
    <w:p w14:paraId="10328F1B" w14:textId="77777777" w:rsidR="00292923" w:rsidRDefault="00292923" w:rsidP="00AF5F47">
      <w:pPr>
        <w:pStyle w:val="ListBullet"/>
        <w:keepNex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7EA8C89C" w14:textId="77777777" w:rsidR="00292923" w:rsidRDefault="00292923" w:rsidP="00AF5F47">
      <w:pPr>
        <w:pStyle w:val="ListBullet"/>
        <w:keepNext/>
        <w:numPr>
          <w:ilvl w:val="0"/>
          <w:numId w:val="12"/>
        </w:numPr>
        <w:ind w:left="360"/>
      </w:pPr>
      <w:r>
        <w:t>sep_sha256</w:t>
      </w:r>
      <w:r w:rsidRPr="00143BA3">
        <w:t xml:space="preserve"> </w:t>
      </w:r>
      <w:r>
        <w:t>is mapped to a SHA256 artifact value.</w:t>
      </w:r>
    </w:p>
    <w:p w14:paraId="2C2505A7" w14:textId="77777777" w:rsidR="00292923" w:rsidRDefault="00292923" w:rsidP="00AF5F47">
      <w:pPr>
        <w:pStyle w:val="ListBullet"/>
        <w:keepNex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2356B09C" w14:textId="77777777" w:rsidR="00292923" w:rsidRDefault="00292923" w:rsidP="00AF5F47">
      <w:pPr>
        <w:pStyle w:val="ListBullet"/>
        <w:numPr>
          <w:ilvl w:val="0"/>
          <w:numId w:val="12"/>
        </w:numPr>
        <w:ind w:left="360"/>
      </w:pPr>
      <w:proofErr w:type="spellStart"/>
      <w:r>
        <w:t>sep_scan_type</w:t>
      </w:r>
      <w:proofErr w:type="spellEnd"/>
      <w:r>
        <w:t xml:space="preserve"> is mapped to value from selected data table row.</w:t>
      </w:r>
    </w:p>
    <w:p w14:paraId="4FC21B73" w14:textId="77777777" w:rsidR="00292923" w:rsidRDefault="00292923" w:rsidP="00AF5F47">
      <w:pPr>
        <w:pStyle w:val="ListBullet"/>
        <w:numPr>
          <w:ilvl w:val="0"/>
          <w:numId w:val="12"/>
        </w:numPr>
        <w:ind w:left="360"/>
      </w:pPr>
      <w:proofErr w:type="spellStart"/>
      <w:r>
        <w:t>sep_scan_action</w:t>
      </w:r>
      <w:proofErr w:type="spellEnd"/>
      <w:r>
        <w:t xml:space="preserve"> is set to </w:t>
      </w:r>
      <w:r w:rsidRPr="001850D7">
        <w:t>"remediate"</w:t>
      </w:r>
      <w:r>
        <w:t>.</w:t>
      </w:r>
    </w:p>
    <w:p w14:paraId="64A3EF41" w14:textId="77777777" w:rsidR="00292923" w:rsidRDefault="00292923" w:rsidP="00AF5F47">
      <w:pPr>
        <w:pStyle w:val="ListBullet"/>
        <w:numPr>
          <w:ilvl w:val="0"/>
          <w:numId w:val="12"/>
        </w:numPr>
        <w:ind w:left="360"/>
      </w:pPr>
      <w:proofErr w:type="spellStart"/>
      <w:r>
        <w:t>sep_description</w:t>
      </w:r>
      <w:proofErr w:type="spellEnd"/>
      <w:r>
        <w:t xml:space="preserve"> is derived for the file path.</w:t>
      </w:r>
    </w:p>
    <w:p w14:paraId="001E80B6" w14:textId="77777777" w:rsidR="00292923" w:rsidRDefault="00292923" w:rsidP="00292923">
      <w:pPr>
        <w:pStyle w:val="BodyText"/>
      </w:pPr>
      <w:r>
        <w:t>The workflow is initiated by the rule, “</w:t>
      </w:r>
      <w:r w:rsidRPr="00011B0A">
        <w:t>Example: SEP - Remediate Artifact on Endpoint</w:t>
      </w:r>
      <w:r>
        <w:t xml:space="preserve">”.  </w:t>
      </w:r>
    </w:p>
    <w:p w14:paraId="2D3C6F67" w14:textId="77777777" w:rsidR="00292923" w:rsidRDefault="00292923" w:rsidP="00292923">
      <w:pPr>
        <w:pStyle w:val="BodyText"/>
        <w:keepNext/>
      </w:pPr>
      <w:r>
        <w:t xml:space="preserve">To remediate (quarantine) the suspicious artifact on target endpoints, click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is presented with a drop-down list with a choice of remediating the artifact on the “Selected endpoint” or “All matching endpoints”. Select “Selected endpoint”.</w:t>
      </w:r>
    </w:p>
    <w:p w14:paraId="028A9F7C" w14:textId="0C1D1958" w:rsidR="00292923" w:rsidRDefault="00020418" w:rsidP="00292923">
      <w:pPr>
        <w:pStyle w:val="BodyText"/>
      </w:pPr>
      <w:r>
        <w:rPr>
          <w:noProof/>
        </w:rPr>
        <w:drawing>
          <wp:inline distT="0" distB="0" distL="0" distR="0" wp14:anchorId="53620E19" wp14:editId="7E7B8715">
            <wp:extent cx="3534833" cy="1197916"/>
            <wp:effectExtent l="114300" t="101600" r="123190" b="1358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31 at 14.21.30.png"/>
                    <pic:cNvPicPr/>
                  </pic:nvPicPr>
                  <pic:blipFill>
                    <a:blip r:embed="rId27"/>
                    <a:stretch>
                      <a:fillRect/>
                    </a:stretch>
                  </pic:blipFill>
                  <pic:spPr>
                    <a:xfrm>
                      <a:off x="0" y="0"/>
                      <a:ext cx="3658598" cy="1239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50A7A" w14:textId="77777777" w:rsidR="00292923" w:rsidRDefault="00292923" w:rsidP="00292923">
      <w:pPr>
        <w:pStyle w:val="BodyText"/>
        <w:keepNext/>
      </w:pPr>
      <w:r>
        <w:t>This invokes the “</w:t>
      </w:r>
      <w:r w:rsidRPr="00011B0A">
        <w:t>Example: SEP - Remediate Artifact on Endpoint</w:t>
      </w:r>
      <w:r>
        <w:t>” workflow, which calls the “</w:t>
      </w:r>
      <w:r w:rsidRPr="00347673">
        <w:t>SEP - Scan Endpoints</w:t>
      </w:r>
      <w:r>
        <w:t>” function. This workflow initiates a remediation or quarantine action for the selected artifact on the selected endpoints in the SEP environment. The selected row in the “</w:t>
      </w:r>
      <w:r w:rsidRPr="00AB6F58">
        <w:t>Symantec SEP - EOC scan result</w:t>
      </w:r>
      <w:r>
        <w:t>” data table is updated with the “SEP remediation command id” and the “Remediation status”.</w:t>
      </w:r>
    </w:p>
    <w:p w14:paraId="113FA72B" w14:textId="77777777" w:rsidR="00292923" w:rsidRDefault="00292923" w:rsidP="00292923">
      <w:pPr>
        <w:pStyle w:val="BodyText"/>
      </w:pPr>
      <w:r>
        <w:t>The remediation scan may take some time to complete. Interim status and results can be retrieved using action “</w:t>
      </w:r>
      <w:r w:rsidRPr="00EE1F03">
        <w:t>Example: SEP - Get Remediation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51FCD39E" w14:textId="77777777" w:rsidR="00292923" w:rsidRDefault="00292923" w:rsidP="00292923">
      <w:pPr>
        <w:pStyle w:val="BodyText"/>
      </w:pPr>
      <w:r w:rsidRPr="00AD5CF1">
        <w:rPr>
          <w:b/>
        </w:rPr>
        <w:t>NOTE</w:t>
      </w:r>
      <w:r>
        <w:t>: When a remediation action is successful on an endpoint, it quarantines the target file by hash value and not by file path. Any files with the matching hash found by the scan on the endpoint is quarantined on the endpoint.</w:t>
      </w:r>
    </w:p>
    <w:p w14:paraId="6B4F3AAC" w14:textId="77777777" w:rsidR="00292923" w:rsidRPr="007C23E0" w:rsidRDefault="00292923" w:rsidP="00292923">
      <w:pPr>
        <w:pStyle w:val="Heading2"/>
      </w:pPr>
      <w:bookmarkStart w:id="24" w:name="_Toc13488094"/>
      <w:bookmarkStart w:id="25" w:name="_Toc15455271"/>
      <w:r w:rsidRPr="00B20DC9">
        <w:lastRenderedPageBreak/>
        <w:t>SEP</w:t>
      </w:r>
      <w:r w:rsidRPr="007C23E0">
        <w:t xml:space="preserve"> - Upload File to SEPM</w:t>
      </w:r>
      <w:bookmarkEnd w:id="24"/>
      <w:bookmarkEnd w:id="25"/>
    </w:p>
    <w:p w14:paraId="598AD65D" w14:textId="77777777" w:rsidR="00292923" w:rsidRPr="00AD5CF1" w:rsidRDefault="00292923" w:rsidP="00292923">
      <w:pPr>
        <w:pStyle w:val="CaptionedFigure"/>
        <w:rPr>
          <w:rFonts w:ascii="Arial" w:hAnsi="Arial"/>
          <w:sz w:val="20"/>
          <w:lang w:val="en-IE"/>
        </w:rPr>
      </w:pPr>
      <w:r>
        <w:rPr>
          <w:rFonts w:ascii="Arial" w:hAnsi="Arial"/>
          <w:sz w:val="20"/>
          <w:lang w:val="en-IE"/>
        </w:rPr>
        <w:t>Use the function to u</w:t>
      </w:r>
      <w:r w:rsidRPr="00736239">
        <w:rPr>
          <w:rFonts w:ascii="Arial" w:hAnsi="Arial"/>
          <w:sz w:val="20"/>
          <w:lang w:val="en-IE"/>
        </w:rPr>
        <w:t>pload a file from an endpoint to the SEPM server.</w:t>
      </w:r>
      <w:r w:rsidRPr="00736239">
        <w:rPr>
          <w:rFonts w:ascii="Arial" w:hAnsi="Arial"/>
          <w:sz w:val="20"/>
        </w:rPr>
        <w:t xml:space="preserve">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10"/>
        <w:gridCol w:w="809"/>
        <w:gridCol w:w="1170"/>
        <w:gridCol w:w="4951"/>
      </w:tblGrid>
      <w:tr w:rsidR="00292923" w:rsidRPr="00CA59F0" w14:paraId="6D45B5D8" w14:textId="77777777" w:rsidTr="00292923">
        <w:tc>
          <w:tcPr>
            <w:tcW w:w="990" w:type="pct"/>
            <w:vAlign w:val="bottom"/>
          </w:tcPr>
          <w:p w14:paraId="3E4E8D9E"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468" w:type="pct"/>
            <w:vAlign w:val="bottom"/>
          </w:tcPr>
          <w:p w14:paraId="669BCC73"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677" w:type="pct"/>
            <w:vAlign w:val="bottom"/>
          </w:tcPr>
          <w:p w14:paraId="01FF40C2"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5" w:type="pct"/>
            <w:vAlign w:val="bottom"/>
          </w:tcPr>
          <w:p w14:paraId="3863F1F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CA59F0" w14:paraId="11BC0A52" w14:textId="77777777" w:rsidTr="00292923">
        <w:tc>
          <w:tcPr>
            <w:tcW w:w="990" w:type="pct"/>
          </w:tcPr>
          <w:p w14:paraId="265E03A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sep_computer_ids</w:t>
            </w:r>
            <w:proofErr w:type="spellEnd"/>
          </w:p>
        </w:tc>
        <w:tc>
          <w:tcPr>
            <w:tcW w:w="468" w:type="pct"/>
          </w:tcPr>
          <w:p w14:paraId="7FBECB9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559593A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664F780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computer IDs on which to run the SEP command.</w:t>
            </w:r>
          </w:p>
        </w:tc>
      </w:tr>
      <w:tr w:rsidR="00292923" w:rsidRPr="00CA59F0" w14:paraId="6B8617A7" w14:textId="77777777" w:rsidTr="00292923">
        <w:tc>
          <w:tcPr>
            <w:tcW w:w="990" w:type="pct"/>
          </w:tcPr>
          <w:p w14:paraId="75E4AF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sep_group_ids</w:t>
            </w:r>
            <w:proofErr w:type="spellEnd"/>
          </w:p>
        </w:tc>
        <w:tc>
          <w:tcPr>
            <w:tcW w:w="468" w:type="pct"/>
          </w:tcPr>
          <w:p w14:paraId="6131692E"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3F9CF96E"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0419C42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groups on which to run the SEP command.</w:t>
            </w:r>
          </w:p>
        </w:tc>
      </w:tr>
      <w:tr w:rsidR="00292923" w:rsidRPr="00CA59F0" w14:paraId="75689884" w14:textId="77777777" w:rsidTr="00292923">
        <w:tc>
          <w:tcPr>
            <w:tcW w:w="990" w:type="pct"/>
          </w:tcPr>
          <w:p w14:paraId="12465091" w14:textId="77777777" w:rsidR="00292923" w:rsidRPr="009726F5" w:rsidRDefault="00292923" w:rsidP="00292923">
            <w:pPr>
              <w:pStyle w:val="Compact"/>
              <w:keepNext/>
              <w:rPr>
                <w:rStyle w:val="VerbatimChar"/>
                <w:rFonts w:ascii="Arial" w:hAnsi="Arial"/>
                <w:i w:val="0"/>
                <w:color w:val="auto"/>
                <w:sz w:val="18"/>
                <w:lang w:val="en-IE"/>
              </w:rPr>
            </w:pPr>
            <w:proofErr w:type="spellStart"/>
            <w:r w:rsidRPr="009726F5">
              <w:rPr>
                <w:rFonts w:ascii="Arial" w:hAnsi="Arial"/>
                <w:iCs/>
                <w:sz w:val="18"/>
                <w:szCs w:val="18"/>
                <w:lang w:val="en-IE"/>
              </w:rPr>
              <w:t>sep_file_path</w:t>
            </w:r>
            <w:proofErr w:type="spellEnd"/>
          </w:p>
        </w:tc>
        <w:tc>
          <w:tcPr>
            <w:tcW w:w="468" w:type="pct"/>
          </w:tcPr>
          <w:p w14:paraId="2E8D778F"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4307B39"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52F3FE1E"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File path of the suspect file.</w:t>
            </w:r>
          </w:p>
        </w:tc>
      </w:tr>
      <w:tr w:rsidR="00292923" w:rsidRPr="00CA59F0" w14:paraId="4F645505" w14:textId="77777777" w:rsidTr="00292923">
        <w:tc>
          <w:tcPr>
            <w:tcW w:w="990" w:type="pct"/>
          </w:tcPr>
          <w:p w14:paraId="48AFF511" w14:textId="77777777" w:rsidR="00292923" w:rsidRPr="009726F5" w:rsidRDefault="00292923" w:rsidP="00292923">
            <w:pPr>
              <w:pStyle w:val="Compact"/>
              <w:keepNext/>
              <w:rPr>
                <w:rStyle w:val="VerbatimChar"/>
                <w:rFonts w:ascii="Arial" w:hAnsi="Arial"/>
                <w:i w:val="0"/>
                <w:color w:val="auto"/>
                <w:sz w:val="18"/>
                <w:lang w:val="en-IE"/>
              </w:rPr>
            </w:pPr>
            <w:r w:rsidRPr="009726F5">
              <w:rPr>
                <w:rFonts w:ascii="Arial" w:hAnsi="Arial"/>
                <w:iCs/>
                <w:sz w:val="18"/>
                <w:szCs w:val="18"/>
                <w:lang w:val="en-IE"/>
              </w:rPr>
              <w:t>sep_sha256</w:t>
            </w:r>
          </w:p>
        </w:tc>
        <w:tc>
          <w:tcPr>
            <w:tcW w:w="468" w:type="pct"/>
          </w:tcPr>
          <w:p w14:paraId="2159636C"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7D47DC5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8DC8843"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SHA256 hash value of the suspicious file.</w:t>
            </w:r>
          </w:p>
        </w:tc>
      </w:tr>
      <w:tr w:rsidR="00292923" w:rsidRPr="00CA59F0" w14:paraId="598F1A8D" w14:textId="77777777" w:rsidTr="00292923">
        <w:tc>
          <w:tcPr>
            <w:tcW w:w="990" w:type="pct"/>
          </w:tcPr>
          <w:p w14:paraId="571E831F"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sep_sha1</w:t>
            </w:r>
          </w:p>
        </w:tc>
        <w:tc>
          <w:tcPr>
            <w:tcW w:w="468" w:type="pct"/>
          </w:tcPr>
          <w:p w14:paraId="48992217"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35BDA06D"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6C047CB" w14:textId="77777777" w:rsidR="00292923" w:rsidRPr="009726F5" w:rsidRDefault="00292923" w:rsidP="00292923">
            <w:pPr>
              <w:pStyle w:val="Compact"/>
              <w:keepNext/>
              <w:rPr>
                <w:rFonts w:ascii="Arial" w:hAnsi="Arial"/>
                <w:sz w:val="18"/>
                <w:szCs w:val="18"/>
                <w:lang w:val="en-IE"/>
              </w:rPr>
            </w:pPr>
            <w:r w:rsidRPr="009726F5">
              <w:rPr>
                <w:rFonts w:ascii="Arial" w:hAnsi="Arial" w:cs="Times New Roman (Body CS)"/>
                <w:sz w:val="18"/>
                <w:szCs w:val="18"/>
                <w:lang w:val="en-IE"/>
              </w:rPr>
              <w:t>SHA1 hash value of the suspicious file.</w:t>
            </w:r>
          </w:p>
        </w:tc>
      </w:tr>
      <w:tr w:rsidR="00292923" w:rsidRPr="00CA59F0" w14:paraId="50113A6E" w14:textId="77777777" w:rsidTr="00292923">
        <w:tc>
          <w:tcPr>
            <w:tcW w:w="990" w:type="pct"/>
          </w:tcPr>
          <w:p w14:paraId="61FA6AF6"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sep_md5</w:t>
            </w:r>
          </w:p>
        </w:tc>
        <w:tc>
          <w:tcPr>
            <w:tcW w:w="468" w:type="pct"/>
          </w:tcPr>
          <w:p w14:paraId="5EE6541B"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4535697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2D1D173D" w14:textId="77777777" w:rsidR="00292923" w:rsidRPr="009726F5" w:rsidRDefault="00292923" w:rsidP="00292923">
            <w:pPr>
              <w:pStyle w:val="HTMLPreformatted"/>
              <w:keepNext/>
              <w:shd w:val="clear" w:color="auto" w:fill="FFFFFF"/>
              <w:rPr>
                <w:rFonts w:ascii="Arial" w:hAnsi="Arial" w:cs="Menlo"/>
                <w:sz w:val="18"/>
                <w:szCs w:val="18"/>
              </w:rPr>
            </w:pPr>
            <w:r w:rsidRPr="009726F5">
              <w:rPr>
                <w:rFonts w:ascii="Arial" w:hAnsi="Arial" w:cs="Menlo"/>
                <w:sz w:val="18"/>
                <w:szCs w:val="18"/>
              </w:rPr>
              <w:t>MD5 hash value of the suspicious file.</w:t>
            </w:r>
          </w:p>
        </w:tc>
      </w:tr>
      <w:tr w:rsidR="00292923" w:rsidRPr="00CA59F0" w14:paraId="55CCB82D" w14:textId="77777777" w:rsidTr="00292923">
        <w:trPr>
          <w:trHeight w:val="73"/>
        </w:trPr>
        <w:tc>
          <w:tcPr>
            <w:tcW w:w="990" w:type="pct"/>
          </w:tcPr>
          <w:p w14:paraId="3FFB5B70" w14:textId="77777777" w:rsidR="00292923" w:rsidRPr="009726F5" w:rsidRDefault="00292923" w:rsidP="00292923">
            <w:pPr>
              <w:pStyle w:val="Compact"/>
              <w:rPr>
                <w:rStyle w:val="VerbatimChar"/>
                <w:rFonts w:ascii="Arial" w:hAnsi="Arial"/>
                <w:i w:val="0"/>
                <w:color w:val="auto"/>
                <w:sz w:val="18"/>
                <w:lang w:val="en-IE"/>
              </w:rPr>
            </w:pPr>
            <w:proofErr w:type="spellStart"/>
            <w:r w:rsidRPr="009726F5">
              <w:rPr>
                <w:rFonts w:ascii="Arial" w:hAnsi="Arial"/>
                <w:iCs/>
                <w:sz w:val="18"/>
                <w:szCs w:val="18"/>
                <w:lang w:val="en-IE"/>
              </w:rPr>
              <w:t>sep_source</w:t>
            </w:r>
            <w:proofErr w:type="spellEnd"/>
          </w:p>
        </w:tc>
        <w:tc>
          <w:tcPr>
            <w:tcW w:w="468" w:type="pct"/>
          </w:tcPr>
          <w:p w14:paraId="28EFAA7C" w14:textId="77777777" w:rsidR="00292923" w:rsidRPr="009726F5" w:rsidRDefault="00292923" w:rsidP="00292923">
            <w:pPr>
              <w:pStyle w:val="Compac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D6C25E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5" w:type="pct"/>
          </w:tcPr>
          <w:p w14:paraId="08F5B927" w14:textId="77777777" w:rsidR="00292923" w:rsidRPr="009726F5" w:rsidRDefault="00292923" w:rsidP="00292923">
            <w:pPr>
              <w:pStyle w:val="HTMLPreformatted"/>
              <w:shd w:val="clear" w:color="auto" w:fill="FFFFFF"/>
              <w:rPr>
                <w:rFonts w:ascii="Arial" w:hAnsi="Arial" w:cs="Menlo"/>
                <w:sz w:val="18"/>
                <w:szCs w:val="18"/>
              </w:rPr>
            </w:pPr>
            <w:r w:rsidRPr="009726F5">
              <w:rPr>
                <w:rFonts w:ascii="Arial" w:hAnsi="Arial" w:cs="Menlo"/>
                <w:sz w:val="18"/>
                <w:szCs w:val="18"/>
              </w:rPr>
              <w:t>File source to search for suspicious file. Possible values are: FILESYSTEM (default), QUARANTINE, or BOTH. 12.1.x clients use FILESYSTEM only.</w:t>
            </w:r>
          </w:p>
        </w:tc>
      </w:tr>
    </w:tbl>
    <w:p w14:paraId="29C27A3B" w14:textId="77777777" w:rsidR="00292923" w:rsidRPr="00736239" w:rsidRDefault="00292923" w:rsidP="00292923">
      <w:pPr>
        <w:pStyle w:val="BodyText"/>
      </w:pPr>
      <w:r w:rsidRPr="00736239">
        <w:t>The input is populated by the workflow, “Example: SEP - Upload file to SEPM server”</w:t>
      </w:r>
      <w:r>
        <w:t>.</w:t>
      </w:r>
    </w:p>
    <w:p w14:paraId="24D7E1C8" w14:textId="77777777" w:rsidR="00292923" w:rsidRDefault="00292923" w:rsidP="00292923">
      <w:pPr>
        <w:pStyle w:val="BodyText"/>
        <w:keepNext/>
      </w:pPr>
      <w:r>
        <w:t>The workflow, “</w:t>
      </w:r>
      <w:r w:rsidRPr="00A81C3F">
        <w:t>Example: SEP - Upload file to SEPM server</w:t>
      </w:r>
      <w:r>
        <w:t xml:space="preserve">” sets the function’s input fields: </w:t>
      </w:r>
    </w:p>
    <w:p w14:paraId="08FD7FEA" w14:textId="77777777" w:rsidR="00292923" w:rsidRDefault="00292923" w:rsidP="00AF5F47">
      <w:pPr>
        <w:pStyle w:val="ListBullet"/>
        <w:keepNext/>
        <w:numPr>
          <w:ilvl w:val="0"/>
          <w:numId w:val="12"/>
        </w:numPr>
        <w:ind w:left="360"/>
      </w:pPr>
      <w:proofErr w:type="spellStart"/>
      <w:r>
        <w:t>sep_computer_ids</w:t>
      </w:r>
      <w:proofErr w:type="spellEnd"/>
      <w:r>
        <w:t xml:space="preserve"> parameter is mapped to the value from the selected data table row.</w:t>
      </w:r>
    </w:p>
    <w:p w14:paraId="0020E7B6" w14:textId="77777777" w:rsidR="00292923" w:rsidRDefault="00292923" w:rsidP="00AF5F47">
      <w:pPr>
        <w:pStyle w:val="ListBullet"/>
        <w:keepNext/>
        <w:numPr>
          <w:ilvl w:val="0"/>
          <w:numId w:val="12"/>
        </w:numPr>
        <w:ind w:left="360"/>
      </w:pPr>
      <w:proofErr w:type="spellStart"/>
      <w:r>
        <w:t>sep_file_path</w:t>
      </w:r>
      <w:proofErr w:type="spellEnd"/>
      <w:r>
        <w:t xml:space="preserve"> is mapped to the value from the selected data table row.</w:t>
      </w:r>
    </w:p>
    <w:p w14:paraId="0965F156" w14:textId="77777777" w:rsidR="00292923" w:rsidRDefault="00292923" w:rsidP="00AF5F47">
      <w:pPr>
        <w:pStyle w:val="ListBullet"/>
        <w:numPr>
          <w:ilvl w:val="0"/>
          <w:numId w:val="12"/>
        </w:numPr>
        <w:ind w:left="360"/>
      </w:pPr>
      <w:r>
        <w:t>sep_sha256</w:t>
      </w:r>
      <w:r w:rsidRPr="00143BA3">
        <w:t xml:space="preserve"> </w:t>
      </w:r>
      <w:r>
        <w:t>is mapped to the value from the selected data table row.</w:t>
      </w:r>
    </w:p>
    <w:p w14:paraId="26E816E9" w14:textId="77777777" w:rsidR="00292923" w:rsidRDefault="00292923" w:rsidP="00AF5F47">
      <w:pPr>
        <w:pStyle w:val="ListBullet"/>
        <w:numPr>
          <w:ilvl w:val="0"/>
          <w:numId w:val="12"/>
        </w:numPr>
        <w:ind w:left="360"/>
      </w:pPr>
      <w:r>
        <w:t>sep_sha1</w:t>
      </w:r>
      <w:r w:rsidRPr="00143BA3">
        <w:t xml:space="preserve"> </w:t>
      </w:r>
      <w:r>
        <w:t>is mapped to the value from the selected data table row.</w:t>
      </w:r>
    </w:p>
    <w:p w14:paraId="30C3A002" w14:textId="77777777" w:rsidR="00292923" w:rsidRDefault="00292923" w:rsidP="00AF5F47">
      <w:pPr>
        <w:pStyle w:val="ListBullet"/>
        <w:numPr>
          <w:ilvl w:val="0"/>
          <w:numId w:val="12"/>
        </w:numPr>
        <w:ind w:left="360"/>
      </w:pPr>
      <w:r>
        <w:t>sep_md5</w:t>
      </w:r>
      <w:r w:rsidRPr="00143BA3">
        <w:t xml:space="preserve"> </w:t>
      </w:r>
      <w:r>
        <w:t>is mapped to the value from the selected data table row.</w:t>
      </w:r>
    </w:p>
    <w:p w14:paraId="5BDE403C" w14:textId="77777777" w:rsidR="00292923" w:rsidRDefault="00292923" w:rsidP="00AF5F47">
      <w:pPr>
        <w:pStyle w:val="ListBullet"/>
        <w:numPr>
          <w:ilvl w:val="0"/>
          <w:numId w:val="12"/>
        </w:numPr>
        <w:ind w:left="360"/>
      </w:pPr>
      <w:proofErr w:type="spellStart"/>
      <w:r>
        <w:t>sep_source</w:t>
      </w:r>
      <w:proofErr w:type="spellEnd"/>
      <w:r>
        <w:t xml:space="preserve"> is selected from the value in an activity field drop-down list.</w:t>
      </w:r>
    </w:p>
    <w:p w14:paraId="78531546" w14:textId="77777777" w:rsidR="00292923" w:rsidRDefault="00292923" w:rsidP="00292923">
      <w:pPr>
        <w:pStyle w:val="ListBullet"/>
        <w:numPr>
          <w:ilvl w:val="0"/>
          <w:numId w:val="0"/>
        </w:numPr>
      </w:pPr>
      <w:r w:rsidRPr="00386E8C">
        <w:rPr>
          <w:b/>
        </w:rPr>
        <w:t>NOTE</w:t>
      </w:r>
      <w:r>
        <w:rPr>
          <w:b/>
        </w:rPr>
        <w:t xml:space="preserve"> 1</w:t>
      </w:r>
      <w:r>
        <w:t xml:space="preserve">: Only one of </w:t>
      </w:r>
      <w:r>
        <w:rPr>
          <w:rStyle w:val="BodyTextChar"/>
        </w:rPr>
        <w:t>MD5</w:t>
      </w:r>
      <w:r>
        <w:t xml:space="preserve">, </w:t>
      </w:r>
      <w:r>
        <w:rPr>
          <w:rStyle w:val="BodyTextChar"/>
        </w:rPr>
        <w:t>SHA</w:t>
      </w:r>
      <w:r w:rsidRPr="00E0527A">
        <w:rPr>
          <w:rStyle w:val="BodyTextChar"/>
        </w:rPr>
        <w:t>1</w:t>
      </w:r>
      <w:r>
        <w:rPr>
          <w:rStyle w:val="BodyTextChar"/>
        </w:rPr>
        <w:t xml:space="preserve"> </w:t>
      </w:r>
      <w:r>
        <w:t>or SHA256 is mapped to an artifact value for each execution.</w:t>
      </w:r>
    </w:p>
    <w:p w14:paraId="26640DED" w14:textId="77777777" w:rsidR="00292923" w:rsidRDefault="00292923" w:rsidP="00292923">
      <w:pPr>
        <w:pStyle w:val="ListBullet"/>
        <w:numPr>
          <w:ilvl w:val="0"/>
          <w:numId w:val="0"/>
        </w:numPr>
      </w:pPr>
      <w:r w:rsidRPr="00386E8C">
        <w:rPr>
          <w:b/>
        </w:rPr>
        <w:t>NOTE</w:t>
      </w:r>
      <w:r>
        <w:rPr>
          <w:b/>
        </w:rPr>
        <w:t xml:space="preserve"> 2</w:t>
      </w:r>
      <w:r>
        <w:t xml:space="preserve">: </w:t>
      </w:r>
      <w:r w:rsidRPr="00F713D2">
        <w:t xml:space="preserve">Upload only supports </w:t>
      </w:r>
      <w:r w:rsidRPr="00111EDC">
        <w:t>executable</w:t>
      </w:r>
      <w:r>
        <w:t xml:space="preserve"> file types</w:t>
      </w:r>
      <w:r w:rsidRPr="00111EDC">
        <w:t xml:space="preserve"> </w:t>
      </w:r>
      <w:r>
        <w:t xml:space="preserve">such as </w:t>
      </w:r>
      <w:r w:rsidRPr="00111EDC">
        <w:t xml:space="preserve">(.exe), batch (.bat), </w:t>
      </w:r>
      <w:r>
        <w:t xml:space="preserve">and </w:t>
      </w:r>
      <w:r w:rsidRPr="00111EDC">
        <w:t>Windows installer package (.</w:t>
      </w:r>
      <w:proofErr w:type="spellStart"/>
      <w:r w:rsidRPr="00111EDC">
        <w:t>msi</w:t>
      </w:r>
      <w:proofErr w:type="spellEnd"/>
      <w:r w:rsidRPr="00111EDC">
        <w:t>)</w:t>
      </w:r>
      <w:r>
        <w:t>.</w:t>
      </w:r>
    </w:p>
    <w:p w14:paraId="6776FB5C" w14:textId="77777777" w:rsidR="00292923" w:rsidRDefault="00292923" w:rsidP="00292923">
      <w:pPr>
        <w:pStyle w:val="BodyText"/>
      </w:pPr>
      <w:r>
        <w:t>The workflow is initiated by the rule, “</w:t>
      </w:r>
      <w:r w:rsidRPr="00A81C3F">
        <w:t>Example: SEP - Upload file to SEPM server</w:t>
      </w:r>
      <w:r>
        <w:t xml:space="preserve">”. </w:t>
      </w:r>
    </w:p>
    <w:p w14:paraId="5A95F673" w14:textId="77777777" w:rsidR="00292923" w:rsidRDefault="00292923" w:rsidP="00292923">
      <w:pPr>
        <w:pStyle w:val="BodyText"/>
        <w:keepNext/>
      </w:pPr>
      <w:r>
        <w:lastRenderedPageBreak/>
        <w:t xml:space="preserve">To upload a matched artifact on the target endpoint,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61C878C" w14:textId="77777777" w:rsidR="00292923" w:rsidRDefault="00292923" w:rsidP="00292923">
      <w:pPr>
        <w:pStyle w:val="BodyText"/>
      </w:pPr>
      <w:r>
        <w:rPr>
          <w:noProof/>
        </w:rPr>
        <w:drawing>
          <wp:inline distT="0" distB="0" distL="0" distR="0" wp14:anchorId="1D37598C" wp14:editId="6F72FFA9">
            <wp:extent cx="5486400" cy="2842895"/>
            <wp:effectExtent l="114300" t="101600" r="114300" b="141605"/>
            <wp:docPr id="88" name="Picture 8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7-30 at 17.23.21.png"/>
                    <pic:cNvPicPr/>
                  </pic:nvPicPr>
                  <pic:blipFill>
                    <a:blip r:embed="rId28"/>
                    <a:stretch>
                      <a:fillRect/>
                    </a:stretch>
                  </pic:blipFill>
                  <pic:spPr>
                    <a:xfrm>
                      <a:off x="0" y="0"/>
                      <a:ext cx="54864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8E3AB" w14:textId="77777777" w:rsidR="00292923" w:rsidRDefault="00292923" w:rsidP="00292923">
      <w:pPr>
        <w:pStyle w:val="BodyText"/>
      </w:pPr>
      <w:r>
        <w:t>The user is presented with a drop-down list with options to remediate the artifact from “FILESYSTEM”, “QUARANTINED” or “BOTH”. Select “FILESYSTEM”.</w:t>
      </w:r>
    </w:p>
    <w:p w14:paraId="519300D8" w14:textId="5F2F3E84" w:rsidR="00292923" w:rsidRDefault="000A4700" w:rsidP="00292923">
      <w:pPr>
        <w:pStyle w:val="BodyText"/>
      </w:pPr>
      <w:bookmarkStart w:id="26" w:name="_GoBack"/>
      <w:r>
        <w:rPr>
          <w:noProof/>
        </w:rPr>
        <w:drawing>
          <wp:inline distT="0" distB="0" distL="0" distR="0" wp14:anchorId="327E2E76" wp14:editId="3A11C4F5">
            <wp:extent cx="3526367" cy="1201170"/>
            <wp:effectExtent l="114300" t="101600" r="118745" b="132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31 at 14.18.32.png"/>
                    <pic:cNvPicPr/>
                  </pic:nvPicPr>
                  <pic:blipFill>
                    <a:blip r:embed="rId29"/>
                    <a:stretch>
                      <a:fillRect/>
                    </a:stretch>
                  </pic:blipFill>
                  <pic:spPr>
                    <a:xfrm>
                      <a:off x="0" y="0"/>
                      <a:ext cx="3573375" cy="12171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6"/>
    </w:p>
    <w:p w14:paraId="0F9443A0" w14:textId="77777777" w:rsidR="00292923" w:rsidRDefault="00292923" w:rsidP="00292923">
      <w:pPr>
        <w:pStyle w:val="BodyText"/>
        <w:keepNext/>
      </w:pPr>
      <w:r>
        <w:t>This invokes the workflow “</w:t>
      </w:r>
      <w:r w:rsidRPr="00A827CA">
        <w:t>Example: SEP - Upload file to SEPM server</w:t>
      </w:r>
      <w:r>
        <w:t>”, which calls the “</w:t>
      </w:r>
      <w:r w:rsidRPr="00A827CA">
        <w:t>SEP - Upload File to SEPM</w:t>
      </w:r>
      <w:r>
        <w:t>” function. This workflow initiates an upload of the selected artifact in the SEP environment to the SEPM server. The data table “</w:t>
      </w:r>
      <w:r w:rsidRPr="00AB6F58">
        <w:t>Symantec SEP - EOC scan result</w:t>
      </w:r>
      <w:r>
        <w:t>” is updated with the “SEP upload command id”, and the “File upload status” is set to “In progress”.</w:t>
      </w:r>
    </w:p>
    <w:p w14:paraId="45F30CD8" w14:textId="77777777" w:rsidR="00292923" w:rsidRDefault="00292923" w:rsidP="00292923">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18408B65" w14:textId="77777777" w:rsidR="00292923" w:rsidRPr="00B20DC9" w:rsidRDefault="00292923" w:rsidP="00292923">
      <w:pPr>
        <w:pStyle w:val="Heading2"/>
      </w:pPr>
      <w:bookmarkStart w:id="27" w:name="_Toc13488095"/>
      <w:bookmarkStart w:id="28" w:name="_Toc15455272"/>
      <w:r w:rsidRPr="00B20DC9">
        <w:lastRenderedPageBreak/>
        <w:t>SEP - Get File Content as Base64</w:t>
      </w:r>
      <w:bookmarkEnd w:id="27"/>
      <w:bookmarkEnd w:id="28"/>
    </w:p>
    <w:p w14:paraId="7F305BC2" w14:textId="77777777" w:rsidR="00292923" w:rsidRPr="00736239" w:rsidRDefault="00292923" w:rsidP="00292923">
      <w:pPr>
        <w:pStyle w:val="FirstParagraph"/>
        <w:keepNext/>
        <w:rPr>
          <w:rFonts w:ascii="Arial" w:hAnsi="Arial" w:cs="Times New Roman (Body CS)"/>
          <w:sz w:val="20"/>
        </w:rPr>
      </w:pPr>
      <w:r>
        <w:rPr>
          <w:rFonts w:ascii="Arial" w:hAnsi="Arial"/>
          <w:sz w:val="20"/>
          <w:lang w:val="en-IE"/>
        </w:rPr>
        <w:t>Use the function to g</w:t>
      </w:r>
      <w:r w:rsidRPr="00736239">
        <w:rPr>
          <w:rFonts w:ascii="Arial" w:hAnsi="Arial" w:cs="Times New Roman (Body CS)"/>
          <w:sz w:val="20"/>
        </w:rPr>
        <w:t>et the binary file content for a given file ID.</w:t>
      </w:r>
      <w:r w:rsidRPr="00736239">
        <w:rPr>
          <w:rFonts w:ascii="Arial" w:hAnsi="Arial"/>
          <w:sz w:val="20"/>
        </w:rPr>
        <w:t xml:space="preserve"> It uses </w:t>
      </w:r>
      <w:r>
        <w:rPr>
          <w:rFonts w:ascii="Arial" w:hAnsi="Arial"/>
          <w:sz w:val="20"/>
        </w:rPr>
        <w:t>the following input parameter</w:t>
      </w:r>
      <w:r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17"/>
        <w:gridCol w:w="719"/>
        <w:gridCol w:w="1126"/>
        <w:gridCol w:w="5578"/>
      </w:tblGrid>
      <w:tr w:rsidR="00292923" w:rsidRPr="00DA7D66" w14:paraId="41E66C07" w14:textId="77777777" w:rsidTr="00292923">
        <w:tc>
          <w:tcPr>
            <w:tcW w:w="0" w:type="auto"/>
            <w:vAlign w:val="bottom"/>
          </w:tcPr>
          <w:p w14:paraId="7D3D18E9"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2BF1912A"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6D5ACF19"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3228" w:type="pct"/>
            <w:vAlign w:val="bottom"/>
          </w:tcPr>
          <w:p w14:paraId="4FC7DFED"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3D12A159" w14:textId="77777777" w:rsidTr="00292923">
        <w:tc>
          <w:tcPr>
            <w:tcW w:w="0" w:type="auto"/>
          </w:tcPr>
          <w:p w14:paraId="3FCB15B8"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sep_file_id</w:t>
            </w:r>
            <w:proofErr w:type="spellEnd"/>
          </w:p>
        </w:tc>
        <w:tc>
          <w:tcPr>
            <w:tcW w:w="0" w:type="auto"/>
          </w:tcPr>
          <w:p w14:paraId="6D0D1121"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956FE4C"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3228" w:type="pct"/>
          </w:tcPr>
          <w:p w14:paraId="09668540"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File ID from which to get detailed information.</w:t>
            </w:r>
          </w:p>
        </w:tc>
      </w:tr>
    </w:tbl>
    <w:p w14:paraId="0EC4968C" w14:textId="77777777" w:rsidR="00292923" w:rsidRPr="00736239" w:rsidRDefault="00292923" w:rsidP="00292923">
      <w:pPr>
        <w:pStyle w:val="BodyText"/>
        <w:keepNext/>
      </w:pPr>
      <w:r w:rsidRPr="00736239">
        <w:t>The input is populated by the workflow, “Example: SEP - Get File Content as Base64 string”.</w:t>
      </w:r>
    </w:p>
    <w:p w14:paraId="26D029B7" w14:textId="77777777" w:rsidR="00292923" w:rsidRPr="00736239" w:rsidRDefault="00292923" w:rsidP="00292923">
      <w:pPr>
        <w:pStyle w:val="BodyText"/>
        <w:keepNext/>
      </w:pPr>
      <w:r w:rsidRPr="00736239">
        <w:t xml:space="preserve">The workflow, “Example: SEP - Get File Content as Base64 string”, sets the function’s input </w:t>
      </w:r>
      <w:proofErr w:type="gramStart"/>
      <w:r w:rsidRPr="00736239">
        <w:t>field</w:t>
      </w:r>
      <w:r>
        <w:t>,.</w:t>
      </w:r>
      <w:proofErr w:type="gramEnd"/>
      <w:r>
        <w:t xml:space="preserve"> </w:t>
      </w:r>
      <w:proofErr w:type="spellStart"/>
      <w:r w:rsidRPr="00736239">
        <w:t>sep_file_id</w:t>
      </w:r>
      <w:proofErr w:type="spellEnd"/>
      <w:r>
        <w:t>, which</w:t>
      </w:r>
      <w:r w:rsidRPr="00736239">
        <w:t xml:space="preserve"> is mapped to </w:t>
      </w:r>
      <w:r>
        <w:t xml:space="preserve">the </w:t>
      </w:r>
      <w:r w:rsidRPr="00736239">
        <w:t xml:space="preserve">value from </w:t>
      </w:r>
      <w:r>
        <w:t xml:space="preserve">the </w:t>
      </w:r>
      <w:r w:rsidRPr="00736239">
        <w:t>selected data table row.</w:t>
      </w:r>
    </w:p>
    <w:p w14:paraId="1ADD1571" w14:textId="77777777" w:rsidR="00292923" w:rsidRPr="00736239" w:rsidRDefault="00292923" w:rsidP="00292923">
      <w:pPr>
        <w:pStyle w:val="BodyText"/>
      </w:pPr>
      <w:r w:rsidRPr="00736239">
        <w:t xml:space="preserve">The workflow is initiated by the rule, “Example: SEP - Get File Content as Base64 string”. </w:t>
      </w:r>
    </w:p>
    <w:p w14:paraId="2E8C603A" w14:textId="77777777" w:rsidR="00292923" w:rsidRDefault="00292923" w:rsidP="00292923">
      <w:pPr>
        <w:pStyle w:val="BodyText"/>
        <w:keepNext/>
      </w:pPr>
      <w:r>
        <w:t xml:space="preserve">To get file contents as base64 of a matched and uploaded artifact, click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5A54522F" w14:textId="77777777" w:rsidR="00292923" w:rsidRDefault="00292923" w:rsidP="00292923">
      <w:pPr>
        <w:pStyle w:val="BodyText"/>
      </w:pPr>
      <w:r>
        <w:rPr>
          <w:noProof/>
        </w:rPr>
        <w:drawing>
          <wp:inline distT="0" distB="0" distL="0" distR="0" wp14:anchorId="04510238" wp14:editId="32CED2B8">
            <wp:extent cx="5486400" cy="2747645"/>
            <wp:effectExtent l="114300" t="101600" r="114300" b="135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30 at 17.56.27.png"/>
                    <pic:cNvPicPr/>
                  </pic:nvPicPr>
                  <pic:blipFill>
                    <a:blip r:embed="rId30"/>
                    <a:stretch>
                      <a:fillRect/>
                    </a:stretch>
                  </pic:blipFill>
                  <pic:spPr>
                    <a:xfrm>
                      <a:off x="0" y="0"/>
                      <a:ext cx="548640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1A8FE" w14:textId="77777777" w:rsidR="00292923" w:rsidRPr="00B20DC9" w:rsidRDefault="00292923" w:rsidP="00292923">
      <w:pPr>
        <w:pStyle w:val="Heading2"/>
      </w:pPr>
      <w:bookmarkStart w:id="29" w:name="_Toc13488096"/>
      <w:bookmarkStart w:id="30" w:name="_Toc15455273"/>
      <w:r>
        <w:lastRenderedPageBreak/>
        <w:t>S</w:t>
      </w:r>
      <w:r w:rsidRPr="00B20DC9">
        <w:t>EP - Get Computers</w:t>
      </w:r>
      <w:bookmarkEnd w:id="29"/>
      <w:bookmarkEnd w:id="30"/>
    </w:p>
    <w:p w14:paraId="3F1D02E6" w14:textId="77777777" w:rsidR="00292923" w:rsidRPr="00736239" w:rsidRDefault="00292923" w:rsidP="00292923">
      <w:pPr>
        <w:pStyle w:val="FirstParagraph"/>
        <w:keepNext/>
        <w:rPr>
          <w:rFonts w:ascii="Arial" w:hAnsi="Arial"/>
          <w:sz w:val="20"/>
        </w:rPr>
      </w:pPr>
      <w:r>
        <w:rPr>
          <w:rFonts w:ascii="Arial" w:hAnsi="Arial"/>
          <w:sz w:val="20"/>
          <w:lang w:val="en-IE"/>
        </w:rPr>
        <w:t>Use the function to g</w:t>
      </w:r>
      <w:r>
        <w:rPr>
          <w:rFonts w:ascii="Arial" w:hAnsi="Arial"/>
          <w:sz w:val="20"/>
        </w:rPr>
        <w:t>et</w:t>
      </w:r>
      <w:r w:rsidRPr="00736239">
        <w:rPr>
          <w:rFonts w:ascii="Arial" w:hAnsi="Arial"/>
          <w:sz w:val="20"/>
        </w:rPr>
        <w:t xml:space="preserve"> information about the computers in a specified domain.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DA7D66" w14:paraId="59C9A822" w14:textId="77777777" w:rsidTr="00292923">
        <w:tc>
          <w:tcPr>
            <w:tcW w:w="0" w:type="auto"/>
            <w:vAlign w:val="bottom"/>
          </w:tcPr>
          <w:p w14:paraId="5704F75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90960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69D8357A"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2688664F"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216A8DBD" w14:textId="77777777" w:rsidTr="00292923">
        <w:tc>
          <w:tcPr>
            <w:tcW w:w="0" w:type="auto"/>
          </w:tcPr>
          <w:p w14:paraId="28440C7A"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sep_computername</w:t>
            </w:r>
            <w:proofErr w:type="spellEnd"/>
          </w:p>
        </w:tc>
        <w:tc>
          <w:tcPr>
            <w:tcW w:w="0" w:type="auto"/>
          </w:tcPr>
          <w:p w14:paraId="559F5BEB"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D9617A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216D80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Host name of computer. Wild card is supported </w:t>
            </w:r>
            <w:proofErr w:type="gramStart"/>
            <w:r w:rsidRPr="009726F5">
              <w:rPr>
                <w:rFonts w:ascii="Arial" w:hAnsi="Arial"/>
                <w:sz w:val="18"/>
                <w:szCs w:val="18"/>
              </w:rPr>
              <w:t>as ’</w:t>
            </w:r>
            <w:proofErr w:type="gramEnd"/>
            <w:r w:rsidRPr="009726F5">
              <w:rPr>
                <w:rFonts w:ascii="Arial" w:hAnsi="Arial"/>
                <w:sz w:val="18"/>
                <w:szCs w:val="18"/>
              </w:rPr>
              <w:t>*’.</w:t>
            </w:r>
          </w:p>
        </w:tc>
      </w:tr>
      <w:tr w:rsidR="00292923" w:rsidRPr="00DA7D66" w14:paraId="2F367A9A" w14:textId="77777777" w:rsidTr="00292923">
        <w:tc>
          <w:tcPr>
            <w:tcW w:w="0" w:type="auto"/>
          </w:tcPr>
          <w:p w14:paraId="0FCC558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w:t>
            </w:r>
            <w:proofErr w:type="spellEnd"/>
          </w:p>
        </w:tc>
        <w:tc>
          <w:tcPr>
            <w:tcW w:w="0" w:type="auto"/>
          </w:tcPr>
          <w:p w14:paraId="2CFA6CB8"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E29A3A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E787BE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overall status for endpoints.</w:t>
            </w:r>
          </w:p>
        </w:tc>
      </w:tr>
      <w:tr w:rsidR="00292923" w:rsidRPr="00DA7D66" w14:paraId="67CEC2E9" w14:textId="77777777" w:rsidTr="00292923">
        <w:tc>
          <w:tcPr>
            <w:tcW w:w="0" w:type="auto"/>
          </w:tcPr>
          <w:p w14:paraId="580A416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sep_status_details</w:t>
            </w:r>
            <w:proofErr w:type="spellEnd"/>
          </w:p>
        </w:tc>
        <w:tc>
          <w:tcPr>
            <w:tcW w:w="0" w:type="auto"/>
          </w:tcPr>
          <w:p w14:paraId="1C7D10D9"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04FC204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576F66F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endpoints status details.</w:t>
            </w:r>
          </w:p>
        </w:tc>
      </w:tr>
      <w:tr w:rsidR="00292923" w:rsidRPr="00DA7D66" w14:paraId="2EBABC73" w14:textId="77777777" w:rsidTr="00292923">
        <w:tc>
          <w:tcPr>
            <w:tcW w:w="0" w:type="auto"/>
          </w:tcPr>
          <w:p w14:paraId="02185E0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7BDC164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54F4C3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0E2B507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DA7D66" w14:paraId="4ED0EAF1" w14:textId="77777777" w:rsidTr="00292923">
        <w:tc>
          <w:tcPr>
            <w:tcW w:w="0" w:type="auto"/>
          </w:tcPr>
          <w:p w14:paraId="4CDC4BB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sep_lastupdate</w:t>
            </w:r>
            <w:proofErr w:type="spellEnd"/>
          </w:p>
        </w:tc>
        <w:tc>
          <w:tcPr>
            <w:tcW w:w="0" w:type="auto"/>
          </w:tcPr>
          <w:p w14:paraId="3A5261D6"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05800FD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CED187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Indicates when a computer last updated its status. Default value of 0 gets all the results.</w:t>
            </w:r>
          </w:p>
        </w:tc>
      </w:tr>
      <w:tr w:rsidR="00292923" w:rsidRPr="00DA7D66" w14:paraId="3F449401" w14:textId="77777777" w:rsidTr="00292923">
        <w:tc>
          <w:tcPr>
            <w:tcW w:w="0" w:type="auto"/>
          </w:tcPr>
          <w:p w14:paraId="3FD20B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7813C392"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942B3D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EF95BD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the results order ASC or DESC.</w:t>
            </w:r>
          </w:p>
        </w:tc>
      </w:tr>
      <w:tr w:rsidR="00292923" w:rsidRPr="00DA7D66" w14:paraId="20E940C5" w14:textId="77777777" w:rsidTr="00292923">
        <w:tc>
          <w:tcPr>
            <w:tcW w:w="0" w:type="auto"/>
          </w:tcPr>
          <w:p w14:paraId="44EEC8F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sep_os</w:t>
            </w:r>
            <w:proofErr w:type="spellEnd"/>
          </w:p>
        </w:tc>
        <w:tc>
          <w:tcPr>
            <w:tcW w:w="0" w:type="auto"/>
          </w:tcPr>
          <w:p w14:paraId="17A1C84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48D76B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20FBD9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List of OS to filter by. </w:t>
            </w:r>
          </w:p>
        </w:tc>
      </w:tr>
      <w:tr w:rsidR="00292923" w:rsidRPr="00DA7D66" w14:paraId="3B62207E" w14:textId="77777777" w:rsidTr="00292923">
        <w:tc>
          <w:tcPr>
            <w:tcW w:w="0" w:type="auto"/>
          </w:tcPr>
          <w:p w14:paraId="2F668329"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0AC27B3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1FD8CC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570D7C30"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DA7D66" w14:paraId="02A7CB3B" w14:textId="77777777" w:rsidTr="00292923">
        <w:tc>
          <w:tcPr>
            <w:tcW w:w="0" w:type="auto"/>
          </w:tcPr>
          <w:p w14:paraId="3E85608F"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DD61F2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3A76B0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66E5B0C"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DA7D66" w14:paraId="70233D67" w14:textId="77777777" w:rsidTr="00292923">
        <w:tc>
          <w:tcPr>
            <w:tcW w:w="0" w:type="auto"/>
          </w:tcPr>
          <w:p w14:paraId="7A2C5140"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1135F4A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5DF73A2D"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07FC13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r w:rsidR="00292923" w:rsidRPr="00DA7D66" w14:paraId="31513DED" w14:textId="77777777" w:rsidTr="00292923">
        <w:tc>
          <w:tcPr>
            <w:tcW w:w="0" w:type="auto"/>
          </w:tcPr>
          <w:p w14:paraId="12F79913"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sep_matching_endpoint_ids</w:t>
            </w:r>
            <w:proofErr w:type="spellEnd"/>
          </w:p>
        </w:tc>
        <w:tc>
          <w:tcPr>
            <w:tcW w:w="0" w:type="auto"/>
          </w:tcPr>
          <w:p w14:paraId="3FB81CBC" w14:textId="77777777" w:rsidR="00292923" w:rsidRPr="009726F5" w:rsidRDefault="00292923" w:rsidP="00292923">
            <w:pPr>
              <w:pStyle w:val="Compac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5331F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655CB9D0" w14:textId="77777777" w:rsidR="00292923" w:rsidRPr="009726F5" w:rsidRDefault="00292923" w:rsidP="00292923">
            <w:pPr>
              <w:pStyle w:val="Compact"/>
              <w:rPr>
                <w:rFonts w:ascii="Arial" w:hAnsi="Arial"/>
                <w:sz w:val="18"/>
                <w:szCs w:val="18"/>
              </w:rPr>
            </w:pPr>
            <w:r w:rsidRPr="009726F5">
              <w:rPr>
                <w:rFonts w:ascii="Arial" w:hAnsi="Arial"/>
                <w:sz w:val="18"/>
                <w:szCs w:val="18"/>
              </w:rPr>
              <w:t>Get list of matching endpoints.</w:t>
            </w:r>
          </w:p>
        </w:tc>
      </w:tr>
    </w:tbl>
    <w:p w14:paraId="14C16D04" w14:textId="77777777" w:rsidR="00292923" w:rsidRPr="00123B1D" w:rsidRDefault="00292923" w:rsidP="00292923">
      <w:pPr>
        <w:pStyle w:val="BodyText"/>
      </w:pPr>
      <w:bookmarkStart w:id="31"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t xml:space="preserve">and </w:t>
      </w:r>
      <w:r w:rsidRPr="00736239">
        <w:t>“Example: SEP - Get Non-Compliant Endpoints status details</w:t>
      </w:r>
      <w:r w:rsidRPr="00123B1D">
        <w:t>”.</w:t>
      </w:r>
    </w:p>
    <w:p w14:paraId="5B7FE39B" w14:textId="77777777" w:rsidR="00292923" w:rsidRPr="00123B1D" w:rsidRDefault="00292923" w:rsidP="00292923">
      <w:pPr>
        <w:pStyle w:val="BodyText"/>
        <w:keepNext/>
      </w:pPr>
      <w:r w:rsidRPr="00123B1D">
        <w:t xml:space="preserve">The workflow, “Example: SEP - Get Endpoint Details for Artifact” sets the function’s input fields: </w:t>
      </w:r>
    </w:p>
    <w:p w14:paraId="544B9124"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720BF821"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03AF2F6" w14:textId="77777777" w:rsidR="00292923" w:rsidRDefault="00292923" w:rsidP="00292923">
      <w:pPr>
        <w:pStyle w:val="BodyText"/>
        <w:keepNext/>
      </w:pPr>
      <w:r>
        <w:t>The workflow is initiated by the rule, “</w:t>
      </w:r>
      <w:r w:rsidRPr="00635F95">
        <w:t>Example: SEP - Get Endpoint Details for Artifact</w:t>
      </w:r>
      <w:r>
        <w:t xml:space="preserve">”. </w:t>
      </w:r>
    </w:p>
    <w:p w14:paraId="0087B3A5" w14:textId="77777777" w:rsidR="00292923" w:rsidRDefault="00292923" w:rsidP="00AF5F47">
      <w:pPr>
        <w:pStyle w:val="BodyText"/>
        <w:keepNext/>
        <w:numPr>
          <w:ilvl w:val="0"/>
          <w:numId w:val="14"/>
        </w:numPr>
      </w:pPr>
      <w:r>
        <w:t>Open an incident and select the “SEP – Threats” tab.</w:t>
      </w:r>
    </w:p>
    <w:p w14:paraId="7103601C" w14:textId="77777777" w:rsidR="00292923" w:rsidRDefault="00292923" w:rsidP="00AF5F47">
      <w:pPr>
        <w:pStyle w:val="BodyText"/>
        <w:keepNext/>
        <w:numPr>
          <w:ilvl w:val="0"/>
          <w:numId w:val="14"/>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635F95">
        <w:rPr>
          <w:b/>
        </w:rPr>
        <w:t>Example: SEP - Get Endpoint Details for Artifact</w:t>
      </w:r>
      <w:r>
        <w:t>.</w:t>
      </w:r>
    </w:p>
    <w:p w14:paraId="298B0198" w14:textId="77777777" w:rsidR="00292923" w:rsidRDefault="00292923" w:rsidP="00292923">
      <w:pPr>
        <w:pStyle w:val="BodyText"/>
        <w:keepNext/>
      </w:pPr>
      <w:r>
        <w:rPr>
          <w:noProof/>
        </w:rPr>
        <w:drawing>
          <wp:inline distT="0" distB="0" distL="0" distR="0" wp14:anchorId="4376B569" wp14:editId="3C1A4B72">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31"/>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8E721" w14:textId="77777777" w:rsidR="00292923" w:rsidRDefault="00292923" w:rsidP="00292923">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3A57BEB2" w14:textId="77777777" w:rsidR="00292923" w:rsidRPr="00123B1D" w:rsidRDefault="00292923" w:rsidP="00292923">
      <w:pPr>
        <w:pStyle w:val="BodyText"/>
        <w:keepNext/>
      </w:pPr>
      <w:r w:rsidRPr="00123B1D">
        <w:t xml:space="preserve">The workflow, “Example: SEP - Get Endpoint Details” sets the function’s input fields: </w:t>
      </w:r>
    </w:p>
    <w:p w14:paraId="533B871B"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2DBB0BD9"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7BC25307" w14:textId="77777777" w:rsidR="00292923" w:rsidRPr="00123B1D" w:rsidRDefault="00292923" w:rsidP="00292923">
      <w:pPr>
        <w:pStyle w:val="BodyText"/>
      </w:pPr>
      <w:r w:rsidRPr="00123B1D">
        <w:t xml:space="preserve">The workflow is initiated by the rule, “Example: SEP - Get Endpoint Details”. </w:t>
      </w:r>
    </w:p>
    <w:p w14:paraId="68F83385" w14:textId="77777777" w:rsidR="00292923" w:rsidRDefault="00292923" w:rsidP="00AF5F47">
      <w:pPr>
        <w:pStyle w:val="BodyText"/>
        <w:keepNext/>
        <w:numPr>
          <w:ilvl w:val="0"/>
          <w:numId w:val="15"/>
        </w:numPr>
      </w:pPr>
      <w:r>
        <w:lastRenderedPageBreak/>
        <w:t>Open an incident and select a row with a matching artifact in data table “</w:t>
      </w:r>
      <w:r w:rsidRPr="006E7552">
        <w:t>Symantec SEP - EOC scan results</w:t>
      </w:r>
      <w:r>
        <w:t>”.</w:t>
      </w:r>
    </w:p>
    <w:p w14:paraId="14DD5873" w14:textId="77777777" w:rsidR="00292923" w:rsidRPr="00456D3A" w:rsidRDefault="00292923" w:rsidP="00AF5F47">
      <w:pPr>
        <w:pStyle w:val="BodyText"/>
        <w:keepNext/>
        <w:numPr>
          <w:ilvl w:val="0"/>
          <w:numId w:val="1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0A96F32C" w14:textId="77777777" w:rsidR="00292923" w:rsidRPr="00C874F1" w:rsidRDefault="00292923" w:rsidP="00292923">
      <w:pPr>
        <w:pStyle w:val="BodyText"/>
        <w:rPr>
          <w:b/>
        </w:rPr>
      </w:pPr>
      <w:r>
        <w:rPr>
          <w:b/>
          <w:noProof/>
        </w:rPr>
        <w:drawing>
          <wp:inline distT="0" distB="0" distL="0" distR="0" wp14:anchorId="57CD2722" wp14:editId="74633191">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2"/>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B85B9" w14:textId="77777777" w:rsidR="00292923" w:rsidRDefault="00292923" w:rsidP="00292923">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5B45E086" w14:textId="77777777" w:rsidR="00292923" w:rsidRDefault="00292923" w:rsidP="00292923">
      <w:pPr>
        <w:pStyle w:val="BodyText"/>
      </w:pPr>
      <w:r>
        <w:rPr>
          <w:noProof/>
        </w:rPr>
        <w:drawing>
          <wp:inline distT="0" distB="0" distL="0" distR="0" wp14:anchorId="1C718F4C" wp14:editId="4B9327C2">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3"/>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581D" w14:textId="77777777" w:rsidR="00292923" w:rsidRPr="00123B1D" w:rsidRDefault="00292923" w:rsidP="00292923">
      <w:pPr>
        <w:pStyle w:val="BodyText"/>
        <w:keepNext/>
      </w:pPr>
      <w:r w:rsidRPr="00123B1D">
        <w:t xml:space="preserve">The workflow, “Example: SEP - Get Endpoints status” sets the function’s input fields: </w:t>
      </w:r>
    </w:p>
    <w:p w14:paraId="3B18056F"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239556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331CC627" w14:textId="77777777" w:rsidR="00292923" w:rsidRPr="00123B1D" w:rsidRDefault="00292923" w:rsidP="00292923">
      <w:pPr>
        <w:pStyle w:val="BodyText"/>
      </w:pPr>
      <w:r w:rsidRPr="00123B1D">
        <w:t>The workflow is initiated by the rule, “Example: SEP - Get Endpoints status</w:t>
      </w:r>
      <w:r>
        <w:t xml:space="preserve"> summary</w:t>
      </w:r>
      <w:r w:rsidRPr="00123B1D">
        <w:t xml:space="preserve">”. </w:t>
      </w:r>
    </w:p>
    <w:p w14:paraId="71EA9B82" w14:textId="77777777" w:rsidR="00292923" w:rsidRDefault="00292923" w:rsidP="00AF5F47">
      <w:pPr>
        <w:pStyle w:val="BodyText"/>
        <w:keepNext/>
        <w:numPr>
          <w:ilvl w:val="0"/>
          <w:numId w:val="21"/>
        </w:numPr>
      </w:pPr>
      <w:r>
        <w:lastRenderedPageBreak/>
        <w:t>Open an incident and select the “SEP – Status” tab.</w:t>
      </w:r>
    </w:p>
    <w:p w14:paraId="505CC628" w14:textId="77777777" w:rsidR="00292923" w:rsidRDefault="00292923" w:rsidP="00AF5F47">
      <w:pPr>
        <w:pStyle w:val="BodyText"/>
        <w:keepNext/>
        <w:numPr>
          <w:ilvl w:val="0"/>
          <w:numId w:val="21"/>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Pr>
          <w:b/>
        </w:rPr>
        <w:t xml:space="preserve"> summary</w:t>
      </w:r>
      <w:r>
        <w:t>.</w:t>
      </w:r>
    </w:p>
    <w:p w14:paraId="122AD728" w14:textId="77777777" w:rsidR="00292923" w:rsidRDefault="00292923" w:rsidP="00292923">
      <w:pPr>
        <w:pStyle w:val="BodyText"/>
        <w:keepNext/>
      </w:pPr>
      <w:r>
        <w:rPr>
          <w:noProof/>
        </w:rPr>
        <w:drawing>
          <wp:inline distT="0" distB="0" distL="0" distR="0" wp14:anchorId="67690C73" wp14:editId="440F82DA">
            <wp:extent cx="2417197" cy="1546135"/>
            <wp:effectExtent l="114300" t="114300" r="154940" b="149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7-29 at 16.10.04.png"/>
                    <pic:cNvPicPr/>
                  </pic:nvPicPr>
                  <pic:blipFill>
                    <a:blip r:embed="rId34"/>
                    <a:stretch>
                      <a:fillRect/>
                    </a:stretch>
                  </pic:blipFill>
                  <pic:spPr>
                    <a:xfrm>
                      <a:off x="0" y="0"/>
                      <a:ext cx="2443698" cy="1563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DF38" w14:textId="77777777" w:rsidR="00292923" w:rsidRDefault="00292923" w:rsidP="00292923">
      <w:pPr>
        <w:pStyle w:val="BodyText"/>
        <w:keepNext/>
      </w:pPr>
      <w:r>
        <w:t>This invokes the “</w:t>
      </w:r>
      <w:r w:rsidRPr="00CB72B0">
        <w:t>Example: SEP - Get Endpoints status</w:t>
      </w:r>
      <w:r>
        <w:t xml:space="preserve"> summary” workflow, which calls the “</w:t>
      </w:r>
      <w:r w:rsidRPr="00635F95">
        <w:t>SEP - Get Computers</w:t>
      </w:r>
      <w:r>
        <w:t>” function. The workflow retrieves the overall status for all endpoints. A row is added to data table “</w:t>
      </w:r>
      <w:r w:rsidRPr="00CB72B0">
        <w:t>Symantec SEP - Endpoint status summary</w:t>
      </w:r>
      <w:r>
        <w:t>” with the overall endpoint status.</w:t>
      </w:r>
    </w:p>
    <w:p w14:paraId="075C17FA" w14:textId="77777777" w:rsidR="00292923" w:rsidRDefault="00292923" w:rsidP="00292923">
      <w:pPr>
        <w:pStyle w:val="BodyText"/>
        <w:keepNext/>
      </w:pPr>
      <w:r>
        <w:rPr>
          <w:noProof/>
        </w:rPr>
        <w:drawing>
          <wp:inline distT="0" distB="0" distL="0" distR="0" wp14:anchorId="221BAE54" wp14:editId="1AFB8AC9">
            <wp:extent cx="5486400" cy="842010"/>
            <wp:effectExtent l="114300" t="101600" r="114300" b="1358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7-29 at 16.12.05.png"/>
                    <pic:cNvPicPr/>
                  </pic:nvPicPr>
                  <pic:blipFill>
                    <a:blip r:embed="rId35"/>
                    <a:stretch>
                      <a:fillRect/>
                    </a:stretch>
                  </pic:blipFill>
                  <pic:spPr>
                    <a:xfrm>
                      <a:off x="0" y="0"/>
                      <a:ext cx="548640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080DF" w14:textId="77777777" w:rsidR="00292923" w:rsidRDefault="00292923" w:rsidP="00292923">
      <w:pPr>
        <w:pStyle w:val="BodyText"/>
      </w:pPr>
      <w:r>
        <w:t>If all computers have good status (they are all compliant) an action “</w:t>
      </w:r>
      <w:r w:rsidRPr="00CB72B0">
        <w:t xml:space="preserve">Example: SEP - Get Endpoints status </w:t>
      </w:r>
      <w:r>
        <w:t xml:space="preserve">summary </w:t>
      </w:r>
      <w:r w:rsidRPr="00CB72B0">
        <w:t>(refresh)</w:t>
      </w:r>
      <w:r>
        <w:t>” is enabled for the matching data table row.</w:t>
      </w:r>
    </w:p>
    <w:p w14:paraId="5B2CEDE9" w14:textId="77777777" w:rsidR="00292923" w:rsidRDefault="00292923" w:rsidP="00292923">
      <w:pPr>
        <w:pStyle w:val="BodyText"/>
      </w:pPr>
      <w:r>
        <w:rPr>
          <w:noProof/>
        </w:rPr>
        <w:drawing>
          <wp:inline distT="0" distB="0" distL="0" distR="0" wp14:anchorId="3F07F253" wp14:editId="2EE8218F">
            <wp:extent cx="5486400" cy="998855"/>
            <wp:effectExtent l="114300" t="101600" r="114300" b="131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7-29 at 16.14.09.png"/>
                    <pic:cNvPicPr/>
                  </pic:nvPicPr>
                  <pic:blipFill>
                    <a:blip r:embed="rId36"/>
                    <a:stretch>
                      <a:fillRect/>
                    </a:stretch>
                  </pic:blipFill>
                  <pic:spPr>
                    <a:xfrm>
                      <a:off x="0" y="0"/>
                      <a:ext cx="5486400" cy="99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EA12" w14:textId="77777777" w:rsidR="00292923" w:rsidRDefault="00292923" w:rsidP="00292923">
      <w:pPr>
        <w:pStyle w:val="BodyText"/>
      </w:pPr>
      <w:r>
        <w:t>The data table row property “</w:t>
      </w:r>
      <w:proofErr w:type="spellStart"/>
      <w:r>
        <w:t>Non compliant</w:t>
      </w:r>
      <w:proofErr w:type="spellEnd"/>
      <w:r>
        <w:t>” is incremented for each endpoint which has a bad status (is non-compliant). This column displays the total count of non-compliant endpoints in the SEP environment.</w:t>
      </w:r>
    </w:p>
    <w:p w14:paraId="28B399FE" w14:textId="77777777" w:rsidR="00292923" w:rsidRDefault="00292923" w:rsidP="00292923">
      <w:pPr>
        <w:pStyle w:val="BodyText"/>
      </w:pPr>
      <w:r>
        <w:rPr>
          <w:noProof/>
        </w:rPr>
        <w:drawing>
          <wp:inline distT="0" distB="0" distL="0" distR="0" wp14:anchorId="1A5C48C3" wp14:editId="61602433">
            <wp:extent cx="5486400" cy="833755"/>
            <wp:effectExtent l="114300" t="101600" r="114300" b="131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7-29 at 16.33.50.png"/>
                    <pic:cNvPicPr/>
                  </pic:nvPicPr>
                  <pic:blipFill>
                    <a:blip r:embed="rId37"/>
                    <a:stretch>
                      <a:fillRect/>
                    </a:stretch>
                  </pic:blipFill>
                  <pic:spPr>
                    <a:xfrm>
                      <a:off x="0" y="0"/>
                      <a:ext cx="5486400" cy="83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77CDE" w14:textId="77777777" w:rsidR="00292923" w:rsidRDefault="00292923" w:rsidP="00292923">
      <w:pPr>
        <w:pStyle w:val="BodyText"/>
        <w:keepNext/>
      </w:pPr>
      <w:r>
        <w:lastRenderedPageBreak/>
        <w:t>Action “</w:t>
      </w:r>
      <w:r w:rsidRPr="00CB72B0">
        <w:t>Example: SEP - Get Non-Compliant Endpoints status details</w:t>
      </w:r>
      <w:r>
        <w:t>” is enabled for the data table row”.</w:t>
      </w:r>
    </w:p>
    <w:p w14:paraId="3EEE1116" w14:textId="77777777" w:rsidR="00292923" w:rsidRDefault="00292923" w:rsidP="00292923">
      <w:pPr>
        <w:pStyle w:val="BodyText"/>
        <w:keepNext/>
      </w:pPr>
      <w:r>
        <w:rPr>
          <w:noProof/>
        </w:rPr>
        <w:drawing>
          <wp:inline distT="0" distB="0" distL="0" distR="0" wp14:anchorId="40599DAE" wp14:editId="4902FE4B">
            <wp:extent cx="5486400" cy="1048385"/>
            <wp:effectExtent l="114300" t="101600" r="114300" b="13271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29 at 16.39.56.png"/>
                    <pic:cNvPicPr/>
                  </pic:nvPicPr>
                  <pic:blipFill>
                    <a:blip r:embed="rId38"/>
                    <a:stretch>
                      <a:fillRect/>
                    </a:stretch>
                  </pic:blipFill>
                  <pic:spPr>
                    <a:xfrm>
                      <a:off x="0" y="0"/>
                      <a:ext cx="5486400" cy="104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25AEC" w14:textId="77777777" w:rsidR="00292923" w:rsidRPr="00123B1D" w:rsidRDefault="00292923" w:rsidP="00292923">
      <w:pPr>
        <w:pStyle w:val="BodyText"/>
        <w:keepNext/>
      </w:pPr>
      <w:r w:rsidRPr="00123B1D">
        <w:t xml:space="preserve">The workflow, “Example: SEP - Get Non-Compliant Endpoints status details” sets the function’s input fields: </w:t>
      </w:r>
    </w:p>
    <w:p w14:paraId="3136F916"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sep_status_details</w:t>
      </w:r>
      <w:proofErr w:type="spellEnd"/>
      <w:r>
        <w:rPr>
          <w:rStyle w:val="VerbatimChar"/>
          <w:rFonts w:ascii="Arial" w:hAnsi="Arial"/>
          <w:i w:val="0"/>
          <w:color w:val="auto"/>
          <w:sz w:val="20"/>
        </w:rPr>
        <w:t xml:space="preserve"> parameter </w:t>
      </w:r>
      <w:r w:rsidRPr="00123B1D">
        <w:t>is</w:t>
      </w:r>
      <w:r>
        <w:t xml:space="preserve"> </w:t>
      </w:r>
      <w:r w:rsidRPr="00123B1D">
        <w:t>set to True.</w:t>
      </w:r>
    </w:p>
    <w:p w14:paraId="24FE83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30017A9" w14:textId="77777777" w:rsidR="00292923" w:rsidRDefault="00292923" w:rsidP="00292923">
      <w:pPr>
        <w:pStyle w:val="BodyText"/>
        <w:keepNext/>
      </w:pPr>
      <w:r w:rsidRPr="00123B1D">
        <w:t xml:space="preserve">The workflow is initiated by the rule, “Example: SEP - Get Non-Compliant Endpoints status details”. </w:t>
      </w:r>
    </w:p>
    <w:p w14:paraId="45987D72" w14:textId="77777777" w:rsidR="00292923" w:rsidRDefault="00292923" w:rsidP="00292923">
      <w:pPr>
        <w:pStyle w:val="BodyText"/>
        <w:keepNext/>
      </w:pPr>
      <w:r>
        <w:rPr>
          <w:noProof/>
        </w:rPr>
        <w:drawing>
          <wp:inline distT="0" distB="0" distL="0" distR="0" wp14:anchorId="12E2542C" wp14:editId="0FC3D60F">
            <wp:extent cx="5486400" cy="1041400"/>
            <wp:effectExtent l="114300" t="101600" r="114300" b="139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7-29 at 16.41.17.png"/>
                    <pic:cNvPicPr/>
                  </pic:nvPicPr>
                  <pic:blipFill>
                    <a:blip r:embed="rId39"/>
                    <a:stretch>
                      <a:fillRect/>
                    </a:stretch>
                  </pic:blipFill>
                  <pic:spPr>
                    <a:xfrm>
                      <a:off x="0" y="0"/>
                      <a:ext cx="5486400" cy="104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14A18" w14:textId="77777777" w:rsidR="00292923" w:rsidRDefault="00292923" w:rsidP="00292923">
      <w:pPr>
        <w:pStyle w:val="BodyText"/>
      </w:pPr>
      <w:r>
        <w:t>This workflow returns more detailed status information for non-compliant endpoints.</w:t>
      </w:r>
    </w:p>
    <w:p w14:paraId="60543FBA" w14:textId="77777777" w:rsidR="00292923" w:rsidRPr="00B20DC9" w:rsidRDefault="00292923" w:rsidP="00292923">
      <w:pPr>
        <w:pStyle w:val="Heading2"/>
      </w:pPr>
      <w:bookmarkStart w:id="32" w:name="_Toc13488097"/>
      <w:bookmarkStart w:id="33" w:name="_Toc15455274"/>
      <w:r w:rsidRPr="00B20DC9">
        <w:lastRenderedPageBreak/>
        <w:t>SE</w:t>
      </w:r>
      <w:r>
        <w:t xml:space="preserve">P - </w:t>
      </w:r>
      <w:r w:rsidRPr="00B20DC9">
        <w:t>Move</w:t>
      </w:r>
      <w:bookmarkEnd w:id="32"/>
      <w:r>
        <w:t xml:space="preserve"> Endpoint</w:t>
      </w:r>
      <w:bookmarkEnd w:id="33"/>
    </w:p>
    <w:p w14:paraId="1B1DA79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c</w:t>
      </w:r>
      <w:r w:rsidRPr="00B64FD7">
        <w:rPr>
          <w:rFonts w:ascii="Arial" w:hAnsi="Arial" w:cs="Times New Roman (Body CS)"/>
          <w:sz w:val="20"/>
          <w:lang w:val="en-IE"/>
        </w:rPr>
        <w:t>heck for and move an endpoint to a different group.</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7"/>
        <w:gridCol w:w="679"/>
        <w:gridCol w:w="1063"/>
        <w:gridCol w:w="5151"/>
      </w:tblGrid>
      <w:tr w:rsidR="00292923" w:rsidRPr="00DA7D66" w14:paraId="5288AF24" w14:textId="77777777" w:rsidTr="00292923">
        <w:tc>
          <w:tcPr>
            <w:tcW w:w="0" w:type="auto"/>
            <w:vAlign w:val="bottom"/>
          </w:tcPr>
          <w:p w14:paraId="5BB2868C"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AE0820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41E8FFDD"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981" w:type="pct"/>
            <w:vAlign w:val="bottom"/>
          </w:tcPr>
          <w:p w14:paraId="22AC997A"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50928AD8" w14:textId="77777777" w:rsidTr="00292923">
        <w:tc>
          <w:tcPr>
            <w:tcW w:w="0" w:type="auto"/>
          </w:tcPr>
          <w:p w14:paraId="60B3DF67"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sep_groupid</w:t>
            </w:r>
            <w:proofErr w:type="spellEnd"/>
          </w:p>
        </w:tc>
        <w:tc>
          <w:tcPr>
            <w:tcW w:w="0" w:type="auto"/>
          </w:tcPr>
          <w:p w14:paraId="6F8E5EC3"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3D651B4"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100951C4"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Group ID on which to run the SEP command.</w:t>
            </w:r>
          </w:p>
        </w:tc>
      </w:tr>
      <w:tr w:rsidR="00292923" w:rsidRPr="00DA7D66" w14:paraId="2488E227" w14:textId="77777777" w:rsidTr="00292923">
        <w:trPr>
          <w:trHeight w:val="432"/>
        </w:trPr>
        <w:tc>
          <w:tcPr>
            <w:tcW w:w="0" w:type="auto"/>
          </w:tcPr>
          <w:p w14:paraId="20E5549E" w14:textId="77777777" w:rsidR="00292923" w:rsidRPr="009726F5" w:rsidRDefault="00292923" w:rsidP="00292923">
            <w:pPr>
              <w:pStyle w:val="Compact"/>
              <w:keepNex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sep_hardwarekey</w:t>
            </w:r>
            <w:proofErr w:type="spellEnd"/>
          </w:p>
        </w:tc>
        <w:tc>
          <w:tcPr>
            <w:tcW w:w="0" w:type="auto"/>
          </w:tcPr>
          <w:p w14:paraId="18EBE434"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C9E583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51AAE7BB"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Hardware key of SEP computer.</w:t>
            </w:r>
          </w:p>
        </w:tc>
      </w:tr>
    </w:tbl>
    <w:p w14:paraId="3258B741" w14:textId="77777777" w:rsidR="00292923" w:rsidRPr="00B64FD7" w:rsidRDefault="00292923" w:rsidP="00292923">
      <w:pPr>
        <w:pStyle w:val="BodyText"/>
        <w:keepNext/>
      </w:pPr>
      <w:r w:rsidRPr="00B64FD7">
        <w:t>The input is populated by the workflow, “Example: SEP - Move Endpoint”.</w:t>
      </w:r>
    </w:p>
    <w:p w14:paraId="107AFE3A" w14:textId="77777777" w:rsidR="00292923" w:rsidRPr="00B64FD7" w:rsidRDefault="00292923" w:rsidP="00292923">
      <w:pPr>
        <w:pStyle w:val="BodyText"/>
        <w:keepNext/>
      </w:pPr>
      <w:r w:rsidRPr="00B64FD7">
        <w:t xml:space="preserve">The workflow, “Example: SEP - Move Endpoint”, sets the function’s input fields: </w:t>
      </w:r>
    </w:p>
    <w:p w14:paraId="5977A0BB" w14:textId="77777777" w:rsidR="00292923" w:rsidRDefault="00292923" w:rsidP="00AF5F47">
      <w:pPr>
        <w:pStyle w:val="ListBullet"/>
        <w:keepNext/>
        <w:numPr>
          <w:ilvl w:val="0"/>
          <w:numId w:val="12"/>
        </w:numPr>
        <w:ind w:left="360"/>
      </w:pPr>
      <w:proofErr w:type="spellStart"/>
      <w:r>
        <w:t>sep_groupid</w:t>
      </w:r>
      <w:proofErr w:type="spellEnd"/>
      <w:r>
        <w:t xml:space="preserve"> is mapped to the value from the selected data table row.</w:t>
      </w:r>
    </w:p>
    <w:p w14:paraId="5D5DFF79" w14:textId="77777777" w:rsidR="00292923" w:rsidRDefault="00292923" w:rsidP="00AF5F47">
      <w:pPr>
        <w:pStyle w:val="ListBullet"/>
        <w:keepNext/>
        <w:numPr>
          <w:ilvl w:val="0"/>
          <w:numId w:val="12"/>
        </w:numPr>
        <w:ind w:left="360"/>
      </w:pPr>
      <w:proofErr w:type="spellStart"/>
      <w:r>
        <w:t>sep_hardwarekey</w:t>
      </w:r>
      <w:proofErr w:type="spellEnd"/>
      <w:r>
        <w:t xml:space="preserve"> is mapped to the value from the selected data table row.</w:t>
      </w:r>
    </w:p>
    <w:p w14:paraId="7A1EA11E" w14:textId="77777777" w:rsidR="00292923" w:rsidRDefault="00292923" w:rsidP="00292923">
      <w:pPr>
        <w:pStyle w:val="BodyText"/>
        <w:keepNext/>
      </w:pPr>
      <w:r>
        <w:t>The workflow is initiated by the rule, “</w:t>
      </w:r>
      <w:r w:rsidRPr="005D686E">
        <w:t>Example: SEP - Move Endpoint</w:t>
      </w:r>
      <w:r>
        <w:t xml:space="preserve">”. </w:t>
      </w:r>
    </w:p>
    <w:p w14:paraId="0417E5C7" w14:textId="77777777" w:rsidR="00292923" w:rsidRDefault="00292923" w:rsidP="00AF5F47">
      <w:pPr>
        <w:pStyle w:val="BodyText"/>
        <w:keepNext/>
        <w:numPr>
          <w:ilvl w:val="0"/>
          <w:numId w:val="16"/>
        </w:numPr>
      </w:pPr>
      <w:r>
        <w:t>Open an incident and select a target row in data table “</w:t>
      </w:r>
      <w:r w:rsidRPr="00635F95">
        <w:t>Symantec SEP - Endpoint details</w:t>
      </w:r>
      <w:r>
        <w:t>”.</w:t>
      </w:r>
    </w:p>
    <w:p w14:paraId="23D6A9BC" w14:textId="77777777" w:rsidR="00292923" w:rsidRPr="00906EDD" w:rsidRDefault="00292923" w:rsidP="00AF5F47">
      <w:pPr>
        <w:pStyle w:val="BodyText"/>
        <w:keepNext/>
        <w:numPr>
          <w:ilvl w:val="0"/>
          <w:numId w:val="1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t>.</w:t>
      </w:r>
    </w:p>
    <w:p w14:paraId="7D3A4BBD" w14:textId="77777777" w:rsidR="00292923" w:rsidRPr="001510A8" w:rsidRDefault="00292923" w:rsidP="00292923">
      <w:pPr>
        <w:pStyle w:val="BodyText"/>
      </w:pPr>
      <w:r>
        <w:rPr>
          <w:noProof/>
        </w:rPr>
        <w:drawing>
          <wp:inline distT="0" distB="0" distL="0" distR="0" wp14:anchorId="66F7A828" wp14:editId="45FAF4E7">
            <wp:extent cx="5486400" cy="1487805"/>
            <wp:effectExtent l="114300" t="101600" r="114300" b="13779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30 at 16.16.32.png"/>
                    <pic:cNvPicPr/>
                  </pic:nvPicPr>
                  <pic:blipFill>
                    <a:blip r:embed="rId40"/>
                    <a:stretch>
                      <a:fillRect/>
                    </a:stretch>
                  </pic:blipFill>
                  <pic:spPr>
                    <a:xfrm>
                      <a:off x="0" y="0"/>
                      <a:ext cx="5486400" cy="148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88593" w14:textId="77777777" w:rsidR="00292923" w:rsidRDefault="00292923" w:rsidP="00292923">
      <w:pPr>
        <w:pStyle w:val="BodyText"/>
        <w:keepNext/>
      </w:pPr>
      <w:r>
        <w:t>The user is presented with a drop-down list of user defined group path names. Select group “</w:t>
      </w:r>
      <w:r w:rsidRPr="00C324B3">
        <w:t>My Company\QUARANTINE_GROUP</w:t>
      </w:r>
      <w:r>
        <w:t>”.</w:t>
      </w:r>
    </w:p>
    <w:p w14:paraId="6AA9323D" w14:textId="77777777" w:rsidR="00292923" w:rsidRDefault="00292923" w:rsidP="00292923">
      <w:pPr>
        <w:pStyle w:val="BodyText"/>
      </w:pPr>
      <w:r>
        <w:rPr>
          <w:noProof/>
        </w:rPr>
        <w:drawing>
          <wp:inline distT="0" distB="0" distL="0" distR="0" wp14:anchorId="47920AC0" wp14:editId="48B33081">
            <wp:extent cx="2695492" cy="1354610"/>
            <wp:effectExtent l="114300" t="114300" r="143510" b="15049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41"/>
                    <a:stretch>
                      <a:fillRect/>
                    </a:stretch>
                  </pic:blipFill>
                  <pic:spPr>
                    <a:xfrm>
                      <a:off x="0" y="0"/>
                      <a:ext cx="2744017" cy="1378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94631" w14:textId="77777777" w:rsidR="00292923" w:rsidRDefault="00292923" w:rsidP="00292923">
      <w:pPr>
        <w:pStyle w:val="BodyText"/>
        <w:keepNext/>
      </w:pPr>
      <w:r>
        <w:lastRenderedPageBreak/>
        <w:t>This invokes the workflow “</w:t>
      </w:r>
      <w:r w:rsidRPr="008A7132">
        <w:t>Example: SEP - Move Endpoint</w:t>
      </w:r>
      <w:r>
        <w:t>”, which calls the “</w:t>
      </w:r>
      <w:r w:rsidRPr="008A7132">
        <w:t>SEP - Move endpoint</w:t>
      </w:r>
      <w:r>
        <w:t>” function. This workflow executes a move of the endpoint to the target SEP group. If the workflow is successful, the field “SEP group name” on the target row of data table “</w:t>
      </w:r>
      <w:r w:rsidRPr="00635F95">
        <w:t>Symantec SEP - Endpoint details</w:t>
      </w:r>
      <w:r>
        <w:t>” is updated with the new group name, in this case “</w:t>
      </w:r>
      <w:r w:rsidRPr="00C324B3">
        <w:t>My Company\QUARANTINE_GROUP</w:t>
      </w:r>
      <w:r>
        <w:t>” group.</w:t>
      </w:r>
    </w:p>
    <w:p w14:paraId="3106C58E" w14:textId="77777777" w:rsidR="00292923" w:rsidRDefault="00292923" w:rsidP="00292923">
      <w:pPr>
        <w:pStyle w:val="BodyText"/>
        <w:keepNext/>
      </w:pPr>
      <w:r>
        <w:rPr>
          <w:noProof/>
        </w:rPr>
        <w:drawing>
          <wp:inline distT="0" distB="0" distL="0" distR="0" wp14:anchorId="1D58AD04" wp14:editId="6DF2385C">
            <wp:extent cx="5486400" cy="1468120"/>
            <wp:effectExtent l="114300" t="101600" r="114300" b="132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7-30 at 16.17.55.png"/>
                    <pic:cNvPicPr/>
                  </pic:nvPicPr>
                  <pic:blipFill>
                    <a:blip r:embed="rId42"/>
                    <a:stretch>
                      <a:fillRect/>
                    </a:stretch>
                  </pic:blipFill>
                  <pic:spPr>
                    <a:xfrm>
                      <a:off x="0" y="0"/>
                      <a:ext cx="5486400" cy="146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5A6E2" w14:textId="77777777" w:rsidR="00292923" w:rsidRDefault="00292923" w:rsidP="00292923">
      <w:pPr>
        <w:pStyle w:val="BodyText"/>
      </w:pPr>
      <w:r>
        <w:t>The user can also determine if the command is successful by checking the Workflow status.</w:t>
      </w:r>
    </w:p>
    <w:p w14:paraId="7E70252F" w14:textId="77777777" w:rsidR="00292923" w:rsidRPr="00B20DC9" w:rsidRDefault="00292923" w:rsidP="00292923">
      <w:pPr>
        <w:pStyle w:val="Heading2"/>
      </w:pPr>
      <w:bookmarkStart w:id="34" w:name="_Toc13488098"/>
      <w:bookmarkStart w:id="35" w:name="_Toc15455275"/>
      <w:r w:rsidRPr="00B20DC9">
        <w:lastRenderedPageBreak/>
        <w:t>SEP - Quarantine Endpoints</w:t>
      </w:r>
      <w:bookmarkEnd w:id="31"/>
      <w:bookmarkEnd w:id="34"/>
      <w:bookmarkEnd w:id="35"/>
    </w:p>
    <w:p w14:paraId="2F4F6A4C" w14:textId="77777777" w:rsidR="00292923" w:rsidRPr="00DA6615" w:rsidRDefault="00292923" w:rsidP="00292923">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Pr="00CE1BB4">
        <w:rPr>
          <w:rFonts w:ascii="Arial" w:hAnsi="Arial" w:cs="Times New Roman (Body CS)"/>
          <w:sz w:val="20"/>
        </w:rPr>
        <w:t>un</w:t>
      </w:r>
      <w:r>
        <w:rPr>
          <w:rFonts w:ascii="Arial" w:hAnsi="Arial" w:cs="Times New Roman (Body CS)"/>
          <w:sz w:val="20"/>
        </w:rPr>
        <w:t>-</w:t>
      </w:r>
      <w:r w:rsidRPr="00CE1BB4">
        <w:rPr>
          <w:rFonts w:ascii="Arial" w:hAnsi="Arial" w:cs="Times New Roman (Body CS)"/>
          <w:sz w:val="20"/>
        </w:rPr>
        <w:t>quarantine Symantec Endpoint Protection endpoints. The function add</w:t>
      </w:r>
      <w:r>
        <w:rPr>
          <w:rFonts w:ascii="Arial" w:hAnsi="Arial" w:cs="Times New Roman (Body CS)"/>
          <w:sz w:val="20"/>
        </w:rPr>
        <w:t>s</w:t>
      </w:r>
      <w:r w:rsidRPr="00CE1BB4">
        <w:rPr>
          <w:rFonts w:ascii="Arial" w:hAnsi="Arial" w:cs="Times New Roman (Body CS)"/>
          <w:sz w:val="20"/>
        </w:rPr>
        <w:t xml:space="preserve"> or remove</w:t>
      </w:r>
      <w:r>
        <w:rPr>
          <w:rFonts w:ascii="Arial" w:hAnsi="Arial" w:cs="Times New Roman (Body CS)"/>
          <w:sz w:val="20"/>
        </w:rPr>
        <w:t>s</w:t>
      </w:r>
      <w:r w:rsidRPr="00CE1BB4">
        <w:rPr>
          <w:rFonts w:ascii="Arial" w:hAnsi="Arial" w:cs="Times New Roman (Body CS)"/>
          <w:sz w:val="20"/>
        </w:rPr>
        <w:t xml:space="preserve"> endpoints to or from network quarantine.</w:t>
      </w:r>
      <w:r w:rsidRPr="00817E8B">
        <w:rPr>
          <w:rFonts w:ascii="Arial" w:hAnsi="Arial" w:cs="Times New Roman (Body CS)"/>
          <w:sz w:val="20"/>
          <w:lang w:val="en-IE"/>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02"/>
        <w:gridCol w:w="916"/>
        <w:gridCol w:w="1065"/>
        <w:gridCol w:w="4857"/>
      </w:tblGrid>
      <w:tr w:rsidR="00292923" w:rsidRPr="00DA7D66" w14:paraId="2F3A448F" w14:textId="77777777" w:rsidTr="00292923">
        <w:tc>
          <w:tcPr>
            <w:tcW w:w="0" w:type="auto"/>
            <w:vAlign w:val="bottom"/>
          </w:tcPr>
          <w:p w14:paraId="14ADA095"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3F625BB"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75125A3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811" w:type="pct"/>
            <w:vAlign w:val="bottom"/>
          </w:tcPr>
          <w:p w14:paraId="5C1BBD4E"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261503F6" w14:textId="77777777" w:rsidTr="00292923">
        <w:tc>
          <w:tcPr>
            <w:tcW w:w="0" w:type="auto"/>
          </w:tcPr>
          <w:p w14:paraId="6964F904"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sep_computer_ids</w:t>
            </w:r>
            <w:proofErr w:type="spellEnd"/>
          </w:p>
        </w:tc>
        <w:tc>
          <w:tcPr>
            <w:tcW w:w="0" w:type="auto"/>
          </w:tcPr>
          <w:p w14:paraId="61B1EAD7"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018B128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F525F0B"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computer IDs on which to run the SEP command.</w:t>
            </w:r>
          </w:p>
        </w:tc>
      </w:tr>
      <w:tr w:rsidR="00292923" w:rsidRPr="00DA7D66" w14:paraId="0477772F" w14:textId="77777777" w:rsidTr="00292923">
        <w:tc>
          <w:tcPr>
            <w:tcW w:w="0" w:type="auto"/>
          </w:tcPr>
          <w:p w14:paraId="0F45C6F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sep_group_ids</w:t>
            </w:r>
            <w:proofErr w:type="spellEnd"/>
          </w:p>
        </w:tc>
        <w:tc>
          <w:tcPr>
            <w:tcW w:w="0" w:type="auto"/>
          </w:tcPr>
          <w:p w14:paraId="02EDC579"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76BD7617"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5D6846F8"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groups on which to run the SEP command.</w:t>
            </w:r>
          </w:p>
        </w:tc>
      </w:tr>
      <w:tr w:rsidR="00292923" w:rsidRPr="00DA7D66" w14:paraId="114AA89C" w14:textId="77777777" w:rsidTr="00292923">
        <w:tc>
          <w:tcPr>
            <w:tcW w:w="0" w:type="auto"/>
          </w:tcPr>
          <w:p w14:paraId="7623E67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sep_undo</w:t>
            </w:r>
            <w:proofErr w:type="spellEnd"/>
          </w:p>
        </w:tc>
        <w:tc>
          <w:tcPr>
            <w:tcW w:w="0" w:type="auto"/>
          </w:tcPr>
          <w:p w14:paraId="5A4C68DF" w14:textId="77777777" w:rsidR="00292923" w:rsidRPr="009726F5" w:rsidRDefault="00292923" w:rsidP="00292923">
            <w:pPr>
              <w:pStyle w:val="Compact"/>
              <w:keepNext/>
              <w:jc w:val="center"/>
              <w:rPr>
                <w:rFonts w:ascii="Arial" w:hAnsi="Arial" w:cs="Times New Roman (Body CS)"/>
                <w:sz w:val="18"/>
                <w:szCs w:val="18"/>
              </w:rPr>
            </w:pPr>
            <w:proofErr w:type="spellStart"/>
            <w:r w:rsidRPr="009726F5">
              <w:rPr>
                <w:rStyle w:val="VerbatimChar"/>
                <w:rFonts w:ascii="Arial" w:hAnsi="Arial" w:cs="Times New Roman (Body CS)"/>
                <w:i w:val="0"/>
                <w:color w:val="auto"/>
                <w:sz w:val="18"/>
              </w:rPr>
              <w:t>boolean</w:t>
            </w:r>
            <w:proofErr w:type="spellEnd"/>
          </w:p>
        </w:tc>
        <w:tc>
          <w:tcPr>
            <w:tcW w:w="0" w:type="auto"/>
          </w:tcPr>
          <w:p w14:paraId="40601B89"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20D3F85"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Boolean value, if set to true, undoes operation.</w:t>
            </w:r>
          </w:p>
        </w:tc>
      </w:tr>
    </w:tbl>
    <w:p w14:paraId="78333399" w14:textId="77777777" w:rsidR="00292923" w:rsidRPr="00B64FD7" w:rsidRDefault="00292923" w:rsidP="00292923">
      <w:pPr>
        <w:pStyle w:val="BodyText"/>
        <w:keepNext/>
      </w:pPr>
      <w:r w:rsidRPr="00B64FD7">
        <w:t>The input is populated by the workflow, “Example: SEP - Quarantine Endpoint”.</w:t>
      </w:r>
    </w:p>
    <w:p w14:paraId="5F4F66FF" w14:textId="77777777" w:rsidR="00292923" w:rsidRPr="00B64FD7" w:rsidRDefault="00292923" w:rsidP="00292923">
      <w:pPr>
        <w:pStyle w:val="BodyText"/>
        <w:keepNext/>
      </w:pPr>
      <w:r w:rsidRPr="00B64FD7">
        <w:t xml:space="preserve">The workflow, “Example: SEP - Quarantine Endpoint”, sets the function’s input fields: </w:t>
      </w:r>
    </w:p>
    <w:p w14:paraId="042F2C91" w14:textId="77777777" w:rsidR="00292923" w:rsidRPr="00B64FD7" w:rsidRDefault="00292923" w:rsidP="00AF5F47">
      <w:pPr>
        <w:pStyle w:val="ListBullet"/>
        <w:keepNext/>
        <w:numPr>
          <w:ilvl w:val="0"/>
          <w:numId w:val="12"/>
        </w:numPr>
        <w:ind w:left="360"/>
      </w:pPr>
      <w:proofErr w:type="spellStart"/>
      <w:r w:rsidRPr="00B64FD7">
        <w:t>sep_computer_ids</w:t>
      </w:r>
      <w:proofErr w:type="spellEnd"/>
      <w:r w:rsidRPr="00B64FD7">
        <w:t xml:space="preserve"> are mapped to </w:t>
      </w:r>
      <w:r>
        <w:t xml:space="preserve">the </w:t>
      </w:r>
      <w:r w:rsidRPr="00B64FD7">
        <w:t xml:space="preserve">value from </w:t>
      </w:r>
      <w:r>
        <w:t xml:space="preserve">the </w:t>
      </w:r>
      <w:r w:rsidRPr="00B64FD7">
        <w:t>selected data table row.</w:t>
      </w:r>
    </w:p>
    <w:p w14:paraId="20CD67AE" w14:textId="77777777" w:rsidR="00292923" w:rsidRDefault="00292923" w:rsidP="00AF5F47">
      <w:pPr>
        <w:pStyle w:val="ListBullet"/>
        <w:keepNext/>
        <w:numPr>
          <w:ilvl w:val="0"/>
          <w:numId w:val="12"/>
        </w:numPr>
        <w:ind w:left="360"/>
      </w:pPr>
      <w:proofErr w:type="spellStart"/>
      <w:r w:rsidRPr="00123B1D">
        <w:t>sep_undo</w:t>
      </w:r>
      <w:proofErr w:type="spellEnd"/>
      <w:r w:rsidRPr="00123B1D">
        <w:t xml:space="preserve"> is calculated based </w:t>
      </w:r>
      <w:r>
        <w:t xml:space="preserve">on the </w:t>
      </w:r>
      <w:r w:rsidRPr="00123B1D">
        <w:t xml:space="preserve">data table column </w:t>
      </w:r>
      <w:r>
        <w:t xml:space="preserve">with a </w:t>
      </w:r>
      <w:r w:rsidRPr="00123B1D">
        <w:t xml:space="preserve">value of “Endpoint status” from </w:t>
      </w:r>
      <w:r>
        <w:t xml:space="preserve">the </w:t>
      </w:r>
      <w:r w:rsidRPr="00123B1D">
        <w:t>selected row. If this input is set to True</w:t>
      </w:r>
      <w:r>
        <w:t>,</w:t>
      </w:r>
      <w:r w:rsidRPr="00123B1D">
        <w:t xml:space="preserve"> an un-quarantine command </w:t>
      </w:r>
      <w:r>
        <w:t>is</w:t>
      </w:r>
      <w:r w:rsidRPr="00123B1D">
        <w:t xml:space="preserve"> initiated.</w:t>
      </w:r>
    </w:p>
    <w:p w14:paraId="030F501D" w14:textId="77777777" w:rsidR="00292923" w:rsidRPr="00123B1D" w:rsidRDefault="00292923" w:rsidP="00AF5F47">
      <w:pPr>
        <w:pStyle w:val="ListBullet"/>
        <w:keepNext/>
        <w:numPr>
          <w:ilvl w:val="0"/>
          <w:numId w:val="12"/>
        </w:numPr>
        <w:ind w:left="360"/>
      </w:pPr>
      <w:proofErr w:type="spellStart"/>
      <w:r w:rsidRPr="00123B1D">
        <w:t>sep_groups_ids</w:t>
      </w:r>
      <w:proofErr w:type="spellEnd"/>
      <w:r w:rsidRPr="00123B1D">
        <w:t xml:space="preserve"> </w:t>
      </w:r>
      <w:r>
        <w:t>parameter is not set</w:t>
      </w:r>
      <w:r w:rsidRPr="00123B1D">
        <w:t>.</w:t>
      </w:r>
    </w:p>
    <w:p w14:paraId="7D810A19" w14:textId="77777777" w:rsidR="00292923" w:rsidRPr="00123B1D" w:rsidRDefault="00292923" w:rsidP="00292923">
      <w:pPr>
        <w:pStyle w:val="BodyText"/>
        <w:keepNext/>
      </w:pPr>
      <w:r w:rsidRPr="00123B1D">
        <w:t xml:space="preserve">The workflow is initiated by the rule, “Example: SEP - Quarantine Endpoint”. </w:t>
      </w:r>
    </w:p>
    <w:p w14:paraId="5A6D6FAC" w14:textId="77777777" w:rsidR="00292923" w:rsidRDefault="00292923" w:rsidP="00AF5F47">
      <w:pPr>
        <w:pStyle w:val="BodyText"/>
        <w:keepNext/>
        <w:numPr>
          <w:ilvl w:val="0"/>
          <w:numId w:val="17"/>
        </w:numPr>
      </w:pPr>
      <w:r>
        <w:t>Open an incident and select the “SEP – Threats" tab.</w:t>
      </w:r>
    </w:p>
    <w:p w14:paraId="3361FD5D" w14:textId="77777777" w:rsidR="00292923" w:rsidRDefault="00292923" w:rsidP="00AF5F47">
      <w:pPr>
        <w:pStyle w:val="BodyText"/>
        <w:keepNext/>
        <w:numPr>
          <w:ilvl w:val="0"/>
          <w:numId w:val="17"/>
        </w:numPr>
      </w:pPr>
      <w:r>
        <w:t>Select a target row in data table, “</w:t>
      </w:r>
      <w:r w:rsidRPr="00635F95">
        <w:t>Symantec SEP - Endpoint details</w:t>
      </w:r>
      <w:r>
        <w:t>”.</w:t>
      </w:r>
    </w:p>
    <w:p w14:paraId="5141B77E" w14:textId="77777777" w:rsidR="00292923" w:rsidRPr="001510A8" w:rsidRDefault="00292923" w:rsidP="00AF5F47">
      <w:pPr>
        <w:pStyle w:val="BodyText"/>
        <w:keepNext/>
        <w:numPr>
          <w:ilvl w:val="0"/>
          <w:numId w:val="1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t>.</w:t>
      </w:r>
    </w:p>
    <w:p w14:paraId="61294D64" w14:textId="77777777" w:rsidR="00292923" w:rsidRDefault="00292923" w:rsidP="00292923">
      <w:pPr>
        <w:pStyle w:val="BodyText"/>
        <w:keepNext/>
      </w:pPr>
      <w:r w:rsidRPr="008F0E7C">
        <w:rPr>
          <w:b/>
        </w:rPr>
        <w:t>NOTE</w:t>
      </w:r>
      <w:r>
        <w:t>: Rule “</w:t>
      </w:r>
      <w:r w:rsidRPr="00852536">
        <w:t>Example: SEP - Quarantine Endpoint</w:t>
      </w:r>
      <w:r>
        <w:t>” is enabled if data table field “Endpoint quarantine status” is set to “</w:t>
      </w:r>
      <w:r w:rsidRPr="00BC5C5B">
        <w:t>Un-Quarantined</w:t>
      </w:r>
      <w:r>
        <w:t>”.</w:t>
      </w:r>
    </w:p>
    <w:p w14:paraId="088ACF65" w14:textId="77777777" w:rsidR="00292923" w:rsidRDefault="00292923" w:rsidP="00292923">
      <w:pPr>
        <w:pStyle w:val="BodyText"/>
      </w:pPr>
      <w:r>
        <w:rPr>
          <w:noProof/>
        </w:rPr>
        <w:drawing>
          <wp:inline distT="0" distB="0" distL="0" distR="0" wp14:anchorId="00690D53" wp14:editId="5930CBD8">
            <wp:extent cx="5486400" cy="1415415"/>
            <wp:effectExtent l="114300" t="101600" r="114300" b="133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7-30 at 16.19.50.png"/>
                    <pic:cNvPicPr/>
                  </pic:nvPicPr>
                  <pic:blipFill>
                    <a:blip r:embed="rId43"/>
                    <a:stretch>
                      <a:fillRect/>
                    </a:stretch>
                  </pic:blipFill>
                  <pic:spPr>
                    <a:xfrm>
                      <a:off x="0" y="0"/>
                      <a:ext cx="548640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315E7"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quarantine of selected endpoints in the SEP environment. The selected row in data table “</w:t>
      </w:r>
      <w:r w:rsidRPr="00AB6F58">
        <w:t>Symantec SEP - EOC scan result</w:t>
      </w:r>
      <w:r>
        <w:t>” is updated with the “SEP quarantine command id”, and the “Quarantine command state” is set to “In progress”.</w:t>
      </w:r>
    </w:p>
    <w:p w14:paraId="38AC324F" w14:textId="77777777" w:rsidR="00292923" w:rsidRDefault="00292923" w:rsidP="00292923">
      <w:pPr>
        <w:pStyle w:val="BodyText"/>
      </w:pPr>
      <w:r>
        <w:t>The 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4112D00C" w14:textId="77777777" w:rsidR="00292923" w:rsidRDefault="00292923" w:rsidP="00292923">
      <w:pPr>
        <w:pStyle w:val="BodyText"/>
        <w:keepNext/>
      </w:pPr>
      <w:r>
        <w:lastRenderedPageBreak/>
        <w:t xml:space="preserve">When the quarantine command has successfully completed, the data table field “Quarantine command state” is updated to </w:t>
      </w:r>
      <w:proofErr w:type="gramStart"/>
      <w:r>
        <w:t>state ”Completed</w:t>
      </w:r>
      <w:proofErr w:type="gramEnd"/>
      <w:r>
        <w:t>”, and field “Endpoint quarantine status” is transitioned to “Quarantined”.</w:t>
      </w:r>
    </w:p>
    <w:p w14:paraId="09C443EA" w14:textId="77777777" w:rsidR="00292923" w:rsidRDefault="00292923" w:rsidP="00292923">
      <w:pPr>
        <w:pStyle w:val="BodyText"/>
      </w:pPr>
      <w:r>
        <w:rPr>
          <w:noProof/>
        </w:rPr>
        <w:drawing>
          <wp:inline distT="0" distB="0" distL="0" distR="0" wp14:anchorId="4008FB22" wp14:editId="33970B2A">
            <wp:extent cx="5486400" cy="1402715"/>
            <wp:effectExtent l="114300" t="101600" r="114300" b="133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30 at 16.25.48.png"/>
                    <pic:cNvPicPr/>
                  </pic:nvPicPr>
                  <pic:blipFill>
                    <a:blip r:embed="rId44"/>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E1C88" w14:textId="77777777" w:rsidR="00292923" w:rsidRDefault="00292923" w:rsidP="00292923">
      <w:pPr>
        <w:pStyle w:val="BodyText"/>
        <w:keepNext/>
      </w:pPr>
      <w:r>
        <w:t>To un-quarantine an endpoint, the workflow is initiated by the rule, “</w:t>
      </w:r>
      <w:r w:rsidRPr="007352FB">
        <w:t>Example: SEP - Un-Quarantine Endpoint</w:t>
      </w:r>
      <w:r>
        <w:t xml:space="preserve">”. </w:t>
      </w:r>
    </w:p>
    <w:p w14:paraId="204973E9" w14:textId="77777777" w:rsidR="00292923" w:rsidRDefault="00292923" w:rsidP="00AF5F47">
      <w:pPr>
        <w:pStyle w:val="BodyText"/>
        <w:keepNext/>
        <w:numPr>
          <w:ilvl w:val="0"/>
          <w:numId w:val="18"/>
        </w:numPr>
      </w:pPr>
      <w:r>
        <w:t>Open an incident and select the “SEP – Threats" tab.</w:t>
      </w:r>
    </w:p>
    <w:p w14:paraId="3CF077B4" w14:textId="77777777" w:rsidR="00292923" w:rsidRDefault="00292923" w:rsidP="00AF5F47">
      <w:pPr>
        <w:pStyle w:val="BodyText"/>
        <w:keepNext/>
        <w:numPr>
          <w:ilvl w:val="0"/>
          <w:numId w:val="18"/>
        </w:numPr>
      </w:pPr>
      <w:r>
        <w:t>Select a target row in data table “</w:t>
      </w:r>
      <w:r w:rsidRPr="00635F95">
        <w:t>Symantec SEP - Endpoint details</w:t>
      </w:r>
      <w:r>
        <w:t>”.</w:t>
      </w:r>
    </w:p>
    <w:p w14:paraId="702D07DC" w14:textId="77777777" w:rsidR="00292923" w:rsidRPr="001510A8" w:rsidRDefault="00292923" w:rsidP="00AF5F47">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t>.</w:t>
      </w:r>
    </w:p>
    <w:p w14:paraId="0A936A1A" w14:textId="77777777" w:rsidR="00292923" w:rsidRDefault="00292923" w:rsidP="00292923">
      <w:pPr>
        <w:pStyle w:val="BodyText"/>
      </w:pPr>
      <w:r w:rsidRPr="008F0E7C">
        <w:rPr>
          <w:b/>
        </w:rPr>
        <w:t>NOTE</w:t>
      </w:r>
      <w:r>
        <w:t>: Rule “</w:t>
      </w:r>
      <w:r w:rsidRPr="007352FB">
        <w:t>Example: SEP - Un-Quarantine Endpoint</w:t>
      </w:r>
      <w:r>
        <w:t>” is enabled if data table field “Endpoint quarantine status” is set to “Quarantined”.</w:t>
      </w:r>
    </w:p>
    <w:p w14:paraId="545A1F91" w14:textId="77777777" w:rsidR="00292923" w:rsidRDefault="00292923" w:rsidP="00292923">
      <w:pPr>
        <w:pStyle w:val="BodyText"/>
      </w:pPr>
      <w:r>
        <w:rPr>
          <w:noProof/>
        </w:rPr>
        <w:drawing>
          <wp:inline distT="0" distB="0" distL="0" distR="0" wp14:anchorId="44940C7F" wp14:editId="7EB02D7D">
            <wp:extent cx="5486400" cy="1406525"/>
            <wp:effectExtent l="114300" t="101600" r="114300" b="130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30 at 16.26.48.png"/>
                    <pic:cNvPicPr/>
                  </pic:nvPicPr>
                  <pic:blipFill>
                    <a:blip r:embed="rId45"/>
                    <a:stretch>
                      <a:fillRect/>
                    </a:stretch>
                  </pic:blipFill>
                  <pic:spPr>
                    <a:xfrm>
                      <a:off x="0" y="0"/>
                      <a:ext cx="5486400" cy="140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9D964"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remove from network quarantine of the selected endpoint in the SEP environment. The selected row in data table “</w:t>
      </w:r>
      <w:r w:rsidRPr="00635F95">
        <w:t>Symantec SEP - Endpoint details</w:t>
      </w:r>
      <w:r>
        <w:t>” is updated with the “SEP quarantine command id”, and the “Quarantine command state” is set to “In progress”.</w:t>
      </w:r>
    </w:p>
    <w:p w14:paraId="7D959163" w14:textId="77777777" w:rsidR="00292923" w:rsidRDefault="00292923" w:rsidP="00292923">
      <w:pPr>
        <w:pStyle w:val="BodyText"/>
      </w:pPr>
      <w:r>
        <w:t>The un-quarantine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6DF78EC7" w14:textId="77777777" w:rsidR="00292923" w:rsidRDefault="00292923" w:rsidP="00292923">
      <w:pPr>
        <w:pStyle w:val="BodyText"/>
        <w:keepNext/>
      </w:pPr>
      <w:r>
        <w:lastRenderedPageBreak/>
        <w:t xml:space="preserve">When the un-quarantine command has successfully completed, the data table field “Quarantine command state” is updated to the “Completed”, and field “Endpoint status </w:t>
      </w:r>
      <w:proofErr w:type="spellStart"/>
      <w:r>
        <w:t>status</w:t>
      </w:r>
      <w:proofErr w:type="spellEnd"/>
      <w:r>
        <w:t>” is transitioned to “</w:t>
      </w:r>
      <w:r w:rsidRPr="00BC5C5B">
        <w:t>Un-Quarantined</w:t>
      </w:r>
      <w:r>
        <w:t>”.</w:t>
      </w:r>
    </w:p>
    <w:p w14:paraId="4D2D6666" w14:textId="77777777" w:rsidR="00292923" w:rsidRDefault="00292923" w:rsidP="00292923">
      <w:pPr>
        <w:pStyle w:val="BodyText"/>
      </w:pPr>
      <w:r>
        <w:rPr>
          <w:noProof/>
        </w:rPr>
        <w:drawing>
          <wp:inline distT="0" distB="0" distL="0" distR="0" wp14:anchorId="47CE0DF2" wp14:editId="46F9C85E">
            <wp:extent cx="5486400" cy="1402715"/>
            <wp:effectExtent l="114300" t="101600" r="114300" b="13398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7-30 at 16.29.32.png"/>
                    <pic:cNvPicPr/>
                  </pic:nvPicPr>
                  <pic:blipFill>
                    <a:blip r:embed="rId46"/>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E2581" w14:textId="77777777" w:rsidR="00292923" w:rsidRPr="00B20DC9" w:rsidRDefault="00292923" w:rsidP="00292923">
      <w:pPr>
        <w:pStyle w:val="Heading2"/>
      </w:pPr>
      <w:bookmarkStart w:id="36" w:name="_Toc13488099"/>
      <w:bookmarkStart w:id="37" w:name="_Toc15455276"/>
      <w:r w:rsidRPr="00B20DC9">
        <w:t>SEP - Get Fingerprint List</w:t>
      </w:r>
      <w:bookmarkEnd w:id="36"/>
      <w:bookmarkEnd w:id="37"/>
    </w:p>
    <w:p w14:paraId="56B1A685"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cs="Times New Roman (Body CS)"/>
          <w:sz w:val="20"/>
          <w:lang w:val="en-IE"/>
        </w:rPr>
        <w:t xml:space="preserve">et the file fingerprint list information for a specified name or </w:t>
      </w:r>
      <w:r>
        <w:rPr>
          <w:rFonts w:ascii="Arial" w:hAnsi="Arial" w:cs="Times New Roman (Body CS)"/>
          <w:sz w:val="20"/>
          <w:lang w:val="en-IE"/>
        </w:rPr>
        <w:t>ID</w:t>
      </w:r>
      <w:r w:rsidRPr="00B64FD7">
        <w:rPr>
          <w:rFonts w:ascii="Arial" w:hAnsi="Arial" w:cs="Times New Roman (Body CS)"/>
          <w:sz w:val="20"/>
          <w:lang w:val="en-IE"/>
        </w:rPr>
        <w:t>.</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486"/>
        <w:gridCol w:w="727"/>
        <w:gridCol w:w="1138"/>
        <w:gridCol w:w="4289"/>
      </w:tblGrid>
      <w:tr w:rsidR="00292923" w:rsidRPr="00DA7D66" w14:paraId="0DC6C722" w14:textId="77777777" w:rsidTr="00292923">
        <w:tc>
          <w:tcPr>
            <w:tcW w:w="0" w:type="auto"/>
            <w:vAlign w:val="bottom"/>
          </w:tcPr>
          <w:p w14:paraId="784E224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886794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09E67C92"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482" w:type="pct"/>
            <w:vAlign w:val="bottom"/>
          </w:tcPr>
          <w:p w14:paraId="6A45AB3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74364B38" w14:textId="77777777" w:rsidTr="00292923">
        <w:tc>
          <w:tcPr>
            <w:tcW w:w="0" w:type="auto"/>
          </w:tcPr>
          <w:p w14:paraId="1DD22EE2"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235D4B2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D19C43B"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Yes</w:t>
            </w:r>
          </w:p>
        </w:tc>
        <w:tc>
          <w:tcPr>
            <w:tcW w:w="2482" w:type="pct"/>
          </w:tcPr>
          <w:p w14:paraId="7089DED3"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DA7D66" w14:paraId="43450F00" w14:textId="77777777" w:rsidTr="00292923">
        <w:tc>
          <w:tcPr>
            <w:tcW w:w="0" w:type="auto"/>
          </w:tcPr>
          <w:p w14:paraId="61F0AC3C"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sep_fingerprintlist_id</w:t>
            </w:r>
            <w:proofErr w:type="spellEnd"/>
          </w:p>
        </w:tc>
        <w:tc>
          <w:tcPr>
            <w:tcW w:w="0" w:type="auto"/>
          </w:tcPr>
          <w:p w14:paraId="690C749A"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DE22CFC"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08E48EC0"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ID of SEP fingerprint list.</w:t>
            </w:r>
          </w:p>
        </w:tc>
      </w:tr>
      <w:tr w:rsidR="00292923" w:rsidRPr="00DA7D66" w14:paraId="15B2DCFC" w14:textId="77777777" w:rsidTr="00292923">
        <w:tc>
          <w:tcPr>
            <w:tcW w:w="0" w:type="auto"/>
          </w:tcPr>
          <w:p w14:paraId="4B5D5621"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sep_fingerprintlist_name</w:t>
            </w:r>
            <w:proofErr w:type="spellEnd"/>
          </w:p>
        </w:tc>
        <w:tc>
          <w:tcPr>
            <w:tcW w:w="0" w:type="auto"/>
          </w:tcPr>
          <w:p w14:paraId="56BE15B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554E72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35338CF2"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Name of a SEP fingerprint list.</w:t>
            </w:r>
          </w:p>
        </w:tc>
      </w:tr>
    </w:tbl>
    <w:p w14:paraId="09D46473" w14:textId="77777777" w:rsidR="00292923" w:rsidRPr="00123B1D" w:rsidRDefault="00292923" w:rsidP="00292923">
      <w:pPr>
        <w:pStyle w:val="BodyText"/>
      </w:pPr>
      <w:r w:rsidRPr="00123B1D">
        <w:t>The input is populated by the workflows, “Example: SEP - Get Blacklist information”.</w:t>
      </w:r>
    </w:p>
    <w:p w14:paraId="341E4C65" w14:textId="77777777" w:rsidR="00292923" w:rsidRPr="00123B1D" w:rsidRDefault="00292923" w:rsidP="00292923">
      <w:pPr>
        <w:pStyle w:val="BodyText"/>
        <w:keepNext/>
      </w:pPr>
      <w:r w:rsidRPr="00123B1D">
        <w:t xml:space="preserve">The workflow, “Example: SEP - Get Blacklist information”, sets the function’s input fields: </w:t>
      </w:r>
    </w:p>
    <w:p w14:paraId="09659683" w14:textId="77777777" w:rsidR="00292923" w:rsidRPr="00123B1D" w:rsidRDefault="00292923" w:rsidP="00AF5F47">
      <w:pPr>
        <w:pStyle w:val="ListBullet"/>
        <w:numPr>
          <w:ilvl w:val="0"/>
          <w:numId w:val="12"/>
        </w:numPr>
        <w:ind w:left="360"/>
      </w:pPr>
      <w:proofErr w:type="spellStart"/>
      <w:r w:rsidRPr="00123B1D">
        <w:t>sep_domainid</w:t>
      </w:r>
      <w:proofErr w:type="spellEnd"/>
      <w:r w:rsidRPr="00123B1D">
        <w:t xml:space="preserve"> is mapped to </w:t>
      </w:r>
      <w:r>
        <w:t>the ID</w:t>
      </w:r>
      <w:r w:rsidRPr="00123B1D">
        <w:t xml:space="preserve"> of </w:t>
      </w:r>
      <w:r>
        <w:t xml:space="preserve">the </w:t>
      </w:r>
      <w:r w:rsidRPr="00123B1D">
        <w:t xml:space="preserve">domain name selected from </w:t>
      </w:r>
      <w:r>
        <w:t xml:space="preserve">the </w:t>
      </w:r>
      <w:r w:rsidRPr="00123B1D">
        <w:t>activity field drop-down.</w:t>
      </w:r>
    </w:p>
    <w:p w14:paraId="194BCE93" w14:textId="77777777" w:rsidR="00292923" w:rsidRPr="00123B1D" w:rsidRDefault="00292923" w:rsidP="00AF5F47">
      <w:pPr>
        <w:pStyle w:val="ListBullet"/>
        <w:numPr>
          <w:ilvl w:val="0"/>
          <w:numId w:val="12"/>
        </w:numPr>
        <w:ind w:left="360"/>
      </w:pPr>
      <w:proofErr w:type="spellStart"/>
      <w:r w:rsidRPr="00123B1D">
        <w:t>sep_fingerprintlist_id</w:t>
      </w:r>
      <w:proofErr w:type="spellEnd"/>
      <w:r w:rsidRPr="00123B1D">
        <w:t xml:space="preserve"> is mapped to </w:t>
      </w:r>
      <w:r>
        <w:t>the ID</w:t>
      </w:r>
      <w:r w:rsidRPr="00123B1D">
        <w:t xml:space="preserve"> of </w:t>
      </w:r>
      <w:r>
        <w:t xml:space="preserve">the </w:t>
      </w:r>
      <w:proofErr w:type="spellStart"/>
      <w:r w:rsidRPr="00123B1D">
        <w:t>fingerprintlist</w:t>
      </w:r>
      <w:proofErr w:type="spellEnd"/>
      <w:r w:rsidRPr="00123B1D">
        <w:t xml:space="preserve"> name selected from </w:t>
      </w:r>
      <w:r>
        <w:t xml:space="preserve">the </w:t>
      </w:r>
      <w:r w:rsidRPr="00123B1D">
        <w:t>activity field drop-down.</w:t>
      </w:r>
    </w:p>
    <w:p w14:paraId="0C408C9C" w14:textId="77777777" w:rsidR="00292923" w:rsidRPr="00123B1D" w:rsidRDefault="00292923" w:rsidP="00AF5F47">
      <w:pPr>
        <w:pStyle w:val="ListBullet"/>
        <w:numPr>
          <w:ilvl w:val="0"/>
          <w:numId w:val="12"/>
        </w:numPr>
        <w:ind w:left="360"/>
      </w:pPr>
      <w:proofErr w:type="spellStart"/>
      <w:r w:rsidRPr="00123B1D">
        <w:t>sep_fingerprintlist_name</w:t>
      </w:r>
      <w:proofErr w:type="spellEnd"/>
      <w:r w:rsidRPr="00123B1D">
        <w:t xml:space="preserve"> is mapped to </w:t>
      </w:r>
      <w:r>
        <w:t xml:space="preserve">the </w:t>
      </w:r>
      <w:r w:rsidRPr="00123B1D">
        <w:t xml:space="preserve">value selected from </w:t>
      </w:r>
      <w:r>
        <w:t xml:space="preserve">the </w:t>
      </w:r>
      <w:r w:rsidRPr="00123B1D">
        <w:t>activity field drop-down.</w:t>
      </w:r>
    </w:p>
    <w:p w14:paraId="235F00C9" w14:textId="77777777" w:rsidR="00292923" w:rsidRDefault="00292923" w:rsidP="00292923">
      <w:pPr>
        <w:pStyle w:val="BodyText"/>
      </w:pPr>
      <w:r>
        <w:t>The workflow is initiated by the rule, “</w:t>
      </w:r>
      <w:r w:rsidRPr="00652300">
        <w:t>Example: SEP - Get Blacklist information</w:t>
      </w:r>
      <w:r>
        <w:t xml:space="preserve">”. </w:t>
      </w:r>
    </w:p>
    <w:p w14:paraId="0EADD6C5" w14:textId="77777777" w:rsidR="00292923" w:rsidRDefault="00292923" w:rsidP="00AF5F47">
      <w:pPr>
        <w:pStyle w:val="BodyText"/>
        <w:keepNext/>
        <w:numPr>
          <w:ilvl w:val="0"/>
          <w:numId w:val="19"/>
        </w:numPr>
      </w:pPr>
      <w:r>
        <w:t>Open an incident and select the “SEP – Blacklists” tab.</w:t>
      </w:r>
    </w:p>
    <w:p w14:paraId="3E14FC70" w14:textId="77777777" w:rsidR="00292923" w:rsidRDefault="00292923" w:rsidP="00AF5F47">
      <w:pPr>
        <w:pStyle w:val="BodyText"/>
        <w:keepNext/>
        <w:numPr>
          <w:ilvl w:val="0"/>
          <w:numId w:val="19"/>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t>.</w:t>
      </w:r>
    </w:p>
    <w:p w14:paraId="4625295B" w14:textId="77777777" w:rsidR="00292923" w:rsidRDefault="00292923" w:rsidP="00292923">
      <w:pPr>
        <w:pStyle w:val="BodyText"/>
      </w:pPr>
      <w:r>
        <w:rPr>
          <w:noProof/>
        </w:rPr>
        <w:drawing>
          <wp:inline distT="0" distB="0" distL="0" distR="0" wp14:anchorId="7788949D" wp14:editId="4DBA3C67">
            <wp:extent cx="2075291" cy="1681171"/>
            <wp:effectExtent l="133350" t="114300" r="134620" b="16700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7"/>
                    <a:stretch>
                      <a:fillRect/>
                    </a:stretch>
                  </pic:blipFill>
                  <pic:spPr>
                    <a:xfrm>
                      <a:off x="0" y="0"/>
                      <a:ext cx="2104287" cy="170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B06BA4" w14:textId="77777777" w:rsidR="00292923" w:rsidRDefault="00292923" w:rsidP="00292923">
      <w:pPr>
        <w:pStyle w:val="BodyText"/>
        <w:keepNext/>
      </w:pPr>
      <w:r>
        <w:lastRenderedPageBreak/>
        <w:t>The user is presented with a drop-down list of user defined domain name and fingerprint list names. In the example, domain name “Default” and fingerprint list name “Blacklist” is selected.</w:t>
      </w:r>
    </w:p>
    <w:p w14:paraId="7D1E3569" w14:textId="77777777" w:rsidR="00292923" w:rsidRDefault="00292923" w:rsidP="00292923">
      <w:pPr>
        <w:pStyle w:val="BodyText"/>
      </w:pPr>
      <w:r>
        <w:rPr>
          <w:noProof/>
        </w:rPr>
        <w:drawing>
          <wp:inline distT="0" distB="0" distL="0" distR="0" wp14:anchorId="7CAC0E83" wp14:editId="6FB5A249">
            <wp:extent cx="2687541" cy="1036444"/>
            <wp:effectExtent l="133350" t="114300" r="151130" b="1447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8"/>
                    <a:stretch>
                      <a:fillRect/>
                    </a:stretch>
                  </pic:blipFill>
                  <pic:spPr>
                    <a:xfrm>
                      <a:off x="0" y="0"/>
                      <a:ext cx="2864021" cy="1104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3FE40" w14:textId="77777777" w:rsidR="00292923" w:rsidRDefault="00292923" w:rsidP="00292923">
      <w:pPr>
        <w:pStyle w:val="BodyText"/>
        <w:keepNext/>
      </w:pPr>
      <w:r>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4D6D8F87" w14:textId="77777777" w:rsidR="00292923" w:rsidRDefault="00292923" w:rsidP="00292923">
      <w:pPr>
        <w:pStyle w:val="BodyText"/>
      </w:pPr>
      <w:r>
        <w:rPr>
          <w:noProof/>
        </w:rPr>
        <w:drawing>
          <wp:inline distT="0" distB="0" distL="0" distR="0" wp14:anchorId="261FBD89" wp14:editId="2AB703B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49"/>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8034F" w14:textId="77777777" w:rsidR="00292923" w:rsidRPr="00B20DC9" w:rsidRDefault="00292923" w:rsidP="00292923">
      <w:pPr>
        <w:pStyle w:val="Heading2"/>
      </w:pPr>
      <w:bookmarkStart w:id="38" w:name="_SEP_-_Add"/>
      <w:bookmarkStart w:id="39" w:name="_Toc13488100"/>
      <w:bookmarkStart w:id="40" w:name="_Toc15455277"/>
      <w:bookmarkEnd w:id="38"/>
      <w:r w:rsidRPr="00B20DC9">
        <w:lastRenderedPageBreak/>
        <w:t>SEP - Add Fingerprint List</w:t>
      </w:r>
      <w:bookmarkEnd w:id="23"/>
      <w:bookmarkEnd w:id="39"/>
      <w:bookmarkEnd w:id="40"/>
    </w:p>
    <w:p w14:paraId="3D13E2AA"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add</w:t>
      </w:r>
      <w:r w:rsidRPr="00B64FD7">
        <w:rPr>
          <w:rFonts w:ascii="Arial" w:hAnsi="Arial" w:cs="Times New Roman (Body CS)"/>
          <w:sz w:val="20"/>
        </w:rPr>
        <w:t xml:space="preserve"> a hash to a new fingerprint list. Currently only supports MD5 hash type.</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29"/>
        <w:gridCol w:w="681"/>
        <w:gridCol w:w="1066"/>
        <w:gridCol w:w="4564"/>
      </w:tblGrid>
      <w:tr w:rsidR="00292923" w:rsidRPr="00DA7D66" w14:paraId="003C7B45" w14:textId="77777777" w:rsidTr="00292923">
        <w:tc>
          <w:tcPr>
            <w:tcW w:w="0" w:type="auto"/>
            <w:vAlign w:val="bottom"/>
          </w:tcPr>
          <w:p w14:paraId="3EEB5C1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6637B684"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261C497"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641" w:type="pct"/>
            <w:vAlign w:val="bottom"/>
          </w:tcPr>
          <w:p w14:paraId="7BBF982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0A445A4D" w14:textId="77777777" w:rsidTr="00292923">
        <w:tc>
          <w:tcPr>
            <w:tcW w:w="0" w:type="auto"/>
          </w:tcPr>
          <w:p w14:paraId="2B51B68C"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sep_fingerprintlist_name</w:t>
            </w:r>
            <w:proofErr w:type="spellEnd"/>
          </w:p>
        </w:tc>
        <w:tc>
          <w:tcPr>
            <w:tcW w:w="0" w:type="auto"/>
          </w:tcPr>
          <w:p w14:paraId="78D4E05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19AF5CC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7786D27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Name of a SEP fingerprint list.</w:t>
            </w:r>
          </w:p>
        </w:tc>
      </w:tr>
      <w:tr w:rsidR="00292923" w:rsidRPr="00DA7D66" w14:paraId="7874C7B3" w14:textId="77777777" w:rsidTr="00292923">
        <w:tc>
          <w:tcPr>
            <w:tcW w:w="0" w:type="auto"/>
          </w:tcPr>
          <w:p w14:paraId="7B48EB40"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sep_description</w:t>
            </w:r>
            <w:proofErr w:type="spellEnd"/>
          </w:p>
        </w:tc>
        <w:tc>
          <w:tcPr>
            <w:tcW w:w="0" w:type="auto"/>
          </w:tcPr>
          <w:p w14:paraId="3775E7B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1464B71"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0C8F53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 object description.</w:t>
            </w:r>
          </w:p>
        </w:tc>
      </w:tr>
      <w:tr w:rsidR="00292923" w:rsidRPr="00DA7D66" w14:paraId="6823270D" w14:textId="77777777" w:rsidTr="00292923">
        <w:tc>
          <w:tcPr>
            <w:tcW w:w="0" w:type="auto"/>
          </w:tcPr>
          <w:p w14:paraId="331E141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sep_domainid</w:t>
            </w:r>
            <w:proofErr w:type="spellEnd"/>
          </w:p>
        </w:tc>
        <w:tc>
          <w:tcPr>
            <w:tcW w:w="0" w:type="auto"/>
          </w:tcPr>
          <w:p w14:paraId="23F6809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2AF00F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EC49F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 ID.</w:t>
            </w:r>
          </w:p>
        </w:tc>
      </w:tr>
      <w:tr w:rsidR="00292923" w:rsidRPr="00DA7D66" w14:paraId="38A92B2D" w14:textId="77777777" w:rsidTr="00292923">
        <w:tc>
          <w:tcPr>
            <w:tcW w:w="0" w:type="auto"/>
          </w:tcPr>
          <w:p w14:paraId="279DFD42"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sep_hash_value</w:t>
            </w:r>
            <w:proofErr w:type="spellEnd"/>
          </w:p>
        </w:tc>
        <w:tc>
          <w:tcPr>
            <w:tcW w:w="0" w:type="auto"/>
          </w:tcPr>
          <w:p w14:paraId="7309972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1F8ACA0"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C0360E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Hash value. Can be MD5 or SHA256.</w:t>
            </w:r>
          </w:p>
        </w:tc>
      </w:tr>
    </w:tbl>
    <w:p w14:paraId="4CEA2C19" w14:textId="77777777" w:rsidR="00292923" w:rsidRPr="00B64FD7" w:rsidRDefault="00292923" w:rsidP="00292923">
      <w:pPr>
        <w:pStyle w:val="BodyText"/>
        <w:keepNext/>
      </w:pPr>
      <w:bookmarkStart w:id="41" w:name="function---sep---delete-fingerprint-list"/>
      <w:r w:rsidRPr="00B64FD7">
        <w:t>The input is populated by the workflows, “Example: SEP - Add Hash to Blacklist”.</w:t>
      </w:r>
    </w:p>
    <w:p w14:paraId="4EAA9140" w14:textId="77777777" w:rsidR="00292923" w:rsidRPr="00B64FD7" w:rsidRDefault="00292923" w:rsidP="00292923">
      <w:pPr>
        <w:pStyle w:val="BodyText"/>
        <w:keepNext/>
      </w:pPr>
      <w:r w:rsidRPr="00B64FD7">
        <w:t xml:space="preserve">The workflow, “Example: SEP - Add Hash to Blacklist”, sets the function’s input fields: </w:t>
      </w:r>
    </w:p>
    <w:p w14:paraId="009319BF" w14:textId="77777777" w:rsidR="00292923" w:rsidRPr="00B64FD7" w:rsidRDefault="00292923" w:rsidP="00AF5F47">
      <w:pPr>
        <w:pStyle w:val="ListBullet"/>
        <w:keepNex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264F7188" w14:textId="77777777" w:rsidR="00292923" w:rsidRPr="00B64FD7" w:rsidRDefault="00292923" w:rsidP="00AF5F47">
      <w:pPr>
        <w:pStyle w:val="ListBullet"/>
        <w:keepNex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50C32A46" w14:textId="77777777" w:rsidR="00292923" w:rsidRPr="00B64FD7" w:rsidRDefault="00292923" w:rsidP="00AF5F47">
      <w:pPr>
        <w:pStyle w:val="ListBullet"/>
        <w:keepNex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Pr>
          <w:rStyle w:val="BodyTextChar"/>
        </w:rPr>
        <w:t>MD5</w:t>
      </w:r>
      <w:r w:rsidRPr="00E0527A">
        <w:rPr>
          <w:rStyle w:val="BodyTextChar"/>
        </w:rPr>
        <w:t xml:space="preserve"> </w:t>
      </w:r>
      <w:r w:rsidRPr="00B64FD7">
        <w:t>Resilient incident artifact value.</w:t>
      </w:r>
    </w:p>
    <w:p w14:paraId="6A39A9CA" w14:textId="77777777" w:rsidR="00292923" w:rsidRPr="00B64FD7" w:rsidRDefault="00292923" w:rsidP="00AF5F47">
      <w:pPr>
        <w:pStyle w:val="ListBullet"/>
        <w:keepNex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133912F" w14:textId="77777777" w:rsidR="00292923" w:rsidRDefault="00292923" w:rsidP="00292923">
      <w:pPr>
        <w:pStyle w:val="BodyText"/>
        <w:keepNext/>
      </w:pPr>
      <w:r>
        <w:t>The workflow is initiated by the rule, “</w:t>
      </w:r>
      <w:r w:rsidRPr="00415C2C">
        <w:t>Example: SEP - Add Hash to Blacklist</w:t>
      </w:r>
      <w:r>
        <w:t xml:space="preserve">”. </w:t>
      </w:r>
    </w:p>
    <w:p w14:paraId="72559A01" w14:textId="77777777" w:rsidR="00292923" w:rsidRDefault="00292923" w:rsidP="00AF5F47">
      <w:pPr>
        <w:pStyle w:val="BodyText"/>
        <w:keepNext/>
        <w:numPr>
          <w:ilvl w:val="0"/>
          <w:numId w:val="20"/>
        </w:numPr>
      </w:pPr>
      <w:r>
        <w:t>Open an incident and select the “Symantec SEP – Blacklists” tab.</w:t>
      </w:r>
    </w:p>
    <w:p w14:paraId="590201B6" w14:textId="77777777" w:rsidR="00292923" w:rsidRPr="00623A85" w:rsidRDefault="00292923" w:rsidP="00AF5F47">
      <w:pPr>
        <w:pStyle w:val="BodyText"/>
        <w:keepNext/>
        <w:numPr>
          <w:ilvl w:val="0"/>
          <w:numId w:val="20"/>
        </w:numPr>
      </w:pPr>
      <w:r>
        <w:t xml:space="preserve">For the target MD5 hash artifact, click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t>.</w:t>
      </w:r>
    </w:p>
    <w:p w14:paraId="3D088BF1" w14:textId="77777777" w:rsidR="00292923" w:rsidRDefault="00292923" w:rsidP="00292923">
      <w:pPr>
        <w:pStyle w:val="BodyText"/>
        <w:rPr>
          <w:b/>
        </w:rPr>
      </w:pPr>
      <w:r>
        <w:rPr>
          <w:b/>
          <w:noProof/>
        </w:rPr>
        <w:drawing>
          <wp:inline distT="0" distB="0" distL="0" distR="0" wp14:anchorId="4A16603E" wp14:editId="5776FF6B">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50"/>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D7AD0" w14:textId="77777777" w:rsidR="00292923" w:rsidRPr="00623A85" w:rsidRDefault="00292923" w:rsidP="00292923">
      <w:pPr>
        <w:pStyle w:val="BodyText"/>
        <w:keepNext/>
      </w:pPr>
      <w:r>
        <w:t>The user is presented with a drop-down list of user defined domain names and fingerprint list names. In the example, domain name “Default” and fingerprint list name “Blacklist” is selected.</w:t>
      </w:r>
    </w:p>
    <w:p w14:paraId="308D445F" w14:textId="77777777" w:rsidR="00292923" w:rsidRDefault="00292923" w:rsidP="00292923">
      <w:pPr>
        <w:pStyle w:val="BodyText"/>
      </w:pPr>
      <w:r>
        <w:rPr>
          <w:noProof/>
        </w:rPr>
        <w:drawing>
          <wp:inline distT="0" distB="0" distL="0" distR="0" wp14:anchorId="0B317DFF" wp14:editId="04BB561D">
            <wp:extent cx="2798859" cy="1079373"/>
            <wp:effectExtent l="133350" t="114300" r="154305" b="14033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8"/>
                    <a:stretch>
                      <a:fillRect/>
                    </a:stretch>
                  </pic:blipFill>
                  <pic:spPr>
                    <a:xfrm>
                      <a:off x="0" y="0"/>
                      <a:ext cx="3003419" cy="1158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4BCF1" w14:textId="77777777" w:rsidR="00292923" w:rsidRDefault="00292923" w:rsidP="00292923">
      <w:pPr>
        <w:pStyle w:val="BodyText"/>
      </w:pPr>
      <w:r>
        <w:t>This invokes the “</w:t>
      </w:r>
      <w:r w:rsidRPr="00623A85">
        <w:t>Example: SEP - Add Hash to Blacklist</w:t>
      </w:r>
      <w:r>
        <w:t>” workflow, which calls either the “</w:t>
      </w:r>
      <w:r w:rsidRPr="00623A85">
        <w:t>SEP - Add Fingerprint List</w:t>
      </w:r>
      <w:r>
        <w:t>” or “</w:t>
      </w:r>
      <w:r w:rsidRPr="00783D04">
        <w:t>SEP - Update Fingerprint List</w:t>
      </w:r>
      <w:r>
        <w:t xml:space="preserve">” function depending on whether the fingerprint list already exists. The workflow adds the selected hash to the selected fingerprint list if it exists; otherwise, a new fingerprint list is created. The user can determine if the command is successful by checking the Workflow status. </w:t>
      </w:r>
    </w:p>
    <w:p w14:paraId="1D512785" w14:textId="77777777" w:rsidR="00292923" w:rsidRPr="00B20DC9" w:rsidRDefault="00292923" w:rsidP="00292923">
      <w:pPr>
        <w:pStyle w:val="Heading2"/>
      </w:pPr>
      <w:bookmarkStart w:id="42" w:name="_Toc13488101"/>
      <w:bookmarkStart w:id="43" w:name="_Toc15455278"/>
      <w:r w:rsidRPr="00B20DC9">
        <w:lastRenderedPageBreak/>
        <w:t>SEP - Update Fingerprint List</w:t>
      </w:r>
      <w:bookmarkEnd w:id="42"/>
      <w:bookmarkEnd w:id="43"/>
    </w:p>
    <w:p w14:paraId="4D65D51C"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update</w:t>
      </w:r>
      <w:r w:rsidRPr="00B64FD7">
        <w:rPr>
          <w:rFonts w:ascii="Arial" w:hAnsi="Arial" w:cs="Times New Roman (Body CS)"/>
          <w:sz w:val="20"/>
        </w:rPr>
        <w:t xml:space="preserve"> an existing fingerprint list with a set of hash values. </w:t>
      </w:r>
      <w:r>
        <w:rPr>
          <w:rFonts w:ascii="Arial" w:hAnsi="Arial" w:cs="Times New Roman (Body CS)"/>
          <w:sz w:val="20"/>
        </w:rPr>
        <w:t>S</w:t>
      </w:r>
      <w:r w:rsidRPr="00B64FD7">
        <w:rPr>
          <w:rFonts w:ascii="Arial" w:hAnsi="Arial" w:cs="Times New Roman (Body CS)"/>
          <w:sz w:val="20"/>
        </w:rPr>
        <w:t>upports MD5 hash type</w:t>
      </w:r>
      <w:r w:rsidRPr="00E17821">
        <w:rPr>
          <w:rFonts w:ascii="Arial" w:hAnsi="Arial" w:cs="Times New Roman (Body CS)"/>
          <w:sz w:val="20"/>
        </w:rPr>
        <w:t xml:space="preserve"> </w:t>
      </w:r>
      <w:r w:rsidRPr="00B64FD7">
        <w:rPr>
          <w:rFonts w:ascii="Arial" w:hAnsi="Arial" w:cs="Times New Roman (Body CS)"/>
          <w:sz w:val="20"/>
        </w:rPr>
        <w:t>only</w:t>
      </w:r>
      <w:r w:rsidRPr="00B64FD7">
        <w:rPr>
          <w:rFonts w:ascii="Arial" w:hAnsi="Arial" w:cs="Times New Roman (Body CS)"/>
          <w:sz w:val="20"/>
          <w:lang w:val="en-IE"/>
        </w:rPr>
        <w:t>.</w:t>
      </w:r>
      <w:r>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54"/>
        <w:gridCol w:w="688"/>
        <w:gridCol w:w="1078"/>
        <w:gridCol w:w="4520"/>
      </w:tblGrid>
      <w:tr w:rsidR="00292923" w:rsidRPr="00FE4081" w14:paraId="6850A38D" w14:textId="77777777" w:rsidTr="00292923">
        <w:tc>
          <w:tcPr>
            <w:tcW w:w="0" w:type="auto"/>
            <w:vAlign w:val="bottom"/>
          </w:tcPr>
          <w:p w14:paraId="56AD6B10"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55F1212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1E909A13"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616" w:type="pct"/>
            <w:vAlign w:val="bottom"/>
          </w:tcPr>
          <w:p w14:paraId="2C738F63"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FE4081" w14:paraId="5FDAFCAB" w14:textId="77777777" w:rsidTr="00292923">
        <w:tc>
          <w:tcPr>
            <w:tcW w:w="0" w:type="auto"/>
          </w:tcPr>
          <w:p w14:paraId="789F4936"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sep_fingerprintlist_name</w:t>
            </w:r>
            <w:proofErr w:type="spellEnd"/>
          </w:p>
        </w:tc>
        <w:tc>
          <w:tcPr>
            <w:tcW w:w="0" w:type="auto"/>
          </w:tcPr>
          <w:p w14:paraId="11C89987"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7B67BB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EB56471"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Name of a SEP fingerprint list.</w:t>
            </w:r>
          </w:p>
        </w:tc>
      </w:tr>
      <w:tr w:rsidR="00292923" w:rsidRPr="00FE4081" w14:paraId="5DE72C34" w14:textId="77777777" w:rsidTr="00292923">
        <w:tc>
          <w:tcPr>
            <w:tcW w:w="0" w:type="auto"/>
          </w:tcPr>
          <w:p w14:paraId="6F1C201C"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sep_fingerprintlist_id</w:t>
            </w:r>
            <w:proofErr w:type="spellEnd"/>
          </w:p>
        </w:tc>
        <w:tc>
          <w:tcPr>
            <w:tcW w:w="0" w:type="auto"/>
          </w:tcPr>
          <w:p w14:paraId="2508B2E8"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9C434F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572FC00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ID of SEP fingerprint list.</w:t>
            </w:r>
          </w:p>
        </w:tc>
      </w:tr>
      <w:tr w:rsidR="00292923" w:rsidRPr="00FE4081" w14:paraId="401EBCA2" w14:textId="77777777" w:rsidTr="00292923">
        <w:tc>
          <w:tcPr>
            <w:tcW w:w="0" w:type="auto"/>
          </w:tcPr>
          <w:p w14:paraId="0897A84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sep_description</w:t>
            </w:r>
            <w:proofErr w:type="spellEnd"/>
          </w:p>
        </w:tc>
        <w:tc>
          <w:tcPr>
            <w:tcW w:w="0" w:type="auto"/>
          </w:tcPr>
          <w:p w14:paraId="3D204A8B"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AD895A8"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1F21BBC"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 object description.</w:t>
            </w:r>
          </w:p>
        </w:tc>
      </w:tr>
      <w:tr w:rsidR="00292923" w:rsidRPr="00FE4081" w14:paraId="07621C25" w14:textId="77777777" w:rsidTr="00292923">
        <w:tc>
          <w:tcPr>
            <w:tcW w:w="0" w:type="auto"/>
          </w:tcPr>
          <w:p w14:paraId="76377BA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4990911C"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A1BC35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262227EB"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FE4081" w14:paraId="6F417F0A" w14:textId="77777777" w:rsidTr="00292923">
        <w:tc>
          <w:tcPr>
            <w:tcW w:w="0" w:type="auto"/>
          </w:tcPr>
          <w:p w14:paraId="59DE6CA4"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sep_hash_value</w:t>
            </w:r>
            <w:proofErr w:type="spellEnd"/>
          </w:p>
        </w:tc>
        <w:tc>
          <w:tcPr>
            <w:tcW w:w="0" w:type="auto"/>
          </w:tcPr>
          <w:p w14:paraId="44FAA812"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F0E81DF"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4A991ED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Hash value. Can be MD5 or SHA256.</w:t>
            </w:r>
          </w:p>
        </w:tc>
      </w:tr>
    </w:tbl>
    <w:p w14:paraId="3EB38769" w14:textId="77777777" w:rsidR="00292923" w:rsidRPr="00B64FD7" w:rsidRDefault="00292923" w:rsidP="00292923">
      <w:pPr>
        <w:pStyle w:val="BodyText"/>
      </w:pPr>
      <w:bookmarkStart w:id="44" w:name="function---sep---get-groups"/>
      <w:r w:rsidRPr="00B64FD7">
        <w:t>The input is populated by the workflows, “Example: SEP - Add Hash to Blacklist” and “Example: SEP - Delete Hash from Blacklist”.</w:t>
      </w:r>
    </w:p>
    <w:p w14:paraId="085EACD3" w14:textId="77777777" w:rsidR="00292923" w:rsidRPr="00B64FD7" w:rsidRDefault="00292923" w:rsidP="00292923">
      <w:pPr>
        <w:pStyle w:val="BodyText"/>
        <w:keepNext/>
      </w:pPr>
      <w:r w:rsidRPr="00B64FD7">
        <w:t xml:space="preserve">The workflow, “Example: SEP - Add Hash to Blacklist” sets the function’s input fields: </w:t>
      </w:r>
    </w:p>
    <w:p w14:paraId="3318E0C9" w14:textId="77777777" w:rsidR="00292923" w:rsidRPr="00B64FD7" w:rsidRDefault="00292923" w:rsidP="00AF5F47">
      <w:pPr>
        <w:pStyle w:val="ListBulle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5C745975" w14:textId="77777777" w:rsidR="00292923" w:rsidRPr="00B64FD7" w:rsidRDefault="00292923" w:rsidP="00AF5F47">
      <w:pPr>
        <w:pStyle w:val="ListBulle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7698C08E" w14:textId="77777777" w:rsidR="00292923" w:rsidRPr="00B64FD7" w:rsidRDefault="00292923" w:rsidP="00AF5F47">
      <w:pPr>
        <w:pStyle w:val="ListBullet"/>
        <w:numPr>
          <w:ilvl w:val="0"/>
          <w:numId w:val="12"/>
        </w:numPr>
        <w:ind w:left="360"/>
      </w:pPr>
      <w:proofErr w:type="spellStart"/>
      <w:r w:rsidRPr="00B64FD7">
        <w:t>sep_fingerprintlist_id</w:t>
      </w:r>
      <w:proofErr w:type="spellEnd"/>
      <w:r w:rsidRPr="00B64FD7">
        <w:t xml:space="preserve"> is mapped to </w:t>
      </w:r>
      <w:r>
        <w:t>the ID</w:t>
      </w:r>
      <w:r w:rsidRPr="00B64FD7">
        <w:t xml:space="preserve"> of </w:t>
      </w:r>
      <w:r>
        <w:t xml:space="preserve">the </w:t>
      </w:r>
      <w:proofErr w:type="spellStart"/>
      <w:r w:rsidRPr="00B64FD7">
        <w:t>fingerprintlist</w:t>
      </w:r>
      <w:proofErr w:type="spellEnd"/>
      <w:r w:rsidRPr="00B64FD7">
        <w:t xml:space="preserve"> name selected from </w:t>
      </w:r>
      <w:r>
        <w:t xml:space="preserve">the </w:t>
      </w:r>
      <w:r w:rsidRPr="00B64FD7">
        <w:t>activity field drop-down.</w:t>
      </w:r>
    </w:p>
    <w:p w14:paraId="5D200CBB" w14:textId="77777777" w:rsidR="00292923" w:rsidRPr="00B64FD7" w:rsidRDefault="00292923" w:rsidP="00AF5F47">
      <w:pPr>
        <w:pStyle w:val="ListBulle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t>MD</w:t>
      </w:r>
      <w:r w:rsidRPr="00B64FD7">
        <w:t>5 Resilient incident artifact value.</w:t>
      </w:r>
    </w:p>
    <w:p w14:paraId="31955998" w14:textId="77777777" w:rsidR="00292923" w:rsidRPr="00B64FD7" w:rsidRDefault="00292923" w:rsidP="00AF5F47">
      <w:pPr>
        <w:pStyle w:val="ListBulle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99AF921" w14:textId="77777777" w:rsidR="00292923" w:rsidRPr="00B64FD7" w:rsidRDefault="00292923" w:rsidP="00292923">
      <w:pPr>
        <w:pStyle w:val="BodyText"/>
      </w:pPr>
      <w:r w:rsidRPr="00B64FD7">
        <w:t xml:space="preserve">The workflow is initiated by the rule, “Example: SEP - Add Hash to Blacklist”.  </w:t>
      </w:r>
    </w:p>
    <w:p w14:paraId="595449D1" w14:textId="77777777" w:rsidR="00292923" w:rsidRPr="00B64FD7" w:rsidRDefault="00292923" w:rsidP="00292923">
      <w:pPr>
        <w:pStyle w:val="BodyText"/>
      </w:pPr>
      <w:r w:rsidRPr="00B64FD7">
        <w:t>See</w:t>
      </w:r>
      <w:r>
        <w:t xml:space="preserve"> the function description in</w:t>
      </w:r>
      <w:r w:rsidRPr="00B64FD7">
        <w:t xml:space="preserve"> </w:t>
      </w:r>
      <w:hyperlink w:anchor="_SEP_-_Add" w:history="1">
        <w:r w:rsidRPr="00B9371F">
          <w:rPr>
            <w:rStyle w:val="Hyperlink"/>
          </w:rPr>
          <w:t>SEP – Add Fingerprint List</w:t>
        </w:r>
      </w:hyperlink>
      <w:r>
        <w:t xml:space="preserve"> </w:t>
      </w:r>
      <w:r w:rsidRPr="00B64FD7">
        <w:t>for details.</w:t>
      </w:r>
    </w:p>
    <w:p w14:paraId="11A0C72C" w14:textId="77777777" w:rsidR="00292923" w:rsidRPr="00B20DC9" w:rsidRDefault="00292923" w:rsidP="00292923">
      <w:pPr>
        <w:pStyle w:val="Heading2"/>
      </w:pPr>
      <w:bookmarkStart w:id="45" w:name="_Toc13488102"/>
      <w:bookmarkStart w:id="46" w:name="_Toc15455279"/>
      <w:r w:rsidRPr="00B20DC9">
        <w:t>SEP - Get Groups</w:t>
      </w:r>
      <w:bookmarkEnd w:id="44"/>
      <w:bookmarkEnd w:id="45"/>
      <w:bookmarkEnd w:id="46"/>
    </w:p>
    <w:p w14:paraId="60059A3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sz w:val="20"/>
        </w:rPr>
        <w:t xml:space="preserve">et </w:t>
      </w:r>
      <w:r>
        <w:rPr>
          <w:rFonts w:ascii="Arial" w:hAnsi="Arial"/>
          <w:sz w:val="20"/>
        </w:rPr>
        <w:t xml:space="preserve">the </w:t>
      </w:r>
      <w:r w:rsidRPr="00B64FD7">
        <w:rPr>
          <w:rFonts w:ascii="Arial" w:hAnsi="Arial"/>
          <w:sz w:val="20"/>
        </w:rPr>
        <w:t>properties of a</w:t>
      </w:r>
      <w:r>
        <w:rPr>
          <w:rFonts w:ascii="Arial" w:hAnsi="Arial"/>
          <w:sz w:val="20"/>
        </w:rPr>
        <w:t xml:space="preserve">ll groups in a domain.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9"/>
        <w:gridCol w:w="883"/>
        <w:gridCol w:w="1064"/>
        <w:gridCol w:w="4944"/>
      </w:tblGrid>
      <w:tr w:rsidR="00292923" w:rsidRPr="00FE4081" w14:paraId="3B39B950" w14:textId="77777777" w:rsidTr="00292923">
        <w:tc>
          <w:tcPr>
            <w:tcW w:w="0" w:type="auto"/>
            <w:vAlign w:val="bottom"/>
          </w:tcPr>
          <w:p w14:paraId="51F9B81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177C0D"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43FF060B"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1" w:type="pct"/>
            <w:vAlign w:val="bottom"/>
          </w:tcPr>
          <w:p w14:paraId="2997AFA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5B00E600" w14:textId="77777777" w:rsidTr="00292923">
        <w:tc>
          <w:tcPr>
            <w:tcW w:w="0" w:type="auto"/>
          </w:tcPr>
          <w:p w14:paraId="3086F54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447C55A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70EE854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097B51E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FE4081" w14:paraId="31CE9AC9" w14:textId="77777777" w:rsidTr="00292923">
        <w:tc>
          <w:tcPr>
            <w:tcW w:w="0" w:type="auto"/>
          </w:tcPr>
          <w:p w14:paraId="4C846FD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sep_fullpathname</w:t>
            </w:r>
            <w:proofErr w:type="spellEnd"/>
          </w:p>
        </w:tc>
        <w:tc>
          <w:tcPr>
            <w:tcW w:w="0" w:type="auto"/>
          </w:tcPr>
          <w:p w14:paraId="0FC406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6E4B11F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50FDC07F"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Full path name of the group.</w:t>
            </w:r>
          </w:p>
        </w:tc>
      </w:tr>
      <w:tr w:rsidR="00292923" w:rsidRPr="00FE4081" w14:paraId="242E6A6F" w14:textId="77777777" w:rsidTr="00292923">
        <w:tc>
          <w:tcPr>
            <w:tcW w:w="0" w:type="auto"/>
          </w:tcPr>
          <w:p w14:paraId="5E14D1E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sep_mode</w:t>
            </w:r>
            <w:proofErr w:type="spellEnd"/>
          </w:p>
        </w:tc>
        <w:tc>
          <w:tcPr>
            <w:tcW w:w="0" w:type="auto"/>
          </w:tcPr>
          <w:p w14:paraId="5FC596A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A31A2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1D215E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Presentation mode for the results, as a list (default) or as a tree.</w:t>
            </w:r>
          </w:p>
        </w:tc>
      </w:tr>
      <w:tr w:rsidR="00292923" w:rsidRPr="00FE4081" w14:paraId="1D52A7CA" w14:textId="77777777" w:rsidTr="00292923">
        <w:tc>
          <w:tcPr>
            <w:tcW w:w="0" w:type="auto"/>
          </w:tcPr>
          <w:p w14:paraId="23B5EAD5"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14FEC44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0CBD661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9012E1B"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6EAE5A59" w14:textId="77777777" w:rsidTr="00292923">
        <w:tc>
          <w:tcPr>
            <w:tcW w:w="0" w:type="auto"/>
          </w:tcPr>
          <w:p w14:paraId="06FBAC0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00035280"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A80B6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6ED7500"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FE4081" w14:paraId="67EE4B3E" w14:textId="77777777" w:rsidTr="00292923">
        <w:tc>
          <w:tcPr>
            <w:tcW w:w="0" w:type="auto"/>
          </w:tcPr>
          <w:p w14:paraId="31CD0CA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226B5A7B"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B7AE52C"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04B67D37" w14:textId="77777777" w:rsidR="00292923" w:rsidRPr="009726F5" w:rsidRDefault="00292923" w:rsidP="00292923">
            <w:pPr>
              <w:pStyle w:val="Compact"/>
              <w:rPr>
                <w:rFonts w:ascii="Arial" w:hAnsi="Arial"/>
                <w:sz w:val="18"/>
                <w:szCs w:val="18"/>
              </w:rPr>
            </w:pPr>
            <w:r w:rsidRPr="009726F5">
              <w:rPr>
                <w:rFonts w:ascii="Arial" w:hAnsi="Arial"/>
                <w:sz w:val="18"/>
                <w:szCs w:val="18"/>
              </w:rPr>
              <w:t>Specifies the results order ASC or DESC.</w:t>
            </w:r>
          </w:p>
        </w:tc>
      </w:tr>
      <w:tr w:rsidR="00292923" w:rsidRPr="00FE4081" w14:paraId="66E29150" w14:textId="77777777" w:rsidTr="00292923">
        <w:tc>
          <w:tcPr>
            <w:tcW w:w="0" w:type="auto"/>
          </w:tcPr>
          <w:p w14:paraId="3BC9866E"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3D36FBEF"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16BCE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1FE6735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bl>
    <w:p w14:paraId="1CED99D2" w14:textId="77777777" w:rsidR="00292923" w:rsidRPr="00B64FD7" w:rsidRDefault="00292923" w:rsidP="00292923">
      <w:pPr>
        <w:pStyle w:val="BodyText"/>
      </w:pPr>
      <w:r w:rsidRPr="00B64FD7">
        <w:t>The input is populated by the workflow, “Example: SEP - Get Groups information”.</w:t>
      </w:r>
    </w:p>
    <w:p w14:paraId="6232D0B9" w14:textId="77777777" w:rsidR="00292923" w:rsidRPr="00B64FD7" w:rsidRDefault="00292923" w:rsidP="00292923">
      <w:pPr>
        <w:pStyle w:val="ListBullet"/>
        <w:numPr>
          <w:ilvl w:val="0"/>
          <w:numId w:val="0"/>
        </w:numPr>
      </w:pPr>
      <w:r w:rsidRPr="00B9371F">
        <w:rPr>
          <w:b/>
        </w:rPr>
        <w:t>NOTE</w:t>
      </w:r>
      <w:r>
        <w:t>:</w:t>
      </w:r>
      <w:r w:rsidRPr="00B64FD7">
        <w:t xml:space="preserve"> This function is also used as a helper function in several other workflows.</w:t>
      </w:r>
    </w:p>
    <w:p w14:paraId="527E3554" w14:textId="77777777" w:rsidR="00292923" w:rsidRPr="00B64FD7" w:rsidRDefault="00292923" w:rsidP="00292923">
      <w:pPr>
        <w:pStyle w:val="BodyText"/>
        <w:keepNext/>
      </w:pPr>
      <w:r w:rsidRPr="00B64FD7">
        <w:t xml:space="preserve">The workflow, “Example: SEP - Get Groups information”, sets the function’s input fields: </w:t>
      </w:r>
    </w:p>
    <w:p w14:paraId="4ED0B57A" w14:textId="77777777" w:rsidR="00292923" w:rsidRPr="00B64FD7" w:rsidRDefault="00292923" w:rsidP="00AF5F47">
      <w:pPr>
        <w:pStyle w:val="ListBullet"/>
        <w:numPr>
          <w:ilvl w:val="0"/>
          <w:numId w:val="12"/>
        </w:numPr>
        <w:ind w:left="360"/>
      </w:pPr>
      <w:proofErr w:type="spellStart"/>
      <w:r w:rsidRPr="00B64FD7">
        <w:t>sep_domain</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37CEDA9E"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5A5BC50" w14:textId="77777777" w:rsidR="00292923" w:rsidRPr="00B64FD7" w:rsidRDefault="00292923" w:rsidP="00292923">
      <w:pPr>
        <w:pStyle w:val="BodyText"/>
      </w:pPr>
      <w:r w:rsidRPr="00B64FD7">
        <w:lastRenderedPageBreak/>
        <w:t xml:space="preserve">The workflow is initiated by the rule, “Example: SEP - Get Groups information”. </w:t>
      </w:r>
    </w:p>
    <w:p w14:paraId="12360588" w14:textId="77777777" w:rsidR="00292923" w:rsidRPr="00B64FD7" w:rsidRDefault="00292923" w:rsidP="00AF5F47">
      <w:pPr>
        <w:pStyle w:val="BodyText"/>
        <w:keepNext/>
        <w:numPr>
          <w:ilvl w:val="0"/>
          <w:numId w:val="33"/>
        </w:numPr>
      </w:pPr>
      <w:r w:rsidRPr="00B64FD7">
        <w:t>Open an incident and select the “SEP – Blacklists” tab.</w:t>
      </w:r>
    </w:p>
    <w:p w14:paraId="3D7EFC49" w14:textId="77777777" w:rsidR="00292923" w:rsidRDefault="00292923" w:rsidP="00AF5F47">
      <w:pPr>
        <w:pStyle w:val="BodyText"/>
        <w:keepNext/>
        <w:numPr>
          <w:ilvl w:val="0"/>
          <w:numId w:val="33"/>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t>.</w:t>
      </w:r>
    </w:p>
    <w:p w14:paraId="4BA15A1B" w14:textId="77777777" w:rsidR="00292923" w:rsidRDefault="00292923" w:rsidP="00292923">
      <w:pPr>
        <w:pStyle w:val="BodyText"/>
      </w:pPr>
      <w:r>
        <w:rPr>
          <w:noProof/>
        </w:rPr>
        <w:drawing>
          <wp:inline distT="0" distB="0" distL="0" distR="0" wp14:anchorId="21E34C09" wp14:editId="27E8C346">
            <wp:extent cx="1908313" cy="1623490"/>
            <wp:effectExtent l="114300" t="114300" r="111125" b="1485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51"/>
                    <a:stretch>
                      <a:fillRect/>
                    </a:stretch>
                  </pic:blipFill>
                  <pic:spPr>
                    <a:xfrm>
                      <a:off x="0" y="0"/>
                      <a:ext cx="1934325" cy="16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A92A2" w14:textId="77777777" w:rsidR="00292923" w:rsidRDefault="00292923" w:rsidP="00292923">
      <w:pPr>
        <w:pStyle w:val="BodyText"/>
      </w:pPr>
      <w:r>
        <w:t>The user is presented with a drop-down list of user defined domain names. In the example, domain name “Default” is selected.</w:t>
      </w:r>
    </w:p>
    <w:p w14:paraId="18A7F5A5" w14:textId="77777777" w:rsidR="00292923" w:rsidRDefault="00292923" w:rsidP="00292923">
      <w:pPr>
        <w:pStyle w:val="BodyText"/>
      </w:pPr>
      <w:r>
        <w:rPr>
          <w:noProof/>
        </w:rPr>
        <w:drawing>
          <wp:inline distT="0" distB="0" distL="0" distR="0" wp14:anchorId="27980B47" wp14:editId="0EF57B23">
            <wp:extent cx="2615979" cy="882288"/>
            <wp:effectExtent l="114300" t="114300" r="108585" b="146685"/>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52"/>
                    <a:stretch>
                      <a:fillRect/>
                    </a:stretch>
                  </pic:blipFill>
                  <pic:spPr>
                    <a:xfrm>
                      <a:off x="0" y="0"/>
                      <a:ext cx="2706795" cy="91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77588" w14:textId="77777777" w:rsidR="00292923" w:rsidRDefault="00292923" w:rsidP="00292923">
      <w:pPr>
        <w:pStyle w:val="BodyText"/>
        <w:keepNext/>
      </w:pPr>
      <w:r>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2DB4E442" w14:textId="77777777" w:rsidR="00292923" w:rsidRDefault="00292923" w:rsidP="00292923">
      <w:pPr>
        <w:pStyle w:val="BodyText"/>
      </w:pPr>
      <w:r>
        <w:rPr>
          <w:noProof/>
        </w:rPr>
        <w:drawing>
          <wp:inline distT="0" distB="0" distL="0" distR="0" wp14:anchorId="7A81A71B" wp14:editId="5AF4BC41">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53"/>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8994" w14:textId="77777777" w:rsidR="00292923" w:rsidRPr="00C874F1" w:rsidRDefault="00292923" w:rsidP="00292923">
      <w:pPr>
        <w:pStyle w:val="Heading2"/>
      </w:pPr>
      <w:bookmarkStart w:id="47" w:name="_Toc13488103"/>
      <w:bookmarkStart w:id="48" w:name="_Toc15455280"/>
      <w:r w:rsidRPr="00B20DC9">
        <w:lastRenderedPageBreak/>
        <w:t>SEP - Assign Fingerprint List to Group</w:t>
      </w:r>
      <w:bookmarkEnd w:id="47"/>
      <w:bookmarkEnd w:id="48"/>
    </w:p>
    <w:p w14:paraId="5C9B9ED2"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a</w:t>
      </w:r>
      <w:r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13"/>
        <w:gridCol w:w="823"/>
        <w:gridCol w:w="1288"/>
        <w:gridCol w:w="4116"/>
      </w:tblGrid>
      <w:tr w:rsidR="00292923" w:rsidRPr="00FE4081" w14:paraId="242284AB" w14:textId="77777777" w:rsidTr="00292923">
        <w:tc>
          <w:tcPr>
            <w:tcW w:w="0" w:type="auto"/>
            <w:vAlign w:val="bottom"/>
          </w:tcPr>
          <w:p w14:paraId="5928D6FF"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ECCE662"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65AEE6BC"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382" w:type="pct"/>
            <w:vAlign w:val="bottom"/>
          </w:tcPr>
          <w:p w14:paraId="01D6AFCA"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69C0225F" w14:textId="77777777" w:rsidTr="00292923">
        <w:tc>
          <w:tcPr>
            <w:tcW w:w="0" w:type="auto"/>
          </w:tcPr>
          <w:p w14:paraId="5B485503"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sep_groupid</w:t>
            </w:r>
            <w:proofErr w:type="spellEnd"/>
          </w:p>
        </w:tc>
        <w:tc>
          <w:tcPr>
            <w:tcW w:w="0" w:type="auto"/>
          </w:tcPr>
          <w:p w14:paraId="00F22A1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5463B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526E3A51"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Group ID on which to run the SEP command</w:t>
            </w:r>
            <w:r w:rsidRPr="009726F5">
              <w:rPr>
                <w:rFonts w:ascii="Arial" w:hAnsi="Arial"/>
                <w:sz w:val="18"/>
                <w:szCs w:val="18"/>
              </w:rPr>
              <w:t>.</w:t>
            </w:r>
          </w:p>
        </w:tc>
      </w:tr>
      <w:tr w:rsidR="00292923" w:rsidRPr="00FE4081" w14:paraId="1174AC1B" w14:textId="77777777" w:rsidTr="00292923">
        <w:tc>
          <w:tcPr>
            <w:tcW w:w="0" w:type="auto"/>
          </w:tcPr>
          <w:p w14:paraId="0AF37467"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sep_fingerprintlist_id</w:t>
            </w:r>
            <w:proofErr w:type="spellEnd"/>
          </w:p>
        </w:tc>
        <w:tc>
          <w:tcPr>
            <w:tcW w:w="0" w:type="auto"/>
          </w:tcPr>
          <w:p w14:paraId="38C5376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0EA8BA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40FBA84F"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ID of SEP fingerprint list.</w:t>
            </w:r>
          </w:p>
        </w:tc>
      </w:tr>
    </w:tbl>
    <w:p w14:paraId="43FB38BD" w14:textId="77777777" w:rsidR="00292923" w:rsidRPr="00B64FD7" w:rsidRDefault="00292923" w:rsidP="00292923">
      <w:pPr>
        <w:pStyle w:val="BodyText"/>
      </w:pPr>
      <w:r w:rsidRPr="00B64FD7">
        <w:t>The input is populated by the workflow, “Example: SEP - Assign Blacklist to lockdown group”.</w:t>
      </w:r>
    </w:p>
    <w:p w14:paraId="17BC7597" w14:textId="77777777" w:rsidR="00292923" w:rsidRPr="00B64FD7" w:rsidRDefault="00292923" w:rsidP="00292923">
      <w:pPr>
        <w:pStyle w:val="BodyText"/>
        <w:keepNext/>
      </w:pPr>
      <w:r w:rsidRPr="00B64FD7">
        <w:t xml:space="preserve">The workflow, “Example: SEP - Assign Blacklist to lockdown group”, sets the function’s input fields: </w:t>
      </w:r>
    </w:p>
    <w:p w14:paraId="33F7EDE9" w14:textId="77777777" w:rsidR="00292923" w:rsidRPr="00B64FD7" w:rsidRDefault="00292923" w:rsidP="00AF5F47">
      <w:pPr>
        <w:pStyle w:val="ListBullet"/>
        <w:numPr>
          <w:ilvl w:val="0"/>
          <w:numId w:val="12"/>
        </w:numPr>
        <w:ind w:left="360"/>
      </w:pPr>
      <w:proofErr w:type="spellStart"/>
      <w:r w:rsidRPr="00B64FD7">
        <w:t>sep_groupid</w:t>
      </w:r>
      <w:proofErr w:type="spellEnd"/>
      <w:r w:rsidRPr="00B64FD7">
        <w:t xml:space="preserve"> is mapped to </w:t>
      </w:r>
      <w:r>
        <w:t xml:space="preserve">the </w:t>
      </w:r>
      <w:r w:rsidRPr="00B64FD7">
        <w:t xml:space="preserve">value from </w:t>
      </w:r>
      <w:r>
        <w:t xml:space="preserve">the </w:t>
      </w:r>
      <w:r w:rsidRPr="00B64FD7">
        <w:t>selected data table row.</w:t>
      </w:r>
    </w:p>
    <w:p w14:paraId="496EC522" w14:textId="77777777" w:rsidR="00292923" w:rsidRDefault="00292923" w:rsidP="00AF5F47">
      <w:pPr>
        <w:pStyle w:val="ListBullet"/>
        <w:numPr>
          <w:ilvl w:val="0"/>
          <w:numId w:val="12"/>
        </w:numPr>
        <w:ind w:left="360"/>
      </w:pPr>
      <w:proofErr w:type="spellStart"/>
      <w:r>
        <w:t>sep_fingerprintlist_id</w:t>
      </w:r>
      <w:proofErr w:type="spellEnd"/>
      <w:r>
        <w:t xml:space="preserve"> is mapped to the ID of </w:t>
      </w:r>
      <w:proofErr w:type="spellStart"/>
      <w:r>
        <w:t>fingerprintlist</w:t>
      </w:r>
      <w:proofErr w:type="spellEnd"/>
      <w:r>
        <w:t xml:space="preserve"> name selected from the activity field drop-down.</w:t>
      </w:r>
    </w:p>
    <w:p w14:paraId="398D79C0" w14:textId="77777777" w:rsidR="00292923" w:rsidRDefault="00292923" w:rsidP="00292923">
      <w:pPr>
        <w:pStyle w:val="BodyText"/>
        <w:keepNext/>
      </w:pPr>
      <w:r>
        <w:t>The workflow is initiated by the rule, “</w:t>
      </w:r>
      <w:r w:rsidRPr="007B2C97">
        <w:t>Example: SEP - Assign Blacklist to lockdown group</w:t>
      </w:r>
      <w:r>
        <w:t xml:space="preserve">”. </w:t>
      </w:r>
    </w:p>
    <w:p w14:paraId="038490C6" w14:textId="77777777" w:rsidR="00292923" w:rsidRDefault="00292923" w:rsidP="00AF5F47">
      <w:pPr>
        <w:pStyle w:val="BodyText"/>
        <w:keepNext/>
        <w:numPr>
          <w:ilvl w:val="0"/>
          <w:numId w:val="22"/>
        </w:numPr>
      </w:pPr>
      <w:r>
        <w:t>Open an incident and select the “SEP – Blacklists" tab.</w:t>
      </w:r>
    </w:p>
    <w:p w14:paraId="0FB29D20" w14:textId="77777777" w:rsidR="00292923" w:rsidRDefault="00292923" w:rsidP="00AF5F47">
      <w:pPr>
        <w:pStyle w:val="BodyText"/>
        <w:keepNext/>
        <w:numPr>
          <w:ilvl w:val="0"/>
          <w:numId w:val="22"/>
        </w:numPr>
      </w:pPr>
      <w:r>
        <w:t>Select a target row in data table “</w:t>
      </w:r>
      <w:r w:rsidRPr="00E0165A">
        <w:t>Symantec SEP - Groups</w:t>
      </w:r>
      <w:r>
        <w:t>”.</w:t>
      </w:r>
    </w:p>
    <w:p w14:paraId="52429A02" w14:textId="77777777" w:rsidR="00292923" w:rsidRPr="00E0165A" w:rsidRDefault="00292923" w:rsidP="00AF5F47">
      <w:pPr>
        <w:pStyle w:val="BodyText"/>
        <w:keepNext/>
        <w:numPr>
          <w:ilvl w:val="0"/>
          <w:numId w:val="22"/>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t>.</w:t>
      </w:r>
    </w:p>
    <w:p w14:paraId="601B2035" w14:textId="77777777" w:rsidR="00292923" w:rsidRPr="00C874F1" w:rsidRDefault="00292923" w:rsidP="00292923">
      <w:pPr>
        <w:pStyle w:val="BodyText"/>
        <w:keepNext/>
      </w:pPr>
      <w:r w:rsidRPr="00B9371F">
        <w:rPr>
          <w:b/>
        </w:rPr>
        <w:t>NOTE</w:t>
      </w:r>
      <w:r>
        <w:t>: The action is enabled only for groups for which “policy inheritance” is disabled.</w:t>
      </w:r>
    </w:p>
    <w:p w14:paraId="0BAF7729" w14:textId="77777777" w:rsidR="00292923" w:rsidRDefault="00292923" w:rsidP="00292923">
      <w:pPr>
        <w:pStyle w:val="BodyText"/>
        <w:rPr>
          <w:b/>
        </w:rPr>
      </w:pPr>
      <w:r>
        <w:rPr>
          <w:b/>
          <w:noProof/>
        </w:rPr>
        <w:drawing>
          <wp:inline distT="0" distB="0" distL="0" distR="0" wp14:anchorId="79E6F6C8" wp14:editId="2C964973">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4"/>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1491" w14:textId="77777777" w:rsidR="00292923" w:rsidRPr="00623A85" w:rsidRDefault="00292923" w:rsidP="00292923">
      <w:pPr>
        <w:pStyle w:val="BodyText"/>
        <w:keepNext/>
      </w:pPr>
      <w:r>
        <w:lastRenderedPageBreak/>
        <w:t>The user is presented with a drop-down list of user defined fingerprint list names. The fingerprint list and group are expected to be in the same SEP domain. In the example, fingerprint list name “Blacklist” is selected.</w:t>
      </w:r>
    </w:p>
    <w:p w14:paraId="3DD0F31D" w14:textId="77777777" w:rsidR="00292923" w:rsidRDefault="00292923" w:rsidP="00292923">
      <w:pPr>
        <w:pStyle w:val="BodyText"/>
        <w:keepNext/>
        <w:rPr>
          <w:b/>
        </w:rPr>
      </w:pPr>
      <w:r>
        <w:rPr>
          <w:b/>
          <w:noProof/>
        </w:rPr>
        <w:drawing>
          <wp:inline distT="0" distB="0" distL="0" distR="0" wp14:anchorId="1C8C7EBF" wp14:editId="54E7212E">
            <wp:extent cx="2790908" cy="1035931"/>
            <wp:effectExtent l="114300" t="114300" r="142875" b="145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5"/>
                    <a:stretch>
                      <a:fillRect/>
                    </a:stretch>
                  </pic:blipFill>
                  <pic:spPr>
                    <a:xfrm>
                      <a:off x="0" y="0"/>
                      <a:ext cx="2836188" cy="105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B83B8" w14:textId="77777777" w:rsidR="00292923" w:rsidRPr="00ED4EE2" w:rsidRDefault="00292923" w:rsidP="00292923">
      <w:pPr>
        <w:pStyle w:val="BodyText"/>
        <w:keepNext/>
        <w:rPr>
          <w:b/>
        </w:rPr>
      </w:pPr>
      <w:r>
        <w:t>This invokes the “</w:t>
      </w:r>
      <w:r w:rsidRPr="00ED4EE2">
        <w:t>Example: SEP - Assign Blacklist to lockdown group</w:t>
      </w:r>
      <w:r>
        <w:t>” workflow, which calls the “</w:t>
      </w:r>
      <w:r w:rsidRPr="00ED4EE2">
        <w:t>SEP - Assign Fingerprint List to Group</w:t>
      </w:r>
      <w:r>
        <w:t xml:space="preserve">” function depending on whether the fingerprint list exists. The workflow assigns the fingerprint list name to the selected group. The user can determine if the command is successful by checking the Workflow status. </w:t>
      </w:r>
    </w:p>
    <w:p w14:paraId="18C8D7B4" w14:textId="77777777" w:rsidR="00292923" w:rsidRPr="00B20DC9" w:rsidRDefault="00292923" w:rsidP="00292923">
      <w:pPr>
        <w:pStyle w:val="Heading2"/>
      </w:pPr>
      <w:bookmarkStart w:id="49" w:name="_Toc13488104"/>
      <w:bookmarkStart w:id="50" w:name="_Toc15455281"/>
      <w:r w:rsidRPr="00B20DC9">
        <w:t>SEP - Delete Fingerprint List</w:t>
      </w:r>
      <w:bookmarkEnd w:id="41"/>
      <w:bookmarkEnd w:id="49"/>
      <w:bookmarkEnd w:id="50"/>
    </w:p>
    <w:p w14:paraId="6C07CE28"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delete</w:t>
      </w:r>
      <w:r w:rsidRPr="00B64FD7">
        <w:rPr>
          <w:rFonts w:ascii="Arial" w:hAnsi="Arial" w:cs="Times New Roman (Body CS)"/>
          <w:sz w:val="20"/>
        </w:rPr>
        <w:t xml:space="preserve"> a file fingerprint list.</w:t>
      </w:r>
      <w:r w:rsidRPr="00B64FD7">
        <w:rPr>
          <w:rFonts w:ascii="Arial" w:hAnsi="Arial"/>
          <w:sz w:val="20"/>
        </w:rPr>
        <w:t xml:space="preserve"> It uses </w:t>
      </w:r>
      <w:r>
        <w:rPr>
          <w:rFonts w:ascii="Arial" w:hAnsi="Arial"/>
          <w:sz w:val="20"/>
        </w:rPr>
        <w:t xml:space="preserve">the following </w:t>
      </w:r>
      <w:r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49"/>
        <w:gridCol w:w="802"/>
        <w:gridCol w:w="1255"/>
        <w:gridCol w:w="4234"/>
      </w:tblGrid>
      <w:tr w:rsidR="00292923" w:rsidRPr="00FE4081" w14:paraId="19D3B65D" w14:textId="77777777" w:rsidTr="00292923">
        <w:tc>
          <w:tcPr>
            <w:tcW w:w="0" w:type="auto"/>
            <w:vAlign w:val="bottom"/>
          </w:tcPr>
          <w:p w14:paraId="027CD676"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A3C1F2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3F83A3B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450" w:type="pct"/>
            <w:vAlign w:val="bottom"/>
          </w:tcPr>
          <w:p w14:paraId="382C62B6"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49487D50" w14:textId="77777777" w:rsidTr="00292923">
        <w:tc>
          <w:tcPr>
            <w:tcW w:w="0" w:type="auto"/>
          </w:tcPr>
          <w:p w14:paraId="6A07C3E2"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sep_fingerprintlist_id</w:t>
            </w:r>
            <w:proofErr w:type="spellEnd"/>
          </w:p>
        </w:tc>
        <w:tc>
          <w:tcPr>
            <w:tcW w:w="0" w:type="auto"/>
          </w:tcPr>
          <w:p w14:paraId="46F2947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3373BA7"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450" w:type="pct"/>
          </w:tcPr>
          <w:p w14:paraId="58F85101" w14:textId="77777777" w:rsidR="00292923" w:rsidRPr="009726F5" w:rsidRDefault="00292923" w:rsidP="00292923">
            <w:pPr>
              <w:pStyle w:val="Compact"/>
              <w:rPr>
                <w:rFonts w:ascii="Arial" w:hAnsi="Arial"/>
                <w:sz w:val="18"/>
                <w:szCs w:val="18"/>
              </w:rPr>
            </w:pPr>
            <w:r w:rsidRPr="009726F5">
              <w:rPr>
                <w:rFonts w:ascii="Arial" w:hAnsi="Arial"/>
                <w:sz w:val="18"/>
                <w:szCs w:val="18"/>
              </w:rPr>
              <w:t>ID of SEP fingerprint list.</w:t>
            </w:r>
          </w:p>
        </w:tc>
      </w:tr>
    </w:tbl>
    <w:p w14:paraId="7CFC39C1" w14:textId="77777777" w:rsidR="00292923" w:rsidRPr="00B64FD7" w:rsidRDefault="00292923" w:rsidP="00292923">
      <w:pPr>
        <w:pStyle w:val="BodyText"/>
      </w:pPr>
      <w:bookmarkStart w:id="51" w:name="function---sep---get-computers"/>
      <w:r w:rsidRPr="00B64FD7">
        <w:t>The input is populated by the workflows, “Example: SEP - Delete Blacklist”.</w:t>
      </w:r>
    </w:p>
    <w:p w14:paraId="73409D31" w14:textId="77777777" w:rsidR="00292923" w:rsidRPr="00B64FD7" w:rsidRDefault="00292923" w:rsidP="00292923">
      <w:pPr>
        <w:pStyle w:val="BodyText"/>
        <w:keepNext/>
      </w:pPr>
      <w:r w:rsidRPr="00B64FD7">
        <w:t xml:space="preserve">The workflow, “Example: SEP - Delete Blacklist”, </w:t>
      </w:r>
      <w:r>
        <w:t xml:space="preserve">sets the function’s input field, </w:t>
      </w:r>
      <w:proofErr w:type="spellStart"/>
      <w:r w:rsidRPr="00B64FD7">
        <w:rPr>
          <w:rStyle w:val="VerbatimChar"/>
          <w:rFonts w:ascii="Arial" w:hAnsi="Arial"/>
          <w:i w:val="0"/>
          <w:color w:val="auto"/>
          <w:sz w:val="20"/>
        </w:rPr>
        <w:t>sep_fingerprintlist_id</w:t>
      </w:r>
      <w:proofErr w:type="spellEnd"/>
      <w:r>
        <w:rPr>
          <w:rStyle w:val="VerbatimChar"/>
          <w:rFonts w:ascii="Arial" w:hAnsi="Arial"/>
          <w:i w:val="0"/>
          <w:color w:val="auto"/>
          <w:sz w:val="20"/>
        </w:rPr>
        <w:t>, which</w:t>
      </w:r>
      <w:r w:rsidRPr="00B64FD7">
        <w:t xml:space="preserve"> is mapped to </w:t>
      </w:r>
      <w:r>
        <w:t xml:space="preserve">the </w:t>
      </w:r>
      <w:r w:rsidRPr="00B64FD7">
        <w:t xml:space="preserve">value from </w:t>
      </w:r>
      <w:r>
        <w:t xml:space="preserve">the </w:t>
      </w:r>
      <w:r w:rsidRPr="00B64FD7">
        <w:t>selected data table row.</w:t>
      </w:r>
    </w:p>
    <w:p w14:paraId="10DB5937" w14:textId="77777777" w:rsidR="00292923" w:rsidRPr="00B64FD7" w:rsidRDefault="00292923" w:rsidP="00292923">
      <w:pPr>
        <w:pStyle w:val="BodyText"/>
        <w:keepNext/>
      </w:pPr>
      <w:r w:rsidRPr="00B64FD7">
        <w:t xml:space="preserve">The workflow is initiated by the rule, “Example: SEP - Delete Blacklist”. </w:t>
      </w:r>
    </w:p>
    <w:p w14:paraId="49FA428F" w14:textId="77777777" w:rsidR="00292923" w:rsidRPr="00B64FD7" w:rsidRDefault="00292923" w:rsidP="00AF5F47">
      <w:pPr>
        <w:pStyle w:val="BodyText"/>
        <w:keepNext/>
        <w:numPr>
          <w:ilvl w:val="0"/>
          <w:numId w:val="23"/>
        </w:numPr>
      </w:pPr>
      <w:r w:rsidRPr="00B64FD7">
        <w:t>Open an incident and select the “SEP – Blacklists" tab.</w:t>
      </w:r>
    </w:p>
    <w:p w14:paraId="20D84EE7" w14:textId="77777777" w:rsidR="00292923" w:rsidRPr="00B64FD7" w:rsidRDefault="00292923" w:rsidP="00AF5F47">
      <w:pPr>
        <w:pStyle w:val="BodyText"/>
        <w:keepNext/>
        <w:numPr>
          <w:ilvl w:val="0"/>
          <w:numId w:val="23"/>
        </w:numPr>
      </w:pPr>
      <w:r w:rsidRPr="00B64FD7">
        <w:t>Select a target row in data table “Symantec SEP - Fingerprint lists”.</w:t>
      </w:r>
    </w:p>
    <w:p w14:paraId="2557BD6D" w14:textId="77777777" w:rsidR="00292923" w:rsidRPr="00E0165A" w:rsidRDefault="00292923" w:rsidP="00AF5F47">
      <w:pPr>
        <w:pStyle w:val="BodyText"/>
        <w:keepNext/>
        <w:numPr>
          <w:ilvl w:val="0"/>
          <w:numId w:val="23"/>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D4EE2">
        <w:rPr>
          <w:b/>
        </w:rPr>
        <w:t>Example: SEP - Delete Blacklist</w:t>
      </w:r>
      <w:r>
        <w:t>.</w:t>
      </w:r>
    </w:p>
    <w:p w14:paraId="320AB958" w14:textId="77777777" w:rsidR="00292923" w:rsidRDefault="00292923" w:rsidP="00292923">
      <w:pPr>
        <w:pStyle w:val="BodyText"/>
      </w:pPr>
      <w:r>
        <w:rPr>
          <w:noProof/>
        </w:rPr>
        <w:drawing>
          <wp:inline distT="0" distB="0" distL="0" distR="0" wp14:anchorId="41F0B99A" wp14:editId="4B0D2542">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6"/>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52807" w14:textId="77777777" w:rsidR="00292923" w:rsidRPr="00ED4EE2" w:rsidRDefault="00292923" w:rsidP="00292923">
      <w:pPr>
        <w:pStyle w:val="BodyText"/>
        <w:rPr>
          <w:b/>
        </w:rPr>
      </w:pPr>
      <w:r>
        <w:t>This invokes the “</w:t>
      </w:r>
      <w:r w:rsidRPr="00A53F84">
        <w:t>Example: SEP - Delete Blacklist</w:t>
      </w:r>
      <w:r>
        <w:t>” workflow, which calls the “</w:t>
      </w:r>
      <w:r w:rsidRPr="004E28CD">
        <w:t>SEP - Delete Fingerprint List</w:t>
      </w:r>
      <w:r>
        <w:t>”</w:t>
      </w:r>
      <w:r w:rsidRPr="004E28CD">
        <w:t xml:space="preserve"> </w:t>
      </w:r>
      <w:r>
        <w:t xml:space="preserve">function. The workflow deletes the selected fingerprint list. The user can determine if the command is successful by checking the Workflow status. </w:t>
      </w:r>
    </w:p>
    <w:p w14:paraId="098D8431" w14:textId="77777777" w:rsidR="00292923" w:rsidRPr="00B20DC9" w:rsidRDefault="00292923" w:rsidP="00292923">
      <w:pPr>
        <w:pStyle w:val="Heading2"/>
      </w:pPr>
      <w:bookmarkStart w:id="52" w:name="_SEP_-_Get"/>
      <w:bookmarkStart w:id="53" w:name="_Toc13488105"/>
      <w:bookmarkStart w:id="54" w:name="_Toc15455282"/>
      <w:bookmarkEnd w:id="52"/>
      <w:r w:rsidRPr="00B20DC9">
        <w:lastRenderedPageBreak/>
        <w:t>SEP - Get Command Status</w:t>
      </w:r>
      <w:bookmarkEnd w:id="53"/>
      <w:bookmarkEnd w:id="54"/>
    </w:p>
    <w:p w14:paraId="1514F1A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063B36">
        <w:rPr>
          <w:rFonts w:ascii="Arial" w:hAnsi="Arial"/>
          <w:sz w:val="20"/>
          <w:lang w:val="en-IE"/>
        </w:rPr>
        <w:t xml:space="preserve">et the details of a command status from a command </w:t>
      </w:r>
      <w:r>
        <w:rPr>
          <w:rFonts w:ascii="Arial" w:hAnsi="Arial"/>
          <w:sz w:val="20"/>
          <w:lang w:val="en-IE"/>
        </w:rPr>
        <w:t>ID</w:t>
      </w:r>
      <w:r w:rsidRPr="00063B36">
        <w:rPr>
          <w:rFonts w:ascii="Arial" w:hAnsi="Arial"/>
          <w:sz w:val="20"/>
          <w:lang w:val="en-IE"/>
        </w:rPr>
        <w:t>.</w:t>
      </w:r>
      <w:r w:rsidRPr="00B64FD7">
        <w:rPr>
          <w:rFonts w:ascii="Arial" w:hAnsi="Arial"/>
          <w:sz w:val="20"/>
        </w:rPr>
        <w:t xml:space="preserve"> It uses </w:t>
      </w:r>
      <w:r>
        <w:rPr>
          <w:rFonts w:ascii="Arial" w:hAnsi="Arial"/>
          <w:sz w:val="20"/>
        </w:rPr>
        <w:t>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FE4081" w14:paraId="5DD2DCC3" w14:textId="77777777" w:rsidTr="00292923">
        <w:tc>
          <w:tcPr>
            <w:tcW w:w="0" w:type="auto"/>
            <w:vAlign w:val="bottom"/>
          </w:tcPr>
          <w:p w14:paraId="5F86F00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56B21E8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A49AB16"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47352B81"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41C3F0C5" w14:textId="77777777" w:rsidTr="00292923">
        <w:tc>
          <w:tcPr>
            <w:tcW w:w="0" w:type="auto"/>
          </w:tcPr>
          <w:p w14:paraId="7D6C0A11"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sep_incident_id</w:t>
            </w:r>
            <w:proofErr w:type="spellEnd"/>
          </w:p>
        </w:tc>
        <w:tc>
          <w:tcPr>
            <w:tcW w:w="0" w:type="auto"/>
          </w:tcPr>
          <w:p w14:paraId="34CB173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E46D9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2F008390"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Resilient incident ID.</w:t>
            </w:r>
          </w:p>
        </w:tc>
      </w:tr>
      <w:tr w:rsidR="00292923" w:rsidRPr="00FE4081" w14:paraId="2E78478F" w14:textId="77777777" w:rsidTr="00292923">
        <w:tc>
          <w:tcPr>
            <w:tcW w:w="0" w:type="auto"/>
          </w:tcPr>
          <w:p w14:paraId="14F89E05"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sep_commandid</w:t>
            </w:r>
            <w:proofErr w:type="spellEnd"/>
          </w:p>
        </w:tc>
        <w:tc>
          <w:tcPr>
            <w:tcW w:w="0" w:type="auto"/>
          </w:tcPr>
          <w:p w14:paraId="20D2E13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517963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04EA602D"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Command ID of SEP job.</w:t>
            </w:r>
          </w:p>
        </w:tc>
      </w:tr>
      <w:tr w:rsidR="00292923" w:rsidRPr="00FE4081" w14:paraId="4092A0B1" w14:textId="77777777" w:rsidTr="00292923">
        <w:tc>
          <w:tcPr>
            <w:tcW w:w="0" w:type="auto"/>
          </w:tcPr>
          <w:p w14:paraId="575E0F0A"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sep_status_type</w:t>
            </w:r>
            <w:proofErr w:type="spellEnd"/>
          </w:p>
          <w:p w14:paraId="4E73E785" w14:textId="77777777" w:rsidR="00292923" w:rsidRPr="009726F5" w:rsidRDefault="00292923" w:rsidP="00292923">
            <w:pPr>
              <w:pStyle w:val="Compact"/>
              <w:keepNext/>
              <w:rPr>
                <w:rFonts w:ascii="Arial" w:hAnsi="Arial"/>
                <w:sz w:val="18"/>
                <w:szCs w:val="18"/>
              </w:rPr>
            </w:pPr>
          </w:p>
        </w:tc>
        <w:tc>
          <w:tcPr>
            <w:tcW w:w="0" w:type="auto"/>
          </w:tcPr>
          <w:p w14:paraId="4F85C0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947BF68"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3086DB2A"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Type of command status requested.</w:t>
            </w:r>
          </w:p>
        </w:tc>
      </w:tr>
      <w:tr w:rsidR="00292923" w:rsidRPr="00FE4081" w14:paraId="63F75B61" w14:textId="77777777" w:rsidTr="00292923">
        <w:tc>
          <w:tcPr>
            <w:tcW w:w="0" w:type="auto"/>
          </w:tcPr>
          <w:p w14:paraId="542B7640" w14:textId="77777777" w:rsidR="00292923" w:rsidRPr="009726F5" w:rsidRDefault="00292923" w:rsidP="00292923">
            <w:pPr>
              <w:pStyle w:val="Compact"/>
              <w:keepNext/>
              <w:rPr>
                <w:rStyle w:val="VerbatimChar"/>
                <w:rFonts w:ascii="Arial" w:hAnsi="Arial"/>
                <w:i w:val="0"/>
                <w:color w:val="auto"/>
                <w:sz w:val="18"/>
              </w:rPr>
            </w:pPr>
            <w:proofErr w:type="spellStart"/>
            <w:r w:rsidRPr="009726F5">
              <w:rPr>
                <w:rStyle w:val="VerbatimChar"/>
                <w:rFonts w:ascii="Arial" w:hAnsi="Arial"/>
                <w:i w:val="0"/>
                <w:color w:val="auto"/>
                <w:sz w:val="18"/>
              </w:rPr>
              <w:t>sep_matching_endpoint_ids</w:t>
            </w:r>
            <w:proofErr w:type="spellEnd"/>
          </w:p>
        </w:tc>
        <w:tc>
          <w:tcPr>
            <w:tcW w:w="0" w:type="auto"/>
          </w:tcPr>
          <w:p w14:paraId="226447D3" w14:textId="77777777" w:rsidR="00292923" w:rsidRPr="009726F5" w:rsidRDefault="00292923" w:rsidP="00292923">
            <w:pPr>
              <w:pStyle w:val="Compact"/>
              <w:keepNext/>
              <w:jc w:val="center"/>
              <w:rPr>
                <w:rStyle w:val="VerbatimChar"/>
                <w:rFonts w:ascii="Arial" w:hAnsi="Arial"/>
                <w:i w:val="0"/>
                <w:color w:val="auto"/>
                <w:sz w:val="18"/>
              </w:rPr>
            </w:pPr>
            <w:proofErr w:type="spellStart"/>
            <w:r w:rsidRPr="009726F5">
              <w:rPr>
                <w:rStyle w:val="VerbatimChar"/>
                <w:rFonts w:ascii="Arial" w:hAnsi="Arial"/>
                <w:i w:val="0"/>
                <w:color w:val="auto"/>
                <w:sz w:val="18"/>
              </w:rPr>
              <w:t>boolean</w:t>
            </w:r>
            <w:proofErr w:type="spellEnd"/>
          </w:p>
        </w:tc>
        <w:tc>
          <w:tcPr>
            <w:tcW w:w="0" w:type="auto"/>
          </w:tcPr>
          <w:p w14:paraId="7C24239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175818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list of matching endpoints.</w:t>
            </w:r>
          </w:p>
        </w:tc>
      </w:tr>
      <w:tr w:rsidR="00292923" w:rsidRPr="00FE4081" w14:paraId="3EA7D780" w14:textId="77777777" w:rsidTr="00292923">
        <w:tc>
          <w:tcPr>
            <w:tcW w:w="0" w:type="auto"/>
          </w:tcPr>
          <w:p w14:paraId="237986A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0830B760"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FF7A28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A223DC0"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whether the results are in ascending order (ASC) or descending order (DESC).</w:t>
            </w:r>
          </w:p>
        </w:tc>
      </w:tr>
      <w:tr w:rsidR="00292923" w:rsidRPr="00FE4081" w14:paraId="0B1F8F2F" w14:textId="77777777" w:rsidTr="00292923">
        <w:tc>
          <w:tcPr>
            <w:tcW w:w="0" w:type="auto"/>
          </w:tcPr>
          <w:p w14:paraId="480320C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3B0DD6A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CF176E7"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66B3D67"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5D0EED5C" w14:textId="77777777" w:rsidTr="00292923">
        <w:tc>
          <w:tcPr>
            <w:tcW w:w="0" w:type="auto"/>
          </w:tcPr>
          <w:p w14:paraId="54C4ADC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84C865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4ACB5F0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70A313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Number of results to include on each page. Default is 20.</w:t>
            </w:r>
          </w:p>
        </w:tc>
      </w:tr>
      <w:tr w:rsidR="00292923" w:rsidRPr="00FE4081" w14:paraId="1116A620" w14:textId="77777777" w:rsidTr="00292923">
        <w:tc>
          <w:tcPr>
            <w:tcW w:w="0" w:type="auto"/>
          </w:tcPr>
          <w:p w14:paraId="20B4CF4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53814729"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193E4B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41B9D46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Column by which the results are sorted.</w:t>
            </w:r>
          </w:p>
        </w:tc>
      </w:tr>
    </w:tbl>
    <w:p w14:paraId="2CEFD545" w14:textId="77777777" w:rsidR="00292923" w:rsidRPr="00B64FD7" w:rsidRDefault="00292923" w:rsidP="00292923">
      <w:pPr>
        <w:pStyle w:val="BodyText"/>
      </w:pPr>
      <w:bookmarkStart w:id="55" w:name="X4789b71c69611b18e1c3fe1e50331679b50c835"/>
      <w:bookmarkEnd w:id="51"/>
      <w:r w:rsidRPr="00B64FD7">
        <w:t xml:space="preserve">The input can be populated by the workflows, “Example: SEP - Get Scan results”, “Example: SEP - Get Remediation status”, “Example: SEP - Get Upload status”, </w:t>
      </w:r>
      <w:r>
        <w:t xml:space="preserve">and </w:t>
      </w:r>
      <w:r w:rsidRPr="00B64FD7">
        <w:t>“Example: SEP - Get Quarantine status”.</w:t>
      </w:r>
    </w:p>
    <w:p w14:paraId="07D58206" w14:textId="77777777" w:rsidR="00292923" w:rsidRPr="00B64FD7" w:rsidRDefault="00292923" w:rsidP="00292923">
      <w:pPr>
        <w:pStyle w:val="BodyText"/>
        <w:keepNext/>
      </w:pPr>
      <w:r w:rsidRPr="00B64FD7">
        <w:t xml:space="preserve">The workflow, “Example: SEP - Get Scan results”, sets the function’s input fields: </w:t>
      </w:r>
    </w:p>
    <w:p w14:paraId="24E9DE5F"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t xml:space="preserve">the </w:t>
      </w:r>
      <w:r w:rsidRPr="00B64FD7">
        <w:t xml:space="preserve">scan date value from </w:t>
      </w:r>
      <w:r>
        <w:t xml:space="preserve">the </w:t>
      </w:r>
      <w:r w:rsidRPr="00B64FD7">
        <w:t>selected data table row.</w:t>
      </w:r>
    </w:p>
    <w:p w14:paraId="3B04B336"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3E5BEA25"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t xml:space="preserve"> is mapped to a command ID</w:t>
      </w:r>
      <w:r w:rsidRPr="00B64FD7">
        <w:t xml:space="preserve"> value from </w:t>
      </w:r>
      <w:r>
        <w:t xml:space="preserve">the </w:t>
      </w:r>
      <w:r w:rsidRPr="00B64FD7">
        <w:t>selected data table row.</w:t>
      </w:r>
    </w:p>
    <w:p w14:paraId="67326AE0"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“scan”.</w:t>
      </w:r>
    </w:p>
    <w:p w14:paraId="143B00A0"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3693A728" w14:textId="77777777" w:rsidR="00292923" w:rsidRPr="00B64FD7" w:rsidRDefault="00292923" w:rsidP="00292923">
      <w:pPr>
        <w:pStyle w:val="BodyText"/>
        <w:keepNext/>
      </w:pPr>
      <w:r w:rsidRPr="00B64FD7">
        <w:t xml:space="preserve">The workflow is initiated by the rule, “Example: SEP - Get Scan results”.  </w:t>
      </w:r>
    </w:p>
    <w:p w14:paraId="598089BD" w14:textId="77777777" w:rsidR="00292923" w:rsidRDefault="00292923" w:rsidP="00AF5F47">
      <w:pPr>
        <w:pStyle w:val="BodyText"/>
        <w:keepNext/>
        <w:numPr>
          <w:ilvl w:val="0"/>
          <w:numId w:val="24"/>
        </w:numPr>
      </w:pPr>
      <w:r>
        <w:t>Open an incident and select the “SEP – Threats" tab.</w:t>
      </w:r>
    </w:p>
    <w:p w14:paraId="3330FA31" w14:textId="77777777" w:rsidR="00292923" w:rsidRDefault="00292923" w:rsidP="00AF5F47">
      <w:pPr>
        <w:pStyle w:val="BodyText"/>
        <w:keepNext/>
        <w:numPr>
          <w:ilvl w:val="0"/>
          <w:numId w:val="24"/>
        </w:numPr>
      </w:pPr>
      <w:r>
        <w:t>Select a target query row in data table “</w:t>
      </w:r>
      <w:r w:rsidRPr="00AB6F58">
        <w:t>Symantec SEP - EOC scan result</w:t>
      </w:r>
      <w:r>
        <w:t>”.</w:t>
      </w:r>
    </w:p>
    <w:p w14:paraId="78FAFE2B" w14:textId="77777777" w:rsidR="00292923" w:rsidRPr="00E0165A" w:rsidRDefault="00292923" w:rsidP="00AF5F47">
      <w:pPr>
        <w:pStyle w:val="BodyText"/>
        <w:keepNext/>
        <w:numPr>
          <w:ilvl w:val="0"/>
          <w:numId w:val="24"/>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t>.</w:t>
      </w:r>
    </w:p>
    <w:p w14:paraId="4FF5A5B1" w14:textId="77777777" w:rsidR="00292923" w:rsidRDefault="00292923" w:rsidP="00292923">
      <w:pPr>
        <w:pStyle w:val="BodyText"/>
      </w:pPr>
      <w:r>
        <w:rPr>
          <w:noProof/>
        </w:rPr>
        <w:drawing>
          <wp:inline distT="0" distB="0" distL="0" distR="0" wp14:anchorId="525B266C" wp14:editId="0DDDE816">
            <wp:extent cx="5486400" cy="1104265"/>
            <wp:effectExtent l="114300" t="101600" r="114300" b="14033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4"/>
                    <a:stretch>
                      <a:fillRect/>
                    </a:stretch>
                  </pic:blipFill>
                  <pic:spPr>
                    <a:xfrm>
                      <a:off x="0" y="0"/>
                      <a:ext cx="548640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24AB3" w14:textId="77777777" w:rsidR="00292923" w:rsidRDefault="00292923" w:rsidP="00292923">
      <w:pPr>
        <w:pStyle w:val="BodyText"/>
        <w:keepNext/>
      </w:pPr>
      <w:r w:rsidRPr="00C508EE">
        <w:lastRenderedPageBreak/>
        <w:t xml:space="preserve">If any matches have been discovered, new match rows </w:t>
      </w:r>
      <w:r>
        <w:t xml:space="preserve">are </w:t>
      </w:r>
      <w:r w:rsidRPr="00C508EE">
        <w:t>added to the data table.</w:t>
      </w:r>
    </w:p>
    <w:p w14:paraId="0D586EE0" w14:textId="77777777" w:rsidR="00292923" w:rsidRDefault="00292923" w:rsidP="00292923">
      <w:pPr>
        <w:pStyle w:val="BodyText"/>
      </w:pPr>
      <w:r>
        <w:rPr>
          <w:noProof/>
        </w:rPr>
        <w:drawing>
          <wp:inline distT="0" distB="0" distL="0" distR="0" wp14:anchorId="151D4838" wp14:editId="1F6856FA">
            <wp:extent cx="5486400" cy="2745105"/>
            <wp:effectExtent l="114300" t="101600" r="114300" b="13779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7-30 at 17.19.17.png"/>
                    <pic:cNvPicPr/>
                  </pic:nvPicPr>
                  <pic:blipFill>
                    <a:blip r:embed="rId57"/>
                    <a:stretch>
                      <a:fillRect/>
                    </a:stretch>
                  </pic:blipFill>
                  <pic:spPr>
                    <a:xfrm>
                      <a:off x="0" y="0"/>
                      <a:ext cx="5486400"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438C" w14:textId="77777777" w:rsidR="00292923" w:rsidRDefault="00292923" w:rsidP="00292923">
      <w:pPr>
        <w:pStyle w:val="BodyText"/>
      </w:pPr>
      <w:r w:rsidRPr="00C508EE">
        <w:t>The new row(s) include the scan type, file path, hash value and Computer name of the matching endpoint.</w:t>
      </w:r>
    </w:p>
    <w:p w14:paraId="3005FFDE" w14:textId="77777777" w:rsidR="00292923" w:rsidRDefault="00292923" w:rsidP="00292923">
      <w:pPr>
        <w:pStyle w:val="BodyText"/>
        <w:keepNext/>
      </w:pPr>
      <w:r>
        <w:t xml:space="preserve">The action can be re-run multiple times until the command either completes or times out waiting for all endpoints. </w:t>
      </w:r>
    </w:p>
    <w:p w14:paraId="7135AF5A" w14:textId="77777777" w:rsidR="00292923" w:rsidRDefault="00292923" w:rsidP="00292923">
      <w:pPr>
        <w:pStyle w:val="BodyText"/>
      </w:pPr>
      <w:r>
        <w:rPr>
          <w:noProof/>
        </w:rPr>
        <w:drawing>
          <wp:inline distT="0" distB="0" distL="0" distR="0" wp14:anchorId="00DD6501" wp14:editId="487882F9">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58"/>
                    <a:stretch>
                      <a:fillRect/>
                    </a:stretch>
                  </pic:blipFill>
                  <pic:spPr>
                    <a:xfrm>
                      <a:off x="0" y="0"/>
                      <a:ext cx="5486400" cy="510540"/>
                    </a:xfrm>
                    <a:prstGeom prst="rect">
                      <a:avLst/>
                    </a:prstGeom>
                  </pic:spPr>
                </pic:pic>
              </a:graphicData>
            </a:graphic>
          </wp:inline>
        </w:drawing>
      </w:r>
    </w:p>
    <w:p w14:paraId="33950961" w14:textId="77777777" w:rsidR="00292923" w:rsidRDefault="00292923" w:rsidP="00292923">
      <w:pPr>
        <w:pStyle w:val="BodyText"/>
      </w:pPr>
      <w:r w:rsidRPr="009841C0">
        <w:rPr>
          <w:b/>
        </w:rPr>
        <w:t>NOTE</w:t>
      </w:r>
      <w:r>
        <w:t>: If the action is re-run multiple times, the result may get added multiple times to the data table.</w:t>
      </w:r>
    </w:p>
    <w:p w14:paraId="7795A77A" w14:textId="77777777" w:rsidR="00292923" w:rsidRPr="00B64FD7" w:rsidRDefault="00292923" w:rsidP="00292923">
      <w:pPr>
        <w:pStyle w:val="BodyText"/>
        <w:keepNext/>
      </w:pPr>
      <w:r w:rsidRPr="00B64FD7">
        <w:t xml:space="preserve">The workflow, “Example: SEP - Get Remediation status”, sets the function’s input fields: </w:t>
      </w:r>
    </w:p>
    <w:p w14:paraId="4346D9F9"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1024F99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a command </w:t>
      </w:r>
      <w:r>
        <w:t>ID</w:t>
      </w:r>
      <w:r w:rsidRPr="00B64FD7">
        <w:t xml:space="preserve"> value from </w:t>
      </w:r>
      <w:r>
        <w:t xml:space="preserve">the </w:t>
      </w:r>
      <w:r w:rsidRPr="00B64FD7">
        <w:t>selected data table row.</w:t>
      </w:r>
    </w:p>
    <w:p w14:paraId="7588621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“remediation”.</w:t>
      </w:r>
    </w:p>
    <w:p w14:paraId="0C28ABDC"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0F55C8C1" w14:textId="77777777" w:rsidR="00292923" w:rsidRPr="00B64FD7" w:rsidRDefault="00292923" w:rsidP="00292923">
      <w:pPr>
        <w:pStyle w:val="BodyText"/>
        <w:keepNext/>
      </w:pPr>
      <w:r w:rsidRPr="00B64FD7">
        <w:lastRenderedPageBreak/>
        <w:t xml:space="preserve">The workflow is initiated by the rule, “Example: SEP - Get Remediation status”.  </w:t>
      </w:r>
    </w:p>
    <w:p w14:paraId="69033F92" w14:textId="77777777" w:rsidR="00292923" w:rsidRPr="00B64FD7" w:rsidRDefault="00292923" w:rsidP="00AF5F47">
      <w:pPr>
        <w:pStyle w:val="BodyText"/>
        <w:keepNext/>
        <w:numPr>
          <w:ilvl w:val="0"/>
          <w:numId w:val="25"/>
        </w:numPr>
      </w:pPr>
      <w:r w:rsidRPr="00B64FD7">
        <w:t>Open an incident and select the “SEP – Threats" tab.</w:t>
      </w:r>
    </w:p>
    <w:p w14:paraId="3CAAAB5E" w14:textId="77777777" w:rsidR="00292923" w:rsidRPr="00B64FD7" w:rsidRDefault="00292923" w:rsidP="00AF5F47">
      <w:pPr>
        <w:pStyle w:val="BodyText"/>
        <w:keepNext/>
        <w:numPr>
          <w:ilvl w:val="0"/>
          <w:numId w:val="25"/>
        </w:numPr>
      </w:pPr>
      <w:r w:rsidRPr="00B64FD7">
        <w:t>Select a target match row in data table “Symantec SEP - EOC scan result”.</w:t>
      </w:r>
    </w:p>
    <w:p w14:paraId="7A7CFB21" w14:textId="77777777" w:rsidR="00292923" w:rsidRPr="00E0165A" w:rsidRDefault="00292923" w:rsidP="00AF5F47">
      <w:pPr>
        <w:pStyle w:val="BodyText"/>
        <w:keepNext/>
        <w:numPr>
          <w:ilvl w:val="0"/>
          <w:numId w:val="2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E1F03">
        <w:rPr>
          <w:b/>
        </w:rPr>
        <w:t>Example: SEP - Get Remediation status</w:t>
      </w:r>
      <w:r>
        <w:t>.</w:t>
      </w:r>
    </w:p>
    <w:p w14:paraId="27BB13DB" w14:textId="77777777" w:rsidR="00292923" w:rsidRDefault="00292923" w:rsidP="00292923">
      <w:pPr>
        <w:pStyle w:val="BodyText"/>
      </w:pPr>
      <w:r>
        <w:rPr>
          <w:noProof/>
        </w:rPr>
        <w:drawing>
          <wp:inline distT="0" distB="0" distL="0" distR="0" wp14:anchorId="5245595B" wp14:editId="4981E7A0">
            <wp:extent cx="5486400" cy="2769870"/>
            <wp:effectExtent l="114300" t="101600" r="114300" b="138430"/>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7-30 at 17.34.42.png"/>
                    <pic:cNvPicPr/>
                  </pic:nvPicPr>
                  <pic:blipFill>
                    <a:blip r:embed="rId59"/>
                    <a:stretch>
                      <a:fillRect/>
                    </a:stretch>
                  </pic:blipFill>
                  <pic:spPr>
                    <a:xfrm>
                      <a:off x="0" y="0"/>
                      <a:ext cx="5486400" cy="276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57D91" w14:textId="77777777" w:rsidR="00292923" w:rsidRDefault="00292923" w:rsidP="00292923">
      <w:pPr>
        <w:pStyle w:val="BodyText"/>
        <w:keepNext/>
      </w:pPr>
      <w:r w:rsidRPr="00EE1F03">
        <w:t xml:space="preserve">The “Remediation status” field </w:t>
      </w:r>
      <w:r>
        <w:t>is</w:t>
      </w:r>
      <w:r w:rsidRPr="00EE1F03">
        <w:t xml:space="preserve"> updated with the current action status.</w:t>
      </w:r>
    </w:p>
    <w:p w14:paraId="3ADF08AE" w14:textId="77777777" w:rsidR="00292923" w:rsidRDefault="00292923" w:rsidP="00292923">
      <w:pPr>
        <w:pStyle w:val="BodyText"/>
      </w:pPr>
      <w:r>
        <w:rPr>
          <w:noProof/>
        </w:rPr>
        <w:drawing>
          <wp:inline distT="0" distB="0" distL="0" distR="0" wp14:anchorId="179FD0BA" wp14:editId="69171CC0">
            <wp:extent cx="5486400" cy="2838450"/>
            <wp:effectExtent l="114300" t="101600" r="114300" b="133350"/>
            <wp:docPr id="94" name="Picture 9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7-30 at 17.51.07.png"/>
                    <pic:cNvPicPr/>
                  </pic:nvPicPr>
                  <pic:blipFill>
                    <a:blip r:embed="rId60"/>
                    <a:stretch>
                      <a:fillRect/>
                    </a:stretch>
                  </pic:blipFill>
                  <pic:spPr>
                    <a:xfrm>
                      <a:off x="0" y="0"/>
                      <a:ext cx="54864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CCF5C" w14:textId="77777777" w:rsidR="00292923" w:rsidRDefault="00292923" w:rsidP="00292923">
      <w:pPr>
        <w:pStyle w:val="BodyText"/>
        <w:keepNext/>
      </w:pPr>
      <w:r>
        <w:lastRenderedPageBreak/>
        <w:t>A</w:t>
      </w:r>
      <w:r>
        <w:rPr>
          <w:rStyle w:val="IntenseEmphasis"/>
          <w:b w:val="0"/>
          <w:i w:val="0"/>
          <w:color w:val="auto"/>
        </w:rPr>
        <w:t xml:space="preserve"> CSV file attachment</w:t>
      </w:r>
      <w:r>
        <w:t xml:space="preserve"> is added to the incident with details of all copies of the file matching the selected hash value which have been remediated/quarantined on the target endpoints. </w:t>
      </w:r>
    </w:p>
    <w:p w14:paraId="188BAF3A" w14:textId="77777777" w:rsidR="00292923" w:rsidRPr="00B64FD7" w:rsidRDefault="00292923" w:rsidP="00292923">
      <w:pPr>
        <w:pStyle w:val="BodyText"/>
        <w:keepNext/>
      </w:pPr>
      <w:r w:rsidRPr="00B64FD7">
        <w:t xml:space="preserve">The workflow, “Example: SEP - Get Upload status”, sets the function’s input fields: </w:t>
      </w:r>
    </w:p>
    <w:p w14:paraId="41CDFD64"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167EBD72"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“upload”.</w:t>
      </w:r>
    </w:p>
    <w:p w14:paraId="17368945"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223CE127" w14:textId="77777777" w:rsidR="00292923" w:rsidRPr="00B64FD7" w:rsidRDefault="00292923" w:rsidP="00292923">
      <w:pPr>
        <w:pStyle w:val="BodyText"/>
        <w:keepNext/>
      </w:pPr>
      <w:r w:rsidRPr="00B64FD7">
        <w:t xml:space="preserve">The workflow is initiated by the rule, “Example: SEP - Get Upload status”.  </w:t>
      </w:r>
    </w:p>
    <w:p w14:paraId="14965AC8" w14:textId="77777777" w:rsidR="00292923" w:rsidRPr="00B64FD7" w:rsidRDefault="00292923" w:rsidP="00AF5F47">
      <w:pPr>
        <w:pStyle w:val="BodyText"/>
        <w:keepNext/>
        <w:numPr>
          <w:ilvl w:val="0"/>
          <w:numId w:val="26"/>
        </w:numPr>
      </w:pPr>
      <w:r w:rsidRPr="00B64FD7">
        <w:t>Open an incident and select the “SEP – Threats" tab.</w:t>
      </w:r>
    </w:p>
    <w:p w14:paraId="67255450" w14:textId="77777777" w:rsidR="00292923" w:rsidRPr="00B64FD7" w:rsidRDefault="00292923" w:rsidP="00AF5F47">
      <w:pPr>
        <w:pStyle w:val="BodyText"/>
        <w:keepNext/>
        <w:numPr>
          <w:ilvl w:val="0"/>
          <w:numId w:val="26"/>
        </w:numPr>
      </w:pPr>
      <w:r w:rsidRPr="00B64FD7">
        <w:t>Select a target match row in data table “Symantec SEP - EOC scan result”.</w:t>
      </w:r>
    </w:p>
    <w:p w14:paraId="1E2080F8" w14:textId="77777777" w:rsidR="00292923" w:rsidRDefault="00292923" w:rsidP="00AF5F47">
      <w:pPr>
        <w:pStyle w:val="BodyText"/>
        <w:keepNext/>
        <w:numPr>
          <w:ilvl w:val="0"/>
          <w:numId w:val="2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35DEC">
        <w:rPr>
          <w:b/>
        </w:rPr>
        <w:t>Example: SEP - Get Upload status</w:t>
      </w:r>
      <w:r>
        <w:t>.</w:t>
      </w:r>
    </w:p>
    <w:p w14:paraId="60005FE4" w14:textId="77777777" w:rsidR="00292923" w:rsidRDefault="00292923" w:rsidP="00292923">
      <w:pPr>
        <w:pStyle w:val="BodyText"/>
      </w:pPr>
      <w:r>
        <w:rPr>
          <w:noProof/>
        </w:rPr>
        <w:drawing>
          <wp:inline distT="0" distB="0" distL="0" distR="0" wp14:anchorId="36B6DFE5" wp14:editId="20B82E7B">
            <wp:extent cx="5486400" cy="2856230"/>
            <wp:effectExtent l="114300" t="101600" r="114300" b="14097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7-30 at 17.26.48.png"/>
                    <pic:cNvPicPr/>
                  </pic:nvPicPr>
                  <pic:blipFill>
                    <a:blip r:embed="rId61"/>
                    <a:stretch>
                      <a:fillRect/>
                    </a:stretch>
                  </pic:blipFill>
                  <pic:spPr>
                    <a:xfrm>
                      <a:off x="0" y="0"/>
                      <a:ext cx="5486400" cy="28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B97B5" w14:textId="77777777" w:rsidR="00292923" w:rsidRDefault="00292923" w:rsidP="00292923">
      <w:pPr>
        <w:pStyle w:val="BodyText"/>
        <w:keepNext/>
      </w:pPr>
      <w:r w:rsidRPr="008F233D">
        <w:lastRenderedPageBreak/>
        <w:t>If the upload is successful</w:t>
      </w:r>
      <w:r>
        <w:t xml:space="preserve">, the </w:t>
      </w:r>
      <w:r w:rsidRPr="008F233D">
        <w:t xml:space="preserve">“File upload status” field </w:t>
      </w:r>
      <w:r>
        <w:t>is</w:t>
      </w:r>
      <w:r w:rsidRPr="008F233D">
        <w:t xml:space="preserve"> set to </w:t>
      </w:r>
      <w:r>
        <w:t>“</w:t>
      </w:r>
      <w:r w:rsidRPr="008F233D">
        <w:t>Completed</w:t>
      </w:r>
      <w:r>
        <w:t>”</w:t>
      </w:r>
      <w:r w:rsidRPr="008F233D">
        <w:t xml:space="preserve"> and </w:t>
      </w:r>
      <w:r>
        <w:t xml:space="preserve">the </w:t>
      </w:r>
      <w:r w:rsidRPr="008F233D">
        <w:t>“SEP file id” fi</w:t>
      </w:r>
      <w:r>
        <w:t>eld</w:t>
      </w:r>
      <w:r w:rsidRPr="008F233D">
        <w:t xml:space="preserve"> </w:t>
      </w:r>
      <w:r>
        <w:t>is</w:t>
      </w:r>
      <w:r w:rsidRPr="008F233D">
        <w:t xml:space="preserve"> set to the uploaded file </w:t>
      </w:r>
      <w:r>
        <w:t>ID</w:t>
      </w:r>
      <w:r w:rsidRPr="008F233D">
        <w:t>.</w:t>
      </w:r>
    </w:p>
    <w:p w14:paraId="7FA7A11D" w14:textId="77777777" w:rsidR="00292923" w:rsidRDefault="00292923" w:rsidP="00292923">
      <w:pPr>
        <w:pStyle w:val="BodyText"/>
      </w:pPr>
      <w:r>
        <w:rPr>
          <w:noProof/>
        </w:rPr>
        <w:drawing>
          <wp:inline distT="0" distB="0" distL="0" distR="0" wp14:anchorId="54DBF9CD" wp14:editId="160B1480">
            <wp:extent cx="5486400" cy="2849245"/>
            <wp:effectExtent l="114300" t="101600" r="114300" b="13525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7-30 at 17.31.19.png"/>
                    <pic:cNvPicPr/>
                  </pic:nvPicPr>
                  <pic:blipFill>
                    <a:blip r:embed="rId62"/>
                    <a:stretch>
                      <a:fillRect/>
                    </a:stretch>
                  </pic:blipFill>
                  <pic:spPr>
                    <a:xfrm>
                      <a:off x="0" y="0"/>
                      <a:ext cx="548640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CD5BC" w14:textId="77777777" w:rsidR="00292923" w:rsidRPr="00B64FD7" w:rsidRDefault="00292923" w:rsidP="00292923">
      <w:pPr>
        <w:pStyle w:val="BodyText"/>
        <w:keepNext/>
      </w:pPr>
      <w:r w:rsidRPr="00B64FD7">
        <w:t xml:space="preserve">The workflow, “Example: SEP - Get Quarantine status”, sets the function’s input fields: </w:t>
      </w:r>
    </w:p>
    <w:p w14:paraId="1F008569" w14:textId="77777777" w:rsidR="00292923" w:rsidRPr="00B64FD7" w:rsidRDefault="00292923" w:rsidP="00AF5F47">
      <w:pPr>
        <w:pStyle w:val="ListBulle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720AC723"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“quarantine”.</w:t>
      </w:r>
    </w:p>
    <w:p w14:paraId="22867A2F"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C0A2947" w14:textId="77777777" w:rsidR="00292923" w:rsidRPr="00B64FD7" w:rsidRDefault="00292923" w:rsidP="00292923">
      <w:pPr>
        <w:pStyle w:val="BodyText"/>
      </w:pPr>
      <w:r w:rsidRPr="00B64FD7">
        <w:t xml:space="preserve">The workflow is initiated by the rule, “Example: SEP - Get Quarantine status”.  </w:t>
      </w:r>
    </w:p>
    <w:p w14:paraId="4CDE5837" w14:textId="77777777" w:rsidR="00292923" w:rsidRPr="00B64FD7" w:rsidRDefault="00292923" w:rsidP="00292923">
      <w:pPr>
        <w:pStyle w:val="BodyText"/>
        <w:keepNext/>
      </w:pPr>
      <w:r w:rsidRPr="00B64FD7">
        <w:t xml:space="preserve">The user </w:t>
      </w:r>
      <w:r>
        <w:t>is</w:t>
      </w:r>
      <w:r w:rsidRPr="00B64FD7">
        <w:t xml:space="preserve"> presented with a drop-down list of user defined fingerprint list names. The fingerprint list and group are expected to be in the same SEP domain. In the example</w:t>
      </w:r>
      <w:r>
        <w:t>,</w:t>
      </w:r>
      <w:r w:rsidRPr="00B64FD7">
        <w:t xml:space="preserve"> fingerprint list name “Blacklist” is selected.</w:t>
      </w:r>
    </w:p>
    <w:p w14:paraId="08EB2481" w14:textId="77777777" w:rsidR="00292923" w:rsidRDefault="00292923" w:rsidP="00AF5F47">
      <w:pPr>
        <w:pStyle w:val="BodyText"/>
        <w:keepNext/>
        <w:numPr>
          <w:ilvl w:val="0"/>
          <w:numId w:val="27"/>
        </w:numPr>
      </w:pPr>
      <w:r>
        <w:t>Open an incident and select the “SEP – Threats" tab.</w:t>
      </w:r>
    </w:p>
    <w:p w14:paraId="3FE41944" w14:textId="77777777" w:rsidR="00292923" w:rsidRDefault="00292923" w:rsidP="00AF5F47">
      <w:pPr>
        <w:pStyle w:val="BodyText"/>
        <w:keepNext/>
        <w:numPr>
          <w:ilvl w:val="0"/>
          <w:numId w:val="27"/>
        </w:numPr>
      </w:pPr>
      <w:r>
        <w:t>Select a target row in data table “</w:t>
      </w:r>
      <w:r w:rsidRPr="00635F95">
        <w:t>Symantec SEP - Endpoint details</w:t>
      </w:r>
      <w:r>
        <w:t>”.</w:t>
      </w:r>
    </w:p>
    <w:p w14:paraId="2CAA2C95" w14:textId="77777777" w:rsidR="00292923" w:rsidRPr="001510A8" w:rsidRDefault="00292923" w:rsidP="00AF5F47">
      <w:pPr>
        <w:pStyle w:val="BodyText"/>
        <w:keepNext/>
        <w:numPr>
          <w:ilvl w:val="0"/>
          <w:numId w:val="2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5C67D6">
        <w:rPr>
          <w:b/>
        </w:rPr>
        <w:t>Example: SEP - Get Quarantine status</w:t>
      </w:r>
      <w:r>
        <w:t>.</w:t>
      </w:r>
    </w:p>
    <w:p w14:paraId="177D12AB" w14:textId="77777777" w:rsidR="00292923" w:rsidRDefault="00292923" w:rsidP="00292923">
      <w:pPr>
        <w:pStyle w:val="FirstParagraph"/>
        <w:rPr>
          <w:rFonts w:ascii="Calibri" w:eastAsia="Calibri" w:hAnsi="Calibri" w:cs="Calibri"/>
          <w:b/>
          <w:bCs/>
          <w:iCs/>
          <w:color w:val="1F497D" w:themeColor="text2"/>
          <w:sz w:val="36"/>
          <w:szCs w:val="26"/>
          <w:lang w:val="en-IE"/>
        </w:rPr>
      </w:pPr>
      <w:r>
        <w:rPr>
          <w:rFonts w:ascii="Calibri" w:eastAsia="Calibri" w:hAnsi="Calibri" w:cs="Calibri"/>
          <w:b/>
          <w:bCs/>
          <w:iCs/>
          <w:noProof/>
          <w:color w:val="1F497D" w:themeColor="text2"/>
          <w:sz w:val="36"/>
          <w:szCs w:val="26"/>
        </w:rPr>
        <w:drawing>
          <wp:inline distT="0" distB="0" distL="0" distR="0" wp14:anchorId="421E42F9" wp14:editId="1DFC2772">
            <wp:extent cx="5486400" cy="1249680"/>
            <wp:effectExtent l="114300" t="101600" r="11430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7-30 at 17.32.53.png"/>
                    <pic:cNvPicPr/>
                  </pic:nvPicPr>
                  <pic:blipFill>
                    <a:blip r:embed="rId63"/>
                    <a:stretch>
                      <a:fillRect/>
                    </a:stretch>
                  </pic:blipFill>
                  <pic:spPr>
                    <a:xfrm>
                      <a:off x="0" y="0"/>
                      <a:ext cx="5486400" cy="124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1E8FD" w14:textId="77777777" w:rsidR="00292923" w:rsidRPr="005C67D6" w:rsidRDefault="00292923" w:rsidP="00292923">
      <w:pPr>
        <w:pStyle w:val="BodyText"/>
      </w:pPr>
      <w:r>
        <w:t>The action can be re-run while the field “Quarantine command state” is in the “In progress” state.</w:t>
      </w:r>
    </w:p>
    <w:p w14:paraId="5F93F498" w14:textId="77777777" w:rsidR="00292923" w:rsidRPr="00B20DC9" w:rsidRDefault="00292923" w:rsidP="00292923">
      <w:pPr>
        <w:pStyle w:val="Heading2"/>
      </w:pPr>
      <w:bookmarkStart w:id="56" w:name="_Toc13488106"/>
      <w:bookmarkStart w:id="57" w:name="_Toc15455283"/>
      <w:r w:rsidRPr="00B20DC9">
        <w:lastRenderedPageBreak/>
        <w:t>SEP - Get Domains</w:t>
      </w:r>
      <w:bookmarkEnd w:id="56"/>
      <w:bookmarkEnd w:id="57"/>
    </w:p>
    <w:p w14:paraId="4A1B5E62" w14:textId="77777777" w:rsidR="00292923" w:rsidRPr="00502143" w:rsidRDefault="00292923" w:rsidP="00292923">
      <w:pPr>
        <w:pStyle w:val="CaptionedFigure"/>
        <w:rPr>
          <w:rFonts w:ascii="Arial" w:hAnsi="Arial" w:cs="Times New Roman (Body CS)"/>
          <w:sz w:val="20"/>
          <w:lang w:val="en-IE"/>
        </w:rPr>
      </w:pPr>
      <w:r>
        <w:rPr>
          <w:rFonts w:ascii="Arial" w:hAnsi="Arial"/>
          <w:sz w:val="20"/>
          <w:lang w:val="en-IE"/>
        </w:rPr>
        <w:t>Use the function to get</w:t>
      </w:r>
      <w:r w:rsidRPr="00502143">
        <w:rPr>
          <w:rFonts w:ascii="Arial" w:hAnsi="Arial"/>
          <w:sz w:val="20"/>
          <w:lang w:val="en-IE"/>
        </w:rPr>
        <w:t xml:space="preserve"> a list of all accessible domains</w:t>
      </w:r>
      <w:r w:rsidRPr="00502143">
        <w:rPr>
          <w:rFonts w:ascii="Arial" w:hAnsi="Arial"/>
          <w:sz w:val="20"/>
        </w:rPr>
        <w:t>.</w:t>
      </w:r>
      <w:r w:rsidRPr="00817E8B">
        <w:rPr>
          <w:rFonts w:ascii="Arial" w:hAnsi="Arial"/>
          <w:sz w:val="20"/>
        </w:rPr>
        <w:t xml:space="preserve"> It uses </w:t>
      </w:r>
      <w:r>
        <w:rPr>
          <w:rFonts w:ascii="Arial" w:hAnsi="Arial"/>
          <w:sz w:val="20"/>
        </w:rPr>
        <w:t xml:space="preserve">no </w:t>
      </w:r>
      <w:r w:rsidRPr="00817E8B">
        <w:rPr>
          <w:rFonts w:ascii="Arial" w:hAnsi="Arial"/>
          <w:sz w:val="20"/>
        </w:rPr>
        <w:t>input parameters</w:t>
      </w:r>
      <w:r>
        <w:rPr>
          <w:rFonts w:ascii="Arial" w:hAnsi="Arial"/>
          <w:sz w:val="20"/>
        </w:rPr>
        <w:t>.</w:t>
      </w:r>
    </w:p>
    <w:bookmarkEnd w:id="55"/>
    <w:p w14:paraId="1700B669" w14:textId="77777777" w:rsidR="00292923" w:rsidRDefault="00292923" w:rsidP="00292923">
      <w:pPr>
        <w:pStyle w:val="BodyText"/>
      </w:pPr>
      <w:r>
        <w:t xml:space="preserve">This function is not the main function for any of the workflows, but it is used in a support role in a number of different workflows to </w:t>
      </w:r>
      <w:r w:rsidRPr="00DF4C3C">
        <w:t xml:space="preserve">get </w:t>
      </w:r>
      <w:r>
        <w:t xml:space="preserve">a </w:t>
      </w:r>
      <w:r w:rsidRPr="00DF4C3C">
        <w:t xml:space="preserve">domain </w:t>
      </w:r>
      <w:r>
        <w:t>ID</w:t>
      </w:r>
      <w:r w:rsidRPr="00DF4C3C">
        <w:t xml:space="preserve"> f</w:t>
      </w:r>
      <w:r>
        <w:t>rom</w:t>
      </w:r>
      <w:r w:rsidRPr="00DF4C3C">
        <w:t xml:space="preserve"> a domain nam</w:t>
      </w:r>
      <w:r>
        <w:t>e. Workflows that utilize this function include, “Example: SEP - Add Hash to Blacklist”, “Example: SEP - Delete Hash from Blacklist”, “Example: SEP - Get Blacklist information” and “Example: SEP - Get Groups information”.</w:t>
      </w:r>
    </w:p>
    <w:p w14:paraId="1162A7B3" w14:textId="77777777" w:rsidR="00292923" w:rsidRDefault="00292923" w:rsidP="00292923">
      <w:pPr>
        <w:pStyle w:val="Heading1"/>
      </w:pPr>
      <w:bookmarkStart w:id="58" w:name="_Toc15455284"/>
      <w:bookmarkStart w:id="59" w:name="_Toc13488107"/>
      <w:r>
        <w:lastRenderedPageBreak/>
        <w:t>Script description</w:t>
      </w:r>
      <w:bookmarkEnd w:id="58"/>
    </w:p>
    <w:p w14:paraId="10C8316E" w14:textId="77777777" w:rsidR="00292923" w:rsidRPr="00C450B7" w:rsidRDefault="00292923" w:rsidP="00292923">
      <w:pPr>
        <w:pStyle w:val="BodyText"/>
      </w:pPr>
      <w:r>
        <w:t xml:space="preserve">There is one script, </w:t>
      </w:r>
      <w:proofErr w:type="spellStart"/>
      <w:r w:rsidRPr="00C450B7">
        <w:t>scr_sep_add_artifact_from_scan_results</w:t>
      </w:r>
      <w:bookmarkEnd w:id="59"/>
      <w:proofErr w:type="spellEnd"/>
      <w:r>
        <w:t>.</w:t>
      </w:r>
    </w:p>
    <w:p w14:paraId="6B1D13AA" w14:textId="77777777" w:rsidR="00292923" w:rsidRDefault="00292923" w:rsidP="00292923">
      <w:pPr>
        <w:pStyle w:val="BodyText"/>
        <w:rPr>
          <w:rFonts w:eastAsiaTheme="minorHAnsi" w:cstheme="minorBidi"/>
          <w:lang w:val="en-IE"/>
        </w:rPr>
      </w:pPr>
      <w:r>
        <w:rPr>
          <w:rFonts w:eastAsiaTheme="minorHAnsi" w:cstheme="minorBidi"/>
          <w:lang w:val="en-IE"/>
        </w:rPr>
        <w:t>The s</w:t>
      </w:r>
      <w:r w:rsidRPr="00724892">
        <w:rPr>
          <w:rFonts w:eastAsiaTheme="minorHAnsi" w:cstheme="minorBidi"/>
          <w:lang w:val="en-IE"/>
        </w:rPr>
        <w:t>cript add</w:t>
      </w:r>
      <w:r>
        <w:rPr>
          <w:rFonts w:eastAsiaTheme="minorHAnsi" w:cstheme="minorBidi"/>
          <w:lang w:val="en-IE"/>
        </w:rPr>
        <w:t>s</w:t>
      </w:r>
      <w:r w:rsidRPr="00724892">
        <w:rPr>
          <w:rFonts w:eastAsiaTheme="minorHAnsi" w:cstheme="minorBidi"/>
          <w:lang w:val="en-IE"/>
        </w:rPr>
        <w:t xml:space="preserve"> a Resilient </w:t>
      </w:r>
      <w:proofErr w:type="spellStart"/>
      <w:r w:rsidRPr="00724892">
        <w:rPr>
          <w:rFonts w:eastAsiaTheme="minorHAnsi" w:cstheme="minorBidi"/>
          <w:lang w:val="en-IE"/>
        </w:rPr>
        <w:t>artifact</w:t>
      </w:r>
      <w:proofErr w:type="spellEnd"/>
      <w:r w:rsidRPr="00724892">
        <w:rPr>
          <w:rFonts w:eastAsiaTheme="minorHAnsi" w:cstheme="minorBidi"/>
          <w:lang w:val="en-IE"/>
        </w:rPr>
        <w:t xml:space="preserve"> from a property of a</w:t>
      </w:r>
      <w:r>
        <w:rPr>
          <w:rFonts w:eastAsiaTheme="minorHAnsi" w:cstheme="minorBidi"/>
          <w:lang w:val="en-IE"/>
        </w:rPr>
        <w:t xml:space="preserve"> </w:t>
      </w:r>
      <w:r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17"/>
        <w:gridCol w:w="679"/>
        <w:gridCol w:w="1062"/>
        <w:gridCol w:w="5282"/>
      </w:tblGrid>
      <w:tr w:rsidR="00292923" w:rsidRPr="009841C0" w14:paraId="0088EDB1" w14:textId="77777777" w:rsidTr="00292923">
        <w:tc>
          <w:tcPr>
            <w:tcW w:w="0" w:type="auto"/>
          </w:tcPr>
          <w:p w14:paraId="55883E44" w14:textId="77777777" w:rsidR="00292923" w:rsidRPr="009726F5" w:rsidRDefault="00292923" w:rsidP="00292923">
            <w:pPr>
              <w:pStyle w:val="Compact"/>
              <w:rPr>
                <w:rFonts w:ascii="Arial" w:hAnsi="Arial"/>
                <w:b/>
                <w:iCs/>
                <w:sz w:val="18"/>
                <w:szCs w:val="18"/>
              </w:rPr>
            </w:pPr>
            <w:r w:rsidRPr="009726F5">
              <w:rPr>
                <w:rFonts w:ascii="Arial" w:hAnsi="Arial"/>
                <w:b/>
                <w:iCs/>
                <w:sz w:val="18"/>
                <w:szCs w:val="18"/>
              </w:rPr>
              <w:t>Name</w:t>
            </w:r>
          </w:p>
        </w:tc>
        <w:tc>
          <w:tcPr>
            <w:tcW w:w="0" w:type="auto"/>
          </w:tcPr>
          <w:p w14:paraId="66C9AAEA" w14:textId="77777777" w:rsidR="00292923" w:rsidRPr="009726F5" w:rsidRDefault="00292923" w:rsidP="00292923">
            <w:pPr>
              <w:pStyle w:val="Compact"/>
              <w:jc w:val="center"/>
              <w:rPr>
                <w:rFonts w:ascii="Arial" w:hAnsi="Arial"/>
                <w:b/>
                <w:iCs/>
                <w:sz w:val="18"/>
                <w:szCs w:val="18"/>
              </w:rPr>
            </w:pPr>
            <w:r w:rsidRPr="009726F5">
              <w:rPr>
                <w:rFonts w:ascii="Arial" w:hAnsi="Arial"/>
                <w:b/>
                <w:iCs/>
                <w:sz w:val="18"/>
                <w:szCs w:val="18"/>
              </w:rPr>
              <w:t>Type</w:t>
            </w:r>
          </w:p>
        </w:tc>
        <w:tc>
          <w:tcPr>
            <w:tcW w:w="0" w:type="auto"/>
          </w:tcPr>
          <w:p w14:paraId="61AEC8A5"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3057" w:type="pct"/>
          </w:tcPr>
          <w:p w14:paraId="09544287" w14:textId="77777777" w:rsidR="00292923" w:rsidRPr="009726F5" w:rsidRDefault="00292923" w:rsidP="00292923">
            <w:pPr>
              <w:pStyle w:val="Compact"/>
              <w:rPr>
                <w:rFonts w:ascii="Arial" w:hAnsi="Arial"/>
                <w:b/>
                <w:sz w:val="18"/>
                <w:szCs w:val="18"/>
                <w:lang w:val="en-IE"/>
              </w:rPr>
            </w:pPr>
            <w:r w:rsidRPr="009726F5">
              <w:rPr>
                <w:rFonts w:ascii="Arial" w:hAnsi="Arial"/>
                <w:b/>
                <w:sz w:val="18"/>
                <w:szCs w:val="18"/>
                <w:lang w:val="en-IE"/>
              </w:rPr>
              <w:t>Tooltip</w:t>
            </w:r>
          </w:p>
        </w:tc>
      </w:tr>
      <w:tr w:rsidR="00292923" w:rsidRPr="00724892" w14:paraId="590B6AE5" w14:textId="77777777" w:rsidTr="00292923">
        <w:tc>
          <w:tcPr>
            <w:tcW w:w="0" w:type="auto"/>
          </w:tcPr>
          <w:p w14:paraId="20135F11"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hash_value</w:t>
            </w:r>
            <w:proofErr w:type="spellEnd"/>
          </w:p>
        </w:tc>
        <w:tc>
          <w:tcPr>
            <w:tcW w:w="0" w:type="auto"/>
          </w:tcPr>
          <w:p w14:paraId="2232D8C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13B257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3BDAEEE4"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Hash value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 typically SHA256.</w:t>
            </w:r>
          </w:p>
        </w:tc>
      </w:tr>
      <w:tr w:rsidR="00292923" w:rsidRPr="00724892" w14:paraId="01868145" w14:textId="77777777" w:rsidTr="00292923">
        <w:tc>
          <w:tcPr>
            <w:tcW w:w="0" w:type="auto"/>
          </w:tcPr>
          <w:p w14:paraId="2610AF0E"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computer_name</w:t>
            </w:r>
            <w:proofErr w:type="spellEnd"/>
          </w:p>
        </w:tc>
        <w:tc>
          <w:tcPr>
            <w:tcW w:w="0" w:type="auto"/>
          </w:tcPr>
          <w:p w14:paraId="69187A1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B107B3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7253523A"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Computer name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r w:rsidR="00292923" w:rsidRPr="00724892" w14:paraId="5EC5BADF" w14:textId="77777777" w:rsidTr="00292923">
        <w:tc>
          <w:tcPr>
            <w:tcW w:w="0" w:type="auto"/>
          </w:tcPr>
          <w:p w14:paraId="2019F3D5"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file_path</w:t>
            </w:r>
            <w:proofErr w:type="spellEnd"/>
          </w:p>
        </w:tc>
        <w:tc>
          <w:tcPr>
            <w:tcW w:w="0" w:type="auto"/>
          </w:tcPr>
          <w:p w14:paraId="1EABFBF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46EDD995"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2DC0F6B8"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File path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bl>
    <w:p w14:paraId="629EE888" w14:textId="77777777" w:rsidR="00292923" w:rsidRPr="00724892" w:rsidRDefault="00292923" w:rsidP="00292923">
      <w:pPr>
        <w:pStyle w:val="BodyText"/>
        <w:keepNext/>
      </w:pPr>
      <w:r w:rsidRPr="00724892">
        <w:t xml:space="preserve">The script is initiated by the rule, “Example: SEP - Add Artifact from Scan Result”. </w:t>
      </w:r>
    </w:p>
    <w:p w14:paraId="054B9C5A" w14:textId="77777777" w:rsidR="00292923" w:rsidRDefault="00292923" w:rsidP="00AF5F47">
      <w:pPr>
        <w:pStyle w:val="BodyText"/>
        <w:keepNext/>
        <w:numPr>
          <w:ilvl w:val="0"/>
          <w:numId w:val="28"/>
        </w:numPr>
      </w:pPr>
      <w:r>
        <w:t>Open an incident and select the “SEP – Threats" tab.</w:t>
      </w:r>
    </w:p>
    <w:p w14:paraId="40B9CE3C" w14:textId="77777777" w:rsidR="00292923" w:rsidRDefault="00292923" w:rsidP="00AF5F47">
      <w:pPr>
        <w:pStyle w:val="BodyText"/>
        <w:keepNext/>
        <w:numPr>
          <w:ilvl w:val="0"/>
          <w:numId w:val="28"/>
        </w:numPr>
      </w:pPr>
      <w:r>
        <w:t>Select a target match row in data table “</w:t>
      </w:r>
      <w:r w:rsidRPr="00635F95">
        <w:t>Symantec SEP - Endpoint details</w:t>
      </w:r>
      <w:r>
        <w:t>”.</w:t>
      </w:r>
    </w:p>
    <w:p w14:paraId="3329ADB6" w14:textId="77777777" w:rsidR="00292923" w:rsidRPr="001510A8" w:rsidRDefault="00292923" w:rsidP="00AF5F47">
      <w:pPr>
        <w:pStyle w:val="BodyText"/>
        <w:keepNext/>
        <w:numPr>
          <w:ilvl w:val="0"/>
          <w:numId w:val="2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t>.</w:t>
      </w:r>
    </w:p>
    <w:p w14:paraId="60F9F7C1" w14:textId="77777777" w:rsidR="00292923" w:rsidRDefault="00292923" w:rsidP="00292923">
      <w:pPr>
        <w:pStyle w:val="BodyText"/>
      </w:pPr>
      <w:r>
        <w:rPr>
          <w:noProof/>
        </w:rPr>
        <w:drawing>
          <wp:inline distT="0" distB="0" distL="0" distR="0" wp14:anchorId="6D8203D9" wp14:editId="2FDA87F4">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4"/>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2A2BE" w14:textId="77777777" w:rsidR="00292923" w:rsidRDefault="00292923" w:rsidP="00292923">
      <w:pPr>
        <w:pStyle w:val="BodyText"/>
      </w:pPr>
      <w:r>
        <w:t>The user is presented with a drop-down list of Resilient artifact types to add from the scan match. Select “Malware SHA-256 Hash”.</w:t>
      </w:r>
    </w:p>
    <w:p w14:paraId="2A4A47FD" w14:textId="77777777" w:rsidR="00292923" w:rsidRDefault="00292923" w:rsidP="00292923">
      <w:pPr>
        <w:pStyle w:val="BodyText"/>
      </w:pPr>
      <w:r>
        <w:rPr>
          <w:noProof/>
        </w:rPr>
        <w:drawing>
          <wp:inline distT="0" distB="0" distL="0" distR="0" wp14:anchorId="6D9E79AC" wp14:editId="73AEBA1C">
            <wp:extent cx="3578087" cy="1282147"/>
            <wp:effectExtent l="133350" t="114300" r="137160" b="1657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5"/>
                    <a:stretch>
                      <a:fillRect/>
                    </a:stretch>
                  </pic:blipFill>
                  <pic:spPr>
                    <a:xfrm>
                      <a:off x="0" y="0"/>
                      <a:ext cx="3720949" cy="1333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87D36" w14:textId="77777777" w:rsidR="00292923" w:rsidRDefault="00292923" w:rsidP="00292923">
      <w:pPr>
        <w:pStyle w:val="BodyText"/>
      </w:pPr>
      <w:r>
        <w:t>A new Resilient artifact is created in the target incident based on the matching row value.</w:t>
      </w:r>
    </w:p>
    <w:p w14:paraId="06A88BB0" w14:textId="77777777" w:rsidR="00292923" w:rsidRPr="00123B1D" w:rsidRDefault="00292923" w:rsidP="00292923">
      <w:pPr>
        <w:pStyle w:val="BodyText"/>
      </w:pPr>
      <w:bookmarkStart w:id="60" w:name="_Toc13480715"/>
      <w:bookmarkStart w:id="61" w:name="_Toc13480812"/>
      <w:bookmarkStart w:id="62" w:name="_Toc13480965"/>
      <w:bookmarkStart w:id="63" w:name="_Toc13481123"/>
      <w:bookmarkStart w:id="64" w:name="_Toc13481868"/>
      <w:bookmarkStart w:id="65" w:name="_Toc13487777"/>
      <w:bookmarkStart w:id="66" w:name="_Toc13488108"/>
      <w:r>
        <w:rPr>
          <w:noProof/>
        </w:rPr>
        <w:drawing>
          <wp:inline distT="0" distB="0" distL="0" distR="0" wp14:anchorId="1126C37A" wp14:editId="1725EA2D">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6"/>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0"/>
      <w:bookmarkEnd w:id="61"/>
      <w:bookmarkEnd w:id="62"/>
      <w:bookmarkEnd w:id="63"/>
      <w:bookmarkEnd w:id="64"/>
      <w:bookmarkEnd w:id="65"/>
      <w:bookmarkEnd w:id="66"/>
    </w:p>
    <w:p w14:paraId="0B039736" w14:textId="77777777" w:rsidR="00292923" w:rsidRDefault="00292923" w:rsidP="00292923">
      <w:pPr>
        <w:pStyle w:val="Heading1"/>
      </w:pPr>
      <w:bookmarkStart w:id="67" w:name="_Toc13488109"/>
      <w:bookmarkStart w:id="68" w:name="_Toc15455285"/>
      <w:bookmarkEnd w:id="18"/>
      <w:r w:rsidRPr="00C450B7">
        <w:lastRenderedPageBreak/>
        <w:t>Notifications</w:t>
      </w:r>
      <w:r>
        <w:t xml:space="preserve"> description</w:t>
      </w:r>
      <w:bookmarkEnd w:id="67"/>
      <w:bookmarkEnd w:id="68"/>
    </w:p>
    <w:p w14:paraId="23CCB5E8" w14:textId="77777777" w:rsidR="00292923" w:rsidRDefault="00292923" w:rsidP="00292923">
      <w:pPr>
        <w:pStyle w:val="BodyText"/>
      </w:pPr>
      <w:r>
        <w:t>The package includes a rule and a script which can be used in conjunction with the “</w:t>
      </w:r>
      <w:r w:rsidRPr="006E60D0">
        <w:t>Generic Email Parsing Script</w:t>
      </w:r>
      <w:r>
        <w:t>” package to automatically parse email notifications of critical events from the SEPM. An incident is generated from the notification event which includes artifacts for suspect files and endpoint names.</w:t>
      </w:r>
    </w:p>
    <w:p w14:paraId="7F6B3D19" w14:textId="77777777" w:rsidR="00292923" w:rsidRDefault="00292923" w:rsidP="00292923">
      <w:pPr>
        <w:pStyle w:val="Heading2"/>
      </w:pPr>
      <w:bookmarkStart w:id="69" w:name="_Toc15455286"/>
      <w:r>
        <w:t>Configuration</w:t>
      </w:r>
      <w:bookmarkEnd w:id="69"/>
    </w:p>
    <w:p w14:paraId="5013F4A6" w14:textId="77777777" w:rsidR="00292923" w:rsidRDefault="00292923" w:rsidP="00292923">
      <w:pPr>
        <w:pStyle w:val="BodyText"/>
      </w:pPr>
      <w:r w:rsidRPr="0082356F">
        <w:t>Out</w:t>
      </w:r>
      <w:r>
        <w:t xml:space="preserve"> of the box, the rule is configured to parse emails with “</w:t>
      </w:r>
      <w:r w:rsidRPr="00214F30">
        <w:t>Security alert</w:t>
      </w:r>
      <w:r>
        <w:t>”,</w:t>
      </w:r>
      <w:r w:rsidRPr="00214F30">
        <w:t xml:space="preserve"> </w:t>
      </w:r>
      <w:r>
        <w:t>“</w:t>
      </w:r>
      <w:r w:rsidRPr="0082356F">
        <w:t>Single Risk Event:</w:t>
      </w:r>
      <w:r>
        <w:t>”</w:t>
      </w:r>
      <w:r w:rsidRPr="0082356F">
        <w:t xml:space="preserve"> </w:t>
      </w:r>
      <w:r>
        <w:t>and “</w:t>
      </w:r>
      <w:r w:rsidRPr="0082356F">
        <w:t>New Risk Found:</w:t>
      </w:r>
      <w:r>
        <w:t xml:space="preserve">” in the subject. </w:t>
      </w:r>
    </w:p>
    <w:p w14:paraId="289D54DB" w14:textId="77777777" w:rsidR="00292923" w:rsidRDefault="00292923" w:rsidP="00292923">
      <w:pPr>
        <w:pStyle w:val="BodyText"/>
      </w:pPr>
      <w:r w:rsidRPr="009726F5">
        <w:rPr>
          <w:b/>
        </w:rPr>
        <w:t>NOTE</w:t>
      </w:r>
      <w:r>
        <w:t>: The user or administrator needs to configure the “From address” to point to the actual SEPM username that sends the notifications.</w:t>
      </w:r>
    </w:p>
    <w:p w14:paraId="36CD1327" w14:textId="77777777" w:rsidR="00292923" w:rsidRDefault="00292923" w:rsidP="00292923">
      <w:pPr>
        <w:pStyle w:val="BodyText"/>
        <w:rPr>
          <w:b/>
        </w:rPr>
      </w:pPr>
      <w:r>
        <w:rPr>
          <w:b/>
          <w:noProof/>
        </w:rPr>
        <w:drawing>
          <wp:inline distT="0" distB="0" distL="0" distR="0" wp14:anchorId="2495856F" wp14:editId="172CB8EF">
            <wp:extent cx="5486400" cy="2830195"/>
            <wp:effectExtent l="114300" t="101600" r="114300" b="141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7-26 at 17.47.17.png"/>
                    <pic:cNvPicPr/>
                  </pic:nvPicPr>
                  <pic:blipFill>
                    <a:blip r:embed="rId67"/>
                    <a:stretch>
                      <a:fillRect/>
                    </a:stretch>
                  </pic:blipFill>
                  <pic:spPr>
                    <a:xfrm>
                      <a:off x="0" y="0"/>
                      <a:ext cx="5486400"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47E7B" w14:textId="77777777" w:rsidR="00292923" w:rsidRDefault="00292923" w:rsidP="00292923">
      <w:pPr>
        <w:pStyle w:val="BodyText"/>
      </w:pPr>
      <w:r>
        <w:t>The SEPM user or administrator can add additional event types and update the example SEP parsing script if required. The following is an example of a generated email notification.</w:t>
      </w:r>
    </w:p>
    <w:p w14:paraId="4E55212E" w14:textId="77777777" w:rsidR="00292923" w:rsidRPr="00A8373D" w:rsidRDefault="00292923" w:rsidP="00292923">
      <w:pPr>
        <w:pStyle w:val="Code"/>
        <w:ind w:left="0"/>
        <w:contextualSpacing/>
        <w:rPr>
          <w:rFonts w:cs="Arial"/>
          <w:color w:val="000000"/>
        </w:rPr>
      </w:pPr>
      <w:r>
        <w:rPr>
          <w:rFonts w:cs="Arial"/>
          <w:color w:val="000000"/>
        </w:rPr>
        <w:t xml:space="preserve">Subject: </w:t>
      </w:r>
      <w:r w:rsidRPr="00A8373D">
        <w:rPr>
          <w:rFonts w:cs="Arial"/>
          <w:color w:val="000000"/>
        </w:rPr>
        <w:t xml:space="preserve">Single Risk Event: machine </w:t>
      </w:r>
      <w:r>
        <w:rPr>
          <w:rFonts w:cs="Arial"/>
          <w:color w:val="000000"/>
        </w:rPr>
        <w:t>TEST-</w:t>
      </w:r>
      <w:r w:rsidRPr="00A8373D">
        <w:rPr>
          <w:rFonts w:cs="Arial"/>
          <w:color w:val="000000"/>
        </w:rPr>
        <w:t xml:space="preserve">ENDPOINT infected with </w:t>
      </w:r>
      <w:proofErr w:type="spellStart"/>
      <w:r w:rsidRPr="00A8373D">
        <w:rPr>
          <w:rFonts w:cs="Arial"/>
          <w:color w:val="000000"/>
        </w:rPr>
        <w:t>Trojan.Gen.NPE</w:t>
      </w:r>
      <w:proofErr w:type="spellEnd"/>
      <w:r w:rsidRPr="00A8373D">
        <w:rPr>
          <w:rFonts w:cs="Arial"/>
          <w:color w:val="000000"/>
        </w:rPr>
        <w:t>, action Cleaned by deletion</w:t>
      </w:r>
    </w:p>
    <w:p w14:paraId="32E6BC27" w14:textId="77777777" w:rsidR="00292923" w:rsidRPr="00A8373D" w:rsidRDefault="00292923" w:rsidP="00292923">
      <w:pPr>
        <w:pStyle w:val="Code"/>
        <w:ind w:left="0"/>
        <w:contextualSpacing/>
        <w:rPr>
          <w:rFonts w:cs="Arial"/>
          <w:color w:val="000000"/>
        </w:rPr>
      </w:pPr>
    </w:p>
    <w:p w14:paraId="58CCE0DC" w14:textId="77777777" w:rsidR="00292923" w:rsidRPr="00A8373D" w:rsidRDefault="00292923" w:rsidP="00292923">
      <w:pPr>
        <w:pStyle w:val="Code"/>
        <w:ind w:left="0"/>
        <w:contextualSpacing/>
        <w:rPr>
          <w:rFonts w:cs="Arial"/>
          <w:color w:val="000000"/>
        </w:rPr>
      </w:pPr>
      <w:r w:rsidRPr="00A8373D">
        <w:rPr>
          <w:rFonts w:cs="Arial"/>
          <w:color w:val="000000"/>
        </w:rPr>
        <w:t>At least one security risk found:</w:t>
      </w:r>
    </w:p>
    <w:p w14:paraId="46DB36B5" w14:textId="77777777" w:rsidR="00292923" w:rsidRPr="00A8373D" w:rsidRDefault="00292923" w:rsidP="00292923">
      <w:pPr>
        <w:pStyle w:val="Code"/>
        <w:ind w:left="0"/>
        <w:contextualSpacing/>
        <w:rPr>
          <w:rFonts w:cs="Arial"/>
          <w:color w:val="000000"/>
        </w:rPr>
      </w:pPr>
    </w:p>
    <w:p w14:paraId="62CE8EF9" w14:textId="77777777" w:rsidR="00292923" w:rsidRPr="00A8373D" w:rsidRDefault="00292923" w:rsidP="00292923">
      <w:pPr>
        <w:pStyle w:val="Code"/>
        <w:ind w:left="0"/>
        <w:contextualSpacing/>
        <w:rPr>
          <w:rFonts w:cs="Arial"/>
          <w:color w:val="000000"/>
        </w:rPr>
      </w:pPr>
      <w:r w:rsidRPr="00A8373D">
        <w:rPr>
          <w:rFonts w:cs="Arial"/>
          <w:color w:val="000000"/>
        </w:rPr>
        <w:t xml:space="preserve">Risk name: </w:t>
      </w:r>
      <w:proofErr w:type="spellStart"/>
      <w:r w:rsidRPr="00A8373D">
        <w:rPr>
          <w:rFonts w:cs="Arial"/>
          <w:color w:val="000000"/>
        </w:rPr>
        <w:t>Trojan.Gen.NPE</w:t>
      </w:r>
      <w:proofErr w:type="spellEnd"/>
    </w:p>
    <w:p w14:paraId="294FE2C4" w14:textId="77777777" w:rsidR="00292923" w:rsidRPr="00A8373D" w:rsidRDefault="00292923" w:rsidP="00292923">
      <w:pPr>
        <w:pStyle w:val="Code"/>
        <w:ind w:left="0"/>
        <w:contextualSpacing/>
        <w:rPr>
          <w:rFonts w:cs="Arial"/>
          <w:color w:val="000000"/>
        </w:rPr>
      </w:pPr>
      <w:r w:rsidRPr="00A8373D">
        <w:rPr>
          <w:rFonts w:cs="Arial"/>
          <w:color w:val="000000"/>
        </w:rPr>
        <w:t>File path: C:\</w:t>
      </w:r>
      <w:r>
        <w:rPr>
          <w:rFonts w:cs="Arial"/>
          <w:color w:val="000000"/>
        </w:rPr>
        <w:t>suspicious_exe.exe</w:t>
      </w:r>
    </w:p>
    <w:p w14:paraId="78BB39CA" w14:textId="77777777" w:rsidR="00292923" w:rsidRPr="00A8373D" w:rsidRDefault="00292923" w:rsidP="00292923">
      <w:pPr>
        <w:pStyle w:val="Code"/>
        <w:ind w:left="0"/>
        <w:contextualSpacing/>
        <w:rPr>
          <w:rFonts w:cs="Arial"/>
          <w:color w:val="000000"/>
        </w:rPr>
      </w:pPr>
      <w:r w:rsidRPr="00A8373D">
        <w:rPr>
          <w:rFonts w:cs="Arial"/>
          <w:color w:val="000000"/>
        </w:rPr>
        <w:t>Event time: Feb 28, 2019 3:40:12 AM</w:t>
      </w:r>
    </w:p>
    <w:p w14:paraId="41A4EA40" w14:textId="77777777" w:rsidR="00292923" w:rsidRPr="00A8373D" w:rsidRDefault="00292923" w:rsidP="00292923">
      <w:pPr>
        <w:pStyle w:val="Code"/>
        <w:ind w:left="0"/>
        <w:contextualSpacing/>
        <w:rPr>
          <w:rFonts w:cs="Arial"/>
          <w:color w:val="000000"/>
        </w:rPr>
      </w:pPr>
      <w:r w:rsidRPr="00A8373D">
        <w:rPr>
          <w:rFonts w:cs="Arial"/>
          <w:color w:val="000000"/>
        </w:rPr>
        <w:t>Database insert time: Feb 28, 2019 3:45:30 AM</w:t>
      </w:r>
    </w:p>
    <w:p w14:paraId="6EBB7A6E" w14:textId="77777777" w:rsidR="00292923" w:rsidRPr="00A8373D" w:rsidRDefault="00292923" w:rsidP="00292923">
      <w:pPr>
        <w:pStyle w:val="Code"/>
        <w:ind w:left="0"/>
        <w:contextualSpacing/>
        <w:rPr>
          <w:rFonts w:cs="Arial"/>
          <w:color w:val="000000"/>
        </w:rPr>
      </w:pPr>
      <w:r w:rsidRPr="00A8373D">
        <w:rPr>
          <w:rFonts w:cs="Arial"/>
          <w:color w:val="000000"/>
        </w:rPr>
        <w:t>Source: Real Time Scan</w:t>
      </w:r>
    </w:p>
    <w:p w14:paraId="2954BE5B" w14:textId="77777777" w:rsidR="00292923" w:rsidRPr="00A8373D" w:rsidRDefault="00292923" w:rsidP="00292923">
      <w:pPr>
        <w:pStyle w:val="Code"/>
        <w:ind w:left="0"/>
        <w:contextualSpacing/>
        <w:rPr>
          <w:rFonts w:cs="Arial"/>
          <w:color w:val="000000"/>
        </w:rPr>
      </w:pPr>
      <w:r w:rsidRPr="00A8373D">
        <w:rPr>
          <w:rFonts w:cs="Arial"/>
          <w:color w:val="000000"/>
        </w:rPr>
        <w:t>Description:</w:t>
      </w:r>
    </w:p>
    <w:p w14:paraId="33176E38" w14:textId="77777777" w:rsidR="00292923" w:rsidRPr="00A8373D" w:rsidRDefault="00292923" w:rsidP="00292923">
      <w:pPr>
        <w:pStyle w:val="Code"/>
        <w:ind w:left="0"/>
        <w:contextualSpacing/>
        <w:rPr>
          <w:rFonts w:cs="Arial"/>
          <w:color w:val="000000"/>
        </w:rPr>
      </w:pPr>
      <w:r w:rsidRPr="00A8373D">
        <w:rPr>
          <w:rFonts w:cs="Arial"/>
          <w:color w:val="000000"/>
        </w:rPr>
        <w:t>User: Administrator</w:t>
      </w:r>
    </w:p>
    <w:p w14:paraId="24EC26EC" w14:textId="77777777" w:rsidR="00292923" w:rsidRPr="00A8373D" w:rsidRDefault="00292923" w:rsidP="00292923">
      <w:pPr>
        <w:pStyle w:val="Code"/>
        <w:ind w:left="0"/>
        <w:contextualSpacing/>
        <w:rPr>
          <w:rFonts w:cs="Arial"/>
          <w:color w:val="000000"/>
        </w:rPr>
      </w:pPr>
      <w:r w:rsidRPr="00A8373D">
        <w:rPr>
          <w:rFonts w:cs="Arial"/>
          <w:color w:val="000000"/>
        </w:rPr>
        <w:t xml:space="preserve">Computer: </w:t>
      </w:r>
      <w:r>
        <w:rPr>
          <w:rFonts w:cs="Arial"/>
          <w:color w:val="000000"/>
        </w:rPr>
        <w:t>TEST-</w:t>
      </w:r>
      <w:r w:rsidRPr="00A8373D">
        <w:rPr>
          <w:rFonts w:cs="Arial"/>
          <w:color w:val="000000"/>
        </w:rPr>
        <w:t>ENDPOINT</w:t>
      </w:r>
    </w:p>
    <w:p w14:paraId="129DF7A4" w14:textId="77777777" w:rsidR="00292923" w:rsidRPr="00A8373D" w:rsidRDefault="00292923" w:rsidP="00292923">
      <w:pPr>
        <w:pStyle w:val="Code"/>
        <w:ind w:left="0"/>
        <w:contextualSpacing/>
        <w:rPr>
          <w:rFonts w:cs="Arial"/>
          <w:color w:val="000000"/>
        </w:rPr>
      </w:pPr>
      <w:r w:rsidRPr="00A8373D">
        <w:rPr>
          <w:rFonts w:cs="Arial"/>
          <w:color w:val="000000"/>
        </w:rPr>
        <w:t>IP Address: 192.168.194.94</w:t>
      </w:r>
    </w:p>
    <w:p w14:paraId="51320221" w14:textId="77777777" w:rsidR="00292923" w:rsidRPr="00A8373D" w:rsidRDefault="00292923" w:rsidP="00292923">
      <w:pPr>
        <w:pStyle w:val="Code"/>
        <w:ind w:left="0"/>
        <w:contextualSpacing/>
        <w:rPr>
          <w:rFonts w:cs="Arial"/>
          <w:color w:val="000000"/>
        </w:rPr>
      </w:pPr>
      <w:r w:rsidRPr="00A8373D">
        <w:rPr>
          <w:rFonts w:cs="Arial"/>
          <w:color w:val="000000"/>
        </w:rPr>
        <w:t>Domain: Default</w:t>
      </w:r>
    </w:p>
    <w:p w14:paraId="068884A2" w14:textId="77777777" w:rsidR="00292923" w:rsidRPr="00A8373D" w:rsidRDefault="00292923" w:rsidP="00292923">
      <w:pPr>
        <w:pStyle w:val="Code"/>
        <w:ind w:left="0"/>
        <w:contextualSpacing/>
        <w:rPr>
          <w:rFonts w:cs="Arial"/>
          <w:color w:val="000000"/>
        </w:rPr>
      </w:pPr>
      <w:r w:rsidRPr="00A8373D">
        <w:rPr>
          <w:rFonts w:cs="Arial"/>
          <w:color w:val="000000"/>
        </w:rPr>
        <w:t>Server: SEPM-SERVER</w:t>
      </w:r>
    </w:p>
    <w:p w14:paraId="3E54E9C2" w14:textId="77777777" w:rsidR="00292923" w:rsidRPr="00A8373D" w:rsidRDefault="00292923" w:rsidP="00292923">
      <w:pPr>
        <w:pStyle w:val="Code"/>
        <w:ind w:left="0"/>
        <w:contextualSpacing/>
        <w:rPr>
          <w:rFonts w:cs="Arial"/>
          <w:color w:val="000000"/>
        </w:rPr>
      </w:pPr>
      <w:r w:rsidRPr="00A8373D">
        <w:rPr>
          <w:rFonts w:cs="Arial"/>
          <w:color w:val="000000"/>
        </w:rPr>
        <w:t>Client Group: My Company\TEST_GROUP_1</w:t>
      </w:r>
    </w:p>
    <w:p w14:paraId="5A988613" w14:textId="77777777" w:rsidR="00292923" w:rsidRPr="00A8373D" w:rsidRDefault="00292923" w:rsidP="00292923">
      <w:pPr>
        <w:pStyle w:val="Code"/>
        <w:ind w:left="0"/>
        <w:contextualSpacing/>
        <w:rPr>
          <w:rFonts w:cs="Arial"/>
          <w:color w:val="000000"/>
        </w:rPr>
      </w:pPr>
      <w:r w:rsidRPr="00A8373D">
        <w:rPr>
          <w:rFonts w:cs="Arial"/>
          <w:color w:val="000000"/>
        </w:rPr>
        <w:t>Action taken on risk: Cleaned by deletion</w:t>
      </w:r>
    </w:p>
    <w:p w14:paraId="285C7580" w14:textId="77777777" w:rsidR="00292923" w:rsidRPr="00A8373D" w:rsidRDefault="00292923" w:rsidP="00292923">
      <w:pPr>
        <w:pStyle w:val="Code"/>
        <w:ind w:left="0"/>
        <w:contextualSpacing/>
        <w:rPr>
          <w:rFonts w:cs="Arial"/>
          <w:color w:val="000000"/>
        </w:rPr>
      </w:pPr>
      <w:r w:rsidRPr="00A8373D">
        <w:rPr>
          <w:rFonts w:cs="Arial"/>
          <w:color w:val="000000"/>
        </w:rPr>
        <w:lastRenderedPageBreak/>
        <w:t>This alarm was generated at Feb 28, 2019 3:50:21 AM (Reporter host Time).</w:t>
      </w:r>
    </w:p>
    <w:p w14:paraId="7E1466DE" w14:textId="77777777" w:rsidR="00292923" w:rsidRPr="00A8373D" w:rsidRDefault="00292923" w:rsidP="00292923">
      <w:pPr>
        <w:pStyle w:val="Code"/>
        <w:ind w:left="0"/>
        <w:contextualSpacing/>
        <w:rPr>
          <w:rFonts w:cs="Arial"/>
          <w:color w:val="000000"/>
        </w:rPr>
      </w:pPr>
      <w:r w:rsidRPr="00A8373D">
        <w:rPr>
          <w:rFonts w:cs="Arial"/>
          <w:color w:val="000000"/>
        </w:rPr>
        <w:t>This alarm was generated by admin, with the following filters:</w:t>
      </w:r>
    </w:p>
    <w:p w14:paraId="6FBB5BC4" w14:textId="77777777" w:rsidR="00292923" w:rsidRPr="00A8373D" w:rsidRDefault="00292923" w:rsidP="00292923">
      <w:pPr>
        <w:pStyle w:val="Code"/>
        <w:ind w:left="0"/>
        <w:contextualSpacing/>
        <w:rPr>
          <w:rFonts w:cs="Arial"/>
          <w:color w:val="000000"/>
        </w:rPr>
      </w:pPr>
      <w:r w:rsidRPr="00A8373D">
        <w:rPr>
          <w:rFonts w:cs="Arial"/>
          <w:color w:val="000000"/>
        </w:rPr>
        <w:t>Domain: *</w:t>
      </w:r>
    </w:p>
    <w:p w14:paraId="01BC57A2" w14:textId="77777777" w:rsidR="00292923" w:rsidRPr="00A8373D" w:rsidRDefault="00292923" w:rsidP="00292923">
      <w:pPr>
        <w:pStyle w:val="Code"/>
        <w:ind w:left="0"/>
        <w:contextualSpacing/>
        <w:rPr>
          <w:rFonts w:cs="Arial"/>
          <w:color w:val="000000"/>
        </w:rPr>
      </w:pPr>
      <w:r w:rsidRPr="00A8373D">
        <w:rPr>
          <w:rFonts w:cs="Arial"/>
          <w:color w:val="000000"/>
        </w:rPr>
        <w:t>Group: *</w:t>
      </w:r>
    </w:p>
    <w:p w14:paraId="317A84D8" w14:textId="77777777" w:rsidR="00292923" w:rsidRPr="00A8373D" w:rsidRDefault="00292923" w:rsidP="00292923">
      <w:pPr>
        <w:pStyle w:val="Code"/>
        <w:ind w:left="0"/>
        <w:contextualSpacing/>
        <w:rPr>
          <w:rFonts w:cs="Arial"/>
          <w:color w:val="000000"/>
        </w:rPr>
      </w:pPr>
      <w:r w:rsidRPr="00A8373D">
        <w:rPr>
          <w:rFonts w:cs="Arial"/>
          <w:color w:val="000000"/>
        </w:rPr>
        <w:t>Server: *</w:t>
      </w:r>
    </w:p>
    <w:p w14:paraId="444725A4" w14:textId="77777777" w:rsidR="00292923" w:rsidRPr="00A8373D" w:rsidRDefault="00292923" w:rsidP="00292923">
      <w:pPr>
        <w:pStyle w:val="Code"/>
        <w:ind w:left="0"/>
        <w:contextualSpacing/>
        <w:rPr>
          <w:rFonts w:cs="Arial"/>
          <w:color w:val="000000"/>
        </w:rPr>
      </w:pPr>
      <w:r w:rsidRPr="00A8373D">
        <w:rPr>
          <w:rFonts w:cs="Arial"/>
          <w:color w:val="000000"/>
        </w:rPr>
        <w:t>Computer: *</w:t>
      </w:r>
    </w:p>
    <w:p w14:paraId="787BE6E2" w14:textId="77777777" w:rsidR="00292923" w:rsidRPr="00A8373D" w:rsidRDefault="00292923" w:rsidP="00292923">
      <w:pPr>
        <w:pStyle w:val="Code"/>
        <w:ind w:left="0"/>
        <w:contextualSpacing/>
        <w:rPr>
          <w:rFonts w:cs="Arial"/>
          <w:color w:val="000000"/>
        </w:rPr>
      </w:pPr>
      <w:r w:rsidRPr="00A8373D">
        <w:rPr>
          <w:rFonts w:cs="Arial"/>
          <w:color w:val="000000"/>
        </w:rPr>
        <w:t>Risk name: *</w:t>
      </w:r>
    </w:p>
    <w:p w14:paraId="445551EE" w14:textId="77777777" w:rsidR="00292923" w:rsidRPr="00A8373D" w:rsidRDefault="00292923" w:rsidP="00292923">
      <w:pPr>
        <w:pStyle w:val="Code"/>
        <w:ind w:left="0"/>
        <w:contextualSpacing/>
        <w:rPr>
          <w:rFonts w:cs="Arial"/>
          <w:color w:val="000000"/>
        </w:rPr>
      </w:pPr>
    </w:p>
    <w:p w14:paraId="1834EB9C" w14:textId="77777777" w:rsidR="00292923" w:rsidRPr="00A8373D" w:rsidRDefault="00292923" w:rsidP="00292923">
      <w:pPr>
        <w:pStyle w:val="Code"/>
        <w:ind w:left="0"/>
        <w:contextualSpacing/>
        <w:rPr>
          <w:rFonts w:cs="Arial"/>
          <w:color w:val="000000"/>
        </w:rPr>
      </w:pPr>
    </w:p>
    <w:p w14:paraId="413F7279" w14:textId="77777777" w:rsidR="00292923" w:rsidRPr="00A8373D" w:rsidRDefault="00292923" w:rsidP="00292923">
      <w:pPr>
        <w:pStyle w:val="Code"/>
        <w:ind w:left="0"/>
        <w:contextualSpacing/>
        <w:rPr>
          <w:rFonts w:cs="Arial"/>
          <w:color w:val="000000"/>
        </w:rPr>
      </w:pPr>
      <w:r w:rsidRPr="00A8373D">
        <w:rPr>
          <w:rFonts w:cs="Arial"/>
          <w:color w:val="000000"/>
        </w:rPr>
        <w:t>Symantec Endpoint Protection detected a new risk on client computers. For</w:t>
      </w:r>
    </w:p>
    <w:p w14:paraId="3A176BA4" w14:textId="77777777" w:rsidR="00292923" w:rsidRPr="00A8373D" w:rsidRDefault="00292923" w:rsidP="00292923">
      <w:pPr>
        <w:pStyle w:val="Code"/>
        <w:ind w:left="0"/>
        <w:contextualSpacing/>
        <w:rPr>
          <w:rFonts w:cs="Arial"/>
          <w:color w:val="000000"/>
        </w:rPr>
      </w:pPr>
      <w:r w:rsidRPr="00A8373D">
        <w:rPr>
          <w:rFonts w:cs="Arial"/>
          <w:color w:val="000000"/>
        </w:rPr>
        <w:t>more information, see the Reports page, Quick Reports tab. Select the Risk</w:t>
      </w:r>
    </w:p>
    <w:p w14:paraId="2F894AB2" w14:textId="77777777" w:rsidR="00292923" w:rsidRPr="000525CD" w:rsidRDefault="00292923" w:rsidP="00292923">
      <w:pPr>
        <w:pStyle w:val="Code"/>
        <w:ind w:left="0"/>
        <w:contextualSpacing/>
        <w:rPr>
          <w:lang w:val="en-IE"/>
        </w:rPr>
      </w:pPr>
      <w:r w:rsidRPr="00A8373D">
        <w:rPr>
          <w:rFonts w:cs="Arial"/>
          <w:color w:val="000000"/>
        </w:rPr>
        <w:t>report type and run the "New Risks Detected in the Network" report.</w:t>
      </w:r>
    </w:p>
    <w:p w14:paraId="41035985" w14:textId="77777777" w:rsidR="00292923" w:rsidRDefault="00292923" w:rsidP="00292923">
      <w:pPr>
        <w:pStyle w:val="BodyText"/>
      </w:pPr>
      <w:r>
        <w:t>The rule “</w:t>
      </w:r>
      <w:r w:rsidRPr="00B57213">
        <w:rPr>
          <w:lang w:val="en-IE"/>
        </w:rPr>
        <w:t>Process email message</w:t>
      </w:r>
      <w:r>
        <w:rPr>
          <w:lang w:val="en-IE"/>
        </w:rPr>
        <w:t xml:space="preserve">” from </w:t>
      </w:r>
      <w:r>
        <w:t>the “Generic Email Parsing Script” package</w:t>
      </w:r>
      <w:r>
        <w:rPr>
          <w:lang w:val="en-IE"/>
        </w:rPr>
        <w:t xml:space="preserve"> either needs to be deleted/disabled </w:t>
      </w:r>
      <w:r>
        <w:t xml:space="preserve">or else the rule conditions need to be altered </w:t>
      </w:r>
      <w:r>
        <w:rPr>
          <w:lang w:val="en-IE"/>
        </w:rPr>
        <w:t xml:space="preserve">to prevent interference with the example email processing rule supplied with the </w:t>
      </w:r>
      <w:r>
        <w:t>SEP integration.</w:t>
      </w:r>
    </w:p>
    <w:p w14:paraId="388E0867" w14:textId="77777777" w:rsidR="00292923" w:rsidRDefault="00292923" w:rsidP="00292923">
      <w:pPr>
        <w:pStyle w:val="BodyText"/>
      </w:pPr>
      <w:r>
        <w:t>The following is an example where “</w:t>
      </w:r>
      <w:r w:rsidRPr="00B57213">
        <w:rPr>
          <w:lang w:val="en-IE"/>
        </w:rPr>
        <w:t>Process email message</w:t>
      </w:r>
      <w:r>
        <w:rPr>
          <w:lang w:val="en-IE"/>
        </w:rPr>
        <w:t>” rule has had conditions added to prevent interference with example rule.</w:t>
      </w:r>
      <w:r w:rsidRPr="00910E4A">
        <w:t xml:space="preserve"> </w:t>
      </w:r>
    </w:p>
    <w:p w14:paraId="3BE51D07" w14:textId="77777777" w:rsidR="00292923" w:rsidRPr="00910E4A" w:rsidRDefault="00292923" w:rsidP="00292923">
      <w:pPr>
        <w:pStyle w:val="BodyText"/>
      </w:pPr>
      <w:r w:rsidRPr="009726F5">
        <w:rPr>
          <w:b/>
        </w:rPr>
        <w:t>NOTE</w:t>
      </w:r>
      <w:r>
        <w:t>: The user or administrator needs to configure the “From address” to point to the actual SEPM username that sends the notifications.</w:t>
      </w:r>
    </w:p>
    <w:p w14:paraId="5F976591" w14:textId="77777777" w:rsidR="00292923" w:rsidRDefault="00292923" w:rsidP="00292923">
      <w:pPr>
        <w:pStyle w:val="BodyText"/>
        <w:rPr>
          <w:b/>
        </w:rPr>
      </w:pPr>
      <w:r>
        <w:rPr>
          <w:b/>
          <w:noProof/>
        </w:rPr>
        <w:drawing>
          <wp:inline distT="0" distB="0" distL="0" distR="0" wp14:anchorId="29BF78D9" wp14:editId="318BF65F">
            <wp:extent cx="5486400" cy="2714625"/>
            <wp:effectExtent l="114300" t="101600" r="114300" b="130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7-29 at 12.04.54.png"/>
                    <pic:cNvPicPr/>
                  </pic:nvPicPr>
                  <pic:blipFill>
                    <a:blip r:embed="rId68"/>
                    <a:stretch>
                      <a:fillRect/>
                    </a:stretch>
                  </pic:blipFill>
                  <pic:spPr>
                    <a:xfrm>
                      <a:off x="0" y="0"/>
                      <a:ext cx="5486400" cy="271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4537" w14:textId="77777777" w:rsidR="00292923" w:rsidRPr="00065D4A" w:rsidRDefault="00292923" w:rsidP="00292923">
      <w:pPr>
        <w:pStyle w:val="Heading2"/>
      </w:pPr>
      <w:bookmarkStart w:id="70" w:name="_Toc15455287"/>
      <w:r w:rsidRPr="00065D4A">
        <w:lastRenderedPageBreak/>
        <w:t>Generic email script</w:t>
      </w:r>
      <w:bookmarkEnd w:id="70"/>
    </w:p>
    <w:p w14:paraId="470C2B24" w14:textId="77777777" w:rsidR="00292923" w:rsidRDefault="00292923" w:rsidP="00292923">
      <w:pPr>
        <w:pStyle w:val="BodyText"/>
        <w:keepNext/>
      </w:pPr>
      <w:r>
        <w:t>This script from the “</w:t>
      </w:r>
      <w:r w:rsidRPr="006E60D0">
        <w:t>Generic Email Parsing Script</w:t>
      </w:r>
      <w:r>
        <w:t>” package parses the notification email, generates a new incident for the notification details and adds basic artifacts.</w:t>
      </w:r>
    </w:p>
    <w:p w14:paraId="38DFEDF4" w14:textId="77777777" w:rsidR="00292923" w:rsidRDefault="00292923" w:rsidP="00292923">
      <w:pPr>
        <w:pStyle w:val="BodyText"/>
        <w:keepNext/>
      </w:pPr>
      <w:r>
        <w:rPr>
          <w:noProof/>
        </w:rPr>
        <w:drawing>
          <wp:inline distT="0" distB="0" distL="0" distR="0" wp14:anchorId="617776AC" wp14:editId="3F108E5C">
            <wp:extent cx="5012144" cy="2059388"/>
            <wp:effectExtent l="114300" t="114300" r="150495" b="15049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7-29 at 11.36.27.png"/>
                    <pic:cNvPicPr/>
                  </pic:nvPicPr>
                  <pic:blipFill>
                    <a:blip r:embed="rId69"/>
                    <a:stretch>
                      <a:fillRect/>
                    </a:stretch>
                  </pic:blipFill>
                  <pic:spPr>
                    <a:xfrm>
                      <a:off x="0" y="0"/>
                      <a:ext cx="5028853" cy="206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8765F" w14:textId="77777777" w:rsidR="00292923" w:rsidRPr="0082356F" w:rsidRDefault="00292923" w:rsidP="00292923">
      <w:pPr>
        <w:pStyle w:val="BodyText"/>
      </w:pPr>
      <w:r>
        <w:t>A new incident is generated for the notification event.</w:t>
      </w:r>
    </w:p>
    <w:p w14:paraId="1CA1CDFD" w14:textId="77777777" w:rsidR="00292923" w:rsidRPr="00065D4A" w:rsidRDefault="00292923" w:rsidP="00292923">
      <w:pPr>
        <w:pStyle w:val="Heading2"/>
      </w:pPr>
      <w:bookmarkStart w:id="71" w:name="_Toc15455288"/>
      <w:r w:rsidRPr="00065D4A">
        <w:lastRenderedPageBreak/>
        <w:t>S</w:t>
      </w:r>
      <w:r>
        <w:t>cript</w:t>
      </w:r>
      <w:r w:rsidRPr="00065D4A">
        <w:t xml:space="preserve"> – </w:t>
      </w:r>
      <w:proofErr w:type="spellStart"/>
      <w:r w:rsidRPr="00065D4A">
        <w:t>scr_sep_parse_email_notification</w:t>
      </w:r>
      <w:bookmarkEnd w:id="71"/>
      <w:proofErr w:type="spellEnd"/>
    </w:p>
    <w:p w14:paraId="06683497" w14:textId="77777777" w:rsidR="00292923" w:rsidRDefault="00292923" w:rsidP="00292923">
      <w:pPr>
        <w:pStyle w:val="BodyText"/>
        <w:keepNext/>
      </w:pPr>
      <w:r>
        <w:t>This script further parses the notification email for specific artifacts, such as a “File Path” or “File Name”, for the file that triggered the event, and a “System Name” artifact for the hostname where the event was raised. It adds the artifacts to the Resilient incident generated by the generic script.</w:t>
      </w:r>
    </w:p>
    <w:p w14:paraId="66B62885" w14:textId="77777777" w:rsidR="00292923" w:rsidRDefault="00292923" w:rsidP="00292923">
      <w:pPr>
        <w:pStyle w:val="BodyText"/>
      </w:pPr>
      <w:r>
        <w:rPr>
          <w:noProof/>
        </w:rPr>
        <w:drawing>
          <wp:inline distT="0" distB="0" distL="0" distR="0" wp14:anchorId="79322C25" wp14:editId="14D487A6">
            <wp:extent cx="5486400" cy="3994150"/>
            <wp:effectExtent l="114300" t="101600" r="114300" b="133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11.35.25.png"/>
                    <pic:cNvPicPr/>
                  </pic:nvPicPr>
                  <pic:blipFill>
                    <a:blip r:embed="rId70"/>
                    <a:stretch>
                      <a:fillRect/>
                    </a:stretch>
                  </pic:blipFill>
                  <pic:spPr>
                    <a:xfrm>
                      <a:off x="0" y="0"/>
                      <a:ext cx="5486400"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D61D6" w14:textId="77777777" w:rsidR="00292923" w:rsidRPr="006E2498" w:rsidRDefault="00292923" w:rsidP="00292923">
      <w:pPr>
        <w:pStyle w:val="BodyText"/>
        <w:rPr>
          <w:b/>
        </w:rPr>
      </w:pPr>
      <w:r>
        <w:t>These artifacts can be used to initiate lookups, scans, and remedial actions with Symantec Endpoint Protection or another 3</w:t>
      </w:r>
      <w:r w:rsidRPr="006E2498">
        <w:rPr>
          <w:vertAlign w:val="superscript"/>
        </w:rPr>
        <w:t>rd</w:t>
      </w:r>
      <w:r>
        <w:t xml:space="preserve"> party tool.</w:t>
      </w:r>
    </w:p>
    <w:p w14:paraId="4EDF41AE" w14:textId="77777777" w:rsidR="00292923" w:rsidRDefault="00292923" w:rsidP="00292923">
      <w:pPr>
        <w:pStyle w:val="Heading1"/>
      </w:pPr>
      <w:bookmarkStart w:id="72" w:name="_Toc13488110"/>
      <w:bookmarkStart w:id="73" w:name="_Toc15455289"/>
      <w:r>
        <w:lastRenderedPageBreak/>
        <w:t>Configuring Symantec Endpoint Protection</w:t>
      </w:r>
      <w:bookmarkEnd w:id="72"/>
      <w:bookmarkEnd w:id="73"/>
    </w:p>
    <w:p w14:paraId="65E7A2A0" w14:textId="77777777" w:rsidR="00292923" w:rsidRPr="00C1127E" w:rsidRDefault="00292923" w:rsidP="00292923">
      <w:pPr>
        <w:pStyle w:val="BodyText"/>
        <w:rPr>
          <w:lang w:val="en-GB"/>
        </w:rPr>
      </w:pPr>
      <w:bookmarkStart w:id="74" w:name="_Toc510253274"/>
      <w:r>
        <w:t>Access to the Symantec Endpoint Protection Manager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0256BBFB" w14:textId="77777777" w:rsidR="00292923" w:rsidRPr="00C1127E" w:rsidRDefault="00292923" w:rsidP="00292923">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54763638" w14:textId="77777777" w:rsidR="00292923" w:rsidRDefault="00292923" w:rsidP="00292923">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bookmarkEnd w:id="74"/>
    <w:p w14:paraId="560AD85D" w14:textId="77777777" w:rsidR="00292923" w:rsidRDefault="00292923" w:rsidP="00292923">
      <w:pPr>
        <w:pStyle w:val="BodyTextFirstIndent2"/>
        <w:keepNext/>
        <w:spacing w:after="240"/>
        <w:ind w:left="0" w:firstLine="0"/>
        <w:outlineLvl w:val="0"/>
      </w:pPr>
    </w:p>
    <w:p w14:paraId="138C5847" w14:textId="77777777" w:rsidR="00A83150" w:rsidRPr="00292923" w:rsidRDefault="00A83150" w:rsidP="00292923"/>
    <w:sectPr w:rsidR="00A83150" w:rsidRPr="00292923" w:rsidSect="00BC12D1">
      <w:footerReference w:type="first" r:id="rId71"/>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54F01" w14:textId="77777777" w:rsidR="00AF5F47" w:rsidRDefault="00AF5F47">
      <w:r>
        <w:separator/>
      </w:r>
    </w:p>
  </w:endnote>
  <w:endnote w:type="continuationSeparator" w:id="0">
    <w:p w14:paraId="2A5670C1" w14:textId="77777777" w:rsidR="00AF5F47" w:rsidRDefault="00AF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33B7" w14:textId="77777777" w:rsidR="00292923" w:rsidRDefault="00292923"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21</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F0AC4" w14:textId="77777777" w:rsidR="00292923" w:rsidRDefault="002929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6ABAC" w14:textId="77777777" w:rsidR="00AF5F47" w:rsidRDefault="00AF5F47">
      <w:r>
        <w:separator/>
      </w:r>
    </w:p>
  </w:footnote>
  <w:footnote w:type="continuationSeparator" w:id="0">
    <w:p w14:paraId="16287714" w14:textId="77777777" w:rsidR="00AF5F47" w:rsidRDefault="00AF5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96B0" w14:textId="77777777" w:rsidR="00292923" w:rsidRPr="00092416" w:rsidRDefault="00292923"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C72908"/>
    <w:multiLevelType w:val="hybridMultilevel"/>
    <w:tmpl w:val="8C8C6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2"/>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30"/>
  </w:num>
  <w:num w:numId="11">
    <w:abstractNumId w:val="9"/>
  </w:num>
  <w:num w:numId="12">
    <w:abstractNumId w:val="29"/>
  </w:num>
  <w:num w:numId="13">
    <w:abstractNumId w:val="16"/>
  </w:num>
  <w:num w:numId="14">
    <w:abstractNumId w:val="25"/>
  </w:num>
  <w:num w:numId="15">
    <w:abstractNumId w:val="14"/>
  </w:num>
  <w:num w:numId="16">
    <w:abstractNumId w:val="18"/>
  </w:num>
  <w:num w:numId="17">
    <w:abstractNumId w:val="13"/>
  </w:num>
  <w:num w:numId="18">
    <w:abstractNumId w:val="17"/>
  </w:num>
  <w:num w:numId="19">
    <w:abstractNumId w:val="15"/>
  </w:num>
  <w:num w:numId="20">
    <w:abstractNumId w:val="8"/>
  </w:num>
  <w:num w:numId="21">
    <w:abstractNumId w:val="31"/>
  </w:num>
  <w:num w:numId="22">
    <w:abstractNumId w:val="28"/>
  </w:num>
  <w:num w:numId="23">
    <w:abstractNumId w:val="20"/>
  </w:num>
  <w:num w:numId="24">
    <w:abstractNumId w:val="21"/>
  </w:num>
  <w:num w:numId="25">
    <w:abstractNumId w:val="23"/>
  </w:num>
  <w:num w:numId="26">
    <w:abstractNumId w:val="7"/>
  </w:num>
  <w:num w:numId="27">
    <w:abstractNumId w:val="22"/>
  </w:num>
  <w:num w:numId="28">
    <w:abstractNumId w:val="19"/>
  </w:num>
  <w:num w:numId="29">
    <w:abstractNumId w:val="10"/>
  </w:num>
  <w:num w:numId="30">
    <w:abstractNumId w:val="10"/>
  </w:num>
  <w:num w:numId="31">
    <w:abstractNumId w:val="10"/>
    <w:lvlOverride w:ilvl="0">
      <w:startOverride w:val="1"/>
    </w:lvlOverride>
  </w:num>
  <w:num w:numId="32">
    <w:abstractNumId w:val="11"/>
  </w:num>
  <w:num w:numId="33">
    <w:abstractNumId w:val="26"/>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activeWritingStyle w:appName="MSWord" w:lang="en-GB"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418"/>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4700"/>
    <w:rsid w:val="000A528F"/>
    <w:rsid w:val="000A5AC2"/>
    <w:rsid w:val="000A621E"/>
    <w:rsid w:val="000A63A4"/>
    <w:rsid w:val="000A6943"/>
    <w:rsid w:val="000A6D3F"/>
    <w:rsid w:val="000A71B1"/>
    <w:rsid w:val="000A75E2"/>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923"/>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6EF3"/>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4C53"/>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5F47"/>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942"/>
    <w:rsid w:val="00B83AA5"/>
    <w:rsid w:val="00B84118"/>
    <w:rsid w:val="00B84345"/>
    <w:rsid w:val="00B85C33"/>
    <w:rsid w:val="00B86110"/>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rsid w:val="00885611"/>
    <w:rPr>
      <w:rFonts w:ascii="Arial" w:eastAsia="Calibri" w:hAnsi="Arial" w:cs="Arial"/>
      <w:b/>
      <w:iCs/>
      <w:color w:val="294A9B"/>
      <w:kern w:val="32"/>
      <w:sz w:val="32"/>
      <w:szCs w:val="28"/>
      <w:lang w:val="en-IE"/>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0"/>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1.xml"/><Relationship Id="rId16" Type="http://schemas.openxmlformats.org/officeDocument/2006/relationships/hyperlink" Target="https://support.symantec.com/us/en/article.howto101741.html"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support.symantec.com/us/en/article.howto124729.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support.symantec.com/us/en/article.HOWTO81100.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apidocs.symantec.com/home/sae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support.symantec.com/us/en/article.tech104394.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F864B-C608-534F-9A4C-377E7E3DD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7807</Words>
  <Characters>44502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52205</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2019-07-10T13:03:00Z</dcterms:created>
  <dcterms:modified xsi:type="dcterms:W3CDTF">2019-07-31T13:23:00Z</dcterms:modified>
  <cp:category/>
</cp:coreProperties>
</file>