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3681"/>
        <w:gridCol w:w="5669"/>
      </w:tblGrid>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Müfredat D</w:t>
            </w:r>
            <w:r>
              <w:rPr>
                <w:rFonts w:ascii="Calibri" w:hAnsi="Calibri" w:cs="Calibri" w:eastAsia="Calibri"/>
                <w:b/>
                <w:color w:val="auto"/>
                <w:spacing w:val="0"/>
                <w:position w:val="0"/>
                <w:sz w:val="22"/>
                <w:shd w:fill="auto" w:val="clear"/>
              </w:rPr>
              <w:t xml:space="preserve">ışı Etkinlik Raporu</w:t>
            </w:r>
          </w:p>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Extracurricular Activity Report</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Adı Soyadı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 and Surname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Ahmet Musab Be</w:t>
            </w:r>
            <w:r>
              <w:rPr>
                <w:rFonts w:ascii="Calibri" w:hAnsi="Calibri" w:cs="Calibri" w:eastAsia="Calibri"/>
                <w:color w:val="auto"/>
                <w:spacing w:val="0"/>
                <w:position w:val="0"/>
                <w:sz w:val="22"/>
                <w:shd w:fill="auto" w:val="clear"/>
              </w:rPr>
              <w:t xml:space="preserve">şbadem</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 Numarası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Student ID</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210107007044</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Bölümü</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Department</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Chemical Engineer</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Ad</w:t>
            </w:r>
            <w:r>
              <w:rPr>
                <w:rFonts w:ascii="Calibri" w:hAnsi="Calibri" w:cs="Calibri" w:eastAsia="Calibri"/>
                <w:color w:val="auto"/>
                <w:spacing w:val="0"/>
                <w:position w:val="0"/>
                <w:sz w:val="22"/>
                <w:shd w:fill="auto" w:val="clear"/>
              </w:rPr>
              <w:t xml:space="preserve">ı</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w:t>
            </w:r>
            <w:r>
              <w:rPr>
                <w:rFonts w:ascii="Calibri" w:hAnsi="Calibri" w:cs="Calibri" w:eastAsia="Calibri"/>
                <w:color w:val="auto"/>
                <w:spacing w:val="0"/>
                <w:position w:val="0"/>
                <w:sz w:val="22"/>
                <w:shd w:fill="auto" w:val="clear"/>
              </w:rPr>
              <w:t xml:space="preserve">ÖSEV (The Foundation for Children with Leukemia) awareness training</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Etkinlik Tarihi</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20</w:t>
            </w:r>
            <w:r>
              <w:rPr>
                <w:rFonts w:ascii="Calibri" w:hAnsi="Calibri" w:cs="Calibri" w:eastAsia="Calibri"/>
                <w:color w:val="auto"/>
                <w:spacing w:val="0"/>
                <w:position w:val="0"/>
                <w:sz w:val="22"/>
                <w:shd w:fill="auto" w:val="clear"/>
              </w:rPr>
              <w:t xml:space="preserve">.0</w:t>
            </w:r>
            <w:r>
              <w:rPr>
                <w:rFonts w:ascii="Calibri" w:hAnsi="Calibri" w:cs="Calibri" w:eastAsia="Calibr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.2024</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Etkinli</w:t>
            </w:r>
            <w:r>
              <w:rPr>
                <w:rFonts w:ascii="Calibri" w:hAnsi="Calibri" w:cs="Calibri" w:eastAsia="Calibri"/>
                <w:color w:val="auto"/>
                <w:spacing w:val="0"/>
                <w:position w:val="0"/>
                <w:sz w:val="22"/>
                <w:shd w:fill="auto" w:val="clear"/>
              </w:rPr>
              <w:t xml:space="preserve">ğin Konusu/İ</w:t>
            </w:r>
            <w:r>
              <w:rPr>
                <w:rFonts w:ascii="Calibri" w:hAnsi="Calibri" w:cs="Calibri" w:eastAsia="Calibri"/>
                <w:color w:val="auto"/>
                <w:spacing w:val="0"/>
                <w:position w:val="0"/>
                <w:sz w:val="22"/>
                <w:shd w:fill="auto" w:val="clear"/>
              </w:rPr>
              <w:t xml:space="preserve">çeri</w:t>
            </w:r>
            <w:r>
              <w:rPr>
                <w:rFonts w:ascii="Calibri" w:hAnsi="Calibri" w:cs="Calibri" w:eastAsia="Calibri"/>
                <w:color w:val="auto"/>
                <w:spacing w:val="0"/>
                <w:position w:val="0"/>
                <w:sz w:val="22"/>
                <w:shd w:fill="auto" w:val="clear"/>
              </w:rPr>
              <w:t xml:space="preserve">ği</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Subject/Content of the activity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participated L</w:t>
            </w:r>
            <w:r>
              <w:rPr>
                <w:rFonts w:ascii="Calibri" w:hAnsi="Calibri" w:cs="Calibri" w:eastAsia="Calibri"/>
                <w:color w:val="auto"/>
                <w:spacing w:val="0"/>
                <w:position w:val="0"/>
                <w:sz w:val="22"/>
                <w:shd w:fill="auto" w:val="clear"/>
              </w:rPr>
              <w:t xml:space="preserve">ÖSEV (The Foundation for Children with Leukemia) awareness training</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Özet</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Summary</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w:t>
            </w:r>
            <w:r>
              <w:rPr>
                <w:rFonts w:ascii="Calibri" w:hAnsi="Calibri" w:cs="Calibri" w:eastAsia="Calibri"/>
                <w:color w:val="auto"/>
                <w:spacing w:val="0"/>
                <w:position w:val="0"/>
                <w:sz w:val="22"/>
                <w:shd w:fill="auto" w:val="clear"/>
              </w:rPr>
              <w:t xml:space="preserve">University</w:t>
            </w:r>
            <w:r>
              <w:rPr>
                <w:rFonts w:ascii="Calibri" w:hAnsi="Calibri" w:cs="Calibri" w:eastAsia="Calibri"/>
                <w:color w:val="auto"/>
                <w:spacing w:val="0"/>
                <w:position w:val="0"/>
                <w:sz w:val="22"/>
                <w:shd w:fill="auto" w:val="clear"/>
              </w:rPr>
              <w:t xml:space="preserve"> hosted a seminar about L</w:t>
            </w:r>
            <w:r>
              <w:rPr>
                <w:rFonts w:ascii="Calibri" w:hAnsi="Calibri" w:cs="Calibri" w:eastAsia="Calibri"/>
                <w:color w:val="auto"/>
                <w:spacing w:val="0"/>
                <w:position w:val="0"/>
                <w:sz w:val="22"/>
                <w:shd w:fill="auto" w:val="clear"/>
              </w:rPr>
              <w:t xml:space="preserve">ÖSEV (The Foundation for Children with Leukemia). A representative from LÖSEV came and explained what the foundation is, how it was established, and the areas in which it operates. The foundation provides both financial and moral support to children with leukemia and their families. It also organizes various campaigns to raise awareness about leukemia in society.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After the seminar, we took a group photo. The representative then distributed LÖSEV posters and asked us to place them in various locations around the university to help raise awareness. The event concluded with the seminar and the distribution of the posters.</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Düzenleyen Kulüp/Kurum/Kurulu</w:t>
            </w:r>
            <w:r>
              <w:rPr>
                <w:rFonts w:ascii="Calibri" w:hAnsi="Calibri" w:cs="Calibri" w:eastAsia="Calibri"/>
                <w:color w:val="auto"/>
                <w:spacing w:val="0"/>
                <w:position w:val="0"/>
                <w:sz w:val="22"/>
                <w:shd w:fill="auto" w:val="clear"/>
              </w:rPr>
              <w:t xml:space="preserve">ş</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Club/Institution/Organization</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Gebze Technical University Health, Culture, and Sports Department Presidency</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Düzenlendi</w:t>
            </w:r>
            <w:r>
              <w:rPr>
                <w:rFonts w:ascii="Calibri" w:hAnsi="Calibri" w:cs="Calibri" w:eastAsia="Calibri"/>
                <w:color w:val="auto"/>
                <w:spacing w:val="0"/>
                <w:position w:val="0"/>
                <w:sz w:val="22"/>
                <w:shd w:fill="auto" w:val="clear"/>
              </w:rPr>
              <w:t xml:space="preserve">ği Yer</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Activity venue</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"Gebze Technical University Department of Electrical Engineering Building, Amphitheater No. 2."</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Etkinlikteki Rol</w:t>
            </w:r>
            <w:r>
              <w:rPr>
                <w:rFonts w:ascii="Calibri" w:hAnsi="Calibri" w:cs="Calibri" w:eastAsia="Calibri"/>
                <w:color w:val="auto"/>
                <w:spacing w:val="0"/>
                <w:position w:val="0"/>
                <w:sz w:val="22"/>
                <w:shd w:fill="auto" w:val="clear"/>
              </w:rPr>
              <w:t xml:space="preserve">ü (kat</w:t>
            </w:r>
            <w:r>
              <w:rPr>
                <w:rFonts w:ascii="Calibri" w:hAnsi="Calibri" w:cs="Calibri" w:eastAsia="Calibri"/>
                <w:color w:val="auto"/>
                <w:spacing w:val="0"/>
                <w:position w:val="0"/>
                <w:sz w:val="22"/>
                <w:shd w:fill="auto" w:val="clear"/>
              </w:rPr>
              <w:t xml:space="preserve">ılımcı/d</w:t>
            </w:r>
            <w:r>
              <w:rPr>
                <w:rFonts w:ascii="Calibri" w:hAnsi="Calibri" w:cs="Calibri" w:eastAsia="Calibri"/>
                <w:color w:val="auto"/>
                <w:spacing w:val="0"/>
                <w:position w:val="0"/>
                <w:sz w:val="22"/>
                <w:shd w:fill="auto" w:val="clear"/>
              </w:rPr>
              <w:t xml:space="preserve">üzenleyici, vb)</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Student's Role in the Activity</w:t>
            </w:r>
          </w:p>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(participant/organizer, etc.)</w:t>
            </w: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Participant</w:t>
            </w:r>
            <w:r>
              <w:rPr>
                <w:rFonts w:ascii="Calibri" w:hAnsi="Calibri" w:cs="Calibri" w:eastAsia="Calibri"/>
                <w:color w:val="auto"/>
                <w:spacing w:val="0"/>
                <w:position w:val="0"/>
                <w:sz w:val="22"/>
                <w:shd w:fill="auto" w:val="clear"/>
              </w:rPr>
              <w:t xml:space="preserve"> </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Kat</w:t>
            </w:r>
            <w:r>
              <w:rPr>
                <w:rFonts w:ascii="Calibri" w:hAnsi="Calibri" w:cs="Calibri" w:eastAsia="Calibri"/>
                <w:color w:val="auto"/>
                <w:spacing w:val="0"/>
                <w:position w:val="0"/>
                <w:sz w:val="22"/>
                <w:shd w:fill="auto" w:val="clear"/>
              </w:rPr>
              <w:t xml:space="preserve">ılıma Dair Onay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Approval for the participation</w:t>
            </w:r>
          </w:p>
          <w:p>
            <w:pPr>
              <w:spacing w:before="0" w:after="0" w:line="240"/>
              <w:ind w:right="0" w:left="0" w:firstLine="0"/>
              <w:jc w:val="left"/>
              <w:rPr>
                <w:rFonts w:ascii="Calibri" w:hAnsi="Calibri" w:cs="Calibri" w:eastAsia="Calibri"/>
                <w:color w:val="auto"/>
                <w:spacing w:val="0"/>
                <w:position w:val="0"/>
                <w:sz w:val="22"/>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The attached photos are for the event application advertisement and the event itself.</w:t>
            </w:r>
          </w:p>
        </w:tc>
      </w:tr>
      <w:tr>
        <w:trPr>
          <w:trHeight w:val="1" w:hRule="atLeast"/>
          <w:jc w:val="left"/>
        </w:trPr>
        <w:tc>
          <w:tcPr>
            <w:tcW w:w="36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Ö</w:t>
            </w:r>
            <w:r>
              <w:rPr>
                <w:rFonts w:ascii="Calibri" w:hAnsi="Calibri" w:cs="Calibri" w:eastAsia="Calibri"/>
                <w:color w:val="auto"/>
                <w:spacing w:val="0"/>
                <w:position w:val="0"/>
                <w:sz w:val="22"/>
                <w:shd w:fill="auto" w:val="clear"/>
              </w:rPr>
              <w:t xml:space="preserve">ğrencinin imzası</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Signature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rPr>
            </w:pPr>
          </w:p>
        </w:tc>
        <w:tc>
          <w:tcPr>
            <w:tcW w:w="56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6240">
          <v:rect xmlns:o="urn:schemas-microsoft-com:office:office" xmlns:v="urn:schemas-microsoft-com:vml" id="rectole0000000000" style="width:415.500000pt;height:31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6240">
          <v:rect xmlns:o="urn:schemas-microsoft-com:office:office" xmlns:v="urn:schemas-microsoft-com:vml" id="rectole0000000001" style="width:415.500000pt;height:31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4"/>
          <w:shd w:fill="auto" w:val="clear"/>
        </w:rPr>
      </w:pPr>
      <w:r>
        <w:object w:dxaOrig="8310" w:dyaOrig="6240">
          <v:rect xmlns:o="urn:schemas-microsoft-com:office:office" xmlns:v="urn:schemas-microsoft-com:vml" id="rectole0000000002" style="width:415.500000pt;height:312.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