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lineRule="auto"/>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1fob9te"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pPr>
      <w:bookmarkStart w:colFirst="0" w:colLast="0" w:name="_3znysh7" w:id="3"/>
      <w:bookmarkEnd w:id="3"/>
      <w:r w:rsidDel="00000000" w:rsidR="00000000" w:rsidRPr="00000000">
        <w:rPr>
          <w:rtl w:val="0"/>
        </w:rPr>
        <w:t xml:space="preserve">Koppelvlak specificatie VUM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Versie: 0.99.5</w:t>
      </w:r>
    </w:p>
    <w:p w:rsidR="00000000" w:rsidDel="00000000" w:rsidP="00000000" w:rsidRDefault="00000000" w:rsidRPr="00000000" w14:paraId="00000014">
      <w:pPr>
        <w:rPr/>
      </w:pPr>
      <w:r w:rsidDel="00000000" w:rsidR="00000000" w:rsidRPr="00000000">
        <w:rPr>
          <w:rtl w:val="0"/>
        </w:rPr>
        <w:t xml:space="preserve">Datum: 30 november 2021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515620</wp:posOffset>
            </wp:positionH>
            <wp:positionV relativeFrom="paragraph">
              <wp:posOffset>52705</wp:posOffset>
            </wp:positionV>
            <wp:extent cx="4399241" cy="3390900"/>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399241" cy="3390900"/>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40" w:lineRule="auto"/>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Liberation Sans" w:cs="Liberation Sans" w:eastAsia="Liberation Sans" w:hAnsi="Liberation Sans"/>
          <w:b w:val="1"/>
          <w:i w:val="0"/>
          <w:smallCaps w:val="0"/>
          <w:strike w:val="0"/>
          <w:color w:val="000000"/>
          <w:sz w:val="32"/>
          <w:szCs w:val="3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32"/>
          <w:szCs w:val="32"/>
          <w:u w:val="none"/>
          <w:shd w:fill="auto" w:val="clear"/>
          <w:vertAlign w:val="baseline"/>
          <w:rtl w:val="0"/>
        </w:rPr>
        <w:t xml:space="preserve">Inhoud</w:t>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Inleiding</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Doel</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Gerelateerde documentatie</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Samenhang met standaarden</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Versie historie</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TWI API’s: REST/JSON en OpenAPI</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Ontwerpkeuzes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Naamgeving gegevenselementen</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Waardelijsten</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Waardelijsten onderdeel van het VUM logisch gegevensmodel</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Waardelijsten extern: SGR</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Gegevens Domein specificaties</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Restricties en limieten</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Interactie met VUM uitwisselingsvoorziening</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Contracten</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Identifiers</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Zoekfunctionaliteit</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API’s: Algemeen</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Header velden</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codes en messages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en autorisatie</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Werkzoekende Profielen</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1: bemiddelaar en uitwisselingsvoorziening</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2: uitwisselingsvoorziening en bronnen</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1mgh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Vacatures</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3: bemiddelaar en uitwisselingsvoorziening</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vx12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4: uitwisselingsvoorziening en bronnen</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2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ectPr>
          <w:footerReference r:id="rId7" w:type="default"/>
          <w:pgSz w:h="16838" w:w="11906" w:orient="portrait"/>
          <w:pgMar w:bottom="1440" w:top="1440" w:left="1440" w:right="1440"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tyjcwt" w:id="5"/>
      <w:bookmarkEnd w:id="5"/>
      <w:r w:rsidDel="00000000" w:rsidR="00000000" w:rsidRPr="00000000">
        <w:rPr>
          <w:rtl w:val="0"/>
        </w:rPr>
        <w:t xml:space="preserve">Inleiding</w:t>
      </w:r>
    </w:p>
    <w:p w:rsidR="00000000" w:rsidDel="00000000" w:rsidP="00000000" w:rsidRDefault="00000000" w:rsidRPr="00000000" w14:paraId="0000003C">
      <w:pPr>
        <w:rPr/>
      </w:pPr>
      <w:r w:rsidDel="00000000" w:rsidR="00000000" w:rsidRPr="00000000">
        <w:rPr>
          <w:rtl w:val="0"/>
        </w:rP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Dit document beschrijft een initiële versie van het koppelvlak dat gebruikt wordt voor interactie met de uitwisselingsvoorziening door aangesloten private en publieke partijen.</w:t>
      </w:r>
    </w:p>
    <w:p w:rsidR="00000000" w:rsidDel="00000000" w:rsidP="00000000" w:rsidRDefault="00000000" w:rsidRPr="00000000" w14:paraId="0000003F">
      <w:pPr>
        <w:pStyle w:val="Heading2"/>
        <w:rPr/>
      </w:pPr>
      <w:bookmarkStart w:colFirst="0" w:colLast="0" w:name="_3dy6vkm" w:id="6"/>
      <w:bookmarkEnd w:id="6"/>
      <w:r w:rsidDel="00000000" w:rsidR="00000000" w:rsidRPr="00000000">
        <w:rPr>
          <w:rtl w:val="0"/>
        </w:rPr>
        <w:t xml:space="preserve">Doel</w:t>
      </w:r>
    </w:p>
    <w:p w:rsidR="00000000" w:rsidDel="00000000" w:rsidP="00000000" w:rsidRDefault="00000000" w:rsidRPr="00000000" w14:paraId="00000040">
      <w:pPr>
        <w:rPr/>
      </w:pPr>
      <w:r w:rsidDel="00000000" w:rsidR="00000000" w:rsidRPr="00000000">
        <w:rPr>
          <w:rtl w:val="0"/>
        </w:rPr>
        <w:t xml:space="preserve">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Buiten scope van dit document zijn de aansluitvoorwaarden, die onderdeel uitmaken van het VUM afsprakenstelsel.</w:t>
      </w:r>
    </w:p>
    <w:p w:rsidR="00000000" w:rsidDel="00000000" w:rsidP="00000000" w:rsidRDefault="00000000" w:rsidRPr="00000000" w14:paraId="00000043">
      <w:pPr>
        <w:pStyle w:val="Heading2"/>
        <w:rPr/>
      </w:pPr>
      <w:bookmarkStart w:colFirst="0" w:colLast="0" w:name="_1t3h5sf" w:id="7"/>
      <w:bookmarkEnd w:id="7"/>
      <w:r w:rsidDel="00000000" w:rsidR="00000000" w:rsidRPr="00000000">
        <w:rPr>
          <w:rtl w:val="0"/>
        </w:rPr>
        <w:t xml:space="preserve">Gerelateerde documentatie</w:t>
      </w:r>
    </w:p>
    <w:p w:rsidR="00000000" w:rsidDel="00000000" w:rsidP="00000000" w:rsidRDefault="00000000" w:rsidRPr="00000000" w14:paraId="00000044">
      <w:pPr>
        <w:rPr/>
      </w:pPr>
      <w:r w:rsidDel="00000000" w:rsidR="00000000" w:rsidRPr="00000000">
        <w:rPr>
          <w:rtl w:val="0"/>
        </w:rPr>
        <w:t xml:space="preserve">De koppelvlak beschrijving is mede gebaseerd op de volgende documentatie: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030.0" w:type="dxa"/>
        <w:jc w:val="left"/>
        <w:tblInd w:w="0.0" w:type="dxa"/>
        <w:tblLayout w:type="fixed"/>
        <w:tblLook w:val="0600"/>
      </w:tblPr>
      <w:tblGrid>
        <w:gridCol w:w="3255"/>
        <w:gridCol w:w="915"/>
        <w:gridCol w:w="974"/>
        <w:gridCol w:w="3886"/>
        <w:tblGridChange w:id="0">
          <w:tblGrid>
            <w:gridCol w:w="3255"/>
            <w:gridCol w:w="915"/>
            <w:gridCol w:w="974"/>
            <w:gridCol w:w="38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7">
            <w:pPr>
              <w:widowControl w:val="0"/>
              <w:spacing w:line="240" w:lineRule="auto"/>
              <w:rPr>
                <w:b w:val="1"/>
                <w:sz w:val="18"/>
                <w:szCs w:val="18"/>
              </w:rPr>
            </w:pPr>
            <w:r w:rsidDel="00000000" w:rsidR="00000000" w:rsidRPr="00000000">
              <w:rPr>
                <w:b w:val="1"/>
                <w:sz w:val="18"/>
                <w:szCs w:val="18"/>
                <w:rtl w:val="0"/>
              </w:rPr>
              <w:t xml:space="preserve">Document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8">
            <w:pPr>
              <w:widowControl w:val="0"/>
              <w:spacing w:line="240" w:lineRule="auto"/>
              <w:rPr>
                <w:b w:val="1"/>
                <w:sz w:val="18"/>
                <w:szCs w:val="18"/>
              </w:rPr>
            </w:pPr>
            <w:r w:rsidDel="00000000" w:rsidR="00000000" w:rsidRPr="00000000">
              <w:rPr>
                <w:b w:val="1"/>
                <w:sz w:val="18"/>
                <w:szCs w:val="18"/>
                <w:rtl w:val="0"/>
              </w:rPr>
              <w:t xml:space="preserve">Versie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9">
            <w:pPr>
              <w:widowControl w:val="0"/>
              <w:spacing w:line="240" w:lineRule="auto"/>
              <w:rPr>
                <w:b w:val="1"/>
                <w:sz w:val="18"/>
                <w:szCs w:val="18"/>
              </w:rPr>
            </w:pPr>
            <w:r w:rsidDel="00000000" w:rsidR="00000000" w:rsidRPr="00000000">
              <w:rPr>
                <w:b w:val="1"/>
                <w:sz w:val="18"/>
                <w:szCs w:val="18"/>
                <w:rtl w:val="0"/>
              </w:rPr>
              <w:t xml:space="preserve">Eigenaar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A">
            <w:pPr>
              <w:widowControl w:val="0"/>
              <w:spacing w:line="240" w:lineRule="auto"/>
              <w:rPr>
                <w:b w:val="1"/>
                <w:sz w:val="18"/>
                <w:szCs w:val="18"/>
              </w:rPr>
            </w:pPr>
            <w:r w:rsidDel="00000000" w:rsidR="00000000" w:rsidRPr="00000000">
              <w:rPr>
                <w:b w:val="1"/>
                <w:sz w:val="18"/>
                <w:szCs w:val="18"/>
                <w:rtl w:val="0"/>
              </w:rPr>
              <w:t xml:space="preserve">Toelichting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widowControl w:val="0"/>
              <w:spacing w:line="240" w:lineRule="auto"/>
              <w:rPr>
                <w:sz w:val="18"/>
                <w:szCs w:val="18"/>
              </w:rPr>
            </w:pPr>
            <w:r w:rsidDel="00000000" w:rsidR="00000000" w:rsidRPr="00000000">
              <w:rPr>
                <w:sz w:val="18"/>
                <w:szCs w:val="18"/>
                <w:rtl w:val="0"/>
              </w:rPr>
              <w:t xml:space="preserve">Concept VUM Solution beschrijving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C">
            <w:pPr>
              <w:widowControl w:val="0"/>
              <w:spacing w:line="240" w:lineRule="auto"/>
              <w:rPr>
                <w:sz w:val="18"/>
                <w:szCs w:val="18"/>
              </w:rPr>
            </w:pPr>
            <w:r w:rsidDel="00000000" w:rsidR="00000000" w:rsidRPr="00000000">
              <w:rPr>
                <w:sz w:val="18"/>
                <w:szCs w:val="18"/>
                <w:rtl w:val="0"/>
              </w:rPr>
              <w:t xml:space="preserve">0.8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D">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E">
            <w:pPr>
              <w:widowControl w:val="0"/>
              <w:spacing w:line="240" w:lineRule="auto"/>
              <w:rPr>
                <w:sz w:val="18"/>
                <w:szCs w:val="18"/>
              </w:rPr>
            </w:pPr>
            <w:r w:rsidDel="00000000" w:rsidR="00000000" w:rsidRPr="00000000">
              <w:rPr>
                <w:sz w:val="18"/>
                <w:szCs w:val="18"/>
                <w:rtl w:val="0"/>
              </w:rPr>
              <w:t xml:space="preserve">Solution beschrijving incl NFE’s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F">
            <w:pPr>
              <w:widowControl w:val="0"/>
              <w:spacing w:line="240" w:lineRule="auto"/>
              <w:rPr>
                <w:sz w:val="18"/>
                <w:szCs w:val="18"/>
              </w:rPr>
            </w:pPr>
            <w:r w:rsidDel="00000000" w:rsidR="00000000" w:rsidRPr="00000000">
              <w:rPr>
                <w:sz w:val="18"/>
                <w:szCs w:val="18"/>
                <w:rtl w:val="0"/>
              </w:rPr>
              <w:t xml:space="preserve">Entiteiten en attributen v0.8.4.xlsx</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0">
            <w:pPr>
              <w:widowControl w:val="0"/>
              <w:spacing w:line="240" w:lineRule="auto"/>
              <w:rPr>
                <w:sz w:val="18"/>
                <w:szCs w:val="18"/>
              </w:rPr>
            </w:pPr>
            <w:r w:rsidDel="00000000" w:rsidR="00000000" w:rsidRPr="00000000">
              <w:rPr>
                <w:sz w:val="18"/>
                <w:szCs w:val="18"/>
                <w:rtl w:val="0"/>
              </w:rPr>
              <w:t xml:space="preserve">0.8.4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1">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2">
            <w:pPr>
              <w:widowControl w:val="0"/>
              <w:spacing w:line="240" w:lineRule="auto"/>
              <w:rPr>
                <w:sz w:val="18"/>
                <w:szCs w:val="18"/>
              </w:rPr>
            </w:pPr>
            <w:r w:rsidDel="00000000" w:rsidR="00000000" w:rsidRPr="00000000">
              <w:rPr>
                <w:sz w:val="18"/>
                <w:szCs w:val="18"/>
                <w:rtl w:val="0"/>
              </w:rPr>
              <w:t xml:space="preserve">Beschrijving bij entiteiten, attributen uit het gegevensmodel VUM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3">
            <w:pPr>
              <w:widowControl w:val="0"/>
              <w:spacing w:line="240" w:lineRule="auto"/>
              <w:rPr>
                <w:sz w:val="18"/>
                <w:szCs w:val="18"/>
              </w:rPr>
            </w:pPr>
            <w:r w:rsidDel="00000000" w:rsidR="00000000" w:rsidRPr="00000000">
              <w:rPr>
                <w:sz w:val="18"/>
                <w:szCs w:val="18"/>
                <w:rtl w:val="0"/>
              </w:rPr>
              <w:t xml:space="preserve">Gegevensuitwisseling Architectuur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4">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Architectuur van de VUM gegevensuitwisseling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7">
            <w:pPr>
              <w:widowControl w:val="0"/>
              <w:spacing w:line="240" w:lineRule="auto"/>
              <w:rPr>
                <w:sz w:val="18"/>
                <w:szCs w:val="18"/>
              </w:rPr>
            </w:pPr>
            <w:r w:rsidDel="00000000" w:rsidR="00000000" w:rsidRPr="00000000">
              <w:rPr>
                <w:sz w:val="18"/>
                <w:szCs w:val="18"/>
                <w:rtl w:val="0"/>
              </w:rPr>
              <w:t xml:space="preserve">KSA 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0.8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Keten Start Architectuur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Het uniforme werkzoekende profiel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C">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Specificatie van Het uniforme werkzoekende profiel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De uniforme vacature-standaard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widowControl w:val="0"/>
              <w:spacing w:line="240" w:lineRule="auto"/>
              <w:rPr>
                <w:sz w:val="18"/>
                <w:szCs w:val="18"/>
              </w:rPr>
            </w:pPr>
            <w:bookmarkStart w:colFirst="0" w:colLast="0" w:name="_4d34og8" w:id="8"/>
            <w:bookmarkEnd w:id="8"/>
            <w:r w:rsidDel="00000000" w:rsidR="00000000" w:rsidRPr="00000000">
              <w:rPr>
                <w:sz w:val="18"/>
                <w:szCs w:val="18"/>
                <w:rtl w:val="0"/>
              </w:rPr>
              <w:t xml:space="preserve">Specificatie van De uniforme vacature-standaard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32"/>
          <w:szCs w:val="32"/>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bookmarkStart w:colFirst="0" w:colLast="0" w:name="_17dp8vu" w:id="10"/>
      <w:bookmarkEnd w:id="10"/>
      <w:r w:rsidDel="00000000" w:rsidR="00000000" w:rsidRPr="00000000">
        <w:rPr>
          <w:rtl w:val="0"/>
        </w:rPr>
        <w:t xml:space="preserve">Samenhang met standaarden</w:t>
      </w:r>
    </w:p>
    <w:p w:rsidR="00000000" w:rsidDel="00000000" w:rsidP="00000000" w:rsidRDefault="00000000" w:rsidRPr="00000000" w14:paraId="00000067">
      <w:pPr>
        <w:rPr/>
      </w:pPr>
      <w:r w:rsidDel="00000000" w:rsidR="00000000" w:rsidRPr="00000000">
        <w:rPr>
          <w:rtl w:val="0"/>
        </w:rPr>
      </w:r>
    </w:p>
    <w:tbl>
      <w:tblPr>
        <w:tblStyle w:val="Table2"/>
        <w:tblW w:w="8139.0" w:type="dxa"/>
        <w:jc w:val="left"/>
        <w:tblInd w:w="0.0" w:type="dxa"/>
        <w:tblLayout w:type="fixed"/>
        <w:tblLook w:val="0600"/>
      </w:tblPr>
      <w:tblGrid>
        <w:gridCol w:w="3659"/>
        <w:gridCol w:w="1199"/>
        <w:gridCol w:w="3281"/>
        <w:tblGridChange w:id="0">
          <w:tblGrid>
            <w:gridCol w:w="3659"/>
            <w:gridCol w:w="1199"/>
            <w:gridCol w:w="32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8">
            <w:pPr>
              <w:widowControl w:val="0"/>
              <w:spacing w:line="240" w:lineRule="auto"/>
              <w:rPr>
                <w:b w:val="1"/>
                <w:sz w:val="18"/>
                <w:szCs w:val="18"/>
              </w:rPr>
            </w:pPr>
            <w:r w:rsidDel="00000000" w:rsidR="00000000" w:rsidRPr="00000000">
              <w:rPr>
                <w:b w:val="1"/>
                <w:sz w:val="18"/>
                <w:szCs w:val="18"/>
                <w:rtl w:val="0"/>
              </w:rPr>
              <w:t xml:space="preserve">Standaard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widowControl w:val="0"/>
              <w:spacing w:line="240" w:lineRule="auto"/>
              <w:rPr>
                <w:b w:val="1"/>
                <w:sz w:val="18"/>
                <w:szCs w:val="18"/>
              </w:rPr>
            </w:pPr>
            <w:r w:rsidDel="00000000" w:rsidR="00000000" w:rsidRPr="00000000">
              <w:rPr>
                <w:b w:val="1"/>
                <w:sz w:val="18"/>
                <w:szCs w:val="18"/>
                <w:rtl w:val="0"/>
              </w:rPr>
              <w:t xml:space="preserve">Versie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widowControl w:val="0"/>
              <w:spacing w:line="240" w:lineRule="auto"/>
              <w:rPr>
                <w:b w:val="1"/>
                <w:sz w:val="18"/>
                <w:szCs w:val="18"/>
              </w:rPr>
            </w:pPr>
            <w:r w:rsidDel="00000000" w:rsidR="00000000" w:rsidRPr="00000000">
              <w:rPr>
                <w:b w:val="1"/>
                <w:sz w:val="18"/>
                <w:szCs w:val="18"/>
                <w:rtl w:val="0"/>
              </w:rPr>
              <w:t xml:space="preserve">Toelichting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B">
            <w:pPr>
              <w:widowControl w:val="0"/>
              <w:spacing w:line="240" w:lineRule="auto"/>
              <w:rPr>
                <w:sz w:val="18"/>
                <w:szCs w:val="18"/>
              </w:rPr>
            </w:pPr>
            <w:hyperlink r:id="rId8">
              <w:r w:rsidDel="00000000" w:rsidR="00000000" w:rsidRPr="00000000">
                <w:rPr>
                  <w:color w:val="1155cc"/>
                  <w:sz w:val="18"/>
                  <w:szCs w:val="18"/>
                  <w:u w:val="single"/>
                  <w:rtl w:val="0"/>
                </w:rPr>
                <w:t xml:space="preserve">API Strategie Algemeen (Nederlandse API Strategie I)</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widowControl w:val="0"/>
              <w:spacing w:line="240" w:lineRule="auto"/>
              <w:rPr>
                <w:sz w:val="18"/>
                <w:szCs w:val="18"/>
              </w:rPr>
            </w:pPr>
            <w:r w:rsidDel="00000000" w:rsidR="00000000" w:rsidRPr="00000000">
              <w:rPr>
                <w:sz w:val="18"/>
                <w:szCs w:val="18"/>
                <w:rtl w:val="0"/>
              </w:rPr>
              <w:t xml:space="preserve">4-feb-2020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E">
            <w:pPr>
              <w:widowControl w:val="0"/>
              <w:spacing w:line="240" w:lineRule="auto"/>
              <w:rPr>
                <w:sz w:val="18"/>
                <w:szCs w:val="18"/>
              </w:rPr>
            </w:pPr>
            <w:hyperlink r:id="rId9">
              <w:r w:rsidDel="00000000" w:rsidR="00000000" w:rsidRPr="00000000">
                <w:rPr>
                  <w:color w:val="1155cc"/>
                  <w:sz w:val="18"/>
                  <w:szCs w:val="18"/>
                  <w:u w:val="single"/>
                  <w:rtl w:val="0"/>
                </w:rPr>
                <w:t xml:space="preserve">REST-API Design Rules (Nederlandse API Strategie IIa) 1.0</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widowControl w:val="0"/>
              <w:spacing w:line="240" w:lineRule="auto"/>
              <w:rPr>
                <w:sz w:val="18"/>
                <w:szCs w:val="18"/>
              </w:rPr>
            </w:pPr>
            <w:hyperlink r:id="rId10">
              <w:r w:rsidDel="00000000" w:rsidR="00000000" w:rsidRPr="00000000">
                <w:rPr>
                  <w:color w:val="1155cc"/>
                  <w:sz w:val="18"/>
                  <w:szCs w:val="18"/>
                  <w:u w:val="single"/>
                  <w:rtl w:val="0"/>
                </w:rPr>
                <w:t xml:space="preserve">OpenAPI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3.0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4">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widowControl w:val="0"/>
              <w:spacing w:line="24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3rdcrjn" w:id="11"/>
      <w:bookmarkEnd w:id="11"/>
      <w:r w:rsidDel="00000000" w:rsidR="00000000" w:rsidRPr="00000000">
        <w:rPr>
          <w:rtl w:val="0"/>
        </w:rPr>
        <w:t xml:space="preserve">Versie historie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3"/>
        <w:tblW w:w="9015.0" w:type="dxa"/>
        <w:jc w:val="left"/>
        <w:tblInd w:w="0.0" w:type="dxa"/>
        <w:tblLayout w:type="fixed"/>
        <w:tblLook w:val="0600"/>
      </w:tblPr>
      <w:tblGrid>
        <w:gridCol w:w="1409"/>
        <w:gridCol w:w="2460"/>
        <w:gridCol w:w="5146"/>
        <w:tblGridChange w:id="0">
          <w:tblGrid>
            <w:gridCol w:w="1409"/>
            <w:gridCol w:w="2460"/>
            <w:gridCol w:w="514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widowControl w:val="0"/>
              <w:spacing w:line="240" w:lineRule="auto"/>
              <w:rPr>
                <w:b w:val="1"/>
                <w:sz w:val="18"/>
                <w:szCs w:val="18"/>
              </w:rPr>
            </w:pPr>
            <w:r w:rsidDel="00000000" w:rsidR="00000000" w:rsidRPr="00000000">
              <w:rPr>
                <w:b w:val="1"/>
                <w:sz w:val="18"/>
                <w:szCs w:val="18"/>
                <w:rtl w:val="0"/>
              </w:rPr>
              <w:t xml:space="preserve">Versie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widowControl w:val="0"/>
              <w:spacing w:line="240" w:lineRule="auto"/>
              <w:rPr>
                <w:b w:val="1"/>
                <w:sz w:val="18"/>
                <w:szCs w:val="18"/>
              </w:rPr>
            </w:pPr>
            <w:r w:rsidDel="00000000" w:rsidR="00000000" w:rsidRPr="00000000">
              <w:rPr>
                <w:b w:val="1"/>
                <w:sz w:val="18"/>
                <w:szCs w:val="18"/>
                <w:rtl w:val="0"/>
              </w:rPr>
              <w:t xml:space="preserve">Datum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E">
            <w:pPr>
              <w:widowControl w:val="0"/>
              <w:spacing w:line="240" w:lineRule="auto"/>
              <w:rPr>
                <w:b w:val="1"/>
                <w:sz w:val="18"/>
                <w:szCs w:val="18"/>
              </w:rPr>
            </w:pPr>
            <w:r w:rsidDel="00000000" w:rsidR="00000000" w:rsidRPr="00000000">
              <w:rPr>
                <w:b w:val="1"/>
                <w:sz w:val="18"/>
                <w:szCs w:val="18"/>
                <w:rtl w:val="0"/>
              </w:rPr>
              <w:t xml:space="preserve">Toelichting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0.1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widowControl w:val="0"/>
              <w:spacing w:line="240" w:lineRule="auto"/>
              <w:rPr>
                <w:sz w:val="18"/>
                <w:szCs w:val="18"/>
              </w:rPr>
            </w:pPr>
            <w:r w:rsidDel="00000000" w:rsidR="00000000" w:rsidRPr="00000000">
              <w:rPr>
                <w:sz w:val="18"/>
                <w:szCs w:val="18"/>
                <w:rtl w:val="0"/>
              </w:rPr>
              <w:t xml:space="preserve">8 juni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Initiële versie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0.9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widowControl w:val="0"/>
              <w:spacing w:line="240" w:lineRule="auto"/>
              <w:rPr>
                <w:sz w:val="18"/>
                <w:szCs w:val="18"/>
              </w:rPr>
            </w:pPr>
            <w:r w:rsidDel="00000000" w:rsidR="00000000" w:rsidRPr="00000000">
              <w:rPr>
                <w:sz w:val="18"/>
                <w:szCs w:val="18"/>
                <w:rtl w:val="0"/>
              </w:rPr>
              <w:t xml:space="preserve">15 juni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4">
            <w:pPr>
              <w:widowControl w:val="0"/>
              <w:spacing w:line="240" w:lineRule="auto"/>
              <w:rPr>
                <w:sz w:val="18"/>
                <w:szCs w:val="18"/>
              </w:rPr>
            </w:pPr>
            <w:r w:rsidDel="00000000" w:rsidR="00000000" w:rsidRPr="00000000">
              <w:rPr>
                <w:sz w:val="18"/>
                <w:szCs w:val="18"/>
                <w:rtl w:val="0"/>
              </w:rPr>
              <w:t xml:space="preserve">API voor Usecases Werkzoekende profiel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0.95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6">
            <w:pPr>
              <w:widowControl w:val="0"/>
              <w:spacing w:line="240" w:lineRule="auto"/>
              <w:rPr>
                <w:sz w:val="18"/>
                <w:szCs w:val="18"/>
              </w:rPr>
            </w:pPr>
            <w:r w:rsidDel="00000000" w:rsidR="00000000" w:rsidRPr="00000000">
              <w:rPr>
                <w:sz w:val="18"/>
                <w:szCs w:val="18"/>
                <w:rtl w:val="0"/>
              </w:rPr>
              <w:t xml:space="preserve">13 juli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widowControl w:val="0"/>
              <w:spacing w:line="240" w:lineRule="auto"/>
              <w:rPr>
                <w:sz w:val="18"/>
                <w:szCs w:val="18"/>
              </w:rPr>
            </w:pPr>
            <w:bookmarkStart w:colFirst="0" w:colLast="0" w:name="_26in1rg" w:id="12"/>
            <w:bookmarkEnd w:id="12"/>
            <w:r w:rsidDel="00000000" w:rsidR="00000000" w:rsidRPr="00000000">
              <w:rPr>
                <w:sz w:val="18"/>
                <w:szCs w:val="18"/>
                <w:rtl w:val="0"/>
              </w:rPr>
              <w:t xml:space="preserve">Aanpassingen n.a.v. reviews: o.a. codelijsten, callback</w:t>
            </w:r>
          </w:p>
        </w:tc>
      </w:tr>
      <w:tr>
        <w:trPr>
          <w:cantSplit w:val="0"/>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widowControl w:val="0"/>
              <w:spacing w:line="240" w:lineRule="auto"/>
              <w:rPr>
                <w:sz w:val="18"/>
                <w:szCs w:val="18"/>
              </w:rPr>
            </w:pPr>
            <w:r w:rsidDel="00000000" w:rsidR="00000000" w:rsidRPr="00000000">
              <w:rPr>
                <w:sz w:val="18"/>
                <w:szCs w:val="18"/>
                <w:rtl w:val="0"/>
              </w:rPr>
              <w:t xml:space="preserve">0.96</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22 juli 2021</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0.97.0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11 augustus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Technische aanpassingen aan API contract  n.a.v. reviews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0.98.0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18 augustus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Toevoeging broncontact, verzoeken vanuit VUM: o.a. Header-velden ter ondersteuning SaaS scenario’s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0.98.1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23 augustus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Verwerken eerste feedback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0.99.0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13 september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Verwerken aanvullende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0.99.1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21 september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Toevoegen twee contracten voor Vacatures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0.99.2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30 september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Aanpassingen in contracten tbv pilots (o.a. datatype vumID)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0.99.3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4 oktober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Correctie in VUM-Bron-Vacatures contract: vumID vervangen door idVacature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0.99.4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15 november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Aanpassing datatype van een aantal ID’s, toevoegen adresgegevens bij werkgever bij Vacature contracten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0.99.5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30 november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Aanpassing in contacten, response van matches endpoint in VUM-Bron-WerkzoekendeProfielen-0.99.5.yaml, correcte wijze van beperking Integer waarden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0.99.6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16 december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Verbeterde ondersteuning voor VUM API door beroepsnaam en opleidingsnaam een extra object te geven. 64bit Integers gewijzigd naar string.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bookmarkStart w:colFirst="0" w:colLast="0" w:name="_lnxbz9" w:id="13"/>
      <w:bookmarkEnd w:id="13"/>
      <w:r w:rsidDel="00000000" w:rsidR="00000000" w:rsidRPr="00000000">
        <w:rPr>
          <w:rtl w:val="0"/>
        </w:rPr>
        <w:t xml:space="preserve">TWI API’s: REST/JSON en OpenAPI</w:t>
      </w:r>
    </w:p>
    <w:p w:rsidR="00000000" w:rsidDel="00000000" w:rsidP="00000000" w:rsidRDefault="00000000" w:rsidRPr="00000000" w14:paraId="000000AD">
      <w:pPr>
        <w:rPr/>
      </w:pPr>
      <w:r w:rsidDel="00000000" w:rsidR="00000000" w:rsidRPr="00000000">
        <w:rPr>
          <w:rtl w:val="0"/>
        </w:rPr>
        <w:t xml:space="preserve">Op het TWI platform is REST/JSON de belangrijkste standaard voor communicatie met afnemers van het platform.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35nkun2" w:id="14"/>
      <w:bookmarkEnd w:id="14"/>
      <w:r w:rsidDel="00000000" w:rsidR="00000000" w:rsidRPr="00000000">
        <w:rPr>
          <w:rtl w:val="0"/>
        </w:rPr>
        <w:t xml:space="preserve">Ontwerpkeuzes</w:t>
      </w:r>
    </w:p>
    <w:p w:rsidR="00000000" w:rsidDel="00000000" w:rsidP="00000000" w:rsidRDefault="00000000" w:rsidRPr="00000000" w14:paraId="000000B2">
      <w:pPr>
        <w:rPr/>
      </w:pPr>
      <w:r w:rsidDel="00000000" w:rsidR="00000000" w:rsidRPr="00000000">
        <w:rPr>
          <w:rtl w:val="0"/>
        </w:rPr>
        <w:t xml:space="preserve">Bij deze koppelvlak specificatie zijn een aantal ontwerpkeuzes gemaakt die invloed hebben op de OpenAPI contracten.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1ksv4uv" w:id="15"/>
      <w:bookmarkEnd w:id="15"/>
      <w:r w:rsidDel="00000000" w:rsidR="00000000" w:rsidRPr="00000000">
        <w:rPr>
          <w:rtl w:val="0"/>
        </w:rPr>
        <w:t xml:space="preserve">Naamgeving gegevenselementen</w:t>
      </w:r>
    </w:p>
    <w:p w:rsidR="00000000" w:rsidDel="00000000" w:rsidP="00000000" w:rsidRDefault="00000000" w:rsidRPr="00000000" w14:paraId="000000B5">
      <w:pPr>
        <w:rPr/>
      </w:pPr>
      <w:r w:rsidDel="00000000" w:rsidR="00000000" w:rsidRPr="00000000">
        <w:rPr>
          <w:rtl w:val="0"/>
        </w:rP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het uniforme Werkzoekende Profiel en de uniforme Vacature standaard.</w:t>
      </w:r>
    </w:p>
    <w:p w:rsidR="00000000" w:rsidDel="00000000" w:rsidP="00000000" w:rsidRDefault="00000000" w:rsidRPr="00000000" w14:paraId="000000B6">
      <w:pPr>
        <w:pStyle w:val="Heading2"/>
        <w:rPr/>
      </w:pPr>
      <w:bookmarkStart w:colFirst="0" w:colLast="0" w:name="_44sinio" w:id="16"/>
      <w:bookmarkEnd w:id="16"/>
      <w:r w:rsidDel="00000000" w:rsidR="00000000" w:rsidRPr="00000000">
        <w:rPr>
          <w:rtl w:val="0"/>
        </w:rPr>
        <w:t xml:space="preserve">Waardelijsten</w:t>
      </w:r>
    </w:p>
    <w:p w:rsidR="00000000" w:rsidDel="00000000" w:rsidP="00000000" w:rsidRDefault="00000000" w:rsidRPr="00000000" w14:paraId="000000B7">
      <w:pPr>
        <w:rPr/>
      </w:pPr>
      <w:r w:rsidDel="00000000" w:rsidR="00000000" w:rsidRPr="00000000">
        <w:rPr>
          <w:rtl w:val="0"/>
        </w:rPr>
        <w:t xml:space="preserve">De waardelijsten die van toepassing zijn op een aantal attributen bij entiteiten uit de gegevensmodellen voor Werkzoekende Profielen en Vacatures kunnen afkomstig zijn van diverse bronnen: het gaat om opgesomde waardelijsten die onderdeel van het logisch gegevensmodel VUM uitmaken, en deels om verwijzingen naar externe waardelijsten. Waardelijsten kunnen een eenvoudige codering van Ja(1) en Nee (2) bevatten maar ook coderingen voor landen, gedragscompetenties en opleidingsnamen.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Er is voor gekozen om deze waardelijsten niet ‘hard’ in de OAS3 API specificaties op te nemen. Dat wil zeggen dat door het contract niet wordt afgedwongen dat correcte waarden uit een waardenlijst worden gebruikt bij bepaalde attributen. Een reden hiervoor is dat deze waardelijsten aan verandering onderhevig kunnen zijn, er kunnen codes bijkomen en verwijderd worden.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2jxsxqh" w:id="17"/>
      <w:bookmarkEnd w:id="17"/>
      <w:r w:rsidDel="00000000" w:rsidR="00000000" w:rsidRPr="00000000">
        <w:rPr>
          <w:rtl w:val="0"/>
        </w:rPr>
        <w:t xml:space="preserve">Waardelijsten onderdeel van het VUM logisch gegevensmodel</w:t>
      </w:r>
    </w:p>
    <w:p w:rsidR="00000000" w:rsidDel="00000000" w:rsidP="00000000" w:rsidRDefault="00000000" w:rsidRPr="00000000" w14:paraId="000000BC">
      <w:pPr>
        <w:rPr/>
      </w:pPr>
      <w:r w:rsidDel="00000000" w:rsidR="00000000" w:rsidRPr="00000000">
        <w:rPr>
          <w:rtl w:val="0"/>
        </w:rPr>
        <w:t xml:space="preserve">Voor een aantal attributen is in het logisch gegevensmodel een waardelijst gespecificeerd. In de twee documenten </w:t>
      </w:r>
      <w:r w:rsidDel="00000000" w:rsidR="00000000" w:rsidRPr="00000000">
        <w:rPr>
          <w:i w:val="1"/>
          <w:rtl w:val="0"/>
        </w:rPr>
        <w:t xml:space="preserve">Het uniforme werkzoekende profiel</w:t>
      </w:r>
      <w:r w:rsidDel="00000000" w:rsidR="00000000" w:rsidRPr="00000000">
        <w:rPr>
          <w:rtl w:val="0"/>
        </w:rPr>
        <w:t xml:space="preserve"> en </w:t>
      </w:r>
      <w:r w:rsidDel="00000000" w:rsidR="00000000" w:rsidRPr="00000000">
        <w:rPr>
          <w:i w:val="1"/>
          <w:rtl w:val="0"/>
        </w:rPr>
        <w:t xml:space="preserve">De uniforme vacature-standaard</w:t>
      </w:r>
      <w:r w:rsidDel="00000000" w:rsidR="00000000" w:rsidRPr="00000000">
        <w:rPr>
          <w:rtl w:val="0"/>
        </w:rPr>
        <w:t xml:space="preserve"> staan de vermeldingen naar de betreffende waardelijsten opgenomen. </w:t>
      </w:r>
    </w:p>
    <w:p w:rsidR="00000000" w:rsidDel="00000000" w:rsidP="00000000" w:rsidRDefault="00000000" w:rsidRPr="00000000" w14:paraId="000000BD">
      <w:pPr>
        <w:pStyle w:val="Heading3"/>
        <w:rPr/>
      </w:pPr>
      <w:bookmarkStart w:colFirst="0" w:colLast="0" w:name="_z337ya" w:id="18"/>
      <w:bookmarkEnd w:id="18"/>
      <w:r w:rsidDel="00000000" w:rsidR="00000000" w:rsidRPr="00000000">
        <w:rPr>
          <w:rtl w:val="0"/>
        </w:rPr>
        <w:t xml:space="preserve">Waardelijsten extern: SGR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 waardelijsten die onderdeel uitmaken van de SGR worden door BKWI gepubliceerd in een verzamelbestand (Excel) met de naam </w:t>
      </w:r>
      <w:r w:rsidDel="00000000" w:rsidR="00000000" w:rsidRPr="00000000">
        <w:rPr>
          <w:i w:val="1"/>
          <w:rtl w:val="0"/>
        </w:rPr>
        <w:t xml:space="preserve">Codelijsten SuwiML</w:t>
      </w:r>
      <w:r w:rsidDel="00000000" w:rsidR="00000000" w:rsidRPr="00000000">
        <w:rPr>
          <w:rtl w:val="0"/>
        </w:rPr>
        <w:t xml:space="preserve"> die is te downloaden van de website van BKWI. Op het moment van schrijven wordt het bestand aangeboden via deze pagina: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hyperlink r:id="rId11">
        <w:r w:rsidDel="00000000" w:rsidR="00000000" w:rsidRPr="00000000">
          <w:rPr>
            <w:color w:val="0000ff"/>
            <w:u w:val="single"/>
            <w:rtl w:val="0"/>
          </w:rPr>
          <w:t xml:space="preserve">https://www.bkwi.nl/producten/suwinet-services/suwinet-standaarden/suwi-gegevensregister-sgr/downloads/</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 dit totaaloverzicht kan op basis van de naam van de betreffende codelijst de lijst met toegestane waarden en hun duiding worden opgezocht. Een voorbeeld: In het totaaloverzicht hieronder heeft codetabel met aanduiding </w:t>
      </w:r>
      <w:r w:rsidDel="00000000" w:rsidR="00000000" w:rsidRPr="00000000">
        <w:rPr>
          <w:rFonts w:ascii="Calibri" w:cs="Calibri" w:eastAsia="Calibri" w:hAnsi="Calibri"/>
          <w:i w:val="1"/>
          <w:color w:val="000000"/>
          <w:rtl w:val="0"/>
        </w:rPr>
        <w:t xml:space="preserve">CdGedragscompetentie</w:t>
      </w:r>
      <w:r w:rsidDel="00000000" w:rsidR="00000000" w:rsidRPr="00000000">
        <w:rPr>
          <w:rFonts w:ascii="Calibri" w:cs="Calibri" w:eastAsia="Calibri" w:hAnsi="Calibri"/>
          <w:color w:val="000000"/>
          <w:sz w:val="24"/>
          <w:szCs w:val="24"/>
          <w:rtl w:val="0"/>
        </w:rPr>
        <w:t xml:space="preserve"> acht mogelijke code waarden, met de betekenis ervan.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4"/>
        <w:tblW w:w="9360.0" w:type="dxa"/>
        <w:jc w:val="left"/>
        <w:tblInd w:w="0.0" w:type="dxa"/>
        <w:tblLayout w:type="fixed"/>
        <w:tblLook w:val="0400"/>
      </w:tblPr>
      <w:tblGrid>
        <w:gridCol w:w="3074"/>
        <w:gridCol w:w="1089"/>
        <w:gridCol w:w="5197"/>
        <w:tblGridChange w:id="0">
          <w:tblGrid>
            <w:gridCol w:w="3074"/>
            <w:gridCol w:w="1089"/>
            <w:gridCol w:w="5197"/>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7">
            <w:pP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codelijst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8">
            <w:pP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code</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9">
            <w:pP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omschrijving</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A">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B">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C">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Beslissen en activiteiten initiëren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D">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E">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Aansturen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1">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Begeleiden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3">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Aandacht en begrip tonen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6">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7">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8">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Samenwerken en overleggen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9">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A">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B">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Ethisch en integer handelen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C">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D">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E">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Beslissen en activiteiten initiëren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0">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1">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Aansturen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3">
            <w:pPr>
              <w:spacing w:line="240" w:lineRule="auto"/>
              <w:jc w:val="righ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4">
            <w:pPr>
              <w:spacing w:line="240" w:lineRule="auto"/>
              <w:rPr>
                <w:rFonts w:ascii="Calibri" w:cs="Calibri" w:eastAsia="Calibri" w:hAnsi="Calibri"/>
                <w:color w:val="000000"/>
              </w:rPr>
            </w:pP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CdGemeenteGba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6">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7">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Onbekend</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8">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CdGemeenteGba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9">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A">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Adorp</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240" w:lineRule="auto"/>
        <w:rPr>
          <w:sz w:val="32"/>
          <w:szCs w:val="32"/>
        </w:rPr>
      </w:pPr>
      <w:bookmarkStart w:colFirst="0" w:colLast="0" w:name="_3j2qqm3" w:id="19"/>
      <w:bookmarkEnd w:id="19"/>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pPr>
      <w:bookmarkStart w:colFirst="0" w:colLast="0" w:name="_1y810tw" w:id="20"/>
      <w:bookmarkEnd w:id="20"/>
      <w:r w:rsidDel="00000000" w:rsidR="00000000" w:rsidRPr="00000000">
        <w:rPr>
          <w:rtl w:val="0"/>
        </w:rPr>
        <w:t xml:space="preserve">Gegevens Domein specificaties</w:t>
      </w:r>
    </w:p>
    <w:p w:rsidR="00000000" w:rsidDel="00000000" w:rsidP="00000000" w:rsidRDefault="00000000" w:rsidRPr="00000000" w14:paraId="000000EF">
      <w:pPr>
        <w:rPr/>
      </w:pPr>
      <w:r w:rsidDel="00000000" w:rsidR="00000000" w:rsidRPr="00000000">
        <w:rPr>
          <w:rtl w:val="0"/>
        </w:rPr>
        <w:t xml:space="preserve">De OpenAPI 3.0 standaard biedt mogelijkheden om gegevenstypen voor attributen vast te leggen. Deze mogelijkheden zijn echter niet zo uitgebreid als bijvoorbeeld bij een XML schema definitie. Veel attributen zijn als eenvoudige datatypen (string, integer etc) vastgelegd, met daarbij waar nodig een verbijzondering in de vorm van een format (bijv. de beperking tot een minimum en maximum waarde voor een integer, of beperking van de lengte van een string).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 gegevensdomeinen uit het informatiemodel, en de daar aan gekoppelde datatypen zijn vertaald naar deze eenvoudige datatypen.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4i7ojhp" w:id="21"/>
      <w:bookmarkEnd w:id="21"/>
      <w:r w:rsidDel="00000000" w:rsidR="00000000" w:rsidRPr="00000000">
        <w:rPr>
          <w:rtl w:val="0"/>
        </w:rPr>
        <w:t xml:space="preserve">Restricties en limieten</w:t>
      </w:r>
    </w:p>
    <w:p w:rsidR="00000000" w:rsidDel="00000000" w:rsidP="00000000" w:rsidRDefault="00000000" w:rsidRPr="00000000" w14:paraId="000000F4">
      <w:pPr>
        <w:rPr/>
      </w:pPr>
      <w:r w:rsidDel="00000000" w:rsidR="00000000" w:rsidRPr="00000000">
        <w:rPr>
          <w:rtl w:val="0"/>
        </w:rPr>
        <w:t xml:space="preserve">Voor de interactie met de uitwisselingsvoorziening zijn er limieten, bijvoorbeeld voor het maximum aantal op te vragen Werkzoekende Profielen op basis van matches. Dergelijke limieten zijn niet ingebouwd in de OAS3 contracten, omdat deze grotendeels configureerbaar worden binnen de uitwisselingsvoorziening, en harde limitieten in het contract de configureerbaarheid zouden beperken.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Hieronder een aantal voorbeelden van dergelijke limieten en restricties die configureerbaar worden binnen de uitwisselingsvoorziening (zie document “Concept VUM solution beschrijving 0.8”). </w:t>
      </w:r>
    </w:p>
    <w:p w:rsidR="00000000" w:rsidDel="00000000" w:rsidP="00000000" w:rsidRDefault="00000000" w:rsidRPr="00000000" w14:paraId="000000F7">
      <w:pPr>
        <w:rPr/>
      </w:pPr>
      <w:r w:rsidDel="00000000" w:rsidR="00000000" w:rsidRPr="00000000">
        <w:rPr>
          <w:rtl w:val="0"/>
        </w:rPr>
      </w:r>
    </w:p>
    <w:tbl>
      <w:tblPr>
        <w:tblStyle w:val="Table5"/>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411"/>
        <w:tblGridChange w:id="0">
          <w:tblGrid>
            <w:gridCol w:w="2605"/>
            <w:gridCol w:w="6411"/>
          </w:tblGrid>
        </w:tblGridChange>
      </w:tblGrid>
      <w:tr>
        <w:trPr>
          <w:cantSplit w:val="0"/>
          <w:tblHeader w:val="0"/>
        </w:trPr>
        <w:tc>
          <w:tcPr/>
          <w:p w:rsidR="00000000" w:rsidDel="00000000" w:rsidP="00000000" w:rsidRDefault="00000000" w:rsidRPr="00000000" w14:paraId="000000F8">
            <w:pPr>
              <w:rPr>
                <w:b w:val="1"/>
              </w:rPr>
            </w:pPr>
            <w:r w:rsidDel="00000000" w:rsidR="00000000" w:rsidRPr="00000000">
              <w:rPr>
                <w:b w:val="1"/>
                <w:rtl w:val="0"/>
              </w:rPr>
              <w:t xml:space="preserve">Limiet/restrictie</w:t>
            </w:r>
          </w:p>
        </w:tc>
        <w:tc>
          <w:tcPr/>
          <w:p w:rsidR="00000000" w:rsidDel="00000000" w:rsidP="00000000" w:rsidRDefault="00000000" w:rsidRPr="00000000" w14:paraId="000000F9">
            <w:pPr>
              <w:rPr>
                <w:b w:val="1"/>
              </w:rPr>
            </w:pPr>
            <w:r w:rsidDel="00000000" w:rsidR="00000000" w:rsidRPr="00000000">
              <w:rPr>
                <w:b w:val="1"/>
                <w:rtl w:val="0"/>
              </w:rPr>
              <w:t xml:space="preserve">Omschrijving</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Responsetijd voor opvragen van een (detail-) werkzoekendeprofiel bij een bron</w:t>
            </w:r>
          </w:p>
        </w:tc>
        <w:tc>
          <w:tcPr/>
          <w:p w:rsidR="00000000" w:rsidDel="00000000" w:rsidP="00000000" w:rsidRDefault="00000000" w:rsidRPr="00000000" w14:paraId="000000FB">
            <w:pPr>
              <w:rPr/>
            </w:pPr>
            <w:r w:rsidDel="00000000" w:rsidR="00000000" w:rsidRPr="00000000">
              <w:rPr>
                <w:rtl w:val="0"/>
              </w:rPr>
              <w:t xml:space="preserve">Bemiddelaar dient binnen 10 seconden antwoord te ontvangen op het opvragen van een werkzoekendeprofiel.</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Maximaal 10 matchingprofielen opvragen per set matchingprofielen</w:t>
            </w:r>
          </w:p>
        </w:tc>
        <w:tc>
          <w:tcPr/>
          <w:p w:rsidR="00000000" w:rsidDel="00000000" w:rsidP="00000000" w:rsidRDefault="00000000" w:rsidRPr="00000000" w14:paraId="000000FD">
            <w:pPr>
              <w:rPr/>
            </w:pPr>
            <w:r w:rsidDel="00000000" w:rsidR="00000000" w:rsidRPr="00000000">
              <w:rPr>
                <w:rtl w:val="0"/>
              </w:rPr>
              <w:t xml:space="preserve">Nadat op een zoekvraag een set matchingprofielen is ontvangen, mag per matchingprofiel een compleet werkzoekendeprofiel worden opgevraagd, met een maximum van 10 werkzoekendednprofielen. </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Bronhouder retourneert maximaal 100 matchingprofielen bij een zoekvraag</w:t>
            </w:r>
          </w:p>
        </w:tc>
        <w:tc>
          <w:tcPr/>
          <w:p w:rsidR="00000000" w:rsidDel="00000000" w:rsidP="00000000" w:rsidRDefault="00000000" w:rsidRPr="00000000" w14:paraId="000000FF">
            <w:pPr>
              <w:rPr/>
            </w:pPr>
            <w:r w:rsidDel="00000000" w:rsidR="00000000" w:rsidRPr="00000000">
              <w:rPr>
                <w:rtl w:val="0"/>
              </w:rPr>
              <w:t xml:space="preserve">Elke aangesloten bron retourneert maximaal 100 matchingprofielen bij een zoekvraag die vanaf de uitwisselingsvoorziening wordt ontvangen.</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2xcytpi" w:id="22"/>
      <w:bookmarkEnd w:id="22"/>
      <w:r w:rsidDel="00000000" w:rsidR="00000000" w:rsidRPr="00000000">
        <w:rPr>
          <w:rtl w:val="0"/>
        </w:rPr>
        <w:t xml:space="preserve">Interactie met VUM uitwisselingsvoorziening</w:t>
      </w:r>
    </w:p>
    <w:p w:rsidR="00000000" w:rsidDel="00000000" w:rsidP="00000000" w:rsidRDefault="00000000" w:rsidRPr="00000000" w14:paraId="00000103">
      <w:pPr>
        <w:rPr/>
      </w:pPr>
      <w:r w:rsidDel="00000000" w:rsidR="00000000" w:rsidRPr="00000000">
        <w:rPr>
          <w:rtl w:val="0"/>
        </w:rP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Hieronder is de interactie voor Werkzoekende Profielen weergegeven.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0" distT="0" distL="0" distR="0">
            <wp:extent cx="5731510" cy="3136265"/>
            <wp:effectExtent b="0" l="0" r="0" t="0"/>
            <wp:docPr descr="Afbeelding met tafel&#10;&#10;Automatisch gegenereerde beschrijving" id="2" name="image1.png"/>
            <a:graphic>
              <a:graphicData uri="http://schemas.openxmlformats.org/drawingml/2006/picture">
                <pic:pic>
                  <pic:nvPicPr>
                    <pic:cNvPr descr="Afbeelding met tafel&#10;&#10;Automatisch gegenereerde beschrijving" id="0" name="image1.png"/>
                    <pic:cNvPicPr preferRelativeResize="0"/>
                  </pic:nvPicPr>
                  <pic:blipFill>
                    <a:blip r:embed="rId12"/>
                    <a:srcRect b="0" l="0" r="0" t="0"/>
                    <a:stretch>
                      <a:fillRect/>
                    </a:stretch>
                  </pic:blipFill>
                  <pic:spPr>
                    <a:xfrm>
                      <a:off x="0" y="0"/>
                      <a:ext cx="5731510" cy="313626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Om het asynchrone Baseline+ scenario te ondersteunen wordt gebruik gemaakt van een callback mechanisme. Bij een bevraging door de bemiddelaar (middels de </w:t>
      </w:r>
      <w:r w:rsidDel="00000000" w:rsidR="00000000" w:rsidRPr="00000000">
        <w:rPr>
          <w:rFonts w:ascii="Consolas" w:cs="Consolas" w:eastAsia="Consolas" w:hAnsi="Consolas"/>
          <w:rtl w:val="0"/>
        </w:rPr>
        <w:t xml:space="preserve">/werkzoekendeProfielen/matches</w:t>
      </w:r>
      <w:r w:rsidDel="00000000" w:rsidR="00000000" w:rsidRPr="00000000">
        <w:rPr>
          <w:rtl w:val="0"/>
        </w:rPr>
        <w:t xml:space="preserve"> endpoint in contract 1) geeft de bemiddelaar in zijn aanroep een URL van een endpoint mee waar resultaten op kunnen worden teruggemeld door de uitwisselingsvoorziening.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 het sequence diagram hierboven is het betreffende endpoint voor deze asynchrone bevraging onderdeel van contract 1.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 bemiddelaar moet hiertoe dit endpoint realiseren in de vorm van een service die kan worden aangeroepen vanuit de uitwisselingsvoorziening.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Een zoekvraag kan dus resulteren in een aantal aanroepen vanaf de uitwisselingsvoorziening naar de callback endpoint van de bemiddelaar.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Contract 2 is een contract met synchrone endpoints dat geïmplementeerd wordt door de bronnen en wordt aangeroepen vanaf de uitwisselingsvoorziening.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 versie 0.99.1 zijn naast de twee contracten voor Werkzoekende profielen ook twee contracten voor het bevragen van Vacatures toegevoegd.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1ci93xb" w:id="23"/>
      <w:bookmarkEnd w:id="23"/>
      <w:r w:rsidDel="00000000" w:rsidR="00000000" w:rsidRPr="00000000">
        <w:rPr>
          <w:rtl w:val="0"/>
        </w:rPr>
        <w:t xml:space="preserve">Contracten</w:t>
      </w:r>
    </w:p>
    <w:tbl>
      <w:tblPr>
        <w:tblStyle w:val="Table6"/>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5">
            <w:pPr>
              <w:rPr>
                <w:b w:val="1"/>
              </w:rPr>
            </w:pPr>
            <w:r w:rsidDel="00000000" w:rsidR="00000000" w:rsidRPr="00000000">
              <w:rPr>
                <w:b w:val="1"/>
                <w:rtl w:val="0"/>
              </w:rPr>
              <w:t xml:space="preserve">Contract bestand</w:t>
            </w:r>
          </w:p>
        </w:tc>
        <w:tc>
          <w:tcPr/>
          <w:p w:rsidR="00000000" w:rsidDel="00000000" w:rsidP="00000000" w:rsidRDefault="00000000" w:rsidRPr="00000000" w14:paraId="00000116">
            <w:pPr>
              <w:rPr>
                <w:b w:val="1"/>
              </w:rPr>
            </w:pPr>
            <w:r w:rsidDel="00000000" w:rsidR="00000000" w:rsidRPr="00000000">
              <w:rPr>
                <w:b w:val="1"/>
                <w:rtl w:val="0"/>
              </w:rPr>
              <w:t xml:space="preserve">Omschrijving</w:t>
            </w:r>
          </w:p>
        </w:tc>
      </w:tr>
      <w:tr>
        <w:trPr>
          <w:cantSplit w:val="0"/>
          <w:tblHeader w:val="0"/>
        </w:trPr>
        <w:tc>
          <w:tcPr/>
          <w:p w:rsidR="00000000" w:rsidDel="00000000" w:rsidP="00000000" w:rsidRDefault="00000000" w:rsidRPr="00000000" w14:paraId="00000117">
            <w:pPr>
              <w:rPr>
                <w:sz w:val="18"/>
                <w:szCs w:val="18"/>
              </w:rPr>
            </w:pPr>
            <w:r w:rsidDel="00000000" w:rsidR="00000000" w:rsidRPr="00000000">
              <w:rPr>
                <w:sz w:val="18"/>
                <w:szCs w:val="18"/>
                <w:rtl w:val="0"/>
              </w:rPr>
              <w:t xml:space="preserve">VUM-Bemiddelaar-WerkzoekendeProfielen-0.99.6.yaml</w:t>
            </w:r>
          </w:p>
        </w:tc>
        <w:tc>
          <w:tcPr/>
          <w:p w:rsidR="00000000" w:rsidDel="00000000" w:rsidP="00000000" w:rsidRDefault="00000000" w:rsidRPr="00000000" w14:paraId="00000118">
            <w:pPr>
              <w:rPr>
                <w:sz w:val="18"/>
                <w:szCs w:val="18"/>
              </w:rPr>
            </w:pPr>
            <w:r w:rsidDel="00000000" w:rsidR="00000000" w:rsidRPr="00000000">
              <w:rPr>
                <w:sz w:val="18"/>
                <w:szCs w:val="18"/>
                <w:rtl w:val="0"/>
              </w:rPr>
              <w:t xml:space="preserve">Contract tussen VUM uitwisselingsvoorziening en bemiddelaar voor bevragen van Werkzoekende profielen, inclusief callback specificatie voor endpoint </w:t>
            </w:r>
            <w:r w:rsidDel="00000000" w:rsidR="00000000" w:rsidRPr="00000000">
              <w:rPr>
                <w:rFonts w:ascii="Consolas" w:cs="Consolas" w:eastAsia="Consolas" w:hAnsi="Consolas"/>
                <w:sz w:val="18"/>
                <w:szCs w:val="18"/>
                <w:rtl w:val="0"/>
              </w:rPr>
              <w:t xml:space="preserve">/werkzoekendeProfielen/matches</w:t>
            </w:r>
            <w:r w:rsidDel="00000000" w:rsidR="00000000" w:rsidRPr="00000000">
              <w:rPr>
                <w:sz w:val="18"/>
                <w:szCs w:val="18"/>
                <w:rtl w:val="0"/>
              </w:rPr>
              <w:br w:type="textWrapping"/>
              <w:t xml:space="preserve">(Contract 1 in bovenstaand diagram)</w:t>
            </w:r>
          </w:p>
        </w:tc>
      </w:tr>
      <w:tr>
        <w:trPr>
          <w:cantSplit w:val="0"/>
          <w:tblHeader w:val="0"/>
        </w:trPr>
        <w:tc>
          <w:tcPr/>
          <w:p w:rsidR="00000000" w:rsidDel="00000000" w:rsidP="00000000" w:rsidRDefault="00000000" w:rsidRPr="00000000" w14:paraId="00000119">
            <w:pPr>
              <w:rPr>
                <w:sz w:val="18"/>
                <w:szCs w:val="18"/>
              </w:rPr>
            </w:pPr>
            <w:r w:rsidDel="00000000" w:rsidR="00000000" w:rsidRPr="00000000">
              <w:rPr>
                <w:sz w:val="18"/>
                <w:szCs w:val="18"/>
                <w:rtl w:val="0"/>
              </w:rPr>
              <w:t xml:space="preserve">VUM-Bron-WerkzoekendeProfielen-0.99.6.yaml</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Contract tussen VUM uitwisselingsvoorziening en bronnen voor bevragen van Werkzoekende profielen, met synchrone endpoints</w:t>
              <w:br w:type="textWrapping"/>
              <w:t xml:space="preserve">(Contract 2 in bovenstaand diagram)</w:t>
            </w:r>
          </w:p>
        </w:tc>
      </w:tr>
      <w:tr>
        <w:trPr>
          <w:cantSplit w:val="0"/>
          <w:tblHeader w:val="0"/>
        </w:trPr>
        <w:tc>
          <w:tcPr/>
          <w:p w:rsidR="00000000" w:rsidDel="00000000" w:rsidP="00000000" w:rsidRDefault="00000000" w:rsidRPr="00000000" w14:paraId="0000011B">
            <w:pPr>
              <w:rPr>
                <w:sz w:val="18"/>
                <w:szCs w:val="18"/>
              </w:rPr>
            </w:pPr>
            <w:r w:rsidDel="00000000" w:rsidR="00000000" w:rsidRPr="00000000">
              <w:rPr>
                <w:sz w:val="18"/>
                <w:szCs w:val="18"/>
                <w:rtl w:val="0"/>
              </w:rPr>
              <w:t xml:space="preserve">VUM-Bemiddelaar-Vacatures-0.99.6.yaml</w:t>
            </w:r>
          </w:p>
        </w:tc>
        <w:tc>
          <w:tcPr/>
          <w:p w:rsidR="00000000" w:rsidDel="00000000" w:rsidP="00000000" w:rsidRDefault="00000000" w:rsidRPr="00000000" w14:paraId="0000011C">
            <w:pPr>
              <w:rPr>
                <w:sz w:val="18"/>
                <w:szCs w:val="18"/>
              </w:rPr>
            </w:pPr>
            <w:r w:rsidDel="00000000" w:rsidR="00000000" w:rsidRPr="00000000">
              <w:rPr>
                <w:sz w:val="18"/>
                <w:szCs w:val="18"/>
                <w:rtl w:val="0"/>
              </w:rPr>
              <w:t xml:space="preserve">Contract tussen VUM uitwisselingsvoorziening en bemiddelaar voor bevragen van Vacatures, inclusief callback specificatie voor endpoint </w:t>
            </w:r>
            <w:r w:rsidDel="00000000" w:rsidR="00000000" w:rsidRPr="00000000">
              <w:rPr>
                <w:rFonts w:ascii="Consolas" w:cs="Consolas" w:eastAsia="Consolas" w:hAnsi="Consolas"/>
                <w:sz w:val="18"/>
                <w:szCs w:val="18"/>
                <w:rtl w:val="0"/>
              </w:rPr>
              <w:t xml:space="preserve">/vacatures/matches</w:t>
            </w:r>
            <w:r w:rsidDel="00000000" w:rsidR="00000000" w:rsidRPr="00000000">
              <w:rPr>
                <w:sz w:val="18"/>
                <w:szCs w:val="18"/>
                <w:rtl w:val="0"/>
              </w:rPr>
              <w:br w:type="textWrapping"/>
              <w:t xml:space="preserve">(contract 3, niet in bovenstaand diagram dat betrekking heeft op Werkzoekende Profielen, analoog qua opzet aan contract 1)</w:t>
            </w:r>
          </w:p>
        </w:tc>
      </w:tr>
      <w:tr>
        <w:trPr>
          <w:cantSplit w:val="0"/>
          <w:tblHeader w:val="0"/>
        </w:trPr>
        <w:tc>
          <w:tcPr/>
          <w:p w:rsidR="00000000" w:rsidDel="00000000" w:rsidP="00000000" w:rsidRDefault="00000000" w:rsidRPr="00000000" w14:paraId="0000011D">
            <w:pPr>
              <w:rPr>
                <w:sz w:val="18"/>
                <w:szCs w:val="18"/>
              </w:rPr>
            </w:pPr>
            <w:r w:rsidDel="00000000" w:rsidR="00000000" w:rsidRPr="00000000">
              <w:rPr>
                <w:sz w:val="18"/>
                <w:szCs w:val="18"/>
                <w:rtl w:val="0"/>
              </w:rPr>
              <w:t xml:space="preserve">VUM-Bron-Vacatures-0.99.6.yaml</w:t>
            </w:r>
          </w:p>
        </w:tc>
        <w:tc>
          <w:tcPr/>
          <w:p w:rsidR="00000000" w:rsidDel="00000000" w:rsidP="00000000" w:rsidRDefault="00000000" w:rsidRPr="00000000" w14:paraId="0000011E">
            <w:pPr>
              <w:rPr>
                <w:sz w:val="18"/>
                <w:szCs w:val="18"/>
              </w:rPr>
            </w:pPr>
            <w:r w:rsidDel="00000000" w:rsidR="00000000" w:rsidRPr="00000000">
              <w:rPr>
                <w:sz w:val="18"/>
                <w:szCs w:val="18"/>
                <w:rtl w:val="0"/>
              </w:rPr>
              <w:t xml:space="preserve">Contract tussen VUM uitwisselingsvoorziening en bronnen voor bevragen van Vacatures, met synchrone endpoints</w:t>
              <w:br w:type="textWrapping"/>
              <w:t xml:space="preserve">(contract 4, niet in bovenstaand diagram dat betrekking heeft op Werkzoekende Profielen, analoog qua opzet aan contract 2)</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3whwml4" w:id="24"/>
      <w:bookmarkEnd w:id="24"/>
      <w:r w:rsidDel="00000000" w:rsidR="00000000" w:rsidRPr="00000000">
        <w:rPr>
          <w:rtl w:val="0"/>
        </w:rPr>
        <w:t xml:space="preserve">Identifiers</w:t>
      </w:r>
    </w:p>
    <w:p w:rsidR="00000000" w:rsidDel="00000000" w:rsidP="00000000" w:rsidRDefault="00000000" w:rsidRPr="00000000" w14:paraId="00000121">
      <w:pPr>
        <w:rPr/>
      </w:pPr>
      <w:r w:rsidDel="00000000" w:rsidR="00000000" w:rsidRPr="00000000">
        <w:rPr>
          <w:rtl w:val="0"/>
        </w:rPr>
        <w:t xml:space="preserve">Binnen de uitwisselingsvoorziening is sprake van diverse identifiers, bijvoorbeeld voor een bron, of een match. In de API specificatie is gepoogd om de VUM terminologie daarbij te volgen. Zo heet de identificatie van een gevonden match het vumID. De sleutel die hierboven in het sequence diagram is benoemd met ‘zoekvraag sleutel’ heeft in het contract de naam ‘vraagID’.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Onderstaande lijst met identifiers zoals gedefinieerd door VUM, gelinkt aan de aanduiding in de contracten.</w:t>
      </w:r>
    </w:p>
    <w:p w:rsidR="00000000" w:rsidDel="00000000" w:rsidP="00000000" w:rsidRDefault="00000000" w:rsidRPr="00000000" w14:paraId="00000124">
      <w:pPr>
        <w:rPr/>
      </w:pPr>
      <w:r w:rsidDel="00000000" w:rsidR="00000000" w:rsidRPr="00000000">
        <w:rPr>
          <w:rtl w:val="0"/>
        </w:rPr>
      </w:r>
    </w:p>
    <w:tbl>
      <w:tblPr>
        <w:tblStyle w:val="Table7"/>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2250"/>
        <w:gridCol w:w="4971"/>
        <w:tblGridChange w:id="0">
          <w:tblGrid>
            <w:gridCol w:w="1795"/>
            <w:gridCol w:w="2250"/>
            <w:gridCol w:w="4971"/>
          </w:tblGrid>
        </w:tblGridChange>
      </w:tblGrid>
      <w:tr>
        <w:trPr>
          <w:cantSplit w:val="0"/>
          <w:tblHeader w:val="0"/>
        </w:trPr>
        <w:tc>
          <w:tcPr/>
          <w:p w:rsidR="00000000" w:rsidDel="00000000" w:rsidP="00000000" w:rsidRDefault="00000000" w:rsidRPr="00000000" w14:paraId="00000125">
            <w:pPr>
              <w:rPr>
                <w:b w:val="1"/>
              </w:rPr>
            </w:pPr>
            <w:r w:rsidDel="00000000" w:rsidR="00000000" w:rsidRPr="00000000">
              <w:rPr>
                <w:b w:val="1"/>
                <w:rtl w:val="0"/>
              </w:rPr>
              <w:t xml:space="preserve">VUM identifier</w:t>
            </w:r>
          </w:p>
        </w:tc>
        <w:tc>
          <w:tcPr/>
          <w:p w:rsidR="00000000" w:rsidDel="00000000" w:rsidP="00000000" w:rsidRDefault="00000000" w:rsidRPr="00000000" w14:paraId="00000126">
            <w:pPr>
              <w:rPr>
                <w:b w:val="1"/>
              </w:rPr>
            </w:pPr>
            <w:r w:rsidDel="00000000" w:rsidR="00000000" w:rsidRPr="00000000">
              <w:rPr>
                <w:b w:val="1"/>
                <w:rtl w:val="0"/>
              </w:rPr>
              <w:t xml:space="preserve">Naam in Contracten</w:t>
            </w:r>
          </w:p>
        </w:tc>
        <w:tc>
          <w:tcPr/>
          <w:p w:rsidR="00000000" w:rsidDel="00000000" w:rsidP="00000000" w:rsidRDefault="00000000" w:rsidRPr="00000000" w14:paraId="00000127">
            <w:pPr>
              <w:rPr>
                <w:b w:val="1"/>
              </w:rPr>
            </w:pPr>
            <w:r w:rsidDel="00000000" w:rsidR="00000000" w:rsidRPr="00000000">
              <w:rPr>
                <w:b w:val="1"/>
                <w:rtl w:val="0"/>
              </w:rPr>
              <w:t xml:space="preserve">Definitie</w:t>
            </w:r>
          </w:p>
        </w:tc>
      </w:tr>
      <w:tr>
        <w:trPr>
          <w:cantSplit w:val="0"/>
          <w:tblHeader w:val="0"/>
        </w:trPr>
        <w:tc>
          <w:tcPr/>
          <w:p w:rsidR="00000000" w:rsidDel="00000000" w:rsidP="00000000" w:rsidRDefault="00000000" w:rsidRPr="00000000" w14:paraId="00000128">
            <w:pPr>
              <w:rPr>
                <w:sz w:val="16"/>
                <w:szCs w:val="16"/>
              </w:rPr>
            </w:pPr>
            <w:r w:rsidDel="00000000" w:rsidR="00000000" w:rsidRPr="00000000">
              <w:rPr>
                <w:sz w:val="16"/>
                <w:szCs w:val="16"/>
                <w:rtl w:val="0"/>
              </w:rPr>
              <w:t xml:space="preserve">Vraag-ID</w:t>
            </w:r>
          </w:p>
        </w:tc>
        <w:tc>
          <w:tcPr/>
          <w:p w:rsidR="00000000" w:rsidDel="00000000" w:rsidP="00000000" w:rsidRDefault="00000000" w:rsidRPr="00000000" w14:paraId="00000129">
            <w:pPr>
              <w:rPr>
                <w:sz w:val="16"/>
                <w:szCs w:val="16"/>
              </w:rPr>
            </w:pPr>
            <w:r w:rsidDel="00000000" w:rsidR="00000000" w:rsidRPr="00000000">
              <w:rPr>
                <w:sz w:val="16"/>
                <w:szCs w:val="16"/>
                <w:rtl w:val="0"/>
              </w:rPr>
              <w:t xml:space="preserve">vraagID</w:t>
              <w:br w:type="textWrapping"/>
              <w:t xml:space="preserve">(String100)</w:t>
            </w:r>
          </w:p>
        </w:tc>
        <w:tc>
          <w:tcPr/>
          <w:p w:rsidR="00000000" w:rsidDel="00000000" w:rsidP="00000000" w:rsidRDefault="00000000" w:rsidRPr="00000000" w14:paraId="0000012A">
            <w:pPr>
              <w:rPr>
                <w:sz w:val="16"/>
                <w:szCs w:val="16"/>
              </w:rPr>
            </w:pPr>
            <w:r w:rsidDel="00000000" w:rsidR="00000000" w:rsidRPr="00000000">
              <w:rPr>
                <w:sz w:val="16"/>
                <w:szCs w:val="16"/>
                <w:rtl w:val="0"/>
              </w:rPr>
              <w:t xml:space="preserve">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trPr>
          <w:cantSplit w:val="0"/>
          <w:tblHeader w:val="0"/>
        </w:trPr>
        <w:tc>
          <w:tcPr/>
          <w:p w:rsidR="00000000" w:rsidDel="00000000" w:rsidP="00000000" w:rsidRDefault="00000000" w:rsidRPr="00000000" w14:paraId="0000012B">
            <w:pPr>
              <w:rPr>
                <w:sz w:val="16"/>
                <w:szCs w:val="16"/>
              </w:rPr>
            </w:pPr>
            <w:r w:rsidDel="00000000" w:rsidR="00000000" w:rsidRPr="00000000">
              <w:rPr>
                <w:sz w:val="16"/>
                <w:szCs w:val="16"/>
                <w:rtl w:val="0"/>
              </w:rPr>
              <w:t xml:space="preserve">Bron-ID</w:t>
            </w:r>
          </w:p>
        </w:tc>
        <w:tc>
          <w:tcPr/>
          <w:p w:rsidR="00000000" w:rsidDel="00000000" w:rsidP="00000000" w:rsidRDefault="00000000" w:rsidRPr="00000000" w14:paraId="0000012C">
            <w:pPr>
              <w:rPr>
                <w:sz w:val="16"/>
                <w:szCs w:val="16"/>
              </w:rPr>
            </w:pPr>
            <w:r w:rsidDel="00000000" w:rsidR="00000000" w:rsidRPr="00000000">
              <w:rPr>
                <w:sz w:val="16"/>
                <w:szCs w:val="16"/>
                <w:rtl w:val="0"/>
              </w:rPr>
              <w:t xml:space="preserve">bronID</w:t>
              <w:br w:type="textWrapping"/>
              <w:t xml:space="preserve">(String200)</w:t>
            </w:r>
          </w:p>
        </w:tc>
        <w:tc>
          <w:tcPr/>
          <w:p w:rsidR="00000000" w:rsidDel="00000000" w:rsidP="00000000" w:rsidRDefault="00000000" w:rsidRPr="00000000" w14:paraId="0000012D">
            <w:pPr>
              <w:rPr>
                <w:sz w:val="16"/>
                <w:szCs w:val="16"/>
              </w:rPr>
            </w:pPr>
            <w:r w:rsidDel="00000000" w:rsidR="00000000" w:rsidRPr="00000000">
              <w:rPr>
                <w:sz w:val="16"/>
                <w:szCs w:val="16"/>
                <w:rtl w:val="0"/>
              </w:rPr>
              <w:t xml:space="preserve">Het ID waaronder de verschillende bronnen binnen de uitwisselingsvoorziening bekend zijn. Wordt door de uitwisselingsvoorziening toegekend. Wordt vastgelegd in het bronnen-adressenboek.</w:t>
            </w:r>
          </w:p>
        </w:tc>
      </w:tr>
      <w:tr>
        <w:trPr>
          <w:cantSplit w:val="0"/>
          <w:tblHeader w:val="0"/>
        </w:trPr>
        <w:tc>
          <w:tcPr/>
          <w:p w:rsidR="00000000" w:rsidDel="00000000" w:rsidP="00000000" w:rsidRDefault="00000000" w:rsidRPr="00000000" w14:paraId="0000012E">
            <w:pPr>
              <w:rPr>
                <w:sz w:val="16"/>
                <w:szCs w:val="16"/>
              </w:rPr>
            </w:pPr>
            <w:r w:rsidDel="00000000" w:rsidR="00000000" w:rsidRPr="00000000">
              <w:rPr>
                <w:sz w:val="16"/>
                <w:szCs w:val="16"/>
                <w:rtl w:val="0"/>
              </w:rPr>
              <w:t xml:space="preserve">Bron-profielID</w:t>
            </w:r>
          </w:p>
        </w:tc>
        <w:tc>
          <w:tcPr/>
          <w:p w:rsidR="00000000" w:rsidDel="00000000" w:rsidP="00000000" w:rsidRDefault="00000000" w:rsidRPr="00000000" w14:paraId="0000012F">
            <w:pPr>
              <w:rPr>
                <w:sz w:val="16"/>
                <w:szCs w:val="16"/>
              </w:rPr>
            </w:pPr>
            <w:r w:rsidDel="00000000" w:rsidR="00000000" w:rsidRPr="00000000">
              <w:rPr>
                <w:sz w:val="16"/>
                <w:szCs w:val="16"/>
                <w:rtl w:val="0"/>
              </w:rPr>
              <w:t xml:space="preserve">idWerkzoekende </w:t>
              <w:br w:type="textWrapping"/>
              <w:t xml:space="preserve">(String200, wijkt af van model)</w:t>
            </w:r>
          </w:p>
        </w:tc>
        <w:tc>
          <w:tcPr/>
          <w:p w:rsidR="00000000" w:rsidDel="00000000" w:rsidP="00000000" w:rsidRDefault="00000000" w:rsidRPr="00000000" w14:paraId="00000130">
            <w:pPr>
              <w:rPr>
                <w:sz w:val="16"/>
                <w:szCs w:val="16"/>
              </w:rPr>
            </w:pPr>
            <w:r w:rsidDel="00000000" w:rsidR="00000000" w:rsidRPr="00000000">
              <w:rPr>
                <w:sz w:val="16"/>
                <w:szCs w:val="16"/>
                <w:rtl w:val="0"/>
              </w:rPr>
              <w:t xml:space="preserve">Het ID dat door de Bron </w:t>
            </w:r>
            <w:r w:rsidDel="00000000" w:rsidR="00000000" w:rsidRPr="00000000">
              <w:rPr>
                <w:sz w:val="16"/>
                <w:szCs w:val="16"/>
                <w:u w:val="single"/>
                <w:rtl w:val="0"/>
              </w:rPr>
              <w:t xml:space="preserve">per (matchings)profiel </w:t>
            </w:r>
            <w:r w:rsidDel="00000000" w:rsidR="00000000" w:rsidRPr="00000000">
              <w:rPr>
                <w:sz w:val="16"/>
                <w:szCs w:val="16"/>
                <w:rtl w:val="0"/>
              </w:rPr>
              <w:t xml:space="preserve">aan de uitwisselingsvoorziening wordt meegeleverd. Het is een door de bron zelf gebruikte/gegenereerde ID deze wordt dus niet door de uitwisselingsvoorziening gegenereerd. Verschillende bronnen kunnen in theorie gelijke bron-profielID’s gebruiken.</w:t>
            </w:r>
          </w:p>
        </w:tc>
      </w:tr>
      <w:tr>
        <w:trPr>
          <w:cantSplit w:val="0"/>
          <w:tblHeader w:val="0"/>
        </w:trPr>
        <w:tc>
          <w:tcPr/>
          <w:p w:rsidR="00000000" w:rsidDel="00000000" w:rsidP="00000000" w:rsidRDefault="00000000" w:rsidRPr="00000000" w14:paraId="00000131">
            <w:pPr>
              <w:rPr>
                <w:sz w:val="16"/>
                <w:szCs w:val="16"/>
              </w:rPr>
            </w:pPr>
            <w:r w:rsidDel="00000000" w:rsidR="00000000" w:rsidRPr="00000000">
              <w:rPr>
                <w:sz w:val="16"/>
                <w:szCs w:val="16"/>
                <w:rtl w:val="0"/>
              </w:rPr>
              <w:t xml:space="preserve">Bron-vacatureID</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idVacature </w:t>
              <w:br w:type="textWrapping"/>
              <w:t xml:space="preserve">(String200, wijkt af van model)</w:t>
            </w:r>
          </w:p>
        </w:tc>
        <w:tc>
          <w:tcPr/>
          <w:p w:rsidR="00000000" w:rsidDel="00000000" w:rsidP="00000000" w:rsidRDefault="00000000" w:rsidRPr="00000000" w14:paraId="00000133">
            <w:pPr>
              <w:rPr>
                <w:sz w:val="16"/>
                <w:szCs w:val="16"/>
              </w:rPr>
            </w:pPr>
            <w:r w:rsidDel="00000000" w:rsidR="00000000" w:rsidRPr="00000000">
              <w:rPr>
                <w:sz w:val="16"/>
                <w:szCs w:val="16"/>
                <w:rtl w:val="0"/>
              </w:rPr>
              <w:t xml:space="preserve">Het ID dat door de Bron </w:t>
            </w:r>
            <w:r w:rsidDel="00000000" w:rsidR="00000000" w:rsidRPr="00000000">
              <w:rPr>
                <w:sz w:val="16"/>
                <w:szCs w:val="16"/>
                <w:u w:val="single"/>
                <w:rtl w:val="0"/>
              </w:rPr>
              <w:t xml:space="preserve">per (matching)vacature </w:t>
            </w:r>
            <w:r w:rsidDel="00000000" w:rsidR="00000000" w:rsidRPr="00000000">
              <w:rPr>
                <w:sz w:val="16"/>
                <w:szCs w:val="16"/>
                <w:rtl w:val="0"/>
              </w:rPr>
              <w:t xml:space="preserve">aan de uitwisselingsvoorziening wordt meegeleverd. Het is een door de bron zelf gebruikte/gegenereerde ID deze wordt dus niet door de uitwisselingsvoorziening gegenereerd. Verschillende bronnen kunnen in theorie gelijke bron-vacatureID’s gebruiken.</w:t>
            </w:r>
          </w:p>
        </w:tc>
      </w:tr>
      <w:tr>
        <w:trPr>
          <w:cantSplit w:val="0"/>
          <w:tblHeader w:val="0"/>
        </w:trPr>
        <w:tc>
          <w:tcPr/>
          <w:p w:rsidR="00000000" w:rsidDel="00000000" w:rsidP="00000000" w:rsidRDefault="00000000" w:rsidRPr="00000000" w14:paraId="00000134">
            <w:pPr>
              <w:rPr>
                <w:sz w:val="16"/>
                <w:szCs w:val="16"/>
              </w:rPr>
            </w:pPr>
            <w:r w:rsidDel="00000000" w:rsidR="00000000" w:rsidRPr="00000000">
              <w:rPr>
                <w:sz w:val="16"/>
                <w:szCs w:val="16"/>
                <w:rtl w:val="0"/>
              </w:rPr>
              <w:t xml:space="preserve">VUM-ID</w:t>
            </w:r>
          </w:p>
        </w:tc>
        <w:tc>
          <w:tcPr/>
          <w:p w:rsidR="00000000" w:rsidDel="00000000" w:rsidP="00000000" w:rsidRDefault="00000000" w:rsidRPr="00000000" w14:paraId="00000135">
            <w:pPr>
              <w:rPr>
                <w:sz w:val="16"/>
                <w:szCs w:val="16"/>
              </w:rPr>
            </w:pPr>
            <w:r w:rsidDel="00000000" w:rsidR="00000000" w:rsidRPr="00000000">
              <w:rPr>
                <w:sz w:val="16"/>
                <w:szCs w:val="16"/>
                <w:rtl w:val="0"/>
              </w:rPr>
              <w:t xml:space="preserve">vumID</w:t>
              <w:br w:type="textWrapping"/>
              <w:t xml:space="preserve">(String500)</w:t>
            </w:r>
          </w:p>
        </w:tc>
        <w:tc>
          <w:tcPr/>
          <w:p w:rsidR="00000000" w:rsidDel="00000000" w:rsidP="00000000" w:rsidRDefault="00000000" w:rsidRPr="00000000" w14:paraId="00000136">
            <w:pPr>
              <w:rPr>
                <w:sz w:val="16"/>
                <w:szCs w:val="16"/>
              </w:rPr>
            </w:pPr>
            <w:r w:rsidDel="00000000" w:rsidR="00000000" w:rsidRPr="00000000">
              <w:rPr>
                <w:sz w:val="16"/>
                <w:szCs w:val="16"/>
                <w:rtl w:val="0"/>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br w:type="textWrapping"/>
      </w:r>
    </w:p>
    <w:p w:rsidR="00000000" w:rsidDel="00000000" w:rsidP="00000000" w:rsidRDefault="00000000" w:rsidRPr="00000000" w14:paraId="00000139">
      <w:pPr>
        <w:pStyle w:val="Heading1"/>
        <w:rPr/>
      </w:pPr>
      <w:bookmarkStart w:colFirst="0" w:colLast="0" w:name="_2bn6wsx" w:id="25"/>
      <w:bookmarkEnd w:id="25"/>
      <w:r w:rsidDel="00000000" w:rsidR="00000000" w:rsidRPr="00000000">
        <w:rPr>
          <w:rtl w:val="0"/>
        </w:rPr>
        <w:t xml:space="preserve">Zoekfunctionaliteit</w:t>
      </w:r>
    </w:p>
    <w:p w:rsidR="00000000" w:rsidDel="00000000" w:rsidP="00000000" w:rsidRDefault="00000000" w:rsidRPr="00000000" w14:paraId="0000013A">
      <w:pPr>
        <w:rPr/>
      </w:pPr>
      <w:r w:rsidDel="00000000" w:rsidR="00000000" w:rsidRPr="00000000">
        <w:rPr>
          <w:rtl w:val="0"/>
        </w:rP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 API’s bieden op dit moment de mogelijkheid om een zoekobject met matchingparameters op te geven ter ondersteuning van het matchingproces. Hiermee is in principe een eenvoudige zoekvraag op te stellen. De wijze waarop dit zoekobject wordt gebruikt om te komen tot matches, is op dit moment niet gespecificeerd als onderdeel van het koppelvlak.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 requirements en het ontwerp van zoekfunctionaliteiten vanuit VUM bepalen hoe dit zoekmechanisme vorm gaat krijgen.</w:t>
      </w:r>
    </w:p>
    <w:p w:rsidR="00000000" w:rsidDel="00000000" w:rsidP="00000000" w:rsidRDefault="00000000" w:rsidRPr="00000000" w14:paraId="0000013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bookmarkStart w:colFirst="0" w:colLast="0" w:name="_qsh70q" w:id="26"/>
      <w:bookmarkEnd w:id="26"/>
      <w:r w:rsidDel="00000000" w:rsidR="00000000" w:rsidRPr="00000000">
        <w:rPr>
          <w:rtl w:val="0"/>
        </w:rPr>
        <w:t xml:space="preserve">API’s: Algemeen</w:t>
      </w:r>
    </w:p>
    <w:p w:rsidR="00000000" w:rsidDel="00000000" w:rsidP="00000000" w:rsidRDefault="00000000" w:rsidRPr="00000000" w14:paraId="00000141">
      <w:pPr>
        <w:rPr/>
      </w:pPr>
      <w:r w:rsidDel="00000000" w:rsidR="00000000" w:rsidRPr="00000000">
        <w:rPr>
          <w:rtl w:val="0"/>
        </w:rPr>
        <w:t xml:space="preserve">We bespreken hieronder de API voor Werkzoekende Profielen, en de API voor Vacatures. Omdat er een aantal algemene kenmerken zijn die voor beide API’s van toepassing zijn, benoemen we die eerst. </w:t>
      </w:r>
    </w:p>
    <w:p w:rsidR="00000000" w:rsidDel="00000000" w:rsidP="00000000" w:rsidRDefault="00000000" w:rsidRPr="00000000" w14:paraId="00000142">
      <w:pPr>
        <w:pStyle w:val="Heading2"/>
        <w:rPr/>
      </w:pPr>
      <w:bookmarkStart w:colFirst="0" w:colLast="0" w:name="_3as4poj" w:id="27"/>
      <w:bookmarkEnd w:id="27"/>
      <w:r w:rsidDel="00000000" w:rsidR="00000000" w:rsidRPr="00000000">
        <w:rPr>
          <w:rtl w:val="0"/>
        </w:rPr>
        <w:t xml:space="preserve">Header velden</w:t>
      </w:r>
    </w:p>
    <w:p w:rsidR="00000000" w:rsidDel="00000000" w:rsidP="00000000" w:rsidRDefault="00000000" w:rsidRPr="00000000" w14:paraId="00000143">
      <w:pPr>
        <w:rPr/>
      </w:pPr>
      <w:r w:rsidDel="00000000" w:rsidR="00000000" w:rsidRPr="00000000">
        <w:rPr>
          <w:rtl w:val="0"/>
        </w:rPr>
        <w:t xml:space="preserve">Enkele meta-gegevens worden meegegeven in HTTP header-velden. Hieronder zijn deze benoemd. Motivatie om deze op te nemen is o.a. ondersteuning van logging en diagnose, en ondersteuning bij routering in geval van eventuele toekomstige encryptie van de bericht-inhoud. VUM garandeert dat voor de ontvanger van een bericht de velden ‘X-VUM-fromParty’, ‘X-VUM-toParty’ en ‘X-VUM-viaParty’ correcte waarden hebben.</w:t>
      </w:r>
    </w:p>
    <w:p w:rsidR="00000000" w:rsidDel="00000000" w:rsidP="00000000" w:rsidRDefault="00000000" w:rsidRPr="00000000" w14:paraId="00000144">
      <w:pPr>
        <w:rPr/>
      </w:pPr>
      <w:r w:rsidDel="00000000" w:rsidR="00000000" w:rsidRPr="00000000">
        <w:rPr>
          <w:rtl w:val="0"/>
        </w:rPr>
      </w:r>
    </w:p>
    <w:tbl>
      <w:tblPr>
        <w:tblStyle w:val="Table8"/>
        <w:tblW w:w="782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8"/>
        <w:gridCol w:w="5347"/>
        <w:tblGridChange w:id="0">
          <w:tblGrid>
            <w:gridCol w:w="2478"/>
            <w:gridCol w:w="5347"/>
          </w:tblGrid>
        </w:tblGridChange>
      </w:tblGrid>
      <w:tr>
        <w:trPr>
          <w:cantSplit w:val="0"/>
          <w:tblHeader w:val="0"/>
        </w:trPr>
        <w:tc>
          <w:tcPr/>
          <w:p w:rsidR="00000000" w:rsidDel="00000000" w:rsidP="00000000" w:rsidRDefault="00000000" w:rsidRPr="00000000" w14:paraId="00000145">
            <w:pPr>
              <w:rPr>
                <w:b w:val="1"/>
                <w:sz w:val="16"/>
                <w:szCs w:val="16"/>
              </w:rPr>
            </w:pPr>
            <w:r w:rsidDel="00000000" w:rsidR="00000000" w:rsidRPr="00000000">
              <w:rPr>
                <w:b w:val="1"/>
                <w:sz w:val="16"/>
                <w:szCs w:val="16"/>
                <w:rtl w:val="0"/>
              </w:rPr>
              <w:t xml:space="preserve">Parameter</w:t>
            </w:r>
          </w:p>
        </w:tc>
        <w:tc>
          <w:tcPr/>
          <w:p w:rsidR="00000000" w:rsidDel="00000000" w:rsidP="00000000" w:rsidRDefault="00000000" w:rsidRPr="00000000" w14:paraId="00000146">
            <w:pPr>
              <w:rPr>
                <w:b w:val="1"/>
                <w:sz w:val="16"/>
                <w:szCs w:val="16"/>
              </w:rPr>
            </w:pPr>
            <w:r w:rsidDel="00000000" w:rsidR="00000000" w:rsidRPr="00000000">
              <w:rPr>
                <w:b w:val="1"/>
                <w:sz w:val="16"/>
                <w:szCs w:val="16"/>
                <w:rtl w:val="0"/>
              </w:rPr>
              <w:t xml:space="preserve">toelichting</w:t>
            </w:r>
          </w:p>
        </w:tc>
      </w:tr>
      <w:tr>
        <w:trPr>
          <w:cantSplit w:val="0"/>
          <w:tblHeader w:val="0"/>
        </w:trPr>
        <w:tc>
          <w:tcPr/>
          <w:p w:rsidR="00000000" w:rsidDel="00000000" w:rsidP="00000000" w:rsidRDefault="00000000" w:rsidRPr="00000000" w14:paraId="000001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X-VUM-fromParty</w:t>
            </w:r>
          </w:p>
        </w:tc>
        <w:tc>
          <w:tcPr/>
          <w:p w:rsidR="00000000" w:rsidDel="00000000" w:rsidP="00000000" w:rsidRDefault="00000000" w:rsidRPr="00000000" w14:paraId="00000148">
            <w:pPr>
              <w:rPr>
                <w:sz w:val="16"/>
                <w:szCs w:val="16"/>
              </w:rPr>
            </w:pPr>
            <w:r w:rsidDel="00000000" w:rsidR="00000000" w:rsidRPr="00000000">
              <w:rPr>
                <w:sz w:val="16"/>
                <w:szCs w:val="16"/>
                <w:rtl w:val="0"/>
              </w:rPr>
              <w:t xml:space="preserve">Aanduiding voor de verzender (OIN*) van een request of response</w:t>
            </w:r>
          </w:p>
          <w:p w:rsidR="00000000" w:rsidDel="00000000" w:rsidP="00000000" w:rsidRDefault="00000000" w:rsidRPr="00000000" w14:paraId="00000149">
            <w:pPr>
              <w:rPr>
                <w:sz w:val="16"/>
                <w:szCs w:val="16"/>
              </w:rPr>
            </w:pPr>
            <w:r w:rsidDel="00000000" w:rsidR="00000000" w:rsidRPr="00000000">
              <w:rPr>
                <w:sz w:val="16"/>
                <w:szCs w:val="16"/>
                <w:rtl w:val="0"/>
              </w:rPr>
              <w:t xml:space="preserve">Ter ondersteuning van routering (moet nader gespecificeerd worden)</w:t>
            </w:r>
          </w:p>
        </w:tc>
      </w:tr>
      <w:tr>
        <w:trPr>
          <w:cantSplit w:val="0"/>
          <w:tblHeader w:val="0"/>
        </w:trPr>
        <w:tc>
          <w:tcPr/>
          <w:p w:rsidR="00000000" w:rsidDel="00000000" w:rsidP="00000000" w:rsidRDefault="00000000" w:rsidRPr="00000000" w14:paraId="000001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X-VUM-toParty</w:t>
            </w:r>
          </w:p>
        </w:tc>
        <w:tc>
          <w:tcPr/>
          <w:p w:rsidR="00000000" w:rsidDel="00000000" w:rsidP="00000000" w:rsidRDefault="00000000" w:rsidRPr="00000000" w14:paraId="0000014B">
            <w:pPr>
              <w:rPr>
                <w:sz w:val="16"/>
                <w:szCs w:val="16"/>
              </w:rPr>
            </w:pPr>
            <w:r w:rsidDel="00000000" w:rsidR="00000000" w:rsidRPr="00000000">
              <w:rPr>
                <w:sz w:val="16"/>
                <w:szCs w:val="16"/>
                <w:rtl w:val="0"/>
              </w:rPr>
              <w:t xml:space="preserve">Aanduiding voor de ontvanger (OIN*) van een request of response</w:t>
            </w:r>
          </w:p>
          <w:p w:rsidR="00000000" w:rsidDel="00000000" w:rsidP="00000000" w:rsidRDefault="00000000" w:rsidRPr="00000000" w14:paraId="0000014C">
            <w:pPr>
              <w:rPr>
                <w:sz w:val="16"/>
                <w:szCs w:val="16"/>
              </w:rPr>
            </w:pPr>
            <w:r w:rsidDel="00000000" w:rsidR="00000000" w:rsidRPr="00000000">
              <w:rPr>
                <w:sz w:val="16"/>
                <w:szCs w:val="16"/>
                <w:rtl w:val="0"/>
              </w:rPr>
              <w:t xml:space="preserve">Ter ondersteuning van routering (moet nader gespecificeerd worden)</w:t>
            </w:r>
          </w:p>
        </w:tc>
      </w:tr>
      <w:tr>
        <w:trPr>
          <w:cantSplit w:val="0"/>
          <w:tblHeader w:val="0"/>
        </w:trPr>
        <w:tc>
          <w:tcPr/>
          <w:p w:rsidR="00000000" w:rsidDel="00000000" w:rsidP="00000000" w:rsidRDefault="00000000" w:rsidRPr="00000000" w14:paraId="000001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X-VUM-viaParty</w:t>
            </w:r>
          </w:p>
        </w:tc>
        <w:tc>
          <w:tcPr/>
          <w:p w:rsidR="00000000" w:rsidDel="00000000" w:rsidP="00000000" w:rsidRDefault="00000000" w:rsidRPr="00000000" w14:paraId="0000014E">
            <w:pPr>
              <w:rPr>
                <w:sz w:val="16"/>
                <w:szCs w:val="16"/>
              </w:rPr>
            </w:pPr>
            <w:r w:rsidDel="00000000" w:rsidR="00000000" w:rsidRPr="00000000">
              <w:rPr>
                <w:sz w:val="16"/>
                <w:szCs w:val="16"/>
                <w:rtl w:val="0"/>
              </w:rPr>
              <w:t xml:space="preserve">Aanduiding voor de tussenpartij (OIN* van broker/SaaS leverancier)</w:t>
            </w:r>
          </w:p>
          <w:p w:rsidR="00000000" w:rsidDel="00000000" w:rsidP="00000000" w:rsidRDefault="00000000" w:rsidRPr="00000000" w14:paraId="0000014F">
            <w:pPr>
              <w:rPr>
                <w:sz w:val="16"/>
                <w:szCs w:val="16"/>
              </w:rPr>
            </w:pPr>
            <w:r w:rsidDel="00000000" w:rsidR="00000000" w:rsidRPr="00000000">
              <w:rPr>
                <w:sz w:val="16"/>
                <w:szCs w:val="16"/>
                <w:rtl w:val="0"/>
              </w:rPr>
              <w:t xml:space="preserve">Ter ondersteuning van routering (moet nader gespecificeerd worden)</w:t>
            </w:r>
          </w:p>
        </w:tc>
      </w:tr>
      <w:tr>
        <w:trPr>
          <w:cantSplit w:val="0"/>
          <w:tblHeader w:val="0"/>
        </w:trPr>
        <w:tc>
          <w:tcPr/>
          <w:p w:rsidR="00000000" w:rsidDel="00000000" w:rsidP="00000000" w:rsidRDefault="00000000" w:rsidRPr="00000000" w14:paraId="000001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X-VUM-berichtversie</w:t>
            </w:r>
          </w:p>
        </w:tc>
        <w:tc>
          <w:tcPr/>
          <w:p w:rsidR="00000000" w:rsidDel="00000000" w:rsidP="00000000" w:rsidRDefault="00000000" w:rsidRPr="00000000" w14:paraId="00000151">
            <w:pPr>
              <w:rPr>
                <w:sz w:val="16"/>
                <w:szCs w:val="16"/>
              </w:rPr>
            </w:pPr>
            <w:r w:rsidDel="00000000" w:rsidR="00000000" w:rsidRPr="00000000">
              <w:rPr>
                <w:sz w:val="16"/>
                <w:szCs w:val="16"/>
                <w:rtl w:val="0"/>
              </w:rPr>
              <w:t xml:space="preserve">Aanduiding van de versie. Op verzoek van VUM is dit opgenomen als (mogelijk) alternatief voor versionering op API-nivo (door middel van versienummers in de URL van de endpoints) </w:t>
            </w:r>
          </w:p>
        </w:tc>
      </w:tr>
      <w:tr>
        <w:trPr>
          <w:cantSplit w:val="0"/>
          <w:tblHeader w:val="0"/>
        </w:trPr>
        <w:tc>
          <w:tcPr/>
          <w:p w:rsidR="00000000" w:rsidDel="00000000" w:rsidP="00000000" w:rsidRDefault="00000000" w:rsidRPr="00000000" w14:paraId="000001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X-VUM-vraagID</w:t>
            </w:r>
          </w:p>
        </w:tc>
        <w:tc>
          <w:tcPr/>
          <w:p w:rsidR="00000000" w:rsidDel="00000000" w:rsidP="00000000" w:rsidRDefault="00000000" w:rsidRPr="00000000" w14:paraId="00000153">
            <w:pPr>
              <w:rPr>
                <w:sz w:val="16"/>
                <w:szCs w:val="16"/>
              </w:rPr>
            </w:pPr>
            <w:r w:rsidDel="00000000" w:rsidR="00000000" w:rsidRPr="00000000">
              <w:rPr>
                <w:sz w:val="16"/>
                <w:szCs w:val="16"/>
                <w:rtl w:val="0"/>
              </w:rPr>
              <w:t xml:space="preserve">Bij de aanroep van de callback URL van de bemiddelaar worden het vraagID geretourneerd als onderdeel van het response object, maar ook in dit header veld. Doel is om het ID ook ter beschikking te hebben als de body in de toekomst versleuteld gaat worden, bijvoorbeeld met een SaaS tussenpartij.</w:t>
            </w:r>
          </w:p>
        </w:tc>
      </w:tr>
      <w:tr>
        <w:trPr>
          <w:cantSplit w:val="0"/>
          <w:tblHeader w:val="0"/>
        </w:trPr>
        <w:tc>
          <w:tcPr/>
          <w:p w:rsidR="00000000" w:rsidDel="00000000" w:rsidP="00000000" w:rsidRDefault="00000000" w:rsidRPr="00000000" w14:paraId="000001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X-VUM-SUWIparty</w:t>
            </w:r>
          </w:p>
        </w:tc>
        <w:tc>
          <w:tcPr/>
          <w:p w:rsidR="00000000" w:rsidDel="00000000" w:rsidP="00000000" w:rsidRDefault="00000000" w:rsidRPr="00000000" w14:paraId="00000155">
            <w:pPr>
              <w:rPr>
                <w:sz w:val="16"/>
                <w:szCs w:val="16"/>
              </w:rPr>
            </w:pPr>
            <w:r w:rsidDel="00000000" w:rsidR="00000000" w:rsidRPr="00000000">
              <w:rPr>
                <w:sz w:val="16"/>
                <w:szCs w:val="16"/>
                <w:rtl w:val="0"/>
              </w:rPr>
              <w:t xml:space="preserve">In contact 2 tussen bron en uitwisselingsvoorziening kan voor de bron relevant zijn of de bemiddelaar een SUWI partij is of niet. Mee te geven bij de aanroep vanuit de uitwisselingsvoorziening.</w:t>
            </w:r>
          </w:p>
        </w:tc>
      </w:tr>
    </w:tbl>
    <w:p w:rsidR="00000000" w:rsidDel="00000000" w:rsidP="00000000" w:rsidRDefault="00000000" w:rsidRPr="00000000" w14:paraId="00000156">
      <w:pPr>
        <w:rPr/>
      </w:pPr>
      <w:r w:rsidDel="00000000" w:rsidR="00000000" w:rsidRPr="00000000">
        <w:rPr>
          <w:rtl w:val="0"/>
        </w:rPr>
        <w:t xml:space="preserve">*OIN: Organisatie-identificatienummer zoals gedefinieerd door Logius</w:t>
      </w:r>
    </w:p>
    <w:p w:rsidR="00000000" w:rsidDel="00000000" w:rsidP="00000000" w:rsidRDefault="00000000" w:rsidRPr="00000000" w14:paraId="00000157">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rPr/>
      </w:pPr>
      <w:bookmarkStart w:colFirst="0" w:colLast="0" w:name="_1pxezwc" w:id="28"/>
      <w:bookmarkEnd w:id="28"/>
      <w:r w:rsidDel="00000000" w:rsidR="00000000" w:rsidRPr="00000000">
        <w:rPr>
          <w:rtl w:val="0"/>
        </w:rPr>
        <w:t xml:space="preserve">Error codes en messages</w:t>
      </w:r>
    </w:p>
    <w:p w:rsidR="00000000" w:rsidDel="00000000" w:rsidP="00000000" w:rsidRDefault="00000000" w:rsidRPr="00000000" w14:paraId="00000159">
      <w:pPr>
        <w:rPr/>
      </w:pPr>
      <w:r w:rsidDel="00000000" w:rsidR="00000000" w:rsidRPr="00000000">
        <w:rPr>
          <w:rtl w:val="0"/>
        </w:rPr>
        <w:t xml:space="preserve">In de OpenAPI contracten voor werkzoekendeprofielen zijn een aantal door de Internet Assigned Numbers Authority (IANA) gestandaardiseerde HTTP status codes aan de responses gekoppeld. In de response met een aantal van die codes status codes kunnen in de body specifiek voor VUM aanvullend een errorcode, een error-message en error-details opgegeven worden volgens de structuur van schema definitie </w:t>
      </w:r>
      <w:r w:rsidDel="00000000" w:rsidR="00000000" w:rsidRPr="00000000">
        <w:rPr>
          <w:rFonts w:ascii="Consolas" w:cs="Consolas" w:eastAsia="Consolas" w:hAnsi="Consolas"/>
          <w:rtl w:val="0"/>
        </w:rPr>
        <w:t xml:space="preserve">#/components/schemas/Error</w:t>
      </w:r>
      <w:r w:rsidDel="00000000" w:rsidR="00000000" w:rsidRPr="00000000">
        <w:rPr>
          <w:rtl w:val="0"/>
        </w:rPr>
        <w:t xml:space="preserve"> die de volgende attributen bevat: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(verplicht: vaste waarde uit onderstaande tabel)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 (verplicht: vaste waarde uit onderstaande tabel)</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Details (optioneel: vrij in te vullen, human-readable tbv duiding en troubleshooting)</w:t>
      </w:r>
    </w:p>
    <w:p w:rsidR="00000000" w:rsidDel="00000000" w:rsidP="00000000" w:rsidRDefault="00000000" w:rsidRPr="00000000" w14:paraId="0000015D">
      <w:pPr>
        <w:rPr/>
      </w:pPr>
      <w:r w:rsidDel="00000000" w:rsidR="00000000" w:rsidRPr="00000000">
        <w:rPr>
          <w:rtl w:val="0"/>
        </w:rPr>
        <w:t xml:space="preserve">Hieronder een initiële opzet voor de vulling en de betekenis van de velden errorcode en errormessage voor de VUM uitwisselingsvoorziening. Nadere uitsplitsing en aanvulling is tijdens de pilot fase voorzien. </w:t>
      </w:r>
    </w:p>
    <w:p w:rsidR="00000000" w:rsidDel="00000000" w:rsidP="00000000" w:rsidRDefault="00000000" w:rsidRPr="00000000" w14:paraId="0000015E">
      <w:pPr>
        <w:rPr/>
      </w:pPr>
      <w:r w:rsidDel="00000000" w:rsidR="00000000" w:rsidRPr="00000000">
        <w:rPr>
          <w:rtl w:val="0"/>
        </w:rPr>
      </w:r>
    </w:p>
    <w:tbl>
      <w:tblPr>
        <w:tblStyle w:val="Table9"/>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2"/>
        <w:gridCol w:w="1381"/>
        <w:gridCol w:w="2182"/>
        <w:gridCol w:w="4071"/>
        <w:tblGridChange w:id="0">
          <w:tblGrid>
            <w:gridCol w:w="1382"/>
            <w:gridCol w:w="1381"/>
            <w:gridCol w:w="2182"/>
            <w:gridCol w:w="4071"/>
          </w:tblGrid>
        </w:tblGridChange>
      </w:tblGrid>
      <w:tr>
        <w:trPr>
          <w:cantSplit w:val="0"/>
          <w:tblHeader w:val="0"/>
        </w:trPr>
        <w:tc>
          <w:tcPr/>
          <w:p w:rsidR="00000000" w:rsidDel="00000000" w:rsidP="00000000" w:rsidRDefault="00000000" w:rsidRPr="00000000" w14:paraId="0000015F">
            <w:pPr>
              <w:rPr>
                <w:b w:val="1"/>
                <w:sz w:val="16"/>
                <w:szCs w:val="16"/>
              </w:rPr>
            </w:pPr>
            <w:r w:rsidDel="00000000" w:rsidR="00000000" w:rsidRPr="00000000">
              <w:rPr>
                <w:b w:val="1"/>
                <w:sz w:val="16"/>
                <w:szCs w:val="16"/>
                <w:rtl w:val="0"/>
              </w:rPr>
              <w:t xml:space="preserve">HTTP status code</w:t>
            </w:r>
          </w:p>
        </w:tc>
        <w:tc>
          <w:tcPr/>
          <w:p w:rsidR="00000000" w:rsidDel="00000000" w:rsidP="00000000" w:rsidRDefault="00000000" w:rsidRPr="00000000" w14:paraId="00000160">
            <w:pPr>
              <w:rPr>
                <w:b w:val="1"/>
                <w:sz w:val="16"/>
                <w:szCs w:val="16"/>
              </w:rPr>
            </w:pPr>
            <w:r w:rsidDel="00000000" w:rsidR="00000000" w:rsidRPr="00000000">
              <w:rPr>
                <w:b w:val="1"/>
                <w:sz w:val="16"/>
                <w:szCs w:val="16"/>
                <w:rtl w:val="0"/>
              </w:rPr>
              <w:t xml:space="preserve">Error code veld</w:t>
            </w:r>
          </w:p>
        </w:tc>
        <w:tc>
          <w:tcPr/>
          <w:p w:rsidR="00000000" w:rsidDel="00000000" w:rsidP="00000000" w:rsidRDefault="00000000" w:rsidRPr="00000000" w14:paraId="00000161">
            <w:pPr>
              <w:rPr>
                <w:b w:val="1"/>
                <w:sz w:val="16"/>
                <w:szCs w:val="16"/>
              </w:rPr>
            </w:pPr>
            <w:r w:rsidDel="00000000" w:rsidR="00000000" w:rsidRPr="00000000">
              <w:rPr>
                <w:b w:val="1"/>
                <w:sz w:val="16"/>
                <w:szCs w:val="16"/>
                <w:rtl w:val="0"/>
              </w:rPr>
              <w:t xml:space="preserve">Error message veld</w:t>
            </w:r>
          </w:p>
        </w:tc>
        <w:tc>
          <w:tcPr/>
          <w:p w:rsidR="00000000" w:rsidDel="00000000" w:rsidP="00000000" w:rsidRDefault="00000000" w:rsidRPr="00000000" w14:paraId="00000162">
            <w:pPr>
              <w:rPr>
                <w:b w:val="1"/>
                <w:sz w:val="16"/>
                <w:szCs w:val="16"/>
              </w:rPr>
            </w:pPr>
            <w:r w:rsidDel="00000000" w:rsidR="00000000" w:rsidRPr="00000000">
              <w:rPr>
                <w:b w:val="1"/>
                <w:sz w:val="16"/>
                <w:szCs w:val="16"/>
                <w:rtl w:val="0"/>
              </w:rPr>
              <w:t xml:space="preserve">Details veld (voorbeeld)</w:t>
            </w:r>
          </w:p>
        </w:tc>
      </w:tr>
      <w:tr>
        <w:trPr>
          <w:cantSplit w:val="0"/>
          <w:tblHeader w:val="0"/>
        </w:trPr>
        <w:tc>
          <w:tcPr/>
          <w:p w:rsidR="00000000" w:rsidDel="00000000" w:rsidP="00000000" w:rsidRDefault="00000000" w:rsidRPr="00000000" w14:paraId="00000163">
            <w:pPr>
              <w:rPr>
                <w:sz w:val="16"/>
                <w:szCs w:val="16"/>
              </w:rPr>
            </w:pPr>
            <w:r w:rsidDel="00000000" w:rsidR="00000000" w:rsidRPr="00000000">
              <w:rPr>
                <w:sz w:val="16"/>
                <w:szCs w:val="16"/>
                <w:rtl w:val="0"/>
              </w:rPr>
              <w:t xml:space="preserve">400 (bad request)</w:t>
            </w:r>
          </w:p>
        </w:tc>
        <w:tc>
          <w:tcPr/>
          <w:p w:rsidR="00000000" w:rsidDel="00000000" w:rsidP="00000000" w:rsidRDefault="00000000" w:rsidRPr="00000000" w14:paraId="00000164">
            <w:pPr>
              <w:rPr>
                <w:sz w:val="16"/>
                <w:szCs w:val="16"/>
              </w:rPr>
            </w:pPr>
            <w:r w:rsidDel="00000000" w:rsidR="00000000" w:rsidRPr="00000000">
              <w:rPr>
                <w:sz w:val="16"/>
                <w:szCs w:val="16"/>
                <w:rtl w:val="0"/>
              </w:rPr>
              <w:t xml:space="preserve">400.01</w:t>
            </w:r>
          </w:p>
        </w:tc>
        <w:tc>
          <w:tcPr/>
          <w:p w:rsidR="00000000" w:rsidDel="00000000" w:rsidP="00000000" w:rsidRDefault="00000000" w:rsidRPr="00000000" w14:paraId="00000165">
            <w:pPr>
              <w:rPr>
                <w:sz w:val="16"/>
                <w:szCs w:val="16"/>
              </w:rPr>
            </w:pPr>
            <w:r w:rsidDel="00000000" w:rsidR="00000000" w:rsidRPr="00000000">
              <w:rPr>
                <w:sz w:val="16"/>
                <w:szCs w:val="16"/>
                <w:rtl w:val="0"/>
              </w:rPr>
              <w:t xml:space="preserve">Ongeldige aanroep</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Request object heeft niet juiste structuur</w:t>
            </w:r>
          </w:p>
        </w:tc>
      </w:tr>
      <w:tr>
        <w:trPr>
          <w:cantSplit w:val="0"/>
          <w:tblHeader w:val="0"/>
        </w:trPr>
        <w:tc>
          <w:tcPr/>
          <w:p w:rsidR="00000000" w:rsidDel="00000000" w:rsidP="00000000" w:rsidRDefault="00000000" w:rsidRPr="00000000" w14:paraId="00000167">
            <w:pPr>
              <w:rPr>
                <w:sz w:val="16"/>
                <w:szCs w:val="16"/>
              </w:rPr>
            </w:pPr>
            <w:r w:rsidDel="00000000" w:rsidR="00000000" w:rsidRPr="00000000">
              <w:rPr>
                <w:sz w:val="16"/>
                <w:szCs w:val="16"/>
                <w:rtl w:val="0"/>
              </w:rPr>
              <w:t xml:space="preserve">400 (bad request)</w:t>
            </w:r>
          </w:p>
        </w:tc>
        <w:tc>
          <w:tcPr/>
          <w:p w:rsidR="00000000" w:rsidDel="00000000" w:rsidP="00000000" w:rsidRDefault="00000000" w:rsidRPr="00000000" w14:paraId="00000168">
            <w:pPr>
              <w:rPr>
                <w:sz w:val="16"/>
                <w:szCs w:val="16"/>
              </w:rPr>
            </w:pPr>
            <w:r w:rsidDel="00000000" w:rsidR="00000000" w:rsidRPr="00000000">
              <w:rPr>
                <w:sz w:val="16"/>
                <w:szCs w:val="16"/>
                <w:rtl w:val="0"/>
              </w:rPr>
              <w:t xml:space="preserve">400.02</w:t>
            </w:r>
          </w:p>
        </w:tc>
        <w:tc>
          <w:tcPr/>
          <w:p w:rsidR="00000000" w:rsidDel="00000000" w:rsidP="00000000" w:rsidRDefault="00000000" w:rsidRPr="00000000" w14:paraId="00000169">
            <w:pPr>
              <w:rPr>
                <w:sz w:val="16"/>
                <w:szCs w:val="16"/>
              </w:rPr>
            </w:pPr>
            <w:r w:rsidDel="00000000" w:rsidR="00000000" w:rsidRPr="00000000">
              <w:rPr>
                <w:sz w:val="16"/>
                <w:szCs w:val="16"/>
                <w:rtl w:val="0"/>
              </w:rPr>
              <w:t xml:space="preserve">Onvolledige aanroep</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De verplichte velden in de request zijn niet gevuld</w:t>
            </w:r>
          </w:p>
        </w:tc>
      </w:tr>
      <w:tr>
        <w:trPr>
          <w:cantSplit w:val="0"/>
          <w:tblHeader w:val="0"/>
        </w:trPr>
        <w:tc>
          <w:tcPr/>
          <w:p w:rsidR="00000000" w:rsidDel="00000000" w:rsidP="00000000" w:rsidRDefault="00000000" w:rsidRPr="00000000" w14:paraId="0000016B">
            <w:pPr>
              <w:rPr>
                <w:sz w:val="16"/>
                <w:szCs w:val="16"/>
              </w:rPr>
            </w:pPr>
            <w:r w:rsidDel="00000000" w:rsidR="00000000" w:rsidRPr="00000000">
              <w:rPr>
                <w:sz w:val="16"/>
                <w:szCs w:val="16"/>
                <w:rtl w:val="0"/>
              </w:rPr>
              <w:t xml:space="preserve">429 (Too many requests)</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429.01</w:t>
            </w:r>
          </w:p>
        </w:tc>
        <w:tc>
          <w:tcPr/>
          <w:p w:rsidR="00000000" w:rsidDel="00000000" w:rsidP="00000000" w:rsidRDefault="00000000" w:rsidRPr="00000000" w14:paraId="0000016D">
            <w:pPr>
              <w:rPr>
                <w:sz w:val="16"/>
                <w:szCs w:val="16"/>
              </w:rPr>
            </w:pPr>
            <w:r w:rsidDel="00000000" w:rsidR="00000000" w:rsidRPr="00000000">
              <w:rPr>
                <w:sz w:val="16"/>
                <w:szCs w:val="16"/>
                <w:rtl w:val="0"/>
              </w:rPr>
              <w:t xml:space="preserve">Aantal werkzoekendeProfielen limiet overschreden</w:t>
            </w:r>
          </w:p>
        </w:tc>
        <w:tc>
          <w:tcPr/>
          <w:p w:rsidR="00000000" w:rsidDel="00000000" w:rsidP="00000000" w:rsidRDefault="00000000" w:rsidRPr="00000000" w14:paraId="0000016E">
            <w:pPr>
              <w:rPr>
                <w:sz w:val="16"/>
                <w:szCs w:val="16"/>
              </w:rPr>
            </w:pPr>
            <w:r w:rsidDel="00000000" w:rsidR="00000000" w:rsidRPr="00000000">
              <w:rPr>
                <w:sz w:val="16"/>
                <w:szCs w:val="16"/>
                <w:rtl w:val="0"/>
              </w:rPr>
              <w:t xml:space="preserve">De geconfigureerde limiet voor het opvragen van werkzoekendeprofielen op basis van een zoekvraag is overschreden.</w:t>
            </w:r>
          </w:p>
        </w:tc>
      </w:tr>
      <w:tr>
        <w:trPr>
          <w:cantSplit w:val="0"/>
          <w:tblHeader w:val="0"/>
        </w:trPr>
        <w:tc>
          <w:tcPr/>
          <w:p w:rsidR="00000000" w:rsidDel="00000000" w:rsidP="00000000" w:rsidRDefault="00000000" w:rsidRPr="00000000" w14:paraId="0000016F">
            <w:pPr>
              <w:rPr>
                <w:sz w:val="16"/>
                <w:szCs w:val="16"/>
              </w:rPr>
            </w:pPr>
            <w:r w:rsidDel="00000000" w:rsidR="00000000" w:rsidRPr="00000000">
              <w:rPr>
                <w:sz w:val="16"/>
                <w:szCs w:val="16"/>
                <w:rtl w:val="0"/>
              </w:rPr>
              <w:t xml:space="preserve">500 (internal server error)</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500.1</w:t>
            </w:r>
          </w:p>
        </w:tc>
        <w:tc>
          <w:tcPr/>
          <w:p w:rsidR="00000000" w:rsidDel="00000000" w:rsidP="00000000" w:rsidRDefault="00000000" w:rsidRPr="00000000" w14:paraId="00000171">
            <w:pPr>
              <w:rPr>
                <w:sz w:val="16"/>
                <w:szCs w:val="16"/>
              </w:rPr>
            </w:pPr>
            <w:r w:rsidDel="00000000" w:rsidR="00000000" w:rsidRPr="00000000">
              <w:rPr>
                <w:sz w:val="16"/>
                <w:szCs w:val="16"/>
                <w:rtl w:val="0"/>
              </w:rPr>
              <w:t xml:space="preserve">Interne serverfout</w:t>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Database timeout</w:t>
            </w:r>
          </w:p>
        </w:tc>
      </w:tr>
      <w:tr>
        <w:trPr>
          <w:cantSplit w:val="0"/>
          <w:tblHeader w:val="0"/>
        </w:trPr>
        <w:tc>
          <w:tcPr/>
          <w:p w:rsidR="00000000" w:rsidDel="00000000" w:rsidP="00000000" w:rsidRDefault="00000000" w:rsidRPr="00000000" w14:paraId="00000173">
            <w:pPr>
              <w:rPr>
                <w:sz w:val="16"/>
                <w:szCs w:val="16"/>
              </w:rPr>
            </w:pPr>
            <w:r w:rsidDel="00000000" w:rsidR="00000000" w:rsidRPr="00000000">
              <w:rPr>
                <w:sz w:val="16"/>
                <w:szCs w:val="16"/>
                <w:rtl w:val="0"/>
              </w:rPr>
              <w:t xml:space="preserve">503 (service unavailable)</w:t>
            </w:r>
          </w:p>
        </w:tc>
        <w:tc>
          <w:tcPr/>
          <w:p w:rsidR="00000000" w:rsidDel="00000000" w:rsidP="00000000" w:rsidRDefault="00000000" w:rsidRPr="00000000" w14:paraId="00000174">
            <w:pPr>
              <w:rPr>
                <w:sz w:val="16"/>
                <w:szCs w:val="16"/>
              </w:rPr>
            </w:pPr>
            <w:r w:rsidDel="00000000" w:rsidR="00000000" w:rsidRPr="00000000">
              <w:rPr>
                <w:sz w:val="16"/>
                <w:szCs w:val="16"/>
                <w:rtl w:val="0"/>
              </w:rPr>
              <w:t xml:space="preserve">500.3</w:t>
            </w:r>
          </w:p>
        </w:tc>
        <w:tc>
          <w:tcPr/>
          <w:p w:rsidR="00000000" w:rsidDel="00000000" w:rsidP="00000000" w:rsidRDefault="00000000" w:rsidRPr="00000000" w14:paraId="00000175">
            <w:pPr>
              <w:rPr>
                <w:sz w:val="16"/>
                <w:szCs w:val="16"/>
              </w:rPr>
            </w:pPr>
            <w:r w:rsidDel="00000000" w:rsidR="00000000" w:rsidRPr="00000000">
              <w:rPr>
                <w:sz w:val="16"/>
                <w:szCs w:val="16"/>
                <w:rtl w:val="0"/>
              </w:rPr>
              <w:t xml:space="preserve">Service niet beschikbaar</w:t>
            </w:r>
          </w:p>
        </w:tc>
        <w:tc>
          <w:tcPr/>
          <w:p w:rsidR="00000000" w:rsidDel="00000000" w:rsidP="00000000" w:rsidRDefault="00000000" w:rsidRPr="00000000" w14:paraId="00000176">
            <w:pPr>
              <w:rPr>
                <w:sz w:val="16"/>
                <w:szCs w:val="16"/>
              </w:rPr>
            </w:pPr>
            <w:r w:rsidDel="00000000" w:rsidR="00000000" w:rsidRPr="00000000">
              <w:rPr>
                <w:sz w:val="16"/>
                <w:szCs w:val="16"/>
                <w:rtl w:val="0"/>
              </w:rPr>
              <w:t xml:space="preserve">Door onderhoud is deze bron tijdelijk niet bevraagbaar</w:t>
            </w:r>
          </w:p>
        </w:tc>
      </w:tr>
    </w:tbl>
    <w:p w:rsidR="00000000" w:rsidDel="00000000" w:rsidP="00000000" w:rsidRDefault="00000000" w:rsidRPr="00000000" w14:paraId="00000177">
      <w:pPr>
        <w:pStyle w:val="Heading2"/>
        <w:rPr/>
      </w:pPr>
      <w:r w:rsidDel="00000000" w:rsidR="00000000" w:rsidRPr="00000000">
        <w:rPr>
          <w:rtl w:val="0"/>
        </w:rPr>
      </w:r>
    </w:p>
    <w:p w:rsidR="00000000" w:rsidDel="00000000" w:rsidP="00000000" w:rsidRDefault="00000000" w:rsidRPr="00000000" w14:paraId="00000178">
      <w:pPr>
        <w:pStyle w:val="Heading2"/>
        <w:rPr/>
      </w:pPr>
      <w:bookmarkStart w:colFirst="0" w:colLast="0" w:name="_49x2ik5" w:id="29"/>
      <w:bookmarkEnd w:id="29"/>
      <w:r w:rsidDel="00000000" w:rsidR="00000000" w:rsidRPr="00000000">
        <w:rPr>
          <w:rtl w:val="0"/>
        </w:rPr>
        <w:t xml:space="preserve">Security en autorisatie</w:t>
      </w:r>
    </w:p>
    <w:p w:rsidR="00000000" w:rsidDel="00000000" w:rsidP="00000000" w:rsidRDefault="00000000" w:rsidRPr="00000000" w14:paraId="00000179">
      <w:pPr>
        <w:rPr/>
      </w:pPr>
      <w:r w:rsidDel="00000000" w:rsidR="00000000" w:rsidRPr="00000000">
        <w:rPr>
          <w:rtl w:val="0"/>
        </w:rPr>
        <w:t xml:space="preserve">Communicatie via de uitwisselingsvoorziening tussen publieke partijen over het Diginetwerk wordt beveiligd en met PKI-overheid certificaten.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Autorisatie wordt gedaan op basis van het OIN dat is opgenomen in het betreffende PKI-overheid certificaat, in combinatie met het OIN in de header-velden om verzendende en ontvangende partij mee aan te duiden.</w:t>
      </w:r>
    </w:p>
    <w:p w:rsidR="00000000" w:rsidDel="00000000" w:rsidP="00000000" w:rsidRDefault="00000000" w:rsidRPr="00000000" w14:paraId="0000017C">
      <w:pPr>
        <w:spacing w:line="240" w:lineRule="auto"/>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r>
    </w:p>
    <w:p w:rsidR="00000000" w:rsidDel="00000000" w:rsidP="00000000" w:rsidRDefault="00000000" w:rsidRPr="00000000" w14:paraId="0000017E">
      <w:pPr>
        <w:pStyle w:val="Heading1"/>
        <w:rPr/>
      </w:pPr>
      <w:bookmarkStart w:colFirst="0" w:colLast="0" w:name="_2p2csry" w:id="30"/>
      <w:bookmarkEnd w:id="30"/>
      <w:r w:rsidDel="00000000" w:rsidR="00000000" w:rsidRPr="00000000">
        <w:rPr>
          <w:rtl w:val="0"/>
        </w:rPr>
        <w:t xml:space="preserve">API: Werkzoekende Profielen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 Werkzoekende Profiel gegevens die gaan worden uitgewisseld binnen de VUM uitwisselingsvoorziening zijn gedefinieerd in het document </w:t>
      </w:r>
      <w:r w:rsidDel="00000000" w:rsidR="00000000" w:rsidRPr="00000000">
        <w:rPr>
          <w:b w:val="1"/>
          <w:rtl w:val="0"/>
        </w:rPr>
        <w:t xml:space="preserve">Het uniforme werkzoekende profiel v1.0</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Dit profiel bevat 71 afzonderlijk gedefinieerde gegevenselementen, waarvan een subset van 43 gegevens het Matchingprofiel vormen.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De structuur van het matchingprofiel wordt in de API gebruikt om zoekcriteria op te geven (request), en om matching-profielen te retourneren (response).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Het vumID wordt gebruik bij het opvragen van details van een match.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pPr>
      <w:bookmarkStart w:colFirst="0" w:colLast="0" w:name="_147n2zr" w:id="31"/>
      <w:bookmarkEnd w:id="31"/>
      <w:r w:rsidDel="00000000" w:rsidR="00000000" w:rsidRPr="00000000">
        <w:rPr>
          <w:rtl w:val="0"/>
        </w:rPr>
        <w:t xml:space="preserve">Contract 1: bemiddelaar en uitwisselingsvoorziening</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bookmarkStart w:colFirst="0" w:colLast="0" w:name="_3o7alnk" w:id="32"/>
      <w:bookmarkEnd w:id="32"/>
      <w:r w:rsidDel="00000000" w:rsidR="00000000" w:rsidRPr="00000000">
        <w:rPr>
          <w:rtl w:val="0"/>
        </w:rPr>
        <w:t xml:space="preserve">Deze API heeft twee endpoints, en een callback specificatie, die hieronder zijn benoemd. De matches op de matches vraag worden niet in de response teruggegeven, maar via een callback door de uitwisselingsvoorziening naar de bemiddelaar teruggemeld.</w:t>
      </w:r>
    </w:p>
    <w:p w:rsidR="00000000" w:rsidDel="00000000" w:rsidP="00000000" w:rsidRDefault="00000000" w:rsidRPr="00000000" w14:paraId="0000018B">
      <w:pPr>
        <w:rPr/>
      </w:pPr>
      <w:r w:rsidDel="00000000" w:rsidR="00000000" w:rsidRPr="00000000">
        <w:rPr>
          <w:rtl w:val="0"/>
        </w:rPr>
      </w:r>
    </w:p>
    <w:tbl>
      <w:tblPr>
        <w:tblStyle w:val="Table10"/>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0"/>
        <w:gridCol w:w="2098"/>
        <w:gridCol w:w="1955"/>
        <w:gridCol w:w="1986"/>
        <w:tblGridChange w:id="0">
          <w:tblGrid>
            <w:gridCol w:w="2980"/>
            <w:gridCol w:w="2098"/>
            <w:gridCol w:w="1955"/>
            <w:gridCol w:w="1986"/>
          </w:tblGrid>
        </w:tblGridChange>
      </w:tblGrid>
      <w:tr>
        <w:trPr>
          <w:cantSplit w:val="0"/>
          <w:tblHeader w:val="0"/>
        </w:trPr>
        <w:tc>
          <w:tcPr>
            <w:shd w:fill="auto" w:val="clear"/>
          </w:tcPr>
          <w:p w:rsidR="00000000" w:rsidDel="00000000" w:rsidP="00000000" w:rsidRDefault="00000000" w:rsidRPr="00000000" w14:paraId="0000018C">
            <w:pPr>
              <w:spacing w:line="240" w:lineRule="auto"/>
              <w:rPr>
                <w:b w:val="1"/>
                <w:sz w:val="16"/>
                <w:szCs w:val="16"/>
              </w:rPr>
            </w:pPr>
            <w:r w:rsidDel="00000000" w:rsidR="00000000" w:rsidRPr="00000000">
              <w:rPr>
                <w:b w:val="1"/>
                <w:sz w:val="16"/>
                <w:szCs w:val="16"/>
                <w:rtl w:val="0"/>
              </w:rPr>
              <w:t xml:space="preserve">Endpoint</w:t>
            </w:r>
          </w:p>
        </w:tc>
        <w:tc>
          <w:tcPr>
            <w:tcBorders>
              <w:right w:color="000000" w:space="0" w:sz="0" w:val="nil"/>
            </w:tcBorders>
            <w:shd w:fill="auto" w:val="clear"/>
          </w:tcPr>
          <w:p w:rsidR="00000000" w:rsidDel="00000000" w:rsidP="00000000" w:rsidRDefault="00000000" w:rsidRPr="00000000" w14:paraId="0000018D">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8E">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8F">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90">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/werkzoekendeProfielen/matches</w:t>
            </w:r>
          </w:p>
        </w:tc>
        <w:tc>
          <w:tcPr>
            <w:tcBorders>
              <w:right w:color="000000" w:space="0" w:sz="0" w:val="nil"/>
            </w:tcBorders>
            <w:shd w:fill="auto" w:val="clear"/>
          </w:tcPr>
          <w:p w:rsidR="00000000" w:rsidDel="00000000" w:rsidP="00000000" w:rsidRDefault="00000000" w:rsidRPr="00000000" w14:paraId="00000191">
            <w:pPr>
              <w:spacing w:line="240" w:lineRule="auto"/>
              <w:rPr>
                <w:sz w:val="16"/>
                <w:szCs w:val="16"/>
              </w:rPr>
            </w:pPr>
            <w:r w:rsidDel="00000000" w:rsidR="00000000" w:rsidRPr="00000000">
              <w:rPr>
                <w:sz w:val="16"/>
                <w:szCs w:val="16"/>
                <w:rtl w:val="0"/>
              </w:rPr>
              <w:t xml:space="preserve">Een gevuld JSON object met de structuur van een MatchingProfiel, met een callback URL om de matches asynchroon op te ontvangen</w:t>
            </w:r>
          </w:p>
        </w:tc>
        <w:tc>
          <w:tcPr>
            <w:shd w:fill="auto" w:val="clear"/>
          </w:tcPr>
          <w:p w:rsidR="00000000" w:rsidDel="00000000" w:rsidP="00000000" w:rsidRDefault="00000000" w:rsidRPr="00000000" w14:paraId="00000192">
            <w:pPr>
              <w:spacing w:line="240" w:lineRule="auto"/>
              <w:rPr>
                <w:sz w:val="16"/>
                <w:szCs w:val="16"/>
              </w:rPr>
            </w:pPr>
            <w:r w:rsidDel="00000000" w:rsidR="00000000" w:rsidRPr="00000000">
              <w:rPr>
                <w:sz w:val="16"/>
                <w:szCs w:val="16"/>
                <w:rtl w:val="0"/>
              </w:rPr>
              <w:t xml:space="preserve">Synchroon (submitten van de vraag)</w:t>
            </w:r>
          </w:p>
        </w:tc>
        <w:tc>
          <w:tcPr>
            <w:shd w:fill="auto" w:val="clear"/>
          </w:tcPr>
          <w:p w:rsidR="00000000" w:rsidDel="00000000" w:rsidP="00000000" w:rsidRDefault="00000000" w:rsidRPr="00000000" w14:paraId="00000193">
            <w:pPr>
              <w:spacing w:line="240" w:lineRule="auto"/>
              <w:rPr>
                <w:sz w:val="16"/>
                <w:szCs w:val="16"/>
              </w:rPr>
            </w:pPr>
            <w:r w:rsidDel="00000000" w:rsidR="00000000" w:rsidRPr="00000000">
              <w:rPr>
                <w:sz w:val="16"/>
                <w:szCs w:val="16"/>
                <w:rtl w:val="0"/>
              </w:rPr>
              <w:t xml:space="preserve">vraagID in body van response, dat later gematcht kan worden met de vraagID die in de callbacks terugkomt.</w:t>
            </w:r>
          </w:p>
        </w:tc>
      </w:tr>
      <w:tr>
        <w:trPr>
          <w:cantSplit w:val="0"/>
          <w:tblHeader w:val="0"/>
        </w:trPr>
        <w:tc>
          <w:tcPr>
            <w:shd w:fill="auto" w:val="clear"/>
          </w:tcPr>
          <w:p w:rsidR="00000000" w:rsidDel="00000000" w:rsidP="00000000" w:rsidRDefault="00000000" w:rsidRPr="00000000" w14:paraId="00000194">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{callback URL van bemiddelaar}</w:t>
            </w:r>
          </w:p>
        </w:tc>
        <w:tc>
          <w:tcPr>
            <w:tcBorders>
              <w:right w:color="000000" w:space="0" w:sz="0" w:val="nil"/>
            </w:tcBorders>
            <w:shd w:fill="auto" w:val="clear"/>
          </w:tcPr>
          <w:p w:rsidR="00000000" w:rsidDel="00000000" w:rsidP="00000000" w:rsidRDefault="00000000" w:rsidRPr="00000000" w14:paraId="00000195">
            <w:pPr>
              <w:spacing w:line="240" w:lineRule="auto"/>
              <w:rPr>
                <w:sz w:val="16"/>
                <w:szCs w:val="16"/>
              </w:rPr>
            </w:pPr>
            <w:r w:rsidDel="00000000" w:rsidR="00000000" w:rsidRPr="00000000">
              <w:rPr>
                <w:sz w:val="16"/>
                <w:szCs w:val="16"/>
                <w:rtl w:val="0"/>
              </w:rPr>
              <w:t xml:space="preserve">Een lijst met gevulde JSON object met de structuur van een MatchingProfiel, afkomstig van 1 bron</w:t>
            </w:r>
          </w:p>
        </w:tc>
        <w:tc>
          <w:tcPr>
            <w:shd w:fill="auto" w:val="clear"/>
          </w:tcPr>
          <w:p w:rsidR="00000000" w:rsidDel="00000000" w:rsidP="00000000" w:rsidRDefault="00000000" w:rsidRPr="00000000" w14:paraId="00000196">
            <w:pPr>
              <w:spacing w:line="240" w:lineRule="auto"/>
              <w:rPr>
                <w:sz w:val="16"/>
                <w:szCs w:val="16"/>
              </w:rPr>
            </w:pPr>
            <w:r w:rsidDel="00000000" w:rsidR="00000000" w:rsidRPr="00000000">
              <w:rPr>
                <w:sz w:val="16"/>
                <w:szCs w:val="16"/>
                <w:rtl w:val="0"/>
              </w:rPr>
              <w:t xml:space="preserve">Asynchrone callback (per bron een aanroep met een set matches)</w:t>
            </w:r>
          </w:p>
        </w:tc>
        <w:tc>
          <w:tcPr>
            <w:shd w:fill="auto" w:val="clear"/>
          </w:tcPr>
          <w:p w:rsidR="00000000" w:rsidDel="00000000" w:rsidP="00000000" w:rsidRDefault="00000000" w:rsidRPr="00000000" w14:paraId="00000197">
            <w:pPr>
              <w:spacing w:line="240" w:lineRule="auto"/>
              <w:rPr>
                <w:sz w:val="16"/>
                <w:szCs w:val="16"/>
              </w:rPr>
            </w:pPr>
            <w:r w:rsidDel="00000000" w:rsidR="00000000" w:rsidRPr="00000000">
              <w:rPr>
                <w:sz w:val="16"/>
                <w:szCs w:val="16"/>
                <w:rtl w:val="0"/>
              </w:rPr>
              <w:t xml:space="preserve">OK (bevestiging aan de uitwisselingsvoorziening)</w:t>
            </w:r>
          </w:p>
        </w:tc>
      </w:tr>
      <w:tr>
        <w:trPr>
          <w:cantSplit w:val="0"/>
          <w:tblHeader w:val="0"/>
        </w:trPr>
        <w:tc>
          <w:tcPr>
            <w:shd w:fill="auto" w:val="clear"/>
          </w:tcPr>
          <w:p w:rsidR="00000000" w:rsidDel="00000000" w:rsidP="00000000" w:rsidRDefault="00000000" w:rsidRPr="00000000" w14:paraId="00000198">
            <w:pPr>
              <w:spacing w:line="240" w:lineRule="auto"/>
              <w:rPr>
                <w:rFonts w:ascii="Consolas" w:cs="Consolas" w:eastAsia="Consolas" w:hAnsi="Consolas"/>
                <w:sz w:val="16"/>
                <w:szCs w:val="16"/>
              </w:rPr>
            </w:pPr>
            <w:bookmarkStart w:colFirst="0" w:colLast="0" w:name="_23ckvvd" w:id="33"/>
            <w:bookmarkEnd w:id="33"/>
            <w:r w:rsidDel="00000000" w:rsidR="00000000" w:rsidRPr="00000000">
              <w:rPr>
                <w:rFonts w:ascii="Consolas" w:cs="Consolas" w:eastAsia="Consolas" w:hAnsi="Consolas"/>
                <w:sz w:val="16"/>
                <w:szCs w:val="16"/>
                <w:rtl w:val="0"/>
              </w:rPr>
              <w:t xml:space="preserve">/werkzoekendeProfielen/{vumID}</w:t>
            </w:r>
          </w:p>
        </w:tc>
        <w:tc>
          <w:tcPr>
            <w:tcBorders>
              <w:right w:color="000000" w:space="0" w:sz="0" w:val="nil"/>
            </w:tcBorders>
            <w:shd w:fill="auto" w:val="clear"/>
          </w:tcPr>
          <w:p w:rsidR="00000000" w:rsidDel="00000000" w:rsidP="00000000" w:rsidRDefault="00000000" w:rsidRPr="00000000" w14:paraId="00000199">
            <w:pPr>
              <w:spacing w:line="240" w:lineRule="auto"/>
              <w:rPr>
                <w:sz w:val="16"/>
                <w:szCs w:val="16"/>
              </w:rPr>
            </w:pPr>
            <w:r w:rsidDel="00000000" w:rsidR="00000000" w:rsidRPr="00000000">
              <w:rPr>
                <w:sz w:val="16"/>
                <w:szCs w:val="16"/>
                <w:rtl w:val="0"/>
              </w:rPr>
              <w:t xml:space="preserve">één vumID afkomstig uit de response van de matches endpoint</w:t>
            </w:r>
          </w:p>
        </w:tc>
        <w:tc>
          <w:tcPr>
            <w:shd w:fill="auto" w:val="clear"/>
          </w:tcPr>
          <w:p w:rsidR="00000000" w:rsidDel="00000000" w:rsidP="00000000" w:rsidRDefault="00000000" w:rsidRPr="00000000" w14:paraId="0000019A">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9B">
            <w:pPr>
              <w:spacing w:line="240" w:lineRule="auto"/>
              <w:rPr>
                <w:sz w:val="16"/>
                <w:szCs w:val="16"/>
              </w:rPr>
            </w:pPr>
            <w:r w:rsidDel="00000000" w:rsidR="00000000" w:rsidRPr="00000000">
              <w:rPr>
                <w:sz w:val="16"/>
                <w:szCs w:val="16"/>
                <w:rtl w:val="0"/>
              </w:rPr>
              <w:t xml:space="preserve">Het complete Werkzoekende Profiel bij de opgegeven vumID.</w:t>
            </w:r>
          </w:p>
        </w:tc>
      </w:tr>
    </w:tbl>
    <w:p w:rsidR="00000000" w:rsidDel="00000000" w:rsidP="00000000" w:rsidRDefault="00000000" w:rsidRPr="00000000" w14:paraId="0000019C">
      <w:pPr>
        <w:rPr/>
      </w:pPr>
      <w:bookmarkStart w:colFirst="0" w:colLast="0" w:name="_ihv636" w:id="34"/>
      <w:bookmarkEnd w:id="34"/>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/werkzoekendeProfielen/{vumID}</w:t>
      </w:r>
      <w:r w:rsidDel="00000000" w:rsidR="00000000" w:rsidRPr="00000000">
        <w:rPr>
          <w:rtl w:val="0"/>
        </w:rPr>
        <w:t xml:space="preserve"> is dat het opgevraagde vumID gelogd zou kunnen worden door proxy of firewall omdat het onderdeel uitmaakt van de URL. Dit ID is echter anoniem, en niet te herleiden tot een brongegeven.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rPr/>
      </w:pPr>
      <w:bookmarkStart w:colFirst="0" w:colLast="0" w:name="_32hioqz" w:id="35"/>
      <w:bookmarkEnd w:id="35"/>
      <w:r w:rsidDel="00000000" w:rsidR="00000000" w:rsidRPr="00000000">
        <w:rPr>
          <w:rtl w:val="0"/>
        </w:rPr>
        <w:t xml:space="preserve">Contract 2: uitwisselingsvoorziening en bronnen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Deze API heeft twee endpoints die hieronder zijn benoemd. De matches op de /matches vraag worden hier direct in de response teruggegeven omdat het contract dient voor bevraging van 1 bron.</w:t>
      </w:r>
    </w:p>
    <w:p w:rsidR="00000000" w:rsidDel="00000000" w:rsidP="00000000" w:rsidRDefault="00000000" w:rsidRPr="00000000" w14:paraId="000001A3">
      <w:pPr>
        <w:rPr/>
      </w:pPr>
      <w:r w:rsidDel="00000000" w:rsidR="00000000" w:rsidRPr="00000000">
        <w:rPr>
          <w:rtl w:val="0"/>
        </w:rPr>
      </w:r>
    </w:p>
    <w:tbl>
      <w:tblPr>
        <w:tblStyle w:val="Table11"/>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7"/>
        <w:gridCol w:w="1840"/>
        <w:gridCol w:w="1616"/>
        <w:gridCol w:w="1986"/>
        <w:tblGridChange w:id="0">
          <w:tblGrid>
            <w:gridCol w:w="3577"/>
            <w:gridCol w:w="1840"/>
            <w:gridCol w:w="1616"/>
            <w:gridCol w:w="1986"/>
          </w:tblGrid>
        </w:tblGridChange>
      </w:tblGrid>
      <w:tr>
        <w:trPr>
          <w:cantSplit w:val="0"/>
          <w:tblHeader w:val="0"/>
        </w:trPr>
        <w:tc>
          <w:tcPr>
            <w:shd w:fill="auto" w:val="clear"/>
          </w:tcPr>
          <w:p w:rsidR="00000000" w:rsidDel="00000000" w:rsidP="00000000" w:rsidRDefault="00000000" w:rsidRPr="00000000" w14:paraId="000001A4">
            <w:pPr>
              <w:spacing w:line="240" w:lineRule="auto"/>
              <w:rPr>
                <w:b w:val="1"/>
                <w:sz w:val="16"/>
                <w:szCs w:val="16"/>
              </w:rPr>
            </w:pPr>
            <w:r w:rsidDel="00000000" w:rsidR="00000000" w:rsidRPr="00000000">
              <w:rPr>
                <w:b w:val="1"/>
                <w:sz w:val="16"/>
                <w:szCs w:val="16"/>
                <w:rtl w:val="0"/>
              </w:rPr>
              <w:t xml:space="preserve">Endpoint</w:t>
            </w:r>
          </w:p>
        </w:tc>
        <w:tc>
          <w:tcPr>
            <w:tcBorders>
              <w:right w:color="000000" w:space="0" w:sz="0" w:val="nil"/>
            </w:tcBorders>
            <w:shd w:fill="auto" w:val="clear"/>
          </w:tcPr>
          <w:p w:rsidR="00000000" w:rsidDel="00000000" w:rsidP="00000000" w:rsidRDefault="00000000" w:rsidRPr="00000000" w14:paraId="000001A5">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A6">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A7">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A8">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/werkzoekendeProfielen/matches</w:t>
            </w:r>
          </w:p>
        </w:tc>
        <w:tc>
          <w:tcPr>
            <w:tcBorders>
              <w:right w:color="000000" w:space="0" w:sz="0" w:val="nil"/>
            </w:tcBorders>
            <w:shd w:fill="auto" w:val="clear"/>
          </w:tcPr>
          <w:p w:rsidR="00000000" w:rsidDel="00000000" w:rsidP="00000000" w:rsidRDefault="00000000" w:rsidRPr="00000000" w14:paraId="000001A9">
            <w:pPr>
              <w:spacing w:line="240" w:lineRule="auto"/>
              <w:rPr>
                <w:sz w:val="16"/>
                <w:szCs w:val="16"/>
              </w:rPr>
            </w:pPr>
            <w:r w:rsidDel="00000000" w:rsidR="00000000" w:rsidRPr="00000000">
              <w:rPr>
                <w:sz w:val="16"/>
                <w:szCs w:val="16"/>
                <w:rtl w:val="0"/>
              </w:rPr>
              <w:t xml:space="preserve">Een gevuld JSON object met de structuur van een MatchingProfiel.</w:t>
            </w:r>
          </w:p>
        </w:tc>
        <w:tc>
          <w:tcPr>
            <w:shd w:fill="auto" w:val="clear"/>
          </w:tcPr>
          <w:p w:rsidR="00000000" w:rsidDel="00000000" w:rsidP="00000000" w:rsidRDefault="00000000" w:rsidRPr="00000000" w14:paraId="000001AA">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AB">
            <w:pPr>
              <w:spacing w:line="240" w:lineRule="auto"/>
              <w:rPr>
                <w:sz w:val="16"/>
                <w:szCs w:val="16"/>
              </w:rPr>
            </w:pPr>
            <w:r w:rsidDel="00000000" w:rsidR="00000000" w:rsidRPr="00000000">
              <w:rPr>
                <w:sz w:val="16"/>
                <w:szCs w:val="16"/>
                <w:rtl w:val="0"/>
              </w:rPr>
              <w:t xml:space="preserve">Een set matches afkomstig van deze bron</w:t>
            </w:r>
          </w:p>
        </w:tc>
      </w:tr>
      <w:tr>
        <w:trPr>
          <w:cantSplit w:val="0"/>
          <w:tblHeader w:val="0"/>
        </w:trPr>
        <w:tc>
          <w:tcPr>
            <w:shd w:fill="auto" w:val="clear"/>
          </w:tcPr>
          <w:p w:rsidR="00000000" w:rsidDel="00000000" w:rsidP="00000000" w:rsidRDefault="00000000" w:rsidRPr="00000000" w14:paraId="000001AC">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/werkzoekendeProfielen/{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6"/>
                <w:szCs w:val="16"/>
                <w:rtl w:val="0"/>
              </w:rPr>
              <w:t xml:space="preserve">{idWerkzoekende} }</w:t>
            </w:r>
          </w:p>
        </w:tc>
        <w:tc>
          <w:tcPr>
            <w:tcBorders>
              <w:right w:color="000000" w:space="0" w:sz="0" w:val="nil"/>
            </w:tcBorders>
            <w:shd w:fill="auto" w:val="clear"/>
          </w:tcPr>
          <w:p w:rsidR="00000000" w:rsidDel="00000000" w:rsidP="00000000" w:rsidRDefault="00000000" w:rsidRPr="00000000" w14:paraId="000001AD">
            <w:pPr>
              <w:spacing w:line="240" w:lineRule="auto"/>
              <w:rPr>
                <w:sz w:val="16"/>
                <w:szCs w:val="16"/>
              </w:rPr>
            </w:pPr>
            <w:r w:rsidDel="00000000" w:rsidR="00000000" w:rsidRPr="00000000">
              <w:rPr>
                <w:sz w:val="16"/>
                <w:szCs w:val="16"/>
                <w:rtl w:val="0"/>
              </w:rPr>
              <w:t xml:space="preserve">één idWerkzoekende afkomstig uit de response van de matches endpoint</w:t>
            </w:r>
          </w:p>
        </w:tc>
        <w:tc>
          <w:tcPr>
            <w:shd w:fill="auto" w:val="clear"/>
          </w:tcPr>
          <w:p w:rsidR="00000000" w:rsidDel="00000000" w:rsidP="00000000" w:rsidRDefault="00000000" w:rsidRPr="00000000" w14:paraId="000001AE">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AF">
            <w:pPr>
              <w:spacing w:line="240" w:lineRule="auto"/>
              <w:rPr>
                <w:sz w:val="16"/>
                <w:szCs w:val="16"/>
              </w:rPr>
            </w:pPr>
            <w:r w:rsidDel="00000000" w:rsidR="00000000" w:rsidRPr="00000000">
              <w:rPr>
                <w:sz w:val="16"/>
                <w:szCs w:val="16"/>
                <w:rtl w:val="0"/>
              </w:rPr>
              <w:t xml:space="preserve">Het complete Werkzoekende Profiel bij de opgegeven idWerkzoekende.</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/werkzoekendeProfielen/{idWerkzoekende}</w:t>
      </w:r>
      <w:r w:rsidDel="00000000" w:rsidR="00000000" w:rsidRPr="00000000">
        <w:rPr>
          <w:rtl w:val="0"/>
        </w:rPr>
        <w:t xml:space="preserve"> is dat het opgevraagde idWerkzoekende gelogd zou kunnen worden door proxy of firewall omdat het onderdeel uitmaakt van de URL. Dit ID is echter anoniem, en niet te herleiden tot een brongegeven.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line="240" w:lineRule="auto"/>
        <w:rPr>
          <w:sz w:val="40"/>
          <w:szCs w:val="40"/>
        </w:rPr>
      </w:pPr>
      <w:bookmarkStart w:colFirst="0" w:colLast="0" w:name="_1hmsyys" w:id="36"/>
      <w:bookmarkEnd w:id="36"/>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rPr/>
      </w:pPr>
      <w:bookmarkStart w:colFirst="0" w:colLast="0" w:name="_41mghml" w:id="37"/>
      <w:bookmarkEnd w:id="37"/>
      <w:r w:rsidDel="00000000" w:rsidR="00000000" w:rsidRPr="00000000">
        <w:rPr>
          <w:rtl w:val="0"/>
        </w:rPr>
        <w:t xml:space="preserve">API: Vacatures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De Vacature gegevens die gaan worden uitgewisseld binnen de VUM uitwisselingsvoorziening zijn gedefinieerd in het document </w:t>
      </w:r>
      <w:r w:rsidDel="00000000" w:rsidR="00000000" w:rsidRPr="00000000">
        <w:rPr>
          <w:b w:val="1"/>
          <w:rtl w:val="0"/>
        </w:rPr>
        <w:t xml:space="preserve">De uniforme vacature-standaard v1.0</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Dit profiel bevat 54 afzonderlijk gedefinieerde gegevenselementen, waarvan een subset van 38 gegevens het Vacature Matchingprofiel vormen.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De structuur van het Vacature Matchingprofiel gaat in de API gebruikt om zoekcriteria op te geven (request), en om Vacature matching-profielen te retourneren (response).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Het complete profiel wordt gebruik bij het opvragen van details van een Vacature match.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line="240" w:lineRule="auto"/>
        <w:rPr>
          <w:sz w:val="32"/>
          <w:szCs w:val="32"/>
        </w:rPr>
      </w:pPr>
      <w:r w:rsidDel="00000000" w:rsidR="00000000" w:rsidRPr="00000000">
        <w:rPr>
          <w:rtl w:val="0"/>
        </w:rPr>
      </w:r>
    </w:p>
    <w:p w:rsidR="00000000" w:rsidDel="00000000" w:rsidP="00000000" w:rsidRDefault="00000000" w:rsidRPr="00000000" w14:paraId="000001BF">
      <w:pPr>
        <w:pStyle w:val="Heading2"/>
        <w:rPr/>
      </w:pPr>
      <w:bookmarkStart w:colFirst="0" w:colLast="0" w:name="_2grqrue" w:id="38"/>
      <w:bookmarkEnd w:id="38"/>
      <w:r w:rsidDel="00000000" w:rsidR="00000000" w:rsidRPr="00000000">
        <w:rPr>
          <w:rtl w:val="0"/>
        </w:rPr>
        <w:t xml:space="preserve">Contract 3: bemiddelaar en uitwisselingsvoorziening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Deze API heeft twee endpoints, en een callback specificatie, die hieronder zijn benoemd. De matches op de matches vraag worden niet in de response teruggegeven, maar via een callback door de uitwisselingsvoorziening naar de bemiddelaar teruggemeld.</w:t>
      </w:r>
    </w:p>
    <w:p w:rsidR="00000000" w:rsidDel="00000000" w:rsidP="00000000" w:rsidRDefault="00000000" w:rsidRPr="00000000" w14:paraId="000001C2">
      <w:pPr>
        <w:rPr/>
      </w:pPr>
      <w:r w:rsidDel="00000000" w:rsidR="00000000" w:rsidRPr="00000000">
        <w:rPr>
          <w:rtl w:val="0"/>
        </w:rPr>
      </w:r>
    </w:p>
    <w:tbl>
      <w:tblPr>
        <w:tblStyle w:val="Table12"/>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3"/>
        <w:gridCol w:w="2171"/>
        <w:gridCol w:w="1989"/>
        <w:gridCol w:w="1986"/>
        <w:tblGridChange w:id="0">
          <w:tblGrid>
            <w:gridCol w:w="2873"/>
            <w:gridCol w:w="2171"/>
            <w:gridCol w:w="1989"/>
            <w:gridCol w:w="1986"/>
          </w:tblGrid>
        </w:tblGridChange>
      </w:tblGrid>
      <w:tr>
        <w:trPr>
          <w:cantSplit w:val="0"/>
          <w:tblHeader w:val="0"/>
        </w:trPr>
        <w:tc>
          <w:tcPr>
            <w:shd w:fill="auto" w:val="clear"/>
          </w:tcPr>
          <w:p w:rsidR="00000000" w:rsidDel="00000000" w:rsidP="00000000" w:rsidRDefault="00000000" w:rsidRPr="00000000" w14:paraId="000001C3">
            <w:pPr>
              <w:spacing w:line="240" w:lineRule="auto"/>
              <w:rPr>
                <w:b w:val="1"/>
                <w:sz w:val="16"/>
                <w:szCs w:val="16"/>
              </w:rPr>
            </w:pPr>
            <w:r w:rsidDel="00000000" w:rsidR="00000000" w:rsidRPr="00000000">
              <w:rPr>
                <w:b w:val="1"/>
                <w:sz w:val="16"/>
                <w:szCs w:val="16"/>
                <w:rtl w:val="0"/>
              </w:rPr>
              <w:t xml:space="preserve">Endpoint</w:t>
            </w:r>
          </w:p>
        </w:tc>
        <w:tc>
          <w:tcPr>
            <w:tcBorders>
              <w:right w:color="000000" w:space="0" w:sz="0" w:val="nil"/>
            </w:tcBorders>
            <w:shd w:fill="auto" w:val="clear"/>
          </w:tcPr>
          <w:p w:rsidR="00000000" w:rsidDel="00000000" w:rsidP="00000000" w:rsidRDefault="00000000" w:rsidRPr="00000000" w14:paraId="000001C4">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C5">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C6">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C7">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/vacatures/matches</w:t>
            </w:r>
          </w:p>
        </w:tc>
        <w:tc>
          <w:tcPr>
            <w:tcBorders>
              <w:right w:color="000000" w:space="0" w:sz="0" w:val="nil"/>
            </w:tcBorders>
            <w:shd w:fill="auto" w:val="clear"/>
          </w:tcPr>
          <w:p w:rsidR="00000000" w:rsidDel="00000000" w:rsidP="00000000" w:rsidRDefault="00000000" w:rsidRPr="00000000" w14:paraId="000001C8">
            <w:pPr>
              <w:spacing w:line="240" w:lineRule="auto"/>
              <w:rPr>
                <w:sz w:val="16"/>
                <w:szCs w:val="16"/>
              </w:rPr>
            </w:pPr>
            <w:r w:rsidDel="00000000" w:rsidR="00000000" w:rsidRPr="00000000">
              <w:rPr>
                <w:sz w:val="16"/>
                <w:szCs w:val="16"/>
                <w:rtl w:val="0"/>
              </w:rPr>
              <w:t xml:space="preserve">Een gevuld JSON object met de structuur van een MatchingVacature, met een callback URL om de matches asynchroon op te ontvangen</w:t>
            </w:r>
          </w:p>
        </w:tc>
        <w:tc>
          <w:tcPr>
            <w:shd w:fill="auto" w:val="clear"/>
          </w:tcPr>
          <w:p w:rsidR="00000000" w:rsidDel="00000000" w:rsidP="00000000" w:rsidRDefault="00000000" w:rsidRPr="00000000" w14:paraId="000001C9">
            <w:pPr>
              <w:spacing w:line="240" w:lineRule="auto"/>
              <w:rPr>
                <w:sz w:val="16"/>
                <w:szCs w:val="16"/>
              </w:rPr>
            </w:pPr>
            <w:r w:rsidDel="00000000" w:rsidR="00000000" w:rsidRPr="00000000">
              <w:rPr>
                <w:sz w:val="16"/>
                <w:szCs w:val="16"/>
                <w:rtl w:val="0"/>
              </w:rPr>
              <w:t xml:space="preserve">Synchroon (submitten van de vraag)</w:t>
            </w:r>
          </w:p>
        </w:tc>
        <w:tc>
          <w:tcPr>
            <w:shd w:fill="auto" w:val="clear"/>
          </w:tcPr>
          <w:p w:rsidR="00000000" w:rsidDel="00000000" w:rsidP="00000000" w:rsidRDefault="00000000" w:rsidRPr="00000000" w14:paraId="000001CA">
            <w:pPr>
              <w:spacing w:line="240" w:lineRule="auto"/>
              <w:rPr>
                <w:sz w:val="16"/>
                <w:szCs w:val="16"/>
              </w:rPr>
            </w:pPr>
            <w:r w:rsidDel="00000000" w:rsidR="00000000" w:rsidRPr="00000000">
              <w:rPr>
                <w:sz w:val="16"/>
                <w:szCs w:val="16"/>
                <w:rtl w:val="0"/>
              </w:rPr>
              <w:t xml:space="preserve">vraagID in body van response, dat later gematcht kan worden met de vraagID die in de callbacks terugkomt.</w:t>
            </w:r>
          </w:p>
        </w:tc>
      </w:tr>
      <w:tr>
        <w:trPr>
          <w:cantSplit w:val="0"/>
          <w:tblHeader w:val="0"/>
        </w:trPr>
        <w:tc>
          <w:tcPr>
            <w:shd w:fill="auto" w:val="clear"/>
          </w:tcPr>
          <w:p w:rsidR="00000000" w:rsidDel="00000000" w:rsidP="00000000" w:rsidRDefault="00000000" w:rsidRPr="00000000" w14:paraId="000001CB">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{callback URL van bemiddelaar}</w:t>
            </w:r>
          </w:p>
        </w:tc>
        <w:tc>
          <w:tcPr>
            <w:tcBorders>
              <w:right w:color="000000" w:space="0" w:sz="0" w:val="nil"/>
            </w:tcBorders>
            <w:shd w:fill="auto" w:val="clear"/>
          </w:tcPr>
          <w:p w:rsidR="00000000" w:rsidDel="00000000" w:rsidP="00000000" w:rsidRDefault="00000000" w:rsidRPr="00000000" w14:paraId="000001CC">
            <w:pPr>
              <w:spacing w:line="240" w:lineRule="auto"/>
              <w:rPr>
                <w:sz w:val="16"/>
                <w:szCs w:val="16"/>
              </w:rPr>
            </w:pPr>
            <w:r w:rsidDel="00000000" w:rsidR="00000000" w:rsidRPr="00000000">
              <w:rPr>
                <w:sz w:val="16"/>
                <w:szCs w:val="16"/>
                <w:rtl w:val="0"/>
              </w:rPr>
              <w:t xml:space="preserve">Een lijst met gevulde JSON object met de structuur van een MatchingVacature, afkomstig van 1 bron</w:t>
            </w:r>
          </w:p>
        </w:tc>
        <w:tc>
          <w:tcPr>
            <w:shd w:fill="auto" w:val="clear"/>
          </w:tcPr>
          <w:p w:rsidR="00000000" w:rsidDel="00000000" w:rsidP="00000000" w:rsidRDefault="00000000" w:rsidRPr="00000000" w14:paraId="000001CD">
            <w:pPr>
              <w:spacing w:line="240" w:lineRule="auto"/>
              <w:rPr>
                <w:sz w:val="16"/>
                <w:szCs w:val="16"/>
              </w:rPr>
            </w:pPr>
            <w:r w:rsidDel="00000000" w:rsidR="00000000" w:rsidRPr="00000000">
              <w:rPr>
                <w:sz w:val="16"/>
                <w:szCs w:val="16"/>
                <w:rtl w:val="0"/>
              </w:rPr>
              <w:t xml:space="preserve">Asynchrone callback (per bron een aanroep met een set matches)</w:t>
            </w:r>
          </w:p>
        </w:tc>
        <w:tc>
          <w:tcPr>
            <w:shd w:fill="auto" w:val="clear"/>
          </w:tcPr>
          <w:p w:rsidR="00000000" w:rsidDel="00000000" w:rsidP="00000000" w:rsidRDefault="00000000" w:rsidRPr="00000000" w14:paraId="000001CE">
            <w:pPr>
              <w:spacing w:line="240" w:lineRule="auto"/>
              <w:rPr>
                <w:sz w:val="16"/>
                <w:szCs w:val="16"/>
              </w:rPr>
            </w:pPr>
            <w:r w:rsidDel="00000000" w:rsidR="00000000" w:rsidRPr="00000000">
              <w:rPr>
                <w:sz w:val="16"/>
                <w:szCs w:val="16"/>
                <w:rtl w:val="0"/>
              </w:rPr>
              <w:t xml:space="preserve">OK (bevestiging aan de uitwisselingsvoorziening)</w:t>
            </w:r>
          </w:p>
        </w:tc>
      </w:tr>
      <w:tr>
        <w:trPr>
          <w:cantSplit w:val="0"/>
          <w:tblHeader w:val="0"/>
        </w:trPr>
        <w:tc>
          <w:tcPr>
            <w:shd w:fill="auto" w:val="clear"/>
          </w:tcPr>
          <w:p w:rsidR="00000000" w:rsidDel="00000000" w:rsidP="00000000" w:rsidRDefault="00000000" w:rsidRPr="00000000" w14:paraId="000001CF">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/vacatures/{vumID}</w:t>
            </w:r>
          </w:p>
        </w:tc>
        <w:tc>
          <w:tcPr>
            <w:tcBorders>
              <w:right w:color="000000" w:space="0" w:sz="0" w:val="nil"/>
            </w:tcBorders>
            <w:shd w:fill="auto" w:val="clear"/>
          </w:tcPr>
          <w:p w:rsidR="00000000" w:rsidDel="00000000" w:rsidP="00000000" w:rsidRDefault="00000000" w:rsidRPr="00000000" w14:paraId="000001D0">
            <w:pPr>
              <w:spacing w:line="240" w:lineRule="auto"/>
              <w:rPr>
                <w:sz w:val="16"/>
                <w:szCs w:val="16"/>
              </w:rPr>
            </w:pPr>
            <w:r w:rsidDel="00000000" w:rsidR="00000000" w:rsidRPr="00000000">
              <w:rPr>
                <w:sz w:val="16"/>
                <w:szCs w:val="16"/>
                <w:rtl w:val="0"/>
              </w:rPr>
              <w:t xml:space="preserve">één vumID afkomstig uit de response van de </w:t>
            </w:r>
            <w:r w:rsidDel="00000000" w:rsidR="00000000" w:rsidRPr="00000000">
              <w:rPr>
                <w:rFonts w:ascii="Consolas" w:cs="Consolas" w:eastAsia="Consolas" w:hAnsi="Consolas"/>
                <w:sz w:val="16"/>
                <w:szCs w:val="16"/>
                <w:rtl w:val="0"/>
              </w:rPr>
              <w:t xml:space="preserve">/vacatures/matches</w:t>
            </w:r>
            <w:r w:rsidDel="00000000" w:rsidR="00000000" w:rsidRPr="00000000">
              <w:rPr>
                <w:sz w:val="16"/>
                <w:szCs w:val="16"/>
                <w:rtl w:val="0"/>
              </w:rPr>
              <w:t xml:space="preserve"> endpoint</w:t>
            </w:r>
          </w:p>
        </w:tc>
        <w:tc>
          <w:tcPr>
            <w:shd w:fill="auto" w:val="clear"/>
          </w:tcPr>
          <w:p w:rsidR="00000000" w:rsidDel="00000000" w:rsidP="00000000" w:rsidRDefault="00000000" w:rsidRPr="00000000" w14:paraId="000001D1">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D2">
            <w:pPr>
              <w:spacing w:line="240" w:lineRule="auto"/>
              <w:rPr>
                <w:sz w:val="16"/>
                <w:szCs w:val="16"/>
              </w:rPr>
            </w:pPr>
            <w:r w:rsidDel="00000000" w:rsidR="00000000" w:rsidRPr="00000000">
              <w:rPr>
                <w:sz w:val="16"/>
                <w:szCs w:val="16"/>
                <w:rtl w:val="0"/>
              </w:rPr>
              <w:t xml:space="preserve">De complete Vacature bij de opgegeven vumID.</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/vacatures/{vumID}</w:t>
      </w:r>
      <w:r w:rsidDel="00000000" w:rsidR="00000000" w:rsidRPr="00000000">
        <w:rPr>
          <w:rtl w:val="0"/>
        </w:rPr>
        <w:t xml:space="preserve"> is dat het opgevraagde vumID gelogd zou kunnen worden door proxy of firewall omdat het onderdeel uitmaakt van de URL. Dit ID is echter anoniem, en niet te herleiden tot een brongegeven.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rPr/>
      </w:pPr>
      <w:bookmarkStart w:colFirst="0" w:colLast="0" w:name="_vx1227" w:id="39"/>
      <w:bookmarkEnd w:id="39"/>
      <w:r w:rsidDel="00000000" w:rsidR="00000000" w:rsidRPr="00000000">
        <w:rPr>
          <w:rtl w:val="0"/>
        </w:rPr>
        <w:t xml:space="preserve">Contract 4: uitwisselingsvoorziening en bronnen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Deze API heeft twee endpoints die hieronder zijn benoemd. De matches op de /matches vraag worden hier direct in de response teruggegeven omdat het contract dient voor bevraging van 1 bron.</w:t>
      </w:r>
    </w:p>
    <w:p w:rsidR="00000000" w:rsidDel="00000000" w:rsidP="00000000" w:rsidRDefault="00000000" w:rsidRPr="00000000" w14:paraId="000001DA">
      <w:pPr>
        <w:rPr/>
      </w:pPr>
      <w:r w:rsidDel="00000000" w:rsidR="00000000" w:rsidRPr="00000000">
        <w:rPr>
          <w:rtl w:val="0"/>
        </w:rPr>
      </w:r>
    </w:p>
    <w:tbl>
      <w:tblPr>
        <w:tblStyle w:val="Table13"/>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7"/>
        <w:gridCol w:w="1840"/>
        <w:gridCol w:w="1616"/>
        <w:gridCol w:w="1986"/>
        <w:tblGridChange w:id="0">
          <w:tblGrid>
            <w:gridCol w:w="3577"/>
            <w:gridCol w:w="1840"/>
            <w:gridCol w:w="1616"/>
            <w:gridCol w:w="1986"/>
          </w:tblGrid>
        </w:tblGridChange>
      </w:tblGrid>
      <w:tr>
        <w:trPr>
          <w:cantSplit w:val="0"/>
          <w:tblHeader w:val="0"/>
        </w:trPr>
        <w:tc>
          <w:tcPr>
            <w:shd w:fill="auto" w:val="clear"/>
          </w:tcPr>
          <w:p w:rsidR="00000000" w:rsidDel="00000000" w:rsidP="00000000" w:rsidRDefault="00000000" w:rsidRPr="00000000" w14:paraId="000001DB">
            <w:pPr>
              <w:spacing w:line="240" w:lineRule="auto"/>
              <w:rPr>
                <w:b w:val="1"/>
                <w:sz w:val="16"/>
                <w:szCs w:val="16"/>
              </w:rPr>
            </w:pPr>
            <w:r w:rsidDel="00000000" w:rsidR="00000000" w:rsidRPr="00000000">
              <w:rPr>
                <w:b w:val="1"/>
                <w:sz w:val="16"/>
                <w:szCs w:val="16"/>
                <w:rtl w:val="0"/>
              </w:rPr>
              <w:t xml:space="preserve">Endpoint</w:t>
            </w:r>
          </w:p>
        </w:tc>
        <w:tc>
          <w:tcPr>
            <w:shd w:fill="auto" w:val="clear"/>
          </w:tcPr>
          <w:p w:rsidR="00000000" w:rsidDel="00000000" w:rsidP="00000000" w:rsidRDefault="00000000" w:rsidRPr="00000000" w14:paraId="000001DC">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DD">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DE">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DF">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/vacatures/matches</w:t>
            </w:r>
          </w:p>
        </w:tc>
        <w:tc>
          <w:tcPr>
            <w:shd w:fill="auto" w:val="clear"/>
          </w:tcPr>
          <w:p w:rsidR="00000000" w:rsidDel="00000000" w:rsidP="00000000" w:rsidRDefault="00000000" w:rsidRPr="00000000" w14:paraId="000001E0">
            <w:pPr>
              <w:spacing w:line="240" w:lineRule="auto"/>
              <w:rPr>
                <w:sz w:val="16"/>
                <w:szCs w:val="16"/>
              </w:rPr>
            </w:pPr>
            <w:r w:rsidDel="00000000" w:rsidR="00000000" w:rsidRPr="00000000">
              <w:rPr>
                <w:sz w:val="16"/>
                <w:szCs w:val="16"/>
                <w:rtl w:val="0"/>
              </w:rPr>
              <w:t xml:space="preserve">Een gevuld JSON object met de structuur van een MatchingVacature.</w:t>
            </w:r>
          </w:p>
        </w:tc>
        <w:tc>
          <w:tcPr>
            <w:shd w:fill="auto" w:val="clear"/>
          </w:tcPr>
          <w:p w:rsidR="00000000" w:rsidDel="00000000" w:rsidP="00000000" w:rsidRDefault="00000000" w:rsidRPr="00000000" w14:paraId="000001E1">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E2">
            <w:pPr>
              <w:spacing w:line="240" w:lineRule="auto"/>
              <w:rPr>
                <w:sz w:val="16"/>
                <w:szCs w:val="16"/>
              </w:rPr>
            </w:pPr>
            <w:r w:rsidDel="00000000" w:rsidR="00000000" w:rsidRPr="00000000">
              <w:rPr>
                <w:sz w:val="16"/>
                <w:szCs w:val="16"/>
                <w:rtl w:val="0"/>
              </w:rPr>
              <w:t xml:space="preserve">Een set matches afkomstig van deze bron</w:t>
            </w:r>
          </w:p>
        </w:tc>
      </w:tr>
      <w:tr>
        <w:trPr>
          <w:cantSplit w:val="0"/>
          <w:tblHeader w:val="0"/>
        </w:trPr>
        <w:tc>
          <w:tcPr>
            <w:shd w:fill="auto" w:val="clear"/>
          </w:tcPr>
          <w:p w:rsidR="00000000" w:rsidDel="00000000" w:rsidP="00000000" w:rsidRDefault="00000000" w:rsidRPr="00000000" w14:paraId="000001E3">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/vacatures/{idVacature}</w:t>
            </w:r>
          </w:p>
        </w:tc>
        <w:tc>
          <w:tcPr>
            <w:shd w:fill="auto" w:val="clear"/>
          </w:tcPr>
          <w:p w:rsidR="00000000" w:rsidDel="00000000" w:rsidP="00000000" w:rsidRDefault="00000000" w:rsidRPr="00000000" w14:paraId="000001E4">
            <w:pPr>
              <w:spacing w:line="240" w:lineRule="auto"/>
              <w:rPr>
                <w:sz w:val="16"/>
                <w:szCs w:val="16"/>
              </w:rPr>
            </w:pPr>
            <w:r w:rsidDel="00000000" w:rsidR="00000000" w:rsidRPr="00000000">
              <w:rPr>
                <w:sz w:val="16"/>
                <w:szCs w:val="16"/>
                <w:rtl w:val="0"/>
              </w:rPr>
              <w:t xml:space="preserve">één idVacature afkomstig uit de response van de matches endpoint</w:t>
            </w:r>
          </w:p>
        </w:tc>
        <w:tc>
          <w:tcPr>
            <w:shd w:fill="auto" w:val="clear"/>
          </w:tcPr>
          <w:p w:rsidR="00000000" w:rsidDel="00000000" w:rsidP="00000000" w:rsidRDefault="00000000" w:rsidRPr="00000000" w14:paraId="000001E5">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E6">
            <w:pPr>
              <w:spacing w:line="240" w:lineRule="auto"/>
              <w:rPr>
                <w:sz w:val="16"/>
                <w:szCs w:val="16"/>
              </w:rPr>
            </w:pPr>
            <w:r w:rsidDel="00000000" w:rsidR="00000000" w:rsidRPr="00000000">
              <w:rPr>
                <w:sz w:val="16"/>
                <w:szCs w:val="16"/>
                <w:rtl w:val="0"/>
              </w:rPr>
              <w:t xml:space="preserve">De complete Vacature bij de opgegeven idVacature.</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/vacatures/{idVacature}</w:t>
      </w:r>
      <w:r w:rsidDel="00000000" w:rsidR="00000000" w:rsidRPr="00000000">
        <w:rPr>
          <w:rFonts w:ascii="Courier New" w:cs="Courier New" w:eastAsia="Courier New" w:hAnsi="Courier New"/>
          <w:rtl w:val="0"/>
        </w:rPr>
        <w:t xml:space="preserve"> </w:t>
      </w:r>
      <w:r w:rsidDel="00000000" w:rsidR="00000000" w:rsidRPr="00000000">
        <w:rPr>
          <w:rtl w:val="0"/>
        </w:rPr>
        <w:t xml:space="preserve">is dat het opgevraagde idWerkzoekende gelogd zou kunnen worden door proxy of firewall omdat het onderdeel uitmaakt van de URL. Dit ID is echter anoniem, en niet te herleiden tot een brongegeven.</w:t>
      </w:r>
    </w:p>
    <w:p w:rsidR="00000000" w:rsidDel="00000000" w:rsidP="00000000" w:rsidRDefault="00000000" w:rsidRPr="00000000" w14:paraId="000001E9">
      <w:pPr>
        <w:rPr/>
      </w:pPr>
      <w:r w:rsidDel="00000000" w:rsidR="00000000" w:rsidRPr="00000000">
        <w:rPr>
          <w:rtl w:val="0"/>
        </w:rPr>
      </w:r>
    </w:p>
    <w:sectPr>
      <w:footerReference r:id="rId13" w:type="default"/>
      <w:type w:val="nextPage"/>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Consolas"/>
  <w:font w:name="Courier New"/>
  <w:font w:name="Liberation San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A">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kwi.nl/producten/suwinet-services/suwinet-standaarden/suwi-gegevensregister-sgr/downloads/" TargetMode="External"/><Relationship Id="rId10" Type="http://schemas.openxmlformats.org/officeDocument/2006/relationships/hyperlink" Target="https://swagger.io/specification/" TargetMode="External"/><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atie.centrumvoorstandaarden.nl/api/adr/"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footer" Target="footer2.xml"/><Relationship Id="rId8" Type="http://schemas.openxmlformats.org/officeDocument/2006/relationships/hyperlink" Target="https://docs.geostandaarden.nl/api/API-Strategie/#api-designrules-nederlandse-api-strategie-i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