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CD759" w14:textId="77777777" w:rsidR="00FA1D13" w:rsidRDefault="00FA1D13" w:rsidP="00FA1D13">
      <w:pPr>
        <w:pStyle w:val="NormalWeb"/>
        <w:rPr>
          <w:rFonts w:ascii="Arial" w:hAnsi="Arial" w:cs="Arial"/>
          <w:color w:val="202124"/>
          <w:u w:val="single"/>
          <w:shd w:val="clear" w:color="auto" w:fill="FFFFFF"/>
        </w:rPr>
      </w:pPr>
      <w:r w:rsidRPr="00FA1D13">
        <w:rPr>
          <w:rFonts w:ascii="Arial" w:hAnsi="Arial" w:cs="Arial"/>
          <w:color w:val="FF0000"/>
          <w:u w:val="single"/>
          <w:shd w:val="clear" w:color="auto" w:fill="FFFFFF"/>
        </w:rPr>
        <w:t>PyQt5</w:t>
      </w:r>
    </w:p>
    <w:p w14:paraId="599A0D1F" w14:textId="29D9C485" w:rsidR="00FA1D13" w:rsidRPr="00FA1D13" w:rsidRDefault="00FA1D13" w:rsidP="00FA1D13">
      <w:pPr>
        <w:pStyle w:val="NormalWeb"/>
        <w:numPr>
          <w:ilvl w:val="0"/>
          <w:numId w:val="2"/>
        </w:numPr>
        <w:rPr>
          <w:rFonts w:ascii="Arial" w:hAnsi="Arial" w:cs="Arial"/>
          <w:color w:val="202124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PyQt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is</w:t>
      </w:r>
      <w:r>
        <w:rPr>
          <w:rFonts w:ascii="Arial" w:hAnsi="Arial" w:cs="Arial"/>
          <w:color w:val="202124"/>
          <w:shd w:val="clear" w:color="auto" w:fill="FFFFFF"/>
        </w:rPr>
        <w:t> a library that lets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you use</w:t>
      </w:r>
      <w:r>
        <w:rPr>
          <w:rFonts w:ascii="Arial" w:hAnsi="Arial" w:cs="Arial"/>
          <w:color w:val="202124"/>
          <w:shd w:val="clear" w:color="auto" w:fill="FFFFFF"/>
        </w:rPr>
        <w:t> the Qt GUI framework from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Python</w:t>
      </w:r>
      <w:proofErr w:type="gramEnd"/>
    </w:p>
    <w:p w14:paraId="6740BA80" w14:textId="77777777" w:rsidR="00FA1D13" w:rsidRPr="00FA1D13" w:rsidRDefault="00FA1D13" w:rsidP="00FA1D13">
      <w:pPr>
        <w:pStyle w:val="NormalWeb"/>
        <w:numPr>
          <w:ilvl w:val="0"/>
          <w:numId w:val="2"/>
        </w:num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Qt itself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is</w:t>
      </w:r>
      <w:r>
        <w:rPr>
          <w:rFonts w:ascii="Arial" w:hAnsi="Arial" w:cs="Arial"/>
          <w:color w:val="202124"/>
          <w:shd w:val="clear" w:color="auto" w:fill="FFFFFF"/>
        </w:rPr>
        <w:t> written in C++. By using it from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Python</w:t>
      </w:r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you can</w:t>
      </w:r>
      <w:r>
        <w:rPr>
          <w:rFonts w:ascii="Arial" w:hAnsi="Arial" w:cs="Arial"/>
          <w:color w:val="202124"/>
          <w:shd w:val="clear" w:color="auto" w:fill="FFFFFF"/>
        </w:rPr>
        <w:t> build applications much more quickly while not sacrificing much of the speed of C++. </w:t>
      </w:r>
    </w:p>
    <w:p w14:paraId="2254E8FA" w14:textId="5F414D56" w:rsidR="00FA1D13" w:rsidRPr="00FA1D13" w:rsidRDefault="00FA1D13" w:rsidP="00FA1D13">
      <w:pPr>
        <w:pStyle w:val="NormalWeb"/>
        <w:numPr>
          <w:ilvl w:val="0"/>
          <w:numId w:val="2"/>
        </w:num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PyQt5</w:t>
      </w:r>
      <w:r>
        <w:rPr>
          <w:rFonts w:ascii="Arial" w:hAnsi="Arial" w:cs="Arial"/>
          <w:color w:val="202124"/>
          <w:shd w:val="clear" w:color="auto" w:fill="FFFFFF"/>
        </w:rPr>
        <w:t> refers to the most recent version 5 of Qt.</w:t>
      </w:r>
    </w:p>
    <w:p w14:paraId="4F1450B0" w14:textId="45A1572C" w:rsidR="00FA1D13" w:rsidRPr="00FA1D13" w:rsidRDefault="00FA1D13" w:rsidP="00FA1D13">
      <w:pPr>
        <w:pStyle w:val="NormalWeb"/>
        <w:numPr>
          <w:ilvl w:val="0"/>
          <w:numId w:val="2"/>
        </w:num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PyQt5</w:t>
      </w:r>
      <w:r>
        <w:rPr>
          <w:rFonts w:ascii="Arial" w:hAnsi="Arial" w:cs="Arial"/>
          <w:color w:val="202124"/>
          <w:shd w:val="clear" w:color="auto" w:fill="FFFFFF"/>
        </w:rPr>
        <w:t> is implemented as a set of Python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modules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2C86ACD6" w14:textId="77777777" w:rsidR="00FA1D13" w:rsidRPr="00FA1D13" w:rsidRDefault="00FA1D13" w:rsidP="00FA1D13">
      <w:pPr>
        <w:pStyle w:val="NormalWeb"/>
        <w:numPr>
          <w:ilvl w:val="0"/>
          <w:numId w:val="2"/>
        </w:numPr>
        <w:rPr>
          <w:rFonts w:ascii="Georgia" w:hAnsi="Georgia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It has over 620 classes and 6000 functions and methods. </w:t>
      </w:r>
    </w:p>
    <w:p w14:paraId="74F7952D" w14:textId="67D68A5B" w:rsidR="00FA1D13" w:rsidRDefault="00FA1D13" w:rsidP="00FA1D13">
      <w:pPr>
        <w:pStyle w:val="NormalWeb"/>
        <w:numPr>
          <w:ilvl w:val="0"/>
          <w:numId w:val="2"/>
        </w:numPr>
        <w:rPr>
          <w:rFonts w:ascii="Georgia" w:hAnsi="Georgia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color w:val="202124"/>
          <w:shd w:val="clear" w:color="auto" w:fill="FFFFFF"/>
        </w:rPr>
        <w:t>It is a multiplatform toolkit which runs on all major operating systems, including Unix, Windows, and Mac OS</w:t>
      </w:r>
    </w:p>
    <w:p w14:paraId="2A3D3217" w14:textId="77777777" w:rsidR="00FA1D13" w:rsidRPr="009C40D2" w:rsidRDefault="00FA1D13" w:rsidP="00622E73">
      <w:pPr>
        <w:pStyle w:val="NormalWeb"/>
        <w:ind w:left="2160" w:firstLine="720"/>
        <w:rPr>
          <w:rFonts w:ascii="Georgia" w:hAnsi="Georgia"/>
          <w:b/>
          <w:bCs/>
          <w:color w:val="000000"/>
          <w:u w:val="single"/>
        </w:rPr>
      </w:pPr>
    </w:p>
    <w:p w14:paraId="43F3D21A" w14:textId="5922E1CC" w:rsidR="00622E73" w:rsidRPr="009C40D2" w:rsidRDefault="00622E73" w:rsidP="00622E73">
      <w:pPr>
        <w:pStyle w:val="NormalWeb"/>
        <w:ind w:left="2160" w:firstLine="720"/>
        <w:rPr>
          <w:rFonts w:ascii="Georgia" w:hAnsi="Georgia"/>
          <w:b/>
          <w:bCs/>
          <w:color w:val="000000"/>
          <w:u w:val="single"/>
        </w:rPr>
      </w:pPr>
      <w:r w:rsidRPr="009C40D2">
        <w:rPr>
          <w:rFonts w:ascii="Georgia" w:hAnsi="Georgia"/>
          <w:b/>
          <w:bCs/>
          <w:color w:val="000000"/>
          <w:u w:val="single"/>
        </w:rPr>
        <w:t>PyQt5 Modules</w:t>
      </w:r>
    </w:p>
    <w:p w14:paraId="75B0B652" w14:textId="4C810B1A" w:rsidR="00622E73" w:rsidRDefault="003173DD" w:rsidP="00622E73">
      <w:pPr>
        <w:pStyle w:val="NormalWeb"/>
        <w:rPr>
          <w:rFonts w:ascii="Georgia" w:hAnsi="Georgia"/>
          <w:color w:val="000000"/>
        </w:rPr>
      </w:pPr>
      <w:hyperlink r:id="rId5" w:history="1">
        <w:r w:rsidR="001809F7" w:rsidRPr="00503D4A">
          <w:rPr>
            <w:rStyle w:val="Hyperlink"/>
            <w:rFonts w:ascii="Georgia" w:hAnsi="Georgia"/>
          </w:rPr>
          <w:t>https://doc.qt.io/qt-5/qtmodules.html</w:t>
        </w:r>
      </w:hyperlink>
    </w:p>
    <w:p w14:paraId="6BF5C43B" w14:textId="5ADDDFFA" w:rsidR="001809F7" w:rsidRDefault="001809F7" w:rsidP="00622E73">
      <w:pPr>
        <w:pStyle w:val="NormalWeb"/>
        <w:rPr>
          <w:rFonts w:ascii="Georgia" w:hAnsi="Georgia"/>
          <w:color w:val="000000"/>
        </w:rPr>
      </w:pPr>
    </w:p>
    <w:p w14:paraId="0CE659A8" w14:textId="2EDC34F5" w:rsidR="00563B56" w:rsidRPr="00563B56" w:rsidRDefault="00563B56" w:rsidP="00622E73">
      <w:pPr>
        <w:pStyle w:val="NormalWeb"/>
        <w:rPr>
          <w:rFonts w:ascii="Georgia" w:hAnsi="Georgia"/>
          <w:color w:val="FF0000"/>
          <w:u w:val="single"/>
        </w:rPr>
      </w:pPr>
      <w:r w:rsidRPr="00563B56">
        <w:rPr>
          <w:rFonts w:ascii="Georgia" w:hAnsi="Georgia"/>
          <w:color w:val="FF0000"/>
          <w:u w:val="single"/>
        </w:rPr>
        <w:t>QObject:</w:t>
      </w:r>
    </w:p>
    <w:p w14:paraId="6C038B97" w14:textId="77777777" w:rsidR="00563B56" w:rsidRPr="00563B56" w:rsidRDefault="00563B56" w:rsidP="00563B56">
      <w:pPr>
        <w:pStyle w:val="NormalWeb"/>
        <w:numPr>
          <w:ilvl w:val="0"/>
          <w:numId w:val="2"/>
        </w:numPr>
        <w:rPr>
          <w:rFonts w:ascii="Georgia" w:hAnsi="Georgia"/>
          <w:color w:val="000000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QObject</w:t>
      </w:r>
      <w:r>
        <w:rPr>
          <w:rFonts w:ascii="Arial" w:hAnsi="Arial" w:cs="Arial"/>
          <w:color w:val="202124"/>
          <w:shd w:val="clear" w:color="auto" w:fill="FFFFFF"/>
        </w:rPr>
        <w:t> class is the base class of all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Qt</w:t>
      </w:r>
      <w:r>
        <w:rPr>
          <w:rFonts w:ascii="Arial" w:hAnsi="Arial" w:cs="Arial"/>
          <w:color w:val="202124"/>
          <w:shd w:val="clear" w:color="auto" w:fill="FFFFFF"/>
        </w:rPr>
        <w:t> objects.</w:t>
      </w:r>
    </w:p>
    <w:p w14:paraId="5E7F3CF6" w14:textId="77777777" w:rsidR="00563B56" w:rsidRPr="00563B56" w:rsidRDefault="00563B56" w:rsidP="00563B56">
      <w:pPr>
        <w:pStyle w:val="NormalWeb"/>
        <w:numPr>
          <w:ilvl w:val="0"/>
          <w:numId w:val="2"/>
        </w:numPr>
        <w:rPr>
          <w:rFonts w:ascii="Georgia" w:hAnsi="Georgia"/>
          <w:color w:val="000000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QObject</w:t>
      </w:r>
      <w:r>
        <w:rPr>
          <w:rFonts w:ascii="Arial" w:hAnsi="Arial" w:cs="Arial"/>
          <w:color w:val="202124"/>
          <w:shd w:val="clear" w:color="auto" w:fill="FFFFFF"/>
        </w:rPr>
        <w:t> is the heart of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Qt</w:t>
      </w:r>
      <w:r>
        <w:rPr>
          <w:rFonts w:ascii="Arial" w:hAnsi="Arial" w:cs="Arial"/>
          <w:color w:val="202124"/>
          <w:shd w:val="clear" w:color="auto" w:fill="FFFFFF"/>
        </w:rPr>
        <w:t xml:space="preserve"> Object Model. </w:t>
      </w:r>
    </w:p>
    <w:p w14:paraId="44D35F28" w14:textId="77777777" w:rsidR="00563B56" w:rsidRPr="00563B56" w:rsidRDefault="00563B56" w:rsidP="00563B56">
      <w:pPr>
        <w:pStyle w:val="NormalWeb"/>
        <w:numPr>
          <w:ilvl w:val="0"/>
          <w:numId w:val="2"/>
        </w:numPr>
        <w:rPr>
          <w:rFonts w:ascii="Georgia" w:hAnsi="Georgia"/>
          <w:color w:val="000000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central feature in this model is a very powerful mechanism for seamless object communication called signals and slots. </w:t>
      </w:r>
    </w:p>
    <w:p w14:paraId="50E86854" w14:textId="525292B7" w:rsidR="00563B56" w:rsidRDefault="00563B56" w:rsidP="00563B56">
      <w:pPr>
        <w:pStyle w:val="NormalWeb"/>
        <w:numPr>
          <w:ilvl w:val="0"/>
          <w:numId w:val="2"/>
        </w:numPr>
        <w:rPr>
          <w:rFonts w:ascii="Georgia" w:hAnsi="Georgia"/>
          <w:color w:val="000000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You can connect a signal to a slot with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connect(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and destroy the connection with disconnect().</w:t>
      </w:r>
    </w:p>
    <w:p w14:paraId="4EF88391" w14:textId="77777777" w:rsidR="00563B56" w:rsidRDefault="00563B56" w:rsidP="00622E73">
      <w:pPr>
        <w:pStyle w:val="NormalWeb"/>
        <w:rPr>
          <w:rFonts w:ascii="Georgia" w:hAnsi="Georgia"/>
          <w:color w:val="000000"/>
        </w:rPr>
      </w:pPr>
    </w:p>
    <w:p w14:paraId="64E7B5D7" w14:textId="77777777" w:rsidR="00622E73" w:rsidRPr="009C40D2" w:rsidRDefault="00622E73" w:rsidP="00622E73">
      <w:pPr>
        <w:pStyle w:val="NormalWeb"/>
        <w:rPr>
          <w:rFonts w:ascii="Georgia" w:hAnsi="Georgia"/>
          <w:color w:val="00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QtCore</w:t>
      </w:r>
      <w:r w:rsidRPr="009C40D2">
        <w:rPr>
          <w:rFonts w:ascii="Georgia" w:hAnsi="Georgia"/>
          <w:color w:val="000000"/>
          <w:u w:val="single"/>
        </w:rPr>
        <w:t> </w:t>
      </w:r>
    </w:p>
    <w:p w14:paraId="3A500116" w14:textId="77777777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This module contains the core non-GUI functionality. </w:t>
      </w:r>
    </w:p>
    <w:p w14:paraId="3DE59C34" w14:textId="6DA3DCED" w:rsidR="00622E73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This module is used for working with time, files and directories, various data types, streams, URLs, mime types, threads or processes. </w:t>
      </w:r>
    </w:p>
    <w:p w14:paraId="425F5FBE" w14:textId="0012F34F" w:rsidR="00036868" w:rsidRDefault="00036868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Classes in </w:t>
      </w:r>
      <w:proofErr w:type="spellStart"/>
      <w:r>
        <w:rPr>
          <w:rFonts w:ascii="Georgia" w:hAnsi="Georgia"/>
          <w:color w:val="000000"/>
        </w:rPr>
        <w:t>QCore</w:t>
      </w:r>
      <w:proofErr w:type="spellEnd"/>
    </w:p>
    <w:p w14:paraId="720CCB2E" w14:textId="6EAF87CD" w:rsidR="00036868" w:rsidRDefault="00036868" w:rsidP="00036868">
      <w:pPr>
        <w:pStyle w:val="NormalWeb"/>
        <w:numPr>
          <w:ilvl w:val="1"/>
          <w:numId w:val="1"/>
        </w:numPr>
        <w:rPr>
          <w:rFonts w:ascii="Georgia" w:hAnsi="Georgia"/>
          <w:color w:val="4472C4" w:themeColor="accent1"/>
        </w:rPr>
      </w:pPr>
      <w:proofErr w:type="spellStart"/>
      <w:r>
        <w:rPr>
          <w:rFonts w:ascii="Georgia" w:hAnsi="Georgia"/>
          <w:color w:val="4472C4" w:themeColor="accent1"/>
        </w:rPr>
        <w:t>QRect</w:t>
      </w:r>
      <w:proofErr w:type="spellEnd"/>
    </w:p>
    <w:p w14:paraId="5EF9A52D" w14:textId="721E742D" w:rsidR="00036868" w:rsidRPr="005C3D1E" w:rsidRDefault="00CF6D69" w:rsidP="00036868">
      <w:pPr>
        <w:pStyle w:val="NormalWeb"/>
        <w:numPr>
          <w:ilvl w:val="2"/>
          <w:numId w:val="1"/>
        </w:numPr>
        <w:rPr>
          <w:rFonts w:ascii="Georgia" w:hAnsi="Georgia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QRect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class provides a collection of functions that return the various rectangle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coordinates, and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enable manipulation of these.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QRect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also provides functions to move the rectangle relative to the various coordinates. </w:t>
      </w:r>
    </w:p>
    <w:p w14:paraId="155BCFAC" w14:textId="4CE4D656" w:rsidR="005C3D1E" w:rsidRPr="005C3D1E" w:rsidRDefault="005C3D1E" w:rsidP="005C3D1E">
      <w:pPr>
        <w:pStyle w:val="NormalWeb"/>
        <w:numPr>
          <w:ilvl w:val="1"/>
          <w:numId w:val="1"/>
        </w:numPr>
        <w:rPr>
          <w:rFonts w:ascii="Georgia" w:hAnsi="Georgia"/>
        </w:rPr>
      </w:pPr>
      <w:proofErr w:type="spellStart"/>
      <w:r>
        <w:rPr>
          <w:rFonts w:ascii="Arial" w:hAnsi="Arial" w:cs="Arial"/>
          <w:color w:val="4472C4" w:themeColor="accent1"/>
          <w:shd w:val="clear" w:color="auto" w:fill="FFFFFF"/>
        </w:rPr>
        <w:t>QSize</w:t>
      </w:r>
      <w:proofErr w:type="spellEnd"/>
    </w:p>
    <w:p w14:paraId="01FF819B" w14:textId="77777777" w:rsidR="005C3D1E" w:rsidRPr="00036868" w:rsidRDefault="005C3D1E" w:rsidP="005C3D1E">
      <w:pPr>
        <w:pStyle w:val="NormalWeb"/>
        <w:numPr>
          <w:ilvl w:val="2"/>
          <w:numId w:val="1"/>
        </w:numPr>
        <w:rPr>
          <w:rFonts w:ascii="Georgia" w:hAnsi="Georgia"/>
        </w:rPr>
      </w:pPr>
    </w:p>
    <w:p w14:paraId="36DCD46D" w14:textId="77777777" w:rsidR="00622E73" w:rsidRPr="009C40D2" w:rsidRDefault="00622E73" w:rsidP="00622E73">
      <w:pPr>
        <w:pStyle w:val="NormalWeb"/>
        <w:rPr>
          <w:rFonts w:ascii="Georgia" w:hAnsi="Georgia"/>
          <w:color w:val="00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QtGui</w:t>
      </w:r>
      <w:r w:rsidRPr="009C40D2">
        <w:rPr>
          <w:rFonts w:ascii="Georgia" w:hAnsi="Georgia"/>
          <w:color w:val="000000"/>
          <w:u w:val="single"/>
        </w:rPr>
        <w:t> </w:t>
      </w:r>
    </w:p>
    <w:p w14:paraId="7E8C7297" w14:textId="5A28E681" w:rsidR="009C40D2" w:rsidRPr="009C40D2" w:rsidRDefault="009C40D2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>
        <w:rPr>
          <w:rFonts w:ascii="Georgia" w:hAnsi="Georgia" w:cs="Arial"/>
        </w:rPr>
        <w:lastRenderedPageBreak/>
        <w:t>d</w:t>
      </w:r>
      <w:r w:rsidRPr="009C40D2">
        <w:rPr>
          <w:rFonts w:ascii="Georgia" w:hAnsi="Georgia" w:cs="Arial"/>
        </w:rPr>
        <w:t>eals with the graphical elements.</w:t>
      </w:r>
    </w:p>
    <w:p w14:paraId="03F261EB" w14:textId="0A9D1C73" w:rsidR="00622E73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contains classes for windowing system integration, event handling, 2D graphics, basic imaging, fonts and text. </w:t>
      </w:r>
    </w:p>
    <w:p w14:paraId="1D0A2334" w14:textId="57E2A3FC" w:rsidR="00795A6B" w:rsidRPr="009C40D2" w:rsidRDefault="00795A6B" w:rsidP="00795A6B">
      <w:pPr>
        <w:pStyle w:val="NormalWeb"/>
        <w:numPr>
          <w:ilvl w:val="0"/>
          <w:numId w:val="1"/>
        </w:numPr>
        <w:rPr>
          <w:rFonts w:ascii="Georgia" w:hAnsi="Georgia"/>
          <w:color w:val="000000"/>
          <w:u w:val="single"/>
        </w:rPr>
      </w:pPr>
      <w:r w:rsidRPr="009C40D2">
        <w:rPr>
          <w:rFonts w:ascii="Georgia" w:hAnsi="Georgia"/>
          <w:color w:val="000000"/>
          <w:u w:val="single"/>
        </w:rPr>
        <w:t xml:space="preserve">Classes used inside </w:t>
      </w:r>
      <w:r>
        <w:rPr>
          <w:rFonts w:ascii="Georgia" w:hAnsi="Georgia"/>
          <w:color w:val="000000"/>
          <w:u w:val="single"/>
        </w:rPr>
        <w:t>QtGui</w:t>
      </w:r>
    </w:p>
    <w:p w14:paraId="3112B0F7" w14:textId="1B3ED574" w:rsidR="00795A6B" w:rsidRPr="00795A6B" w:rsidRDefault="00795A6B" w:rsidP="00795A6B">
      <w:pPr>
        <w:pStyle w:val="NormalWeb"/>
        <w:numPr>
          <w:ilvl w:val="1"/>
          <w:numId w:val="1"/>
        </w:numPr>
        <w:rPr>
          <w:rFonts w:ascii="Georgia" w:hAnsi="Georgia"/>
          <w:color w:val="4472C4" w:themeColor="accent1"/>
        </w:rPr>
      </w:pPr>
      <w:r>
        <w:rPr>
          <w:rFonts w:ascii="Georgia" w:hAnsi="Georgia"/>
          <w:color w:val="4472C4" w:themeColor="accent1"/>
        </w:rPr>
        <w:t xml:space="preserve">QIcon </w:t>
      </w:r>
    </w:p>
    <w:p w14:paraId="79BE1A5D" w14:textId="4BFBF04F" w:rsidR="00795A6B" w:rsidRPr="00795A6B" w:rsidRDefault="00795A6B" w:rsidP="00795A6B">
      <w:pPr>
        <w:pStyle w:val="NormalWeb"/>
        <w:numPr>
          <w:ilvl w:val="2"/>
          <w:numId w:val="1"/>
        </w:num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A6B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this class to set/change the </w:t>
      </w:r>
      <w:proofErr w:type="gramStart"/>
      <w:r w:rsidRPr="00795A6B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gramEnd"/>
      <w:r w:rsidRPr="00795A6B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591868" w14:textId="77777777" w:rsidR="00795A6B" w:rsidRPr="009C40D2" w:rsidRDefault="00795A6B" w:rsidP="00795A6B">
      <w:pPr>
        <w:pStyle w:val="NormalWeb"/>
        <w:ind w:left="720"/>
        <w:rPr>
          <w:rFonts w:ascii="Georgia" w:hAnsi="Georgia"/>
          <w:color w:val="000000"/>
        </w:rPr>
      </w:pPr>
    </w:p>
    <w:p w14:paraId="5F617DFE" w14:textId="77777777" w:rsidR="00622E73" w:rsidRPr="009C40D2" w:rsidRDefault="00622E73" w:rsidP="00622E73">
      <w:pPr>
        <w:pStyle w:val="NormalWeb"/>
        <w:rPr>
          <w:rFonts w:ascii="Georgia" w:hAnsi="Georgia"/>
          <w:color w:val="00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QtWidgets</w:t>
      </w:r>
      <w:r w:rsidRPr="009C40D2">
        <w:rPr>
          <w:rFonts w:ascii="Georgia" w:hAnsi="Georgia"/>
          <w:color w:val="FF0000"/>
          <w:u w:val="single"/>
        </w:rPr>
        <w:t> </w:t>
      </w:r>
      <w:r w:rsidRPr="009C40D2">
        <w:rPr>
          <w:rFonts w:ascii="Georgia" w:hAnsi="Georgia"/>
          <w:color w:val="000000"/>
          <w:u w:val="single"/>
        </w:rPr>
        <w:t xml:space="preserve"> </w:t>
      </w:r>
    </w:p>
    <w:p w14:paraId="7A4E8135" w14:textId="64DEF6C3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contains classes that provide a set of UI elements to create classic desktop-style user interfaces. </w:t>
      </w:r>
    </w:p>
    <w:p w14:paraId="58AD86B5" w14:textId="34D35C3C" w:rsidR="00936E64" w:rsidRPr="009C40D2" w:rsidRDefault="00936E64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  <w:u w:val="single"/>
        </w:rPr>
      </w:pPr>
      <w:r w:rsidRPr="009C40D2">
        <w:rPr>
          <w:rFonts w:ascii="Georgia" w:hAnsi="Georgia"/>
          <w:color w:val="000000"/>
          <w:u w:val="single"/>
        </w:rPr>
        <w:t>Classes used inside QtWidgets</w:t>
      </w:r>
    </w:p>
    <w:p w14:paraId="2B86290A" w14:textId="05DDAA63" w:rsidR="00936E64" w:rsidRPr="009C40D2" w:rsidRDefault="00936E64" w:rsidP="00936E64">
      <w:pPr>
        <w:pStyle w:val="NormalWeb"/>
        <w:numPr>
          <w:ilvl w:val="1"/>
          <w:numId w:val="1"/>
        </w:numPr>
        <w:rPr>
          <w:rFonts w:ascii="Georgia" w:hAnsi="Georgia"/>
          <w:color w:val="4472C4" w:themeColor="accent1"/>
        </w:rPr>
      </w:pPr>
      <w:r w:rsidRPr="009C40D2">
        <w:rPr>
          <w:rFonts w:ascii="Georgia" w:hAnsi="Georgia"/>
          <w:color w:val="4472C4" w:themeColor="accent1"/>
        </w:rPr>
        <w:t>QMainWindow</w:t>
      </w:r>
    </w:p>
    <w:p w14:paraId="23DE533C" w14:textId="349825C3" w:rsidR="00936E64" w:rsidRPr="009C40D2" w:rsidRDefault="00936E64" w:rsidP="00936E64">
      <w:pPr>
        <w:pStyle w:val="NormalWeb"/>
        <w:numPr>
          <w:ilvl w:val="2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>Provides a main application window</w:t>
      </w:r>
    </w:p>
    <w:p w14:paraId="31370072" w14:textId="40968690" w:rsidR="00936E64" w:rsidRPr="00A5034B" w:rsidRDefault="00936E64" w:rsidP="00936E64">
      <w:pPr>
        <w:pStyle w:val="NormalWeb"/>
        <w:numPr>
          <w:ilvl w:val="2"/>
          <w:numId w:val="1"/>
        </w:numPr>
        <w:rPr>
          <w:rFonts w:ascii="Georgia" w:hAnsi="Georgia"/>
          <w:color w:val="000000"/>
        </w:rPr>
      </w:pPr>
      <w:r w:rsidRPr="009C40D2">
        <w:rPr>
          <w:rFonts w:ascii="Arial" w:hAnsi="Arial" w:cs="Arial"/>
          <w:color w:val="202124"/>
          <w:shd w:val="clear" w:color="auto" w:fill="FFFFFF"/>
        </w:rPr>
        <w:t xml:space="preserve">This enables to create a classic application skeleton with a statusbar, toolbars, and a </w:t>
      </w:r>
      <w:proofErr w:type="gramStart"/>
      <w:r w:rsidRPr="009C40D2">
        <w:rPr>
          <w:rFonts w:ascii="Arial" w:hAnsi="Arial" w:cs="Arial"/>
          <w:color w:val="202124"/>
          <w:shd w:val="clear" w:color="auto" w:fill="FFFFFF"/>
        </w:rPr>
        <w:t>menubar</w:t>
      </w:r>
      <w:proofErr w:type="gramEnd"/>
    </w:p>
    <w:p w14:paraId="69B507B2" w14:textId="72ABC886" w:rsidR="00A5034B" w:rsidRPr="00A5034B" w:rsidRDefault="00A5034B" w:rsidP="00A5034B">
      <w:pPr>
        <w:pStyle w:val="NormalWeb"/>
        <w:numPr>
          <w:ilvl w:val="1"/>
          <w:numId w:val="1"/>
        </w:numPr>
        <w:rPr>
          <w:rFonts w:ascii="Georgia" w:hAnsi="Georgia"/>
          <w:color w:val="000000"/>
        </w:rPr>
      </w:pPr>
      <w:proofErr w:type="spellStart"/>
      <w:r>
        <w:rPr>
          <w:rFonts w:ascii="Arial" w:hAnsi="Arial" w:cs="Arial"/>
          <w:color w:val="4472C4" w:themeColor="accent1"/>
          <w:shd w:val="clear" w:color="auto" w:fill="FFFFFF"/>
        </w:rPr>
        <w:t>QDialog</w:t>
      </w:r>
      <w:proofErr w:type="spellEnd"/>
    </w:p>
    <w:p w14:paraId="4338A548" w14:textId="550FB317" w:rsidR="00A5034B" w:rsidRPr="009C40D2" w:rsidRDefault="00A5034B" w:rsidP="00A5034B">
      <w:pPr>
        <w:pStyle w:val="NormalWeb"/>
        <w:numPr>
          <w:ilvl w:val="2"/>
          <w:numId w:val="1"/>
        </w:numPr>
        <w:rPr>
          <w:rFonts w:ascii="Georgia" w:hAnsi="Georgia"/>
          <w:color w:val="000000"/>
        </w:rPr>
      </w:pPr>
      <w:r>
        <w:rPr>
          <w:rFonts w:ascii="Arial" w:hAnsi="Arial" w:cs="Arial"/>
          <w:shd w:val="clear" w:color="auto" w:fill="FFFFFF"/>
        </w:rPr>
        <w:t xml:space="preserve">It is the popup windows that appear when we are trying to do something on the </w:t>
      </w:r>
      <w:r w:rsidR="00C85538">
        <w:rPr>
          <w:rFonts w:ascii="Arial" w:hAnsi="Arial" w:cs="Arial"/>
          <w:shd w:val="clear" w:color="auto" w:fill="FFFFFF"/>
        </w:rPr>
        <w:t xml:space="preserve">main </w:t>
      </w:r>
      <w:proofErr w:type="gramStart"/>
      <w:r w:rsidR="00C85538">
        <w:rPr>
          <w:rFonts w:ascii="Arial" w:hAnsi="Arial" w:cs="Arial"/>
          <w:shd w:val="clear" w:color="auto" w:fill="FFFFFF"/>
        </w:rPr>
        <w:t>window</w:t>
      </w:r>
      <w:proofErr w:type="gramEnd"/>
    </w:p>
    <w:p w14:paraId="173BB176" w14:textId="393FADAC" w:rsidR="00936E64" w:rsidRPr="009C40D2" w:rsidRDefault="00936E64" w:rsidP="00936E64">
      <w:pPr>
        <w:pStyle w:val="NormalWeb"/>
        <w:numPr>
          <w:ilvl w:val="1"/>
          <w:numId w:val="1"/>
        </w:numPr>
        <w:rPr>
          <w:rFonts w:ascii="Georgia" w:hAnsi="Georgia"/>
          <w:color w:val="4472C4" w:themeColor="accent1"/>
        </w:rPr>
      </w:pPr>
      <w:r w:rsidRPr="009C40D2">
        <w:rPr>
          <w:rFonts w:ascii="Georgia" w:hAnsi="Georgia"/>
          <w:color w:val="4472C4" w:themeColor="accent1"/>
        </w:rPr>
        <w:t>QApplication</w:t>
      </w:r>
    </w:p>
    <w:p w14:paraId="5B209F8A" w14:textId="00793932" w:rsidR="00936E64" w:rsidRPr="00795A6B" w:rsidRDefault="00936E64" w:rsidP="00936E64">
      <w:pPr>
        <w:pStyle w:val="NormalWeb"/>
        <w:numPr>
          <w:ilvl w:val="2"/>
          <w:numId w:val="1"/>
        </w:numPr>
        <w:rPr>
          <w:rFonts w:ascii="Georgia" w:hAnsi="Georgia"/>
          <w:color w:val="000000"/>
        </w:rPr>
      </w:pPr>
      <w:r w:rsidRPr="009C40D2">
        <w:rPr>
          <w:rFonts w:ascii="Arial" w:hAnsi="Arial" w:cs="Arial"/>
          <w:color w:val="40424E"/>
          <w:spacing w:val="2"/>
          <w:shd w:val="clear" w:color="auto" w:fill="FFFFFF"/>
        </w:rPr>
        <w:t>manages the GUI application’s control flow (</w:t>
      </w:r>
      <w:r w:rsidRPr="009C40D2">
        <w:rPr>
          <w:rFonts w:ascii="Arial" w:hAnsi="Arial" w:cs="Arial"/>
          <w:color w:val="202124"/>
          <w:shd w:val="clear" w:color="auto" w:fill="FFFFFF"/>
        </w:rPr>
        <w:t>the order in which the computer executes statements in a script</w:t>
      </w:r>
      <w:r w:rsidRPr="009C40D2">
        <w:rPr>
          <w:rFonts w:ascii="Arial" w:hAnsi="Arial" w:cs="Arial"/>
          <w:color w:val="40424E"/>
          <w:spacing w:val="2"/>
          <w:shd w:val="clear" w:color="auto" w:fill="FFFFFF"/>
        </w:rPr>
        <w:t>) and main settings.</w:t>
      </w:r>
    </w:p>
    <w:p w14:paraId="4593EBCF" w14:textId="11C63D52" w:rsidR="00795A6B" w:rsidRPr="00795A6B" w:rsidRDefault="00795A6B" w:rsidP="00795A6B">
      <w:pPr>
        <w:pStyle w:val="NormalWeb"/>
        <w:numPr>
          <w:ilvl w:val="1"/>
          <w:numId w:val="1"/>
        </w:numPr>
        <w:rPr>
          <w:rFonts w:ascii="Georgia" w:hAnsi="Georgia"/>
          <w:color w:val="4472C4" w:themeColor="accent1"/>
        </w:rPr>
      </w:pPr>
      <w:r w:rsidRPr="00795A6B">
        <w:rPr>
          <w:rFonts w:ascii="Arial" w:hAnsi="Arial" w:cs="Arial"/>
          <w:color w:val="4472C4" w:themeColor="accent1"/>
          <w:spacing w:val="2"/>
          <w:shd w:val="clear" w:color="auto" w:fill="FFFFFF"/>
        </w:rPr>
        <w:t>QPushButton</w:t>
      </w:r>
    </w:p>
    <w:p w14:paraId="7D2B2D14" w14:textId="2BBC0CBE" w:rsidR="00795A6B" w:rsidRDefault="00036868" w:rsidP="00036868">
      <w:pPr>
        <w:pStyle w:val="NormalWeb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Takes 2 parameters, (“string that will be displayed”, self)</w:t>
      </w:r>
    </w:p>
    <w:p w14:paraId="684198FB" w14:textId="7E1F9EAD" w:rsidR="009135A8" w:rsidRPr="009135A8" w:rsidRDefault="009135A8" w:rsidP="009135A8">
      <w:pPr>
        <w:pStyle w:val="NormalWeb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  <w:color w:val="4472C4" w:themeColor="accent1"/>
        </w:rPr>
        <w:t>QGroupBox</w:t>
      </w:r>
    </w:p>
    <w:p w14:paraId="02E52118" w14:textId="77777777" w:rsidR="009135A8" w:rsidRPr="009135A8" w:rsidRDefault="009135A8" w:rsidP="009135A8">
      <w:pPr>
        <w:pStyle w:val="NormalWeb"/>
        <w:numPr>
          <w:ilvl w:val="2"/>
          <w:numId w:val="1"/>
        </w:numPr>
        <w:rPr>
          <w:rFonts w:ascii="Georgia" w:hAnsi="Georgia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can group widgets, it provides a frame, title on top and it can display a multiple of widgets inside. </w:t>
      </w:r>
    </w:p>
    <w:p w14:paraId="69BF9282" w14:textId="77777777" w:rsidR="009135A8" w:rsidRPr="009135A8" w:rsidRDefault="009135A8" w:rsidP="009135A8">
      <w:pPr>
        <w:pStyle w:val="NormalWeb"/>
        <w:numPr>
          <w:ilvl w:val="2"/>
          <w:numId w:val="1"/>
        </w:numPr>
        <w:rPr>
          <w:rFonts w:ascii="Georgia" w:hAnsi="Georgia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It typically has a title and a border. </w:t>
      </w:r>
    </w:p>
    <w:p w14:paraId="1E173C33" w14:textId="2B334A8B" w:rsidR="009135A8" w:rsidRPr="009135A8" w:rsidRDefault="009135A8" w:rsidP="009135A8">
      <w:pPr>
        <w:pStyle w:val="NormalWeb"/>
        <w:numPr>
          <w:ilvl w:val="2"/>
          <w:numId w:val="1"/>
        </w:numPr>
        <w:rPr>
          <w:rFonts w:ascii="Georgia" w:hAnsi="Georgia"/>
        </w:rPr>
      </w:pPr>
      <w:r>
        <w:rPr>
          <w:rFonts w:ascii="Arial" w:hAnsi="Arial" w:cs="Arial"/>
          <w:color w:val="202124"/>
          <w:shd w:val="clear" w:color="auto" w:fill="FFFFFF"/>
        </w:rPr>
        <w:t>Any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PyQt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widget can be added into the group box. </w:t>
      </w:r>
    </w:p>
    <w:p w14:paraId="08736AA7" w14:textId="7C6D32FC" w:rsidR="009135A8" w:rsidRPr="009135A8" w:rsidRDefault="009135A8" w:rsidP="009135A8">
      <w:pPr>
        <w:pStyle w:val="NormalWeb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  <w:color w:val="4472C4" w:themeColor="accent1"/>
        </w:rPr>
        <w:t>QHBoxLayout</w:t>
      </w:r>
    </w:p>
    <w:p w14:paraId="0449F22D" w14:textId="6DAEFA2C" w:rsidR="009135A8" w:rsidRPr="009135A8" w:rsidRDefault="009135A8" w:rsidP="009135A8">
      <w:pPr>
        <w:pStyle w:val="NormalWeb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Lines up widgets horizontally</w:t>
      </w:r>
    </w:p>
    <w:p w14:paraId="25C59AC4" w14:textId="23DC48F2" w:rsidR="009135A8" w:rsidRPr="009135A8" w:rsidRDefault="009135A8" w:rsidP="009135A8">
      <w:pPr>
        <w:pStyle w:val="NormalWeb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  <w:color w:val="4472C4" w:themeColor="accent1"/>
        </w:rPr>
        <w:t>QVBoxLayout</w:t>
      </w:r>
    </w:p>
    <w:p w14:paraId="54E71FEA" w14:textId="76E60114" w:rsidR="009135A8" w:rsidRDefault="009135A8" w:rsidP="009135A8">
      <w:pPr>
        <w:pStyle w:val="NormalWeb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Lines up widgets vertically</w:t>
      </w:r>
    </w:p>
    <w:p w14:paraId="70C4519A" w14:textId="047BC202" w:rsidR="00A5034B" w:rsidRPr="00A5034B" w:rsidRDefault="00A5034B" w:rsidP="00A5034B">
      <w:pPr>
        <w:pStyle w:val="NormalWeb"/>
        <w:numPr>
          <w:ilvl w:val="1"/>
          <w:numId w:val="1"/>
        </w:numPr>
        <w:rPr>
          <w:rFonts w:ascii="Georgia" w:hAnsi="Georgia"/>
        </w:rPr>
      </w:pPr>
      <w:proofErr w:type="spellStart"/>
      <w:r>
        <w:rPr>
          <w:rFonts w:ascii="Georgia" w:hAnsi="Georgia"/>
          <w:color w:val="4472C4" w:themeColor="accent1"/>
        </w:rPr>
        <w:t>QGridLayout</w:t>
      </w:r>
      <w:proofErr w:type="spellEnd"/>
    </w:p>
    <w:p w14:paraId="0998A8F5" w14:textId="77777777" w:rsidR="00A5034B" w:rsidRPr="00A5034B" w:rsidRDefault="00A5034B" w:rsidP="00A5034B">
      <w:pPr>
        <w:pStyle w:val="NormalWeb"/>
        <w:numPr>
          <w:ilvl w:val="2"/>
          <w:numId w:val="1"/>
        </w:numPr>
        <w:rPr>
          <w:rFonts w:ascii="Georgia" w:hAnsi="Georgia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QGridLayout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is the most universal layout class. </w:t>
      </w:r>
    </w:p>
    <w:p w14:paraId="1ACE6B72" w14:textId="6F862DD1" w:rsidR="00A5034B" w:rsidRPr="00036868" w:rsidRDefault="00A5034B" w:rsidP="00A5034B">
      <w:pPr>
        <w:pStyle w:val="NormalWeb"/>
        <w:numPr>
          <w:ilvl w:val="2"/>
          <w:numId w:val="1"/>
        </w:numPr>
        <w:rPr>
          <w:rFonts w:ascii="Georgia" w:hAnsi="Georgia"/>
        </w:rPr>
      </w:pPr>
      <w:r>
        <w:rPr>
          <w:rFonts w:ascii="Arial" w:hAnsi="Arial" w:cs="Arial"/>
          <w:color w:val="202124"/>
          <w:shd w:val="clear" w:color="auto" w:fill="FFFFFF"/>
        </w:rPr>
        <w:t>It divides the space into rows and columns.</w:t>
      </w:r>
    </w:p>
    <w:p w14:paraId="77C619EE" w14:textId="77777777" w:rsidR="00936E64" w:rsidRPr="009C40D2" w:rsidRDefault="00936E64" w:rsidP="00936E64">
      <w:pPr>
        <w:pStyle w:val="NormalWeb"/>
        <w:ind w:left="1080"/>
        <w:rPr>
          <w:rFonts w:ascii="Georgia" w:hAnsi="Georgia"/>
          <w:color w:val="000000"/>
        </w:rPr>
      </w:pPr>
    </w:p>
    <w:p w14:paraId="4422EC20" w14:textId="77777777" w:rsidR="00622E73" w:rsidRPr="009C40D2" w:rsidRDefault="00622E73" w:rsidP="00622E73">
      <w:pPr>
        <w:pStyle w:val="NormalWeb"/>
        <w:rPr>
          <w:rFonts w:ascii="Georgia" w:hAnsi="Georgia"/>
          <w:color w:val="FF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QtMultimedia</w:t>
      </w:r>
      <w:r w:rsidRPr="009C40D2">
        <w:rPr>
          <w:rFonts w:ascii="Georgia" w:hAnsi="Georgia"/>
          <w:color w:val="FF0000"/>
          <w:u w:val="single"/>
        </w:rPr>
        <w:t> </w:t>
      </w:r>
    </w:p>
    <w:p w14:paraId="1C77A7A8" w14:textId="623CC216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>contains classes to handle multimedia content and APIs to access camera and radio functionality.</w:t>
      </w:r>
    </w:p>
    <w:p w14:paraId="1D0643DD" w14:textId="7789FA27" w:rsidR="00622E73" w:rsidRPr="009C40D2" w:rsidRDefault="00622E73" w:rsidP="00622E73">
      <w:pPr>
        <w:pStyle w:val="NormalWeb"/>
        <w:rPr>
          <w:rFonts w:ascii="Georgia" w:hAnsi="Georgia"/>
          <w:color w:val="00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lastRenderedPageBreak/>
        <w:t>QtBluetooth</w:t>
      </w:r>
      <w:r w:rsidRPr="009C40D2">
        <w:rPr>
          <w:rFonts w:ascii="Georgia" w:hAnsi="Georgia"/>
          <w:color w:val="FF0000"/>
          <w:u w:val="single"/>
        </w:rPr>
        <w:t> </w:t>
      </w:r>
      <w:r w:rsidRPr="009C40D2">
        <w:rPr>
          <w:rFonts w:ascii="Georgia" w:hAnsi="Georgia"/>
          <w:color w:val="000000"/>
          <w:u w:val="single"/>
        </w:rPr>
        <w:t xml:space="preserve"> </w:t>
      </w:r>
    </w:p>
    <w:p w14:paraId="03BDB02E" w14:textId="5333712F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contains classes to scan for devices and connect and interact with them. </w:t>
      </w:r>
    </w:p>
    <w:p w14:paraId="61750798" w14:textId="77777777" w:rsidR="00622E73" w:rsidRPr="009C40D2" w:rsidRDefault="00622E73" w:rsidP="00622E73">
      <w:pPr>
        <w:pStyle w:val="NormalWeb"/>
        <w:rPr>
          <w:rFonts w:ascii="Georgia" w:hAnsi="Georgia"/>
          <w:color w:val="00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QtNetwork</w:t>
      </w:r>
      <w:r w:rsidRPr="009C40D2">
        <w:rPr>
          <w:rFonts w:ascii="Georgia" w:hAnsi="Georgia"/>
          <w:color w:val="FF0000"/>
          <w:u w:val="single"/>
        </w:rPr>
        <w:t> </w:t>
      </w:r>
      <w:r w:rsidRPr="009C40D2">
        <w:rPr>
          <w:rFonts w:ascii="Georgia" w:hAnsi="Georgia"/>
          <w:color w:val="000000"/>
          <w:u w:val="single"/>
        </w:rPr>
        <w:t xml:space="preserve"> </w:t>
      </w:r>
    </w:p>
    <w:p w14:paraId="5AAC7D0E" w14:textId="77777777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contains the classes for network programming. </w:t>
      </w:r>
    </w:p>
    <w:p w14:paraId="224B8603" w14:textId="0B050564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These classes facilitate the coding of TCP/IP and UDP clients and servers by making the network programming easier and more portable. </w:t>
      </w:r>
    </w:p>
    <w:p w14:paraId="14D8486D" w14:textId="77777777" w:rsidR="00622E73" w:rsidRPr="009C40D2" w:rsidRDefault="00622E73" w:rsidP="00622E73">
      <w:pPr>
        <w:pStyle w:val="NormalWeb"/>
        <w:rPr>
          <w:rFonts w:ascii="Georgia" w:hAnsi="Georgia"/>
          <w:color w:val="FF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QtPositioning</w:t>
      </w:r>
      <w:r w:rsidRPr="009C40D2">
        <w:rPr>
          <w:rFonts w:ascii="Georgia" w:hAnsi="Georgia"/>
          <w:color w:val="FF0000"/>
          <w:u w:val="single"/>
        </w:rPr>
        <w:t> </w:t>
      </w:r>
    </w:p>
    <w:p w14:paraId="0DB03A5E" w14:textId="720C1F4D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contains classes to determine a position by using a variety of possible sources, including satellite, Wi-Fi, or a text file. </w:t>
      </w:r>
    </w:p>
    <w:p w14:paraId="50B0F3DB" w14:textId="77777777" w:rsidR="00622E73" w:rsidRPr="009C40D2" w:rsidRDefault="00622E73" w:rsidP="00622E73">
      <w:pPr>
        <w:pStyle w:val="NormalWeb"/>
        <w:rPr>
          <w:rStyle w:val="HTMLCode"/>
          <w:rFonts w:ascii="Consolas" w:hAnsi="Consolas"/>
          <w:color w:val="FF0000"/>
          <w:sz w:val="24"/>
          <w:szCs w:val="24"/>
        </w:rPr>
      </w:pPr>
    </w:p>
    <w:p w14:paraId="0ECF74B2" w14:textId="77777777" w:rsidR="00622E73" w:rsidRPr="009C40D2" w:rsidRDefault="00622E73" w:rsidP="00622E73">
      <w:pPr>
        <w:pStyle w:val="NormalWeb"/>
        <w:rPr>
          <w:rStyle w:val="HTMLCode"/>
          <w:rFonts w:ascii="Consolas" w:hAnsi="Consolas"/>
          <w:color w:val="FF0000"/>
          <w:sz w:val="24"/>
          <w:szCs w:val="24"/>
        </w:rPr>
      </w:pPr>
    </w:p>
    <w:p w14:paraId="5EFA6854" w14:textId="2F87FBB1" w:rsidR="00622E73" w:rsidRPr="009C40D2" w:rsidRDefault="00622E73" w:rsidP="00622E73">
      <w:pPr>
        <w:pStyle w:val="NormalWeb"/>
        <w:rPr>
          <w:rFonts w:ascii="Georgia" w:hAnsi="Georgia"/>
          <w:color w:val="FF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Enginio</w:t>
      </w:r>
      <w:r w:rsidRPr="009C40D2">
        <w:rPr>
          <w:rFonts w:ascii="Georgia" w:hAnsi="Georgia"/>
          <w:color w:val="FF0000"/>
          <w:u w:val="single"/>
        </w:rPr>
        <w:t> </w:t>
      </w:r>
    </w:p>
    <w:p w14:paraId="0C52ECE8" w14:textId="68193C7E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 implements the client-side library for accessing the Qt Cloud Services Managed Application Runtime. </w:t>
      </w:r>
    </w:p>
    <w:p w14:paraId="7388755F" w14:textId="77777777" w:rsidR="00622E73" w:rsidRPr="009C40D2" w:rsidRDefault="00622E73" w:rsidP="00622E73">
      <w:pPr>
        <w:pStyle w:val="NormalWeb"/>
        <w:rPr>
          <w:rFonts w:ascii="Georgia" w:hAnsi="Georgia"/>
          <w:color w:val="00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QtWebSockets</w:t>
      </w:r>
      <w:r w:rsidRPr="009C40D2">
        <w:rPr>
          <w:rFonts w:ascii="Georgia" w:hAnsi="Georgia"/>
          <w:color w:val="FF0000"/>
          <w:u w:val="single"/>
        </w:rPr>
        <w:t> </w:t>
      </w:r>
      <w:r w:rsidRPr="009C40D2">
        <w:rPr>
          <w:rFonts w:ascii="Georgia" w:hAnsi="Georgia"/>
          <w:color w:val="000000"/>
          <w:u w:val="single"/>
        </w:rPr>
        <w:t xml:space="preserve"> </w:t>
      </w:r>
    </w:p>
    <w:p w14:paraId="6AD6216D" w14:textId="26DA28AD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contains classes that implement the WebSocket protocol. </w:t>
      </w:r>
    </w:p>
    <w:p w14:paraId="6A8145D0" w14:textId="77777777" w:rsidR="00622E73" w:rsidRPr="009C40D2" w:rsidRDefault="00622E73" w:rsidP="00622E73">
      <w:pPr>
        <w:pStyle w:val="NormalWeb"/>
        <w:rPr>
          <w:rFonts w:ascii="Georgia" w:hAnsi="Georgia"/>
          <w:color w:val="FF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QtWebEngine</w:t>
      </w:r>
      <w:r w:rsidRPr="009C40D2">
        <w:rPr>
          <w:rFonts w:ascii="Georgia" w:hAnsi="Georgia"/>
          <w:color w:val="FF0000"/>
          <w:u w:val="single"/>
        </w:rPr>
        <w:t> </w:t>
      </w:r>
    </w:p>
    <w:p w14:paraId="0091A958" w14:textId="75CDC030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provides lasses for integrating QML Web Engine objects with </w:t>
      </w:r>
      <w:proofErr w:type="gramStart"/>
      <w:r w:rsidRPr="009C40D2">
        <w:rPr>
          <w:rFonts w:ascii="Georgia" w:hAnsi="Georgia"/>
          <w:color w:val="000000"/>
        </w:rPr>
        <w:t>Python</w:t>
      </w:r>
      <w:proofErr w:type="gramEnd"/>
      <w:r w:rsidRPr="009C40D2">
        <w:rPr>
          <w:rFonts w:ascii="Georgia" w:hAnsi="Georgia"/>
          <w:color w:val="000000"/>
        </w:rPr>
        <w:t xml:space="preserve"> </w:t>
      </w:r>
    </w:p>
    <w:p w14:paraId="5C2089D4" w14:textId="77777777" w:rsidR="00622E73" w:rsidRPr="009C40D2" w:rsidRDefault="00622E73" w:rsidP="00622E73">
      <w:pPr>
        <w:pStyle w:val="NormalWeb"/>
        <w:rPr>
          <w:rFonts w:ascii="Georgia" w:hAnsi="Georgia"/>
          <w:color w:val="FF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QtWebEngineCore</w:t>
      </w:r>
      <w:r w:rsidRPr="009C40D2">
        <w:rPr>
          <w:rFonts w:ascii="Georgia" w:hAnsi="Georgia"/>
          <w:color w:val="FF0000"/>
          <w:u w:val="single"/>
        </w:rPr>
        <w:t> </w:t>
      </w:r>
    </w:p>
    <w:p w14:paraId="0178D4A8" w14:textId="5C20FB27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contains the core Web Engine classes. </w:t>
      </w:r>
    </w:p>
    <w:p w14:paraId="5C050936" w14:textId="77777777" w:rsidR="00622E73" w:rsidRPr="009C40D2" w:rsidRDefault="00622E73" w:rsidP="00622E73">
      <w:pPr>
        <w:pStyle w:val="NormalWeb"/>
        <w:rPr>
          <w:rFonts w:ascii="Georgia" w:hAnsi="Georgia"/>
          <w:color w:val="FF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QtWebEngineWidgets</w:t>
      </w:r>
      <w:r w:rsidRPr="009C40D2">
        <w:rPr>
          <w:rFonts w:ascii="Georgia" w:hAnsi="Georgia"/>
          <w:color w:val="FF0000"/>
          <w:u w:val="single"/>
        </w:rPr>
        <w:t> </w:t>
      </w:r>
    </w:p>
    <w:p w14:paraId="3567A3EF" w14:textId="408F117D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>contains the Chromium based web browser.</w:t>
      </w:r>
    </w:p>
    <w:p w14:paraId="479D5F3E" w14:textId="220AF05B" w:rsidR="00622E73" w:rsidRPr="009C40D2" w:rsidRDefault="00622E73" w:rsidP="007439BE">
      <w:pPr>
        <w:pStyle w:val="NormalWeb"/>
        <w:tabs>
          <w:tab w:val="left" w:pos="1950"/>
        </w:tabs>
        <w:rPr>
          <w:rFonts w:ascii="Georgia" w:hAnsi="Georgia"/>
          <w:color w:val="FF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QtXml</w:t>
      </w:r>
      <w:r w:rsidRPr="009C40D2">
        <w:rPr>
          <w:rFonts w:ascii="Georgia" w:hAnsi="Georgia"/>
          <w:color w:val="FF0000"/>
          <w:u w:val="single"/>
        </w:rPr>
        <w:t> </w:t>
      </w:r>
    </w:p>
    <w:p w14:paraId="1B476C89" w14:textId="77777777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contains classes for working with XML files. </w:t>
      </w:r>
    </w:p>
    <w:p w14:paraId="5B63313A" w14:textId="3BF75A13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>This module provides implementation for both SAX and DOM APIs.</w:t>
      </w:r>
    </w:p>
    <w:p w14:paraId="16CD2EBD" w14:textId="77777777" w:rsidR="00622E73" w:rsidRPr="009C40D2" w:rsidRDefault="00622E73" w:rsidP="00622E73">
      <w:pPr>
        <w:pStyle w:val="NormalWeb"/>
        <w:rPr>
          <w:rFonts w:ascii="Georgia" w:hAnsi="Georgia"/>
          <w:color w:val="FF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QtSvg</w:t>
      </w:r>
      <w:r w:rsidRPr="009C40D2">
        <w:rPr>
          <w:rFonts w:ascii="Georgia" w:hAnsi="Georgia"/>
          <w:color w:val="FF0000"/>
          <w:u w:val="single"/>
        </w:rPr>
        <w:t> </w:t>
      </w:r>
    </w:p>
    <w:p w14:paraId="221F5047" w14:textId="77777777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lastRenderedPageBreak/>
        <w:t xml:space="preserve">provides classes for displaying the contents of SVG files. </w:t>
      </w:r>
    </w:p>
    <w:p w14:paraId="5FACEB84" w14:textId="0CA146A1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Scalable Vector Graphics (SVG) is a language for describing two-dimensional graphics and graphical applications in XML. </w:t>
      </w:r>
    </w:p>
    <w:p w14:paraId="4F5DB6E7" w14:textId="77777777" w:rsidR="00622E73" w:rsidRPr="009C40D2" w:rsidRDefault="00622E73" w:rsidP="00622E73">
      <w:pPr>
        <w:pStyle w:val="NormalWeb"/>
        <w:rPr>
          <w:rFonts w:ascii="Georgia" w:hAnsi="Georgia"/>
          <w:color w:val="000000"/>
          <w:u w:val="single"/>
        </w:rPr>
      </w:pPr>
      <w:r w:rsidRPr="009C40D2">
        <w:rPr>
          <w:rStyle w:val="HTMLCode"/>
          <w:rFonts w:ascii="Consolas" w:hAnsi="Consolas"/>
          <w:color w:val="FF0000"/>
          <w:sz w:val="24"/>
          <w:szCs w:val="24"/>
          <w:u w:val="single"/>
        </w:rPr>
        <w:t>QtSql</w:t>
      </w:r>
      <w:r w:rsidRPr="009C40D2">
        <w:rPr>
          <w:rFonts w:ascii="Georgia" w:hAnsi="Georgia"/>
          <w:color w:val="000000"/>
          <w:u w:val="single"/>
        </w:rPr>
        <w:t xml:space="preserve"> </w:t>
      </w:r>
    </w:p>
    <w:p w14:paraId="1D442FF7" w14:textId="53C47380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 xml:space="preserve">provides classes for working with databases. </w:t>
      </w:r>
    </w:p>
    <w:p w14:paraId="1866F7BD" w14:textId="77777777" w:rsidR="00622E73" w:rsidRPr="009C40D2" w:rsidRDefault="00622E73" w:rsidP="00622E73">
      <w:pPr>
        <w:pStyle w:val="NormalWeb"/>
        <w:rPr>
          <w:rFonts w:ascii="Georgia" w:hAnsi="Georgia"/>
          <w:color w:val="FF0000"/>
        </w:rPr>
      </w:pPr>
      <w:proofErr w:type="spellStart"/>
      <w:r w:rsidRPr="009C40D2">
        <w:rPr>
          <w:rStyle w:val="HTMLCode"/>
          <w:rFonts w:ascii="Consolas" w:hAnsi="Consolas"/>
          <w:color w:val="FF0000"/>
          <w:sz w:val="24"/>
          <w:szCs w:val="24"/>
        </w:rPr>
        <w:t>QtTest</w:t>
      </w:r>
      <w:proofErr w:type="spellEnd"/>
      <w:r w:rsidRPr="009C40D2">
        <w:rPr>
          <w:rFonts w:ascii="Georgia" w:hAnsi="Georgia"/>
          <w:color w:val="FF0000"/>
        </w:rPr>
        <w:t> </w:t>
      </w:r>
    </w:p>
    <w:p w14:paraId="6408E1BC" w14:textId="450045F9" w:rsidR="00622E73" w:rsidRPr="009C40D2" w:rsidRDefault="00622E73" w:rsidP="00622E73">
      <w:pPr>
        <w:pStyle w:val="NormalWeb"/>
        <w:numPr>
          <w:ilvl w:val="0"/>
          <w:numId w:val="1"/>
        </w:numPr>
        <w:rPr>
          <w:rFonts w:ascii="Georgia" w:hAnsi="Georgia"/>
          <w:color w:val="000000"/>
        </w:rPr>
      </w:pPr>
      <w:r w:rsidRPr="009C40D2">
        <w:rPr>
          <w:rFonts w:ascii="Georgia" w:hAnsi="Georgia"/>
          <w:color w:val="000000"/>
        </w:rPr>
        <w:t>contains functions that enable unit testing of PyQt5 applications.</w:t>
      </w:r>
    </w:p>
    <w:p w14:paraId="1B188C0F" w14:textId="3BD1BE53" w:rsidR="007D2F4D" w:rsidRDefault="007D2F4D">
      <w:pPr>
        <w:rPr>
          <w:sz w:val="24"/>
          <w:szCs w:val="24"/>
        </w:rPr>
      </w:pPr>
    </w:p>
    <w:p w14:paraId="787F3A69" w14:textId="43F0BA31" w:rsidR="009C40D2" w:rsidRDefault="009C40D2">
      <w:pPr>
        <w:rPr>
          <w:sz w:val="24"/>
          <w:szCs w:val="24"/>
        </w:rPr>
      </w:pPr>
    </w:p>
    <w:p w14:paraId="0523C0F2" w14:textId="77777777" w:rsidR="009C40D2" w:rsidRPr="009C40D2" w:rsidRDefault="009C40D2">
      <w:pPr>
        <w:rPr>
          <w:sz w:val="24"/>
          <w:szCs w:val="24"/>
        </w:rPr>
      </w:pPr>
    </w:p>
    <w:p w14:paraId="4BADEC3C" w14:textId="44563F93" w:rsidR="00936E64" w:rsidRPr="009C40D2" w:rsidRDefault="009C40D2" w:rsidP="00936E64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u w:val="single"/>
          <w:lang w:eastAsia="en-CA"/>
        </w:rPr>
      </w:pPr>
      <w:r w:rsidRPr="009C40D2">
        <w:rPr>
          <w:rFonts w:ascii="Georgia" w:eastAsia="Times New Roman" w:hAnsi="Georgia" w:cs="Times New Roman"/>
          <w:color w:val="000000"/>
          <w:sz w:val="24"/>
          <w:szCs w:val="24"/>
          <w:u w:val="single"/>
          <w:lang w:eastAsia="en-CA"/>
        </w:rPr>
        <w:t xml:space="preserve">Other methods </w:t>
      </w:r>
    </w:p>
    <w:p w14:paraId="35343A90" w14:textId="2EF9CE4D" w:rsidR="00936E64" w:rsidRPr="00936E64" w:rsidRDefault="00936E64" w:rsidP="00936E64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FF0000"/>
          <w:sz w:val="24"/>
          <w:szCs w:val="24"/>
          <w:u w:val="single"/>
          <w:lang w:eastAsia="en-CA"/>
        </w:rPr>
      </w:pPr>
      <w:r w:rsidRPr="009C40D2">
        <w:rPr>
          <w:rFonts w:ascii="Georgia" w:eastAsia="Times New Roman" w:hAnsi="Georgia" w:cs="Times New Roman"/>
          <w:color w:val="FF0000"/>
          <w:sz w:val="24"/>
          <w:szCs w:val="24"/>
          <w:u w:val="single"/>
          <w:lang w:eastAsia="en-CA"/>
        </w:rPr>
        <w:t xml:space="preserve">Import </w:t>
      </w:r>
      <w:proofErr w:type="gramStart"/>
      <w:r w:rsidRPr="009C40D2">
        <w:rPr>
          <w:rFonts w:ascii="Georgia" w:eastAsia="Times New Roman" w:hAnsi="Georgia" w:cs="Times New Roman"/>
          <w:color w:val="FF0000"/>
          <w:sz w:val="24"/>
          <w:szCs w:val="24"/>
          <w:u w:val="single"/>
          <w:lang w:eastAsia="en-CA"/>
        </w:rPr>
        <w:t>sys</w:t>
      </w:r>
      <w:proofErr w:type="gramEnd"/>
    </w:p>
    <w:p w14:paraId="7DF461E2" w14:textId="77777777" w:rsidR="00350BDD" w:rsidRPr="00350BDD" w:rsidRDefault="00350BDD" w:rsidP="00350B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sys</w:t>
      </w:r>
      <w:r>
        <w:rPr>
          <w:rFonts w:ascii="Arial" w:hAnsi="Arial" w:cs="Arial"/>
          <w:color w:val="202124"/>
          <w:shd w:val="clear" w:color="auto" w:fill="FFFFFF"/>
        </w:rPr>
        <w:t> module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Python</w:t>
      </w:r>
      <w:r>
        <w:rPr>
          <w:rFonts w:ascii="Arial" w:hAnsi="Arial" w:cs="Arial"/>
          <w:color w:val="202124"/>
          <w:shd w:val="clear" w:color="auto" w:fill="FFFFFF"/>
        </w:rPr>
        <w:t> provides various functions and variables that are used to manipulate different parts of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Python</w:t>
      </w:r>
      <w:r>
        <w:rPr>
          <w:rFonts w:ascii="Arial" w:hAnsi="Arial" w:cs="Arial"/>
          <w:color w:val="202124"/>
          <w:shd w:val="clear" w:color="auto" w:fill="FFFFFF"/>
        </w:rPr>
        <w:t xml:space="preserve"> runtime environment. </w:t>
      </w:r>
    </w:p>
    <w:p w14:paraId="5535C5FB" w14:textId="17B4E0EA" w:rsidR="00936E64" w:rsidRPr="00BE7CDC" w:rsidRDefault="00350BDD" w:rsidP="00350B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It allows operating on the interpreter as it provides access to the variables and functions that interact strongly with the interpreter.</w:t>
      </w:r>
    </w:p>
    <w:p w14:paraId="1125204A" w14:textId="5DFA4FB4" w:rsidR="00BE7CDC" w:rsidRDefault="00BE7CDC" w:rsidP="00BE7CDC">
      <w:pPr>
        <w:rPr>
          <w:sz w:val="24"/>
          <w:szCs w:val="24"/>
        </w:rPr>
      </w:pPr>
    </w:p>
    <w:p w14:paraId="66D09BF5" w14:textId="77777777" w:rsidR="00BE7CDC" w:rsidRPr="00BE7CDC" w:rsidRDefault="00BE7CDC" w:rsidP="00BE7CDC">
      <w:pPr>
        <w:rPr>
          <w:sz w:val="24"/>
          <w:szCs w:val="24"/>
        </w:rPr>
      </w:pPr>
    </w:p>
    <w:sectPr w:rsidR="00BE7CDC" w:rsidRPr="00BE7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80224"/>
    <w:multiLevelType w:val="hybridMultilevel"/>
    <w:tmpl w:val="54DE518A"/>
    <w:lvl w:ilvl="0" w:tplc="DE784D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036EF"/>
    <w:multiLevelType w:val="hybridMultilevel"/>
    <w:tmpl w:val="011CC818"/>
    <w:lvl w:ilvl="0" w:tplc="91E8090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73"/>
    <w:rsid w:val="00036868"/>
    <w:rsid w:val="001809F7"/>
    <w:rsid w:val="002E5D86"/>
    <w:rsid w:val="003173DD"/>
    <w:rsid w:val="00350BDD"/>
    <w:rsid w:val="00461B78"/>
    <w:rsid w:val="00563B56"/>
    <w:rsid w:val="005C3D1E"/>
    <w:rsid w:val="00622E73"/>
    <w:rsid w:val="00672BAC"/>
    <w:rsid w:val="007439BE"/>
    <w:rsid w:val="00795A6B"/>
    <w:rsid w:val="007D2F4D"/>
    <w:rsid w:val="009135A8"/>
    <w:rsid w:val="00936E64"/>
    <w:rsid w:val="009C40D2"/>
    <w:rsid w:val="00A5034B"/>
    <w:rsid w:val="00A959D2"/>
    <w:rsid w:val="00BE7CDC"/>
    <w:rsid w:val="00C85538"/>
    <w:rsid w:val="00CF6D69"/>
    <w:rsid w:val="00E40961"/>
    <w:rsid w:val="00FA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3E74"/>
  <w15:chartTrackingRefBased/>
  <w15:docId w15:val="{4EAA932C-108D-49BE-B071-A68F06C5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22E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6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E6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350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qt.io/qt-5/qtmodu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Syphax Ait-Yahia</dc:creator>
  <cp:keywords/>
  <dc:description/>
  <cp:lastModifiedBy>Syphax Ait-Yahia</cp:lastModifiedBy>
  <cp:revision>4</cp:revision>
  <dcterms:created xsi:type="dcterms:W3CDTF">2021-04-06T20:40:00Z</dcterms:created>
  <dcterms:modified xsi:type="dcterms:W3CDTF">2021-04-06T21:32:00Z</dcterms:modified>
</cp:coreProperties>
</file>