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024AC" w14:textId="2F455C86" w:rsidR="004016A7" w:rsidRDefault="00934270">
      <w:r w:rsidRPr="00934270">
        <w:t>The healthcare industry has become an important factor to the development of Indonesia.  As the country grows, it is important to better the well-being of our people.  We, as a company, want to emphasize and focus on improving the quality of human life by committing to serve and provide the best quality and affordable products to the Indonesian community.</w:t>
      </w:r>
      <w:r w:rsidRPr="00934270">
        <w:cr/>
        <w:t>Currently, we are providing more than 100 different products that cater to the different needs of Indonesia’s healthcare professionals.  We work closely with them to make sure that we can accommodate their rapid growth with improved medicine and health supplements.</w:t>
      </w:r>
      <w:r w:rsidRPr="00934270">
        <w:cr/>
        <w:t>We make it our mission to accommodate their needs by heavily investing on innovation in Research and Development that is supported by proven science to enhance our products quality.  We always strive to make improvements and we believe that by putting the consumers’ needs and well-being as our top priority, we will become the leader in Indonesia’s health care business in the future.</w:t>
      </w:r>
      <w:r w:rsidRPr="00934270">
        <w:cr/>
        <w:t>We highly value the trust and greatly appreciate the support from our partners who have been working with us.  We welcome any potential partners who have the same mission to work with us so we can grow and strive to be better together.</w:t>
      </w:r>
      <w:r w:rsidRPr="00934270">
        <w:cr/>
      </w:r>
      <w:r w:rsidRPr="00934270">
        <w:cr/>
        <w:t>“THE QUALITY YOU CAN TRUST, THE TEAM YOU CAN DEPEND ON”</w:t>
      </w:r>
      <w:r w:rsidRPr="00934270">
        <w:cr/>
      </w:r>
    </w:p>
    <w:sectPr w:rsidR="00401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270"/>
    <w:rsid w:val="00155363"/>
    <w:rsid w:val="004016A7"/>
    <w:rsid w:val="006F46E7"/>
    <w:rsid w:val="009342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0C6B"/>
  <w15:chartTrackingRefBased/>
  <w15:docId w15:val="{E6574783-F0B4-4A05-8446-1A49D886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2021-12-03T04:11:00Z</dcterms:created>
  <dcterms:modified xsi:type="dcterms:W3CDTF">2021-12-03T04:11:00Z</dcterms:modified>
</cp:coreProperties>
</file>