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FE12" w14:textId="77777777" w:rsidR="00E7284D" w:rsidRDefault="00E7284D" w:rsidP="00E7284D">
      <w:pPr>
        <w:pStyle w:val="Ttulo"/>
        <w:spacing w:line="360" w:lineRule="auto"/>
        <w:jc w:val="both"/>
        <w:rPr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568B6AD" wp14:editId="1D34CB70">
            <wp:simplePos x="0" y="0"/>
            <wp:positionH relativeFrom="margin">
              <wp:align>center</wp:align>
            </wp:positionH>
            <wp:positionV relativeFrom="paragraph">
              <wp:posOffset>61187</wp:posOffset>
            </wp:positionV>
            <wp:extent cx="2036445" cy="838200"/>
            <wp:effectExtent l="0" t="0" r="1905" b="0"/>
            <wp:wrapSquare wrapText="bothSides"/>
            <wp:docPr id="43" name="Picture 43" descr="Un dibujo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Un dibujo animad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F8E0B1" w14:textId="77777777" w:rsidR="00E7284D" w:rsidRPr="00A37F43" w:rsidRDefault="00E7284D" w:rsidP="00E7284D">
      <w:pPr>
        <w:pStyle w:val="Ttulo"/>
        <w:spacing w:line="360" w:lineRule="auto"/>
        <w:jc w:val="both"/>
        <w:rPr>
          <w:b w:val="0"/>
          <w:bCs/>
          <w:iCs/>
          <w:szCs w:val="24"/>
        </w:rPr>
      </w:pPr>
      <w:r>
        <w:rPr>
          <w:szCs w:val="24"/>
        </w:rPr>
        <w:br w:type="textWrapping" w:clear="all"/>
      </w:r>
    </w:p>
    <w:p w14:paraId="11D0AC36" w14:textId="77777777" w:rsidR="00E7284D" w:rsidRPr="001C5330" w:rsidRDefault="00E7284D" w:rsidP="00E728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330">
        <w:rPr>
          <w:rFonts w:ascii="Times New Roman" w:hAnsi="Times New Roman" w:cs="Times New Roman"/>
          <w:b/>
          <w:bCs/>
          <w:sz w:val="24"/>
          <w:szCs w:val="24"/>
        </w:rPr>
        <w:t>ACTA DEL CONSEJO NACIONAL DE UNIVERSIDADES</w:t>
      </w:r>
    </w:p>
    <w:p w14:paraId="0D6B5927" w14:textId="77777777" w:rsidR="00E7284D" w:rsidRPr="001C5330" w:rsidRDefault="00E7284D" w:rsidP="00E728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330">
        <w:rPr>
          <w:rFonts w:ascii="Times New Roman" w:hAnsi="Times New Roman" w:cs="Times New Roman"/>
          <w:b/>
          <w:bCs/>
          <w:sz w:val="24"/>
          <w:szCs w:val="24"/>
        </w:rPr>
        <w:t xml:space="preserve">SESIÓN </w:t>
      </w:r>
      <w:r w:rsidRPr="005831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ORDINARIA</w:t>
      </w:r>
      <w:r w:rsidRPr="001C5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31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No. XXVI-2022, DEL 15 DE DICIEMBRE DE 2022</w:t>
      </w:r>
    </w:p>
    <w:p w14:paraId="6A47F639" w14:textId="77777777" w:rsidR="00E7284D" w:rsidRDefault="00E7284D" w:rsidP="00E7284D">
      <w:pPr>
        <w:jc w:val="both"/>
        <w:rPr>
          <w:rFonts w:ascii="Times New Roman" w:hAnsi="Times New Roman" w:cs="Times New Roman"/>
          <w:b/>
        </w:rPr>
      </w:pPr>
    </w:p>
    <w:p w14:paraId="65BDC65E" w14:textId="77777777" w:rsidR="00E7284D" w:rsidRPr="001A42CA" w:rsidRDefault="00E7284D" w:rsidP="00E7284D">
      <w:pPr>
        <w:jc w:val="both"/>
        <w:rPr>
          <w:rFonts w:ascii="Times New Roman" w:hAnsi="Times New Roman" w:cs="Times New Roman"/>
          <w:b/>
          <w:sz w:val="2"/>
        </w:rPr>
      </w:pPr>
    </w:p>
    <w:p w14:paraId="3C6FDFF0" w14:textId="77777777" w:rsidR="00E7284D" w:rsidRPr="001C5330" w:rsidRDefault="00E7284D" w:rsidP="00E728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330">
        <w:rPr>
          <w:rFonts w:ascii="Times New Roman" w:hAnsi="Times New Roman" w:cs="Times New Roman"/>
          <w:b/>
          <w:bCs/>
          <w:sz w:val="24"/>
          <w:szCs w:val="24"/>
        </w:rPr>
        <w:t>Inicio</w:t>
      </w:r>
      <w:r w:rsidRPr="001C533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31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10:00 a.m.</w:t>
      </w:r>
      <w:r w:rsidRPr="001C5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EEC139" w14:textId="77777777" w:rsidR="00E7284D" w:rsidRDefault="00E7284D" w:rsidP="00E72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15F">
        <w:rPr>
          <w:rFonts w:ascii="Times New Roman" w:hAnsi="Times New Roman" w:cs="Times New Roman"/>
          <w:b/>
          <w:sz w:val="24"/>
          <w:szCs w:val="24"/>
          <w:highlight w:val="yellow"/>
        </w:rPr>
        <w:t>Local:</w:t>
      </w:r>
      <w:r>
        <w:rPr>
          <w:rFonts w:ascii="Times New Roman" w:hAnsi="Times New Roman" w:cs="Times New Roman"/>
          <w:b/>
          <w:sz w:val="24"/>
          <w:szCs w:val="24"/>
        </w:rPr>
        <w:t xml:space="preserve">  Tercer Piso, Centro de Convenciones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Olof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Palme</w:t>
      </w:r>
    </w:p>
    <w:p w14:paraId="247762AD" w14:textId="77777777" w:rsidR="00E7284D" w:rsidRPr="00315E27" w:rsidRDefault="00E7284D" w:rsidP="00E72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15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Dedicatorias:</w:t>
      </w:r>
    </w:p>
    <w:p w14:paraId="13115ED1" w14:textId="77777777" w:rsidR="00E7284D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memoria de Porfirio Ramos y Jerónimo Urbina quienes entregaron su vida a la lucha de las reivindicaciones universitarias para tener una educación gratuita, de calidad y para todos y todas. </w:t>
      </w:r>
    </w:p>
    <w:p w14:paraId="1C6F34D8" w14:textId="77777777" w:rsidR="00E7284D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F0C">
        <w:rPr>
          <w:rFonts w:ascii="Times New Roman" w:hAnsi="Times New Roman" w:cs="Times New Roman"/>
          <w:sz w:val="24"/>
          <w:szCs w:val="24"/>
        </w:rPr>
        <w:t xml:space="preserve">A la salud de cada </w:t>
      </w:r>
      <w:r>
        <w:rPr>
          <w:rFonts w:ascii="Times New Roman" w:hAnsi="Times New Roman" w:cs="Times New Roman"/>
          <w:sz w:val="24"/>
          <w:szCs w:val="24"/>
        </w:rPr>
        <w:t xml:space="preserve">uno </w:t>
      </w:r>
      <w:r w:rsidRPr="000C7F0C">
        <w:rPr>
          <w:rFonts w:ascii="Times New Roman" w:hAnsi="Times New Roman" w:cs="Times New Roman"/>
          <w:sz w:val="24"/>
          <w:szCs w:val="24"/>
        </w:rPr>
        <w:t>de la comunidad universitaria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B0FCB" w14:textId="77777777" w:rsidR="00E7284D" w:rsidRPr="000C7F0C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salud de cada uno de los miembros de este Consejo.</w:t>
      </w:r>
    </w:p>
    <w:p w14:paraId="67A9C9F7" w14:textId="77777777" w:rsidR="00E7284D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F0C">
        <w:rPr>
          <w:rFonts w:ascii="Times New Roman" w:hAnsi="Times New Roman" w:cs="Times New Roman"/>
          <w:sz w:val="24"/>
          <w:szCs w:val="24"/>
        </w:rPr>
        <w:t>A la salud de la maestra Johana Tórrez, Rectora de la UNMRMA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B6063B" w14:textId="77777777" w:rsidR="00E7284D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las fiestas de Navidad para que todos pasemos en bien, en familia, en paz y que sean unas fiestas de alegría para todas las familias nicaragüenses.</w:t>
      </w:r>
    </w:p>
    <w:p w14:paraId="1D1A0F27" w14:textId="77777777" w:rsidR="00E7284D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las fiestas de fin de año, que sea de convivencia y para compartir todos y todas con nuestras familias, comunidades, amigos y amigas para celebrar este año que ha sido de muchos retos, de muchos desafíos, pero sobre todo de avance en Nicaragua para la construcción de la paz y así seguir construyendo el sendero del bienestar humano, del buen vivir y del desarrollo sostenible.</w:t>
      </w:r>
    </w:p>
    <w:p w14:paraId="0BC41F9E" w14:textId="77777777" w:rsidR="00E7284D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los logros que vamos a alcanzar en el año 2023, teniendo en cuenta que va a ser un año de muchos retos y desafíos, pero también de consolidación del proceso académico, del proceso de paz y convivencia, de la construcción de un sistema educativo de calidad en el cual nosotros aportamos desde nuestros espacios, desde el subsistema educativo de educación superior tanto en la cuidad como en el campo. </w:t>
      </w:r>
    </w:p>
    <w:p w14:paraId="7DFD98B5" w14:textId="77777777" w:rsidR="00E7284D" w:rsidRPr="000C7F0C" w:rsidRDefault="00E7284D" w:rsidP="00E7284D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7F0C">
        <w:rPr>
          <w:rFonts w:ascii="Times New Roman" w:hAnsi="Times New Roman" w:cs="Times New Roman"/>
          <w:sz w:val="24"/>
          <w:szCs w:val="24"/>
        </w:rPr>
        <w:t>A la memoria del padre Gaspar García Laviana quien cayó en combate un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C7F0C">
        <w:rPr>
          <w:rFonts w:ascii="Times New Roman" w:hAnsi="Times New Roman" w:cs="Times New Roman"/>
          <w:sz w:val="24"/>
          <w:szCs w:val="24"/>
        </w:rPr>
        <w:t xml:space="preserve"> de diciembre </w:t>
      </w:r>
      <w:r>
        <w:rPr>
          <w:rFonts w:ascii="Times New Roman" w:hAnsi="Times New Roman" w:cs="Times New Roman"/>
          <w:sz w:val="24"/>
          <w:szCs w:val="24"/>
        </w:rPr>
        <w:t xml:space="preserve">1978 </w:t>
      </w:r>
      <w:r w:rsidRPr="000C7F0C">
        <w:rPr>
          <w:rFonts w:ascii="Times New Roman" w:hAnsi="Times New Roman" w:cs="Times New Roman"/>
          <w:sz w:val="24"/>
          <w:szCs w:val="24"/>
        </w:rPr>
        <w:t xml:space="preserve">en favor del pueblo y la revolución nicaragüense. </w:t>
      </w:r>
    </w:p>
    <w:p w14:paraId="04D84D52" w14:textId="77777777" w:rsidR="00E7284D" w:rsidRPr="000C7F0C" w:rsidRDefault="00E7284D" w:rsidP="00E7284D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7F0C">
        <w:rPr>
          <w:rFonts w:ascii="Times New Roman" w:hAnsi="Times New Roman" w:cs="Times New Roman"/>
          <w:sz w:val="24"/>
          <w:szCs w:val="24"/>
        </w:rPr>
        <w:t>A la memoria de las víctimas del terremoto del 23 de diciembre de 1972 en la ciudad de Managua.</w:t>
      </w:r>
    </w:p>
    <w:p w14:paraId="791AF61D" w14:textId="77777777" w:rsidR="00E7284D" w:rsidRDefault="00E7284D" w:rsidP="00E7284D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7F0C">
        <w:rPr>
          <w:rFonts w:ascii="Times New Roman" w:hAnsi="Times New Roman" w:cs="Times New Roman"/>
          <w:sz w:val="24"/>
          <w:szCs w:val="24"/>
        </w:rPr>
        <w:t>A todo el pueblo nicaragüense.</w:t>
      </w:r>
    </w:p>
    <w:p w14:paraId="1A60A0A3" w14:textId="77777777" w:rsidR="00E7284D" w:rsidRDefault="00E7284D" w:rsidP="00E7284D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comunidad estudiantil universitaria, la población nicaragüense, los héroes estudiantiles, docentes y administrativos por su lucha por el 6% y porque siempre estuvieron respaldando las luchas estudiantiles.</w:t>
      </w:r>
    </w:p>
    <w:p w14:paraId="07FF487D" w14:textId="77777777" w:rsidR="00E7284D" w:rsidRDefault="00E7284D" w:rsidP="00E7284D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memoria de todo nuestro pueblo, y sobre todo a los que entregaron su vida en las luchas universitarias.</w:t>
      </w:r>
    </w:p>
    <w:p w14:paraId="678C8A85" w14:textId="77777777" w:rsidR="00E7284D" w:rsidRPr="00CF637D" w:rsidRDefault="00E7284D" w:rsidP="00E7284D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AB097A" w14:textId="77777777" w:rsidR="00E7284D" w:rsidRPr="00315E27" w:rsidRDefault="00E7284D" w:rsidP="00E7284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8315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ES"/>
        </w:rPr>
        <w:t>ASISTENCIA MIEMBROS DEL CNU:</w:t>
      </w:r>
    </w:p>
    <w:p w14:paraId="5D975C25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</w:t>
      </w:r>
      <w:r w:rsidRPr="00315E27">
        <w:rPr>
          <w:rFonts w:ascii="Times New Roman" w:hAnsi="Times New Roman" w:cs="Times New Roman"/>
          <w:sz w:val="24"/>
          <w:szCs w:val="24"/>
        </w:rPr>
        <w:t xml:space="preserve">. Ramona Rodríguez Pérez, Presidenta del CNU y Rectora UNAN-Managua.           </w:t>
      </w:r>
    </w:p>
    <w:p w14:paraId="12B6D495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</w:t>
      </w:r>
      <w:r w:rsidRPr="00315E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eastAsia="es-NI"/>
        </w:rPr>
        <w:t>Wilber Salazar</w:t>
      </w:r>
      <w:r w:rsidRPr="00315E27">
        <w:rPr>
          <w:rFonts w:ascii="Times New Roman" w:hAnsi="Times New Roman" w:cs="Times New Roman"/>
          <w:color w:val="000000"/>
          <w:sz w:val="24"/>
          <w:szCs w:val="24"/>
          <w:lang w:eastAsia="es-NI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Vicerrector</w:t>
      </w:r>
      <w:r w:rsidRPr="00315E27">
        <w:rPr>
          <w:rFonts w:ascii="Times New Roman" w:hAnsi="Times New Roman" w:cs="Times New Roman"/>
          <w:sz w:val="24"/>
          <w:szCs w:val="24"/>
        </w:rPr>
        <w:t xml:space="preserve"> UNAN-León.</w:t>
      </w:r>
    </w:p>
    <w:p w14:paraId="0B060324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Pr="00315E27">
        <w:rPr>
          <w:rFonts w:ascii="Times New Roman" w:hAnsi="Times New Roman" w:cs="Times New Roman"/>
          <w:sz w:val="24"/>
          <w:szCs w:val="24"/>
        </w:rPr>
        <w:t>. Jaime Francisco López Lowery, Secretario Técnico del CNU.</w:t>
      </w:r>
    </w:p>
    <w:p w14:paraId="00B33999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MSc. Roberto Enrique Flores Díaz, Secretario del CNU y Secretario General de la UNAN-Managua.</w:t>
      </w:r>
      <w:r w:rsidRPr="00315E27">
        <w:rPr>
          <w:rFonts w:ascii="Times New Roman" w:hAnsi="Times New Roman" w:cs="Times New Roman"/>
          <w:sz w:val="24"/>
          <w:szCs w:val="24"/>
        </w:rPr>
        <w:tab/>
      </w:r>
    </w:p>
    <w:p w14:paraId="76B55AED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</w:t>
      </w:r>
      <w:r w:rsidRPr="00315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Hennigston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Omeir</w:t>
      </w:r>
      <w:proofErr w:type="spellEnd"/>
      <w:r w:rsidRPr="00315E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15E27">
        <w:rPr>
          <w:rFonts w:ascii="Times New Roman" w:hAnsi="Times New Roman" w:cs="Times New Roman"/>
          <w:sz w:val="24"/>
          <w:szCs w:val="24"/>
        </w:rPr>
        <w:t>ector BICU.</w:t>
      </w:r>
      <w:r w:rsidRPr="00315E27">
        <w:rPr>
          <w:rFonts w:ascii="Times New Roman" w:hAnsi="Times New Roman" w:cs="Times New Roman"/>
          <w:sz w:val="24"/>
          <w:szCs w:val="24"/>
        </w:rPr>
        <w:tab/>
      </w:r>
      <w:r w:rsidRPr="00315E27">
        <w:rPr>
          <w:rFonts w:ascii="Times New Roman" w:hAnsi="Times New Roman" w:cs="Times New Roman"/>
          <w:sz w:val="24"/>
          <w:szCs w:val="24"/>
        </w:rPr>
        <w:tab/>
      </w:r>
      <w:r w:rsidRPr="00315E27">
        <w:rPr>
          <w:rFonts w:ascii="Times New Roman" w:hAnsi="Times New Roman" w:cs="Times New Roman"/>
          <w:sz w:val="24"/>
          <w:szCs w:val="24"/>
        </w:rPr>
        <w:tab/>
      </w:r>
    </w:p>
    <w:p w14:paraId="266E26B8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Fray. Carlos E. Irías Amaya, Rector UNIAV.</w:t>
      </w:r>
    </w:p>
    <w:p w14:paraId="6AD02028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 xml:space="preserve">MSc. </w:t>
      </w:r>
      <w:r>
        <w:rPr>
          <w:rFonts w:ascii="Times New Roman" w:hAnsi="Times New Roman" w:cs="Times New Roman"/>
          <w:sz w:val="24"/>
          <w:szCs w:val="24"/>
        </w:rPr>
        <w:t>Mauro Augusto Guido</w:t>
      </w:r>
      <w:r w:rsidRPr="00315E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Vic</w:t>
      </w:r>
      <w:r w:rsidRPr="00315E2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rrec</w:t>
      </w:r>
      <w:r w:rsidRPr="00315E27">
        <w:rPr>
          <w:rFonts w:ascii="Times New Roman" w:hAnsi="Times New Roman" w:cs="Times New Roman"/>
          <w:sz w:val="24"/>
          <w:szCs w:val="24"/>
        </w:rPr>
        <w:t>tor UNI.</w:t>
      </w:r>
    </w:p>
    <w:p w14:paraId="4D6E8B07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MSc. Ilenia Arllery García Peralta, Rectora de URACCAN.</w:t>
      </w:r>
    </w:p>
    <w:p w14:paraId="24D865FC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Ing. José Alberto Sediles, Rector de la UNA.</w:t>
      </w:r>
    </w:p>
    <w:p w14:paraId="1CCD313E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MSc. Johana Elena Tórrez Mendoza, Rectora de la UNMRMA.</w:t>
      </w:r>
    </w:p>
    <w:p w14:paraId="06E6CFF3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eastAsia="es-NI"/>
        </w:rPr>
      </w:pPr>
      <w:r w:rsidRPr="00315E27">
        <w:rPr>
          <w:rFonts w:ascii="Times New Roman" w:hAnsi="Times New Roman" w:cs="Times New Roman"/>
          <w:color w:val="000000"/>
          <w:sz w:val="24"/>
          <w:szCs w:val="24"/>
          <w:lang w:eastAsia="es-NI"/>
        </w:rPr>
        <w:t>MSc. Juan Carlos Benavides Fuentes, Rector de la UNFLEP.</w:t>
      </w:r>
    </w:p>
    <w:p w14:paraId="5FC44822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eastAsia="es-NI"/>
        </w:rPr>
      </w:pPr>
      <w:r w:rsidRPr="00315E27">
        <w:rPr>
          <w:rFonts w:ascii="Times New Roman" w:hAnsi="Times New Roman" w:cs="Times New Roman"/>
          <w:color w:val="000000"/>
          <w:sz w:val="24"/>
          <w:szCs w:val="24"/>
          <w:lang w:eastAsia="es-NI"/>
        </w:rPr>
        <w:t>MSc. Lilliam de Jesús Lezama Gaitán, Rectora de la UNP.</w:t>
      </w:r>
    </w:p>
    <w:p w14:paraId="08103CA9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MSc. Freddy Franco, Secretario General de la FEPDES-ATD.</w:t>
      </w:r>
    </w:p>
    <w:p w14:paraId="71F3DFFB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MSc. Maritza Espinales, Secretaria General de FESITUN.</w:t>
      </w:r>
      <w:r w:rsidRPr="00315E27">
        <w:rPr>
          <w:rFonts w:ascii="Times New Roman" w:hAnsi="Times New Roman" w:cs="Times New Roman"/>
          <w:sz w:val="24"/>
          <w:szCs w:val="24"/>
        </w:rPr>
        <w:tab/>
      </w:r>
    </w:p>
    <w:p w14:paraId="33E4900D" w14:textId="77777777" w:rsidR="00E7284D" w:rsidRPr="00315E27" w:rsidRDefault="00E7284D" w:rsidP="00E728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E27">
        <w:rPr>
          <w:rFonts w:ascii="Times New Roman" w:hAnsi="Times New Roman" w:cs="Times New Roman"/>
          <w:sz w:val="24"/>
          <w:szCs w:val="24"/>
        </w:rPr>
        <w:t>Br. Carlos Eduardo Díaz Moreira, Presidente de UNEN Nacional.</w:t>
      </w:r>
    </w:p>
    <w:p w14:paraId="627723E7" w14:textId="451E506C" w:rsidR="00E7284D" w:rsidRPr="005B54C8" w:rsidRDefault="00E7284D" w:rsidP="00E728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BB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Invitados: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BBD">
        <w:rPr>
          <w:rFonts w:ascii="Times New Roman" w:hAnsi="Times New Roman" w:cs="Times New Roman"/>
          <w:sz w:val="24"/>
          <w:szCs w:val="24"/>
          <w:highlight w:val="yellow"/>
        </w:rPr>
        <w:t>(buscar otro nombre)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284D">
        <w:rPr>
          <w:rFonts w:ascii="Times New Roman" w:hAnsi="Times New Roman" w:cs="Times New Roman"/>
          <w:sz w:val="24"/>
          <w:szCs w:val="24"/>
          <w:highlight w:val="cyan"/>
        </w:rPr>
        <w:t xml:space="preserve">Acá se deben crear tres puntos, ejemplo: invitados permanentes, invitados especiales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y </w:t>
      </w:r>
      <w:r w:rsidRPr="00E7284D">
        <w:rPr>
          <w:rFonts w:ascii="Times New Roman" w:hAnsi="Times New Roman" w:cs="Times New Roman"/>
          <w:sz w:val="24"/>
          <w:szCs w:val="24"/>
          <w:highlight w:val="cyan"/>
        </w:rPr>
        <w:t>ponentes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94550" w14:textId="77777777" w:rsidR="00E7284D" w:rsidRPr="005B54C8" w:rsidRDefault="00E7284D" w:rsidP="00E7284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MSc. </w:t>
      </w:r>
      <w:r w:rsidRPr="005B54C8">
        <w:rPr>
          <w:rFonts w:ascii="Times New Roman" w:hAnsi="Times New Roman" w:cs="Times New Roman"/>
          <w:sz w:val="24"/>
          <w:szCs w:val="24"/>
        </w:rPr>
        <w:t>Jazmina Vargas, Directora de Desarrollo curricular, CNU.</w:t>
      </w:r>
    </w:p>
    <w:p w14:paraId="6BD4D338" w14:textId="40FE04C9" w:rsidR="00E7284D" w:rsidRPr="005B54C8" w:rsidRDefault="00E7284D" w:rsidP="00E7284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4C8">
        <w:rPr>
          <w:rFonts w:ascii="Times New Roman" w:hAnsi="Times New Roman" w:cs="Times New Roman"/>
          <w:sz w:val="24"/>
          <w:szCs w:val="24"/>
        </w:rPr>
        <w:t>Juana Mercedes Machado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7FE48" w14:textId="6C0A7BEB" w:rsidR="00E7284D" w:rsidRPr="005B54C8" w:rsidRDefault="00E7284D" w:rsidP="00E7284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4C8">
        <w:rPr>
          <w:rFonts w:ascii="Times New Roman" w:hAnsi="Times New Roman" w:cs="Times New Roman"/>
          <w:sz w:val="24"/>
          <w:szCs w:val="24"/>
        </w:rPr>
        <w:t>Jader Diaz Obando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30292" w14:textId="75CF95B4" w:rsidR="00E7284D" w:rsidRDefault="00E7284D" w:rsidP="00E7284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4C8">
        <w:rPr>
          <w:rFonts w:ascii="Times New Roman" w:hAnsi="Times New Roman" w:cs="Times New Roman"/>
          <w:sz w:val="24"/>
          <w:szCs w:val="24"/>
        </w:rPr>
        <w:t>María Inés Blandino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A682E4" w14:textId="52B33584" w:rsidR="00E7284D" w:rsidRDefault="00E7284D" w:rsidP="00E7284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Nelson Quiroz Baca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8353A" w14:textId="160EF3EE" w:rsidR="00E7284D" w:rsidRPr="005B54C8" w:rsidRDefault="00E7284D" w:rsidP="00E7284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MSc. Xóchilt González Gutiérrez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EC816" w14:textId="77777777" w:rsidR="00E7284D" w:rsidRPr="000F16CC" w:rsidRDefault="00E7284D" w:rsidP="00E7284D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EEE1EA" w14:textId="77777777" w:rsidR="00E7284D" w:rsidRPr="005E2B9F" w:rsidRDefault="00E7284D" w:rsidP="00E728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15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Puntos de agenda:</w:t>
      </w:r>
    </w:p>
    <w:p w14:paraId="7C5D9363" w14:textId="77777777" w:rsidR="00E7284D" w:rsidRDefault="00E7284D" w:rsidP="00E728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B9F">
        <w:rPr>
          <w:rFonts w:ascii="Times New Roman" w:hAnsi="Times New Roman" w:cs="Times New Roman"/>
          <w:sz w:val="24"/>
          <w:szCs w:val="24"/>
        </w:rPr>
        <w:t>Comprobación de quorum</w:t>
      </w:r>
      <w:r>
        <w:rPr>
          <w:rFonts w:ascii="Times New Roman" w:hAnsi="Times New Roman" w:cs="Times New Roman"/>
          <w:sz w:val="24"/>
          <w:szCs w:val="24"/>
        </w:rPr>
        <w:t xml:space="preserve">. Secretario (05 min). </w:t>
      </w:r>
    </w:p>
    <w:p w14:paraId="2CEC44D0" w14:textId="77777777" w:rsidR="00E7284D" w:rsidRDefault="00E7284D" w:rsidP="00E728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Aprobación de la Agenda. Presidenta (05 min).</w:t>
      </w:r>
    </w:p>
    <w:p w14:paraId="7F189F2C" w14:textId="77777777" w:rsidR="00E7284D" w:rsidRDefault="00E7284D" w:rsidP="00E728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 y ratificación de los Acuerdos de la Sesión Ordinaria No. 25-2022, de 01 de diciembre de 2022. Secretario (10 min).</w:t>
      </w:r>
    </w:p>
    <w:p w14:paraId="6E9F635A" w14:textId="77777777" w:rsidR="00E7284D" w:rsidRDefault="00E7284D" w:rsidP="00E728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 y aprobación de los dictámenes de carreras de: a) Licenciatura en Pedagogía, b) Técnico Superior en Administración de la Producción Agropecuaria, c) Licenciatura en Educación Preescolar Bilingüe y d) Ingeniería Industrial. (40 min; 10 min por comisión)</w:t>
      </w:r>
    </w:p>
    <w:p w14:paraId="73B36403" w14:textId="77777777" w:rsidR="00E7284D" w:rsidRPr="00A5405F" w:rsidRDefault="00E7284D" w:rsidP="00E7284D">
      <w:pPr>
        <w:pStyle w:val="Prrafodelista"/>
        <w:numPr>
          <w:ilvl w:val="0"/>
          <w:numId w:val="2"/>
        </w:numPr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A5405F">
        <w:rPr>
          <w:rFonts w:ascii="Times New Roman" w:hAnsi="Times New Roman" w:cs="Times New Roman"/>
          <w:sz w:val="24"/>
          <w:szCs w:val="24"/>
        </w:rPr>
        <w:t>Autorización de cancelación de la Universidad Internacional de la Integración de América Latina</w:t>
      </w:r>
      <w:r w:rsidRPr="00E728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7284D">
        <w:rPr>
          <w:rFonts w:ascii="Times New Roman" w:hAnsi="Times New Roman" w:cs="Times New Roman"/>
          <w:sz w:val="24"/>
          <w:szCs w:val="24"/>
        </w:rPr>
        <w:t>(</w:t>
      </w:r>
      <w:r w:rsidRPr="00E7284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UNIVAL). Secretario Técnico. (30 min). </w:t>
      </w:r>
    </w:p>
    <w:p w14:paraId="4410ABB8" w14:textId="77777777" w:rsidR="00E7284D" w:rsidRDefault="00E7284D" w:rsidP="00E728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Valoración del año académico 2022. Miembros del CNU. (30 min).</w:t>
      </w:r>
    </w:p>
    <w:p w14:paraId="4E988996" w14:textId="77777777" w:rsidR="00E7284D" w:rsidRDefault="00E7284D" w:rsidP="00E728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Información General. Presidenta y Secretario Técnico. (20 min).</w:t>
      </w:r>
    </w:p>
    <w:p w14:paraId="4CE30DDE" w14:textId="77777777" w:rsidR="00E7284D" w:rsidRPr="00A37F43" w:rsidRDefault="00E7284D" w:rsidP="00E728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Puntos Varios. (10 min). </w:t>
      </w:r>
    </w:p>
    <w:p w14:paraId="3628E4C3" w14:textId="0BEEE2DA" w:rsidR="00E7284D" w:rsidRPr="00E7284D" w:rsidRDefault="00E7284D" w:rsidP="00E72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84D">
        <w:rPr>
          <w:rFonts w:ascii="Times New Roman" w:hAnsi="Times New Roman" w:cs="Times New Roman"/>
          <w:b/>
          <w:sz w:val="24"/>
          <w:szCs w:val="24"/>
          <w:highlight w:val="cyan"/>
        </w:rPr>
        <w:t>Desarrollo de la Agenda u Orden del día</w:t>
      </w:r>
    </w:p>
    <w:p w14:paraId="3D97D757" w14:textId="7F88977F" w:rsidR="00E7284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 w:rsidRPr="00CF637D">
        <w:rPr>
          <w:rFonts w:ascii="Times New Roman" w:hAnsi="Times New Roman" w:cs="Times New Roman"/>
          <w:b/>
          <w:sz w:val="24"/>
          <w:szCs w:val="24"/>
          <w:u w:val="single"/>
        </w:rPr>
        <w:t>Punto No. 1</w:t>
      </w:r>
      <w:r w:rsidRPr="00CF637D">
        <w:rPr>
          <w:rFonts w:ascii="Times New Roman" w:hAnsi="Times New Roman" w:cs="Times New Roman"/>
          <w:b/>
          <w:sz w:val="24"/>
          <w:szCs w:val="24"/>
        </w:rPr>
        <w:t>:</w:t>
      </w:r>
      <w:r w:rsidRPr="00CF637D">
        <w:rPr>
          <w:rFonts w:ascii="Times New Roman" w:hAnsi="Times New Roman" w:cs="Times New Roman"/>
          <w:sz w:val="24"/>
          <w:szCs w:val="24"/>
        </w:rPr>
        <w:t xml:space="preserve"> </w:t>
      </w:r>
      <w:r w:rsidRPr="00CF637D">
        <w:rPr>
          <w:rFonts w:ascii="Times New Roman" w:hAnsi="Times New Roman" w:cs="Times New Roman"/>
          <w:b/>
          <w:bCs/>
          <w:sz w:val="24"/>
          <w:szCs w:val="24"/>
        </w:rPr>
        <w:t>Comprobación del quórum. Secretario.</w:t>
      </w:r>
    </w:p>
    <w:p w14:paraId="052CE858" w14:textId="77777777" w:rsidR="00E7284D" w:rsidRPr="00CF637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 w:rsidRPr="00CF637D">
        <w:rPr>
          <w:rFonts w:ascii="Times New Roman" w:hAnsi="Times New Roman" w:cs="Times New Roman"/>
          <w:b/>
          <w:bCs/>
          <w:sz w:val="24"/>
          <w:szCs w:val="24"/>
        </w:rPr>
        <w:t xml:space="preserve">Secretario: </w:t>
      </w:r>
      <w:r w:rsidRPr="00CF637D">
        <w:rPr>
          <w:rFonts w:ascii="Times New Roman" w:hAnsi="Times New Roman" w:cs="Times New Roman"/>
          <w:sz w:val="24"/>
          <w:szCs w:val="24"/>
        </w:rPr>
        <w:t>Comprueba quórum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Mayoría absoluta.</w:t>
      </w:r>
    </w:p>
    <w:p w14:paraId="26DA333D" w14:textId="77777777" w:rsidR="00E7284D" w:rsidRPr="00CF637D" w:rsidRDefault="00E7284D" w:rsidP="00E7284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F63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Punto No. 2:  </w:t>
      </w:r>
      <w:r w:rsidRPr="00CF637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Aprobación de la Agenda, Presidenta. </w:t>
      </w:r>
    </w:p>
    <w:p w14:paraId="1BEC78A3" w14:textId="77777777" w:rsidR="00E7284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Ramona Rodríguez, </w:t>
      </w:r>
      <w:r w:rsidRPr="00CF63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Presidenta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del CNU y Rectora, UNAN-Managua</w:t>
      </w:r>
      <w:r w:rsidRPr="00CF63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F637D">
        <w:rPr>
          <w:rFonts w:ascii="Times New Roman" w:hAnsi="Times New Roman" w:cs="Times New Roman"/>
          <w:sz w:val="24"/>
          <w:szCs w:val="24"/>
        </w:rPr>
        <w:t xml:space="preserve"> Presenta la Agenta y la somete a consideración de los miembros presentes y pide levantar la mano a cada uno en señal de respaldo.</w:t>
      </w:r>
    </w:p>
    <w:p w14:paraId="59DCD802" w14:textId="77777777" w:rsidR="00E7284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F637D">
        <w:rPr>
          <w:rFonts w:ascii="Times New Roman" w:hAnsi="Times New Roman" w:cs="Times New Roman"/>
          <w:b/>
          <w:bCs/>
          <w:sz w:val="24"/>
          <w:szCs w:val="24"/>
        </w:rPr>
        <w:t>iembros:</w:t>
      </w:r>
      <w:r w:rsidRPr="00CF637D">
        <w:rPr>
          <w:rFonts w:ascii="Times New Roman" w:hAnsi="Times New Roman" w:cs="Times New Roman"/>
          <w:sz w:val="24"/>
          <w:szCs w:val="24"/>
        </w:rPr>
        <w:t xml:space="preserve"> Aprueban la agenda por unanimidad.</w:t>
      </w:r>
    </w:p>
    <w:p w14:paraId="0857B9EB" w14:textId="77777777" w:rsidR="00E7284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 w:rsidRPr="00A37F43">
        <w:rPr>
          <w:rFonts w:ascii="Times New Roman" w:hAnsi="Times New Roman" w:cs="Times New Roman"/>
          <w:b/>
          <w:bCs/>
          <w:sz w:val="24"/>
          <w:szCs w:val="24"/>
          <w:u w:val="single"/>
        </w:rPr>
        <w:t>Punto No.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D30">
        <w:rPr>
          <w:rFonts w:ascii="Times New Roman" w:hAnsi="Times New Roman" w:cs="Times New Roman"/>
          <w:b/>
          <w:bCs/>
          <w:sz w:val="24"/>
          <w:szCs w:val="24"/>
        </w:rPr>
        <w:t>Presentación y ratificación de los Acuerdos de la Sesión Ordinaria No. 25-2022, de 01 de diciembre de 2022. Secretario.</w:t>
      </w:r>
    </w:p>
    <w:p w14:paraId="28842325" w14:textId="77777777" w:rsidR="00E7284D" w:rsidRDefault="00E7284D" w:rsidP="00E728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Roberto Flores, </w:t>
      </w:r>
      <w:r w:rsidRPr="00185DD1">
        <w:rPr>
          <w:rFonts w:ascii="Times New Roman" w:hAnsi="Times New Roman" w:cs="Times New Roman"/>
          <w:b/>
          <w:bCs/>
          <w:sz w:val="24"/>
          <w:szCs w:val="24"/>
        </w:rPr>
        <w:t>Secretario</w:t>
      </w:r>
      <w:r>
        <w:rPr>
          <w:rFonts w:ascii="Times New Roman" w:hAnsi="Times New Roman" w:cs="Times New Roman"/>
          <w:b/>
          <w:bCs/>
          <w:sz w:val="24"/>
          <w:szCs w:val="24"/>
        </w:rPr>
        <w:t>, CNU</w:t>
      </w:r>
      <w:r w:rsidRPr="00185DD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59CD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DD1">
        <w:rPr>
          <w:rFonts w:ascii="Times New Roman" w:hAnsi="Times New Roman" w:cs="Times New Roman"/>
          <w:sz w:val="24"/>
          <w:szCs w:val="24"/>
        </w:rPr>
        <w:t>lectura de los Acuerdos de la Sesión Ordinaria No. 25-2022 del 1 de diciembre 2022 del Consejo Nacional de Universidades llevada a cabo en el Centro de Innovación, URACCAN, Bluefields:</w:t>
      </w:r>
    </w:p>
    <w:p w14:paraId="704513D0" w14:textId="77777777" w:rsidR="00E7284D" w:rsidRDefault="00E7284D" w:rsidP="00E728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86D">
        <w:rPr>
          <w:rFonts w:ascii="Times New Roman" w:hAnsi="Times New Roman" w:cs="Times New Roman"/>
          <w:b/>
          <w:bCs/>
          <w:sz w:val="24"/>
          <w:szCs w:val="24"/>
        </w:rPr>
        <w:t>Acuerdo 525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5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85DD1">
        <w:rPr>
          <w:rFonts w:ascii="Times New Roman" w:hAnsi="Times New Roman" w:cs="Times New Roman"/>
          <w:sz w:val="24"/>
          <w:szCs w:val="24"/>
        </w:rPr>
        <w:t>l plenario aprobó por unanimidad la comprobación del quorum y las justificaciones de representaciones delegadas presentado por el Secretario del CNU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5F672" w14:textId="77777777" w:rsidR="00E7284D" w:rsidRDefault="00E7284D" w:rsidP="00E728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C59CD">
        <w:rPr>
          <w:rFonts w:ascii="Times New Roman" w:hAnsi="Times New Roman" w:cs="Times New Roman"/>
          <w:b/>
          <w:bCs/>
          <w:sz w:val="24"/>
          <w:szCs w:val="24"/>
        </w:rPr>
        <w:t>Acuerdo 526:</w:t>
      </w:r>
      <w:r w:rsidRPr="00185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85DD1">
        <w:rPr>
          <w:rFonts w:ascii="Times New Roman" w:hAnsi="Times New Roman" w:cs="Times New Roman"/>
          <w:sz w:val="24"/>
          <w:szCs w:val="24"/>
        </w:rPr>
        <w:t xml:space="preserve">l plenario aprobó por unanimidad la agenda u orden del día de Sesión Ordinaria No. 25-2022 del 1 de diciembre 2022, presentada por la Maestra Ramona Rodríguez, Presidenta del CNU y con las siguientes dedicatorias: 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 xml:space="preserve">A la primera graduación de promotores agropecuarios del Programa Académico de Universidad en el campo de </w:t>
      </w:r>
      <w:bookmarkStart w:id="0" w:name="_Hlk121138858"/>
      <w:proofErr w:type="spellStart"/>
      <w:r w:rsidRPr="00185DD1">
        <w:rPr>
          <w:rFonts w:ascii="Times New Roman" w:eastAsia="Times New Roman" w:hAnsi="Times New Roman" w:cs="Times New Roman"/>
          <w:sz w:val="24"/>
          <w:szCs w:val="23"/>
        </w:rPr>
        <w:t>Tik</w:t>
      </w:r>
      <w:proofErr w:type="spellEnd"/>
      <w:r w:rsidRPr="00185DD1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185DD1">
        <w:rPr>
          <w:rFonts w:ascii="Times New Roman" w:eastAsia="Times New Roman" w:hAnsi="Times New Roman" w:cs="Times New Roman"/>
          <w:sz w:val="24"/>
          <w:szCs w:val="23"/>
        </w:rPr>
        <w:t>tik</w:t>
      </w:r>
      <w:proofErr w:type="spellEnd"/>
      <w:r w:rsidRPr="00185DD1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185DD1">
        <w:rPr>
          <w:rFonts w:ascii="Times New Roman" w:eastAsia="Times New Roman" w:hAnsi="Times New Roman" w:cs="Times New Roman"/>
          <w:sz w:val="24"/>
          <w:szCs w:val="23"/>
        </w:rPr>
        <w:t>Kaanu</w:t>
      </w:r>
      <w:bookmarkEnd w:id="0"/>
      <w:proofErr w:type="spellEnd"/>
      <w:r w:rsidRPr="00185DD1">
        <w:rPr>
          <w:rFonts w:ascii="Times New Roman" w:hAnsi="Times New Roman" w:cs="Times New Roman"/>
          <w:sz w:val="24"/>
          <w:szCs w:val="24"/>
        </w:rPr>
        <w:t xml:space="preserve">, Bluefields 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 xml:space="preserve">atendido por la Universidad Nacional Agraria, </w:t>
      </w:r>
      <w:r w:rsidRPr="00185DD1">
        <w:rPr>
          <w:rFonts w:ascii="Times New Roman" w:hAnsi="Times New Roman" w:cs="Times New Roman"/>
          <w:sz w:val="24"/>
          <w:szCs w:val="24"/>
        </w:rPr>
        <w:t xml:space="preserve">el 1 de diciembre, 2022, 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>A la salud de nuestra Compañera, Johana Elena Torrez Mendoza, Rectora de la Universidad Nacional Multidisciplinaria “Ricardo Morales Avilés”, A la salud de toda la comunidad Universitaria de Nicaragua y a la salud del pueblo de Nicaragua, al fortalecimiento de  la</w:t>
      </w:r>
      <w:r>
        <w:rPr>
          <w:rFonts w:ascii="Times New Roman" w:eastAsia="Times New Roman" w:hAnsi="Times New Roman" w:cs="Times New Roman"/>
          <w:sz w:val="24"/>
          <w:szCs w:val="23"/>
        </w:rPr>
        <w:t>s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 xml:space="preserve"> comunidad</w:t>
      </w:r>
      <w:r>
        <w:rPr>
          <w:rFonts w:ascii="Times New Roman" w:eastAsia="Times New Roman" w:hAnsi="Times New Roman" w:cs="Times New Roman"/>
          <w:sz w:val="24"/>
          <w:szCs w:val="23"/>
        </w:rPr>
        <w:t>es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 xml:space="preserve"> universitaria</w:t>
      </w:r>
      <w:r>
        <w:rPr>
          <w:rFonts w:ascii="Times New Roman" w:eastAsia="Times New Roman" w:hAnsi="Times New Roman" w:cs="Times New Roman"/>
          <w:sz w:val="24"/>
          <w:szCs w:val="23"/>
        </w:rPr>
        <w:t>s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 xml:space="preserve"> intercultural</w:t>
      </w:r>
      <w:r>
        <w:rPr>
          <w:rFonts w:ascii="Times New Roman" w:eastAsia="Times New Roman" w:hAnsi="Times New Roman" w:cs="Times New Roman"/>
          <w:sz w:val="24"/>
          <w:szCs w:val="23"/>
        </w:rPr>
        <w:t>es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>, URACCAN  y BICCU y</w:t>
      </w:r>
      <w:r w:rsidRPr="00185DD1">
        <w:rPr>
          <w:rFonts w:ascii="Times New Roman" w:hAnsi="Times New Roman" w:cs="Times New Roman"/>
          <w:sz w:val="24"/>
          <w:szCs w:val="24"/>
        </w:rPr>
        <w:t xml:space="preserve"> </w:t>
      </w:r>
      <w:r w:rsidRPr="00185DD1">
        <w:rPr>
          <w:rFonts w:ascii="Times New Roman" w:eastAsia="Times New Roman" w:hAnsi="Times New Roman" w:cs="Times New Roman"/>
          <w:sz w:val="24"/>
          <w:szCs w:val="23"/>
        </w:rPr>
        <w:t>Al fortalecimiento de este órgano de gobierno del CNU</w:t>
      </w:r>
      <w:r>
        <w:rPr>
          <w:rFonts w:ascii="Times New Roman" w:eastAsia="Times New Roman" w:hAnsi="Times New Roman" w:cs="Times New Roman"/>
          <w:sz w:val="24"/>
          <w:szCs w:val="23"/>
        </w:rPr>
        <w:t>.</w:t>
      </w:r>
    </w:p>
    <w:p w14:paraId="569C2BD6" w14:textId="77777777" w:rsidR="00E7284D" w:rsidRDefault="00E7284D" w:rsidP="00E728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C59CD">
        <w:rPr>
          <w:rFonts w:ascii="Times New Roman" w:eastAsia="Times New Roman" w:hAnsi="Times New Roman" w:cs="Times New Roman"/>
          <w:b/>
          <w:bCs/>
          <w:sz w:val="24"/>
          <w:szCs w:val="23"/>
        </w:rPr>
        <w:t>Acuerdo 527:</w:t>
      </w:r>
      <w:r>
        <w:rPr>
          <w:rFonts w:ascii="Times New Roman" w:eastAsia="Times New Roman" w:hAnsi="Times New Roman" w:cs="Times New Roman"/>
          <w:sz w:val="24"/>
          <w:szCs w:val="23"/>
        </w:rPr>
        <w:t xml:space="preserve"> El plenario aprobó por unanimidad la ratificación de los acuerdos de la Sesión Ordinaria No. XXIII-2022 y la Sesión Extraordinaria No. XVIV-2022 de los días 10 y 15 de noviembre, 2022, presentados por el Secretario del CNU:</w:t>
      </w:r>
    </w:p>
    <w:p w14:paraId="404A81F7" w14:textId="77777777" w:rsidR="00E7284D" w:rsidRDefault="00E7284D" w:rsidP="00E728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C59CD">
        <w:rPr>
          <w:rFonts w:ascii="Times New Roman" w:eastAsia="Times New Roman" w:hAnsi="Times New Roman" w:cs="Times New Roman"/>
          <w:b/>
          <w:bCs/>
          <w:sz w:val="24"/>
          <w:szCs w:val="23"/>
        </w:rPr>
        <w:t>Acuerdo 528:</w:t>
      </w:r>
      <w:r>
        <w:rPr>
          <w:rFonts w:ascii="Times New Roman" w:eastAsia="Times New Roman" w:hAnsi="Times New Roman" w:cs="Times New Roman"/>
          <w:sz w:val="24"/>
          <w:szCs w:val="23"/>
        </w:rPr>
        <w:t xml:space="preserve"> El plenario aprobó por unanimidad en lo particular el Instructivo de Precedencia Protocolaria del CNU, presentado por el Secretario del CNU y el Maestro Larry Omar López Sequeira.</w:t>
      </w:r>
    </w:p>
    <w:p w14:paraId="34A6922A" w14:textId="62B15188" w:rsidR="00E7284D" w:rsidRDefault="00E7284D" w:rsidP="00E728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C59CD">
        <w:rPr>
          <w:rFonts w:ascii="Times New Roman" w:eastAsia="Times New Roman" w:hAnsi="Times New Roman" w:cs="Times New Roman"/>
          <w:b/>
          <w:bCs/>
          <w:sz w:val="24"/>
          <w:szCs w:val="23"/>
        </w:rPr>
        <w:t>Acuerdo 5</w:t>
      </w:r>
      <w:r>
        <w:rPr>
          <w:rFonts w:ascii="Times New Roman" w:eastAsia="Times New Roman" w:hAnsi="Times New Roman" w:cs="Times New Roman"/>
          <w:b/>
          <w:bCs/>
          <w:sz w:val="24"/>
          <w:szCs w:val="23"/>
        </w:rPr>
        <w:t>29</w:t>
      </w:r>
      <w:r w:rsidRPr="003C59CD">
        <w:rPr>
          <w:rFonts w:ascii="Times New Roman" w:eastAsia="Times New Roman" w:hAnsi="Times New Roman" w:cs="Times New Roman"/>
          <w:b/>
          <w:bCs/>
          <w:sz w:val="24"/>
          <w:szCs w:val="23"/>
        </w:rPr>
        <w:t>:</w:t>
      </w:r>
      <w:r>
        <w:rPr>
          <w:rFonts w:ascii="Times New Roman" w:eastAsia="Times New Roman" w:hAnsi="Times New Roman" w:cs="Times New Roman"/>
          <w:sz w:val="24"/>
          <w:szCs w:val="23"/>
        </w:rPr>
        <w:t xml:space="preserve"> El plenario aprobó por unanimidad la evaluación de la participación en el III Festival del Publicaciones Educativas, Índice Nicaragua, pág. 2022, presentado por los miembros del CNU.</w:t>
      </w:r>
    </w:p>
    <w:p w14:paraId="754226B4" w14:textId="3D03E720" w:rsidR="00E7284D" w:rsidRDefault="00E7284D" w:rsidP="00E728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84D">
        <w:rPr>
          <w:rFonts w:ascii="Times New Roman" w:eastAsia="Times New Roman" w:hAnsi="Times New Roman" w:cs="Times New Roman"/>
          <w:b/>
          <w:bCs/>
          <w:sz w:val="24"/>
          <w:szCs w:val="23"/>
        </w:rPr>
        <w:t>Acuerdo 53</w:t>
      </w:r>
      <w:r>
        <w:rPr>
          <w:rFonts w:ascii="Times New Roman" w:eastAsia="Times New Roman" w:hAnsi="Times New Roman" w:cs="Times New Roman"/>
          <w:b/>
          <w:bCs/>
          <w:sz w:val="24"/>
          <w:szCs w:val="23"/>
        </w:rPr>
        <w:t>0</w:t>
      </w:r>
      <w:r w:rsidRPr="00E7284D">
        <w:rPr>
          <w:rFonts w:ascii="Times New Roman" w:eastAsia="Times New Roman" w:hAnsi="Times New Roman" w:cs="Times New Roman"/>
          <w:b/>
          <w:bCs/>
          <w:sz w:val="24"/>
          <w:szCs w:val="23"/>
        </w:rPr>
        <w:t>:</w:t>
      </w:r>
      <w:r>
        <w:rPr>
          <w:rFonts w:ascii="Times New Roman" w:eastAsia="Times New Roman" w:hAnsi="Times New Roman" w:cs="Times New Roman"/>
          <w:sz w:val="24"/>
          <w:szCs w:val="23"/>
        </w:rPr>
        <w:t xml:space="preserve"> El </w:t>
      </w:r>
      <w:r w:rsidRPr="00B6686D">
        <w:rPr>
          <w:rFonts w:ascii="Times New Roman" w:eastAsia="Times New Roman" w:hAnsi="Times New Roman" w:cs="Times New Roman"/>
          <w:sz w:val="24"/>
          <w:szCs w:val="23"/>
        </w:rPr>
        <w:t xml:space="preserve">plenario aprobó por unanimidad </w:t>
      </w:r>
      <w:r w:rsidRPr="00B6686D">
        <w:rPr>
          <w:rFonts w:ascii="Times New Roman" w:hAnsi="Times New Roman" w:cs="Times New Roman"/>
          <w:sz w:val="24"/>
          <w:szCs w:val="24"/>
        </w:rPr>
        <w:t>el informe general presentado por la Presidenta del CNU. Sometemos a votación los acuerdos.</w:t>
      </w:r>
    </w:p>
    <w:p w14:paraId="05D3B23E" w14:textId="77777777" w:rsidR="00E7284D" w:rsidRDefault="00E7284D" w:rsidP="00E728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Secretario: </w:t>
      </w:r>
      <w:r w:rsidRPr="003C59CD">
        <w:rPr>
          <w:rFonts w:ascii="Times New Roman" w:hAnsi="Times New Roman" w:cs="Times New Roman"/>
          <w:sz w:val="24"/>
          <w:szCs w:val="24"/>
        </w:rPr>
        <w:t xml:space="preserve">Somete a ratificación los </w:t>
      </w:r>
      <w:r w:rsidRPr="00185DD1">
        <w:rPr>
          <w:rFonts w:ascii="Times New Roman" w:hAnsi="Times New Roman" w:cs="Times New Roman"/>
          <w:sz w:val="24"/>
          <w:szCs w:val="24"/>
        </w:rPr>
        <w:t>Acuerdos de la Sesión Ordinaria No. 25-2022 del 1 de diciembre 2022 del Consejo Nacional de Universidades llevada a cabo en el Centro de Innovación, URACCAN, Bluefields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69A8E6" w14:textId="77777777" w:rsidR="00E7284D" w:rsidRPr="003C59CD" w:rsidRDefault="00E7284D" w:rsidP="00E728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B6686D">
        <w:rPr>
          <w:rFonts w:ascii="Times New Roman" w:hAnsi="Times New Roman" w:cs="Times New Roman"/>
          <w:b/>
          <w:bCs/>
          <w:sz w:val="24"/>
          <w:szCs w:val="24"/>
        </w:rPr>
        <w:t>Miembros:</w:t>
      </w:r>
      <w:r w:rsidRPr="00B66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B6686D">
        <w:rPr>
          <w:rFonts w:ascii="Times New Roman" w:hAnsi="Times New Roman" w:cs="Times New Roman"/>
          <w:sz w:val="24"/>
          <w:szCs w:val="24"/>
        </w:rPr>
        <w:t xml:space="preserve">otan a favor. Se aprueban por unanimidad.  </w:t>
      </w:r>
    </w:p>
    <w:p w14:paraId="6181581E" w14:textId="77777777" w:rsidR="00E7284D" w:rsidRPr="00B6686D" w:rsidRDefault="00E7284D" w:rsidP="00E728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86D">
        <w:rPr>
          <w:rFonts w:ascii="Times New Roman" w:hAnsi="Times New Roman" w:cs="Times New Roman"/>
          <w:b/>
          <w:bCs/>
          <w:sz w:val="24"/>
          <w:szCs w:val="24"/>
        </w:rPr>
        <w:t>Punto No. 4: Presentación y aprobación de los dictámenes de carreras de: a) Licenciatura en Pedagogía, b) Técnico Superior en Administración de la Producción Agropecuaria, c) Licenciatura en Educación Preescolar Bilingüe y d) Ingeniería Industrial.</w:t>
      </w:r>
    </w:p>
    <w:p w14:paraId="3C114609" w14:textId="77777777" w:rsidR="00E7284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Ramona Rodríguez, </w:t>
      </w:r>
      <w:r w:rsidRPr="004214D7">
        <w:rPr>
          <w:rFonts w:ascii="Times New Roman" w:hAnsi="Times New Roman" w:cs="Times New Roman"/>
          <w:b/>
          <w:bCs/>
          <w:sz w:val="24"/>
          <w:szCs w:val="24"/>
        </w:rPr>
        <w:t>Presidenta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CNU, Rectora, UNAN-Managua</w:t>
      </w:r>
      <w:r w:rsidRPr="004214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Toma la palabra e indica que se continua con el punto No. 4 “</w:t>
      </w:r>
      <w:r w:rsidRPr="00EF6DC1">
        <w:rPr>
          <w:rFonts w:ascii="Times New Roman" w:hAnsi="Times New Roman" w:cs="Times New Roman"/>
          <w:sz w:val="24"/>
          <w:szCs w:val="24"/>
        </w:rPr>
        <w:t>Presentación y aprobación de los dictámenes de carreras de: a) Licenciatura en Pedagogía, b) Técnico Superior en Administración de la Producción Agropecuaria, c) Licenciatura en Educación Preescolar Bilingüe y d) Ingeniería Industrial</w:t>
      </w:r>
      <w:r>
        <w:rPr>
          <w:rFonts w:ascii="Times New Roman" w:hAnsi="Times New Roman" w:cs="Times New Roman"/>
          <w:sz w:val="24"/>
          <w:szCs w:val="24"/>
        </w:rPr>
        <w:t>”. Sede la palabra al Maestro Jaime, Secretario Técnico, CNU.</w:t>
      </w:r>
    </w:p>
    <w:p w14:paraId="7DB88F1F" w14:textId="77777777" w:rsidR="00E7284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 w:rsidRPr="00EF6DC1">
        <w:rPr>
          <w:rFonts w:ascii="Times New Roman" w:hAnsi="Times New Roman" w:cs="Times New Roman"/>
          <w:b/>
          <w:bCs/>
          <w:sz w:val="24"/>
          <w:szCs w:val="24"/>
        </w:rPr>
        <w:t>Jaime López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C59CD">
        <w:rPr>
          <w:rFonts w:ascii="Times New Roman" w:hAnsi="Times New Roman" w:cs="Times New Roman"/>
          <w:b/>
          <w:bCs/>
          <w:sz w:val="24"/>
          <w:szCs w:val="24"/>
        </w:rPr>
        <w:t>Secretario Técnico, CNU:</w:t>
      </w:r>
      <w:r>
        <w:rPr>
          <w:rFonts w:ascii="Times New Roman" w:hAnsi="Times New Roman" w:cs="Times New Roman"/>
          <w:sz w:val="24"/>
          <w:szCs w:val="24"/>
        </w:rPr>
        <w:t xml:space="preserve"> Agradece a la Maestra Ramona Rodríguez y saluda a todos los miembros. Sede la palabra a la Maestra Jazmina Vargas, </w:t>
      </w:r>
      <w:r w:rsidRPr="005B54C8">
        <w:rPr>
          <w:rFonts w:ascii="Times New Roman" w:hAnsi="Times New Roman" w:cs="Times New Roman"/>
          <w:sz w:val="24"/>
          <w:szCs w:val="24"/>
        </w:rPr>
        <w:t>Directora de Desarrollo curricular, CNU</w:t>
      </w:r>
      <w:r>
        <w:rPr>
          <w:rFonts w:ascii="Times New Roman" w:hAnsi="Times New Roman" w:cs="Times New Roman"/>
          <w:sz w:val="24"/>
          <w:szCs w:val="24"/>
        </w:rPr>
        <w:t xml:space="preserve"> para que introduzca a los equipos que harán su debida presentación.  </w:t>
      </w:r>
    </w:p>
    <w:p w14:paraId="2C579FE2" w14:textId="77777777" w:rsidR="00E7284D" w:rsidRDefault="00E7284D" w:rsidP="00E7284D">
      <w:pPr>
        <w:jc w:val="both"/>
        <w:rPr>
          <w:rFonts w:ascii="Times New Roman" w:hAnsi="Times New Roman" w:cs="Times New Roman"/>
          <w:sz w:val="24"/>
          <w:szCs w:val="24"/>
        </w:rPr>
      </w:pPr>
      <w:r w:rsidRPr="004214D7">
        <w:rPr>
          <w:rFonts w:ascii="Times New Roman" w:hAnsi="Times New Roman" w:cs="Times New Roman"/>
          <w:b/>
          <w:bCs/>
          <w:sz w:val="24"/>
          <w:szCs w:val="24"/>
        </w:rPr>
        <w:t>Jazmina Vargas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C59CD">
        <w:rPr>
          <w:rFonts w:ascii="Times New Roman" w:hAnsi="Times New Roman" w:cs="Times New Roman"/>
          <w:b/>
          <w:bCs/>
          <w:sz w:val="24"/>
          <w:szCs w:val="24"/>
        </w:rPr>
        <w:t>Directora de Desarrollo curricular, CNU:</w:t>
      </w:r>
      <w:r>
        <w:rPr>
          <w:rFonts w:ascii="Times New Roman" w:hAnsi="Times New Roman" w:cs="Times New Roman"/>
          <w:sz w:val="24"/>
          <w:szCs w:val="24"/>
        </w:rPr>
        <w:t xml:space="preserve"> Saluda a los honorables </w:t>
      </w:r>
      <w:r w:rsidRPr="004214D7">
        <w:rPr>
          <w:rFonts w:ascii="Times New Roman" w:hAnsi="Times New Roman" w:cs="Times New Roman"/>
          <w:sz w:val="24"/>
          <w:szCs w:val="24"/>
        </w:rPr>
        <w:t>miembros del Consejo Nacional de Universidades</w:t>
      </w:r>
      <w:r>
        <w:rPr>
          <w:rFonts w:ascii="Times New Roman" w:hAnsi="Times New Roman" w:cs="Times New Roman"/>
          <w:sz w:val="24"/>
          <w:szCs w:val="24"/>
        </w:rPr>
        <w:t xml:space="preserve"> e inicia su presentación. </w:t>
      </w:r>
      <w:r w:rsidRPr="004214D7">
        <w:rPr>
          <w:rFonts w:ascii="Times New Roman" w:hAnsi="Times New Roman" w:cs="Times New Roman"/>
          <w:sz w:val="24"/>
          <w:szCs w:val="24"/>
        </w:rPr>
        <w:t xml:space="preserve">Las comisiones </w:t>
      </w:r>
      <w:r>
        <w:rPr>
          <w:rFonts w:ascii="Times New Roman" w:hAnsi="Times New Roman" w:cs="Times New Roman"/>
          <w:sz w:val="24"/>
          <w:szCs w:val="24"/>
        </w:rPr>
        <w:t>o sub</w:t>
      </w:r>
      <w:r w:rsidRPr="004214D7">
        <w:rPr>
          <w:rFonts w:ascii="Times New Roman" w:hAnsi="Times New Roman" w:cs="Times New Roman"/>
          <w:sz w:val="24"/>
          <w:szCs w:val="24"/>
        </w:rPr>
        <w:t>comisiones de</w:t>
      </w:r>
      <w:r>
        <w:rPr>
          <w:rFonts w:ascii="Times New Roman" w:hAnsi="Times New Roman" w:cs="Times New Roman"/>
          <w:sz w:val="24"/>
          <w:szCs w:val="24"/>
        </w:rPr>
        <w:t xml:space="preserve"> análisis y dictamen </w:t>
      </w:r>
      <w:r w:rsidRPr="004214D7">
        <w:rPr>
          <w:rFonts w:ascii="Times New Roman" w:hAnsi="Times New Roman" w:cs="Times New Roman"/>
          <w:sz w:val="24"/>
          <w:szCs w:val="24"/>
        </w:rPr>
        <w:t>han realizado la presentación de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21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conclusiones</w:t>
      </w:r>
      <w:r w:rsidRPr="004214D7">
        <w:rPr>
          <w:rFonts w:ascii="Times New Roman" w:hAnsi="Times New Roman" w:cs="Times New Roman"/>
          <w:sz w:val="24"/>
          <w:szCs w:val="24"/>
        </w:rPr>
        <w:t xml:space="preserve"> de los </w:t>
      </w:r>
      <w:r>
        <w:rPr>
          <w:rFonts w:ascii="Times New Roman" w:hAnsi="Times New Roman" w:cs="Times New Roman"/>
          <w:sz w:val="24"/>
          <w:szCs w:val="24"/>
        </w:rPr>
        <w:t>dictámenes</w:t>
      </w:r>
      <w:r w:rsidRPr="004214D7">
        <w:rPr>
          <w:rFonts w:ascii="Times New Roman" w:hAnsi="Times New Roman" w:cs="Times New Roman"/>
          <w:sz w:val="24"/>
          <w:szCs w:val="24"/>
        </w:rPr>
        <w:t xml:space="preserve"> de las carreras de </w:t>
      </w:r>
      <w:r>
        <w:rPr>
          <w:rFonts w:ascii="Times New Roman" w:hAnsi="Times New Roman" w:cs="Times New Roman"/>
          <w:sz w:val="24"/>
          <w:szCs w:val="24"/>
        </w:rPr>
        <w:t>Licenciatura en Pedagogía</w:t>
      </w:r>
      <w:r w:rsidRPr="00421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4214D7">
        <w:rPr>
          <w:rFonts w:ascii="Times New Roman" w:hAnsi="Times New Roman" w:cs="Times New Roman"/>
          <w:sz w:val="24"/>
          <w:szCs w:val="24"/>
        </w:rPr>
        <w:t>la Universidad</w:t>
      </w:r>
      <w:r>
        <w:rPr>
          <w:rFonts w:ascii="Times New Roman" w:hAnsi="Times New Roman" w:cs="Times New Roman"/>
          <w:sz w:val="24"/>
          <w:szCs w:val="24"/>
        </w:rPr>
        <w:t xml:space="preserve"> Evangélica Nicaragüense, Martin Luther King (UENIC-MLK),</w:t>
      </w:r>
      <w:r w:rsidRPr="004214D7">
        <w:rPr>
          <w:rFonts w:ascii="Times New Roman" w:hAnsi="Times New Roman" w:cs="Times New Roman"/>
          <w:sz w:val="24"/>
          <w:szCs w:val="24"/>
        </w:rPr>
        <w:t xml:space="preserve"> Técnico Superior en Administración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214D7">
        <w:rPr>
          <w:rFonts w:ascii="Times New Roman" w:hAnsi="Times New Roman" w:cs="Times New Roman"/>
          <w:sz w:val="24"/>
          <w:szCs w:val="24"/>
        </w:rPr>
        <w:t xml:space="preserve">e la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214D7">
        <w:rPr>
          <w:rFonts w:ascii="Times New Roman" w:hAnsi="Times New Roman" w:cs="Times New Roman"/>
          <w:sz w:val="24"/>
          <w:szCs w:val="24"/>
        </w:rPr>
        <w:t xml:space="preserve">roducción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214D7">
        <w:rPr>
          <w:rFonts w:ascii="Times New Roman" w:hAnsi="Times New Roman" w:cs="Times New Roman"/>
          <w:sz w:val="24"/>
          <w:szCs w:val="24"/>
        </w:rPr>
        <w:t xml:space="preserve">gropecuaria de la Universidad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214D7">
        <w:rPr>
          <w:rFonts w:ascii="Times New Roman" w:hAnsi="Times New Roman" w:cs="Times New Roman"/>
          <w:sz w:val="24"/>
          <w:szCs w:val="24"/>
        </w:rPr>
        <w:t xml:space="preserve">nternacional para el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214D7">
        <w:rPr>
          <w:rFonts w:ascii="Times New Roman" w:hAnsi="Times New Roman" w:cs="Times New Roman"/>
          <w:sz w:val="24"/>
          <w:szCs w:val="24"/>
        </w:rPr>
        <w:t>esarrollo S</w:t>
      </w:r>
      <w:r>
        <w:rPr>
          <w:rFonts w:ascii="Times New Roman" w:hAnsi="Times New Roman" w:cs="Times New Roman"/>
          <w:sz w:val="24"/>
          <w:szCs w:val="24"/>
        </w:rPr>
        <w:t xml:space="preserve">ostenible, Licenciatura en Educación Preescolar Bilingüe de la </w:t>
      </w:r>
      <w:r w:rsidRPr="009A0D30">
        <w:rPr>
          <w:rFonts w:ascii="Times New Roman" w:hAnsi="Times New Roman" w:cs="Times New Roman"/>
          <w:sz w:val="24"/>
          <w:szCs w:val="24"/>
        </w:rPr>
        <w:t>Universidad Centroamericana de Ciencias Empresariales</w:t>
      </w:r>
      <w:r>
        <w:rPr>
          <w:rFonts w:ascii="Times New Roman" w:hAnsi="Times New Roman" w:cs="Times New Roman"/>
          <w:sz w:val="24"/>
          <w:szCs w:val="24"/>
        </w:rPr>
        <w:t xml:space="preserve"> (UCEM), Ingeniería Industrial</w:t>
      </w:r>
      <w:r w:rsidRPr="004214D7">
        <w:rPr>
          <w:rFonts w:ascii="Times New Roman" w:hAnsi="Times New Roman" w:cs="Times New Roman"/>
          <w:sz w:val="24"/>
          <w:szCs w:val="24"/>
        </w:rPr>
        <w:t xml:space="preserve"> de la Universidad</w:t>
      </w:r>
      <w:r>
        <w:rPr>
          <w:rFonts w:ascii="Times New Roman" w:hAnsi="Times New Roman" w:cs="Times New Roman"/>
          <w:sz w:val="24"/>
          <w:szCs w:val="24"/>
        </w:rPr>
        <w:t xml:space="preserve"> de Tecnología y Comercio (UNITEC), dejo con ustedes </w:t>
      </w:r>
      <w:r w:rsidRPr="00265FC0">
        <w:rPr>
          <w:rFonts w:ascii="Times New Roman" w:hAnsi="Times New Roman" w:cs="Times New Roman"/>
          <w:sz w:val="24"/>
          <w:szCs w:val="24"/>
        </w:rPr>
        <w:t>Juana Mercedes Machado</w:t>
      </w:r>
      <w:r>
        <w:rPr>
          <w:rFonts w:ascii="Times New Roman" w:hAnsi="Times New Roman" w:cs="Times New Roman"/>
          <w:sz w:val="24"/>
          <w:szCs w:val="24"/>
        </w:rPr>
        <w:t>, Coordinadora de las Subcomisiones y el equipo técnico que realizó el trabajo.</w:t>
      </w:r>
    </w:p>
    <w:p w14:paraId="456136E0" w14:textId="77777777" w:rsidR="00580CDB" w:rsidRDefault="00580CDB"/>
    <w:sectPr w:rsidR="00580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97D"/>
    <w:multiLevelType w:val="hybridMultilevel"/>
    <w:tmpl w:val="B82E319E"/>
    <w:lvl w:ilvl="0" w:tplc="4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170C50"/>
    <w:multiLevelType w:val="hybridMultilevel"/>
    <w:tmpl w:val="36A6CC36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32AA3"/>
    <w:multiLevelType w:val="hybridMultilevel"/>
    <w:tmpl w:val="CF0C9DF8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A1B9D"/>
    <w:multiLevelType w:val="hybridMultilevel"/>
    <w:tmpl w:val="322E9D24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5261008">
    <w:abstractNumId w:val="3"/>
  </w:num>
  <w:num w:numId="2" w16cid:durableId="544830665">
    <w:abstractNumId w:val="0"/>
  </w:num>
  <w:num w:numId="3" w16cid:durableId="273025259">
    <w:abstractNumId w:val="2"/>
  </w:num>
  <w:num w:numId="4" w16cid:durableId="124519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D"/>
    <w:rsid w:val="00580CDB"/>
    <w:rsid w:val="00AE2EA3"/>
    <w:rsid w:val="00E7284D"/>
    <w:rsid w:val="00E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24945"/>
  <w15:chartTrackingRefBased/>
  <w15:docId w15:val="{93AE429D-69DC-4D94-A20C-05C644FD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4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E728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E7284D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styleId="nfasis">
    <w:name w:val="Emphasis"/>
    <w:basedOn w:val="Fuentedeprrafopredeter"/>
    <w:uiPriority w:val="20"/>
    <w:qFormat/>
    <w:rsid w:val="00E7284D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E7284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E7284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1326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Marenco</dc:creator>
  <cp:keywords/>
  <dc:description/>
  <cp:lastModifiedBy>Javier Marenco</cp:lastModifiedBy>
  <cp:revision>1</cp:revision>
  <dcterms:created xsi:type="dcterms:W3CDTF">2023-01-17T22:10:00Z</dcterms:created>
  <dcterms:modified xsi:type="dcterms:W3CDTF">2023-01-17T22:19:00Z</dcterms:modified>
</cp:coreProperties>
</file>