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LEI Nº 13.979, DE 6 DE FEVEREIRO DE 2020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Dispõe sobre as medidas para enfrentamento da emergência de saúde pública de importância internacional decorrente do coronavírus responsável pelo surto de 2019.</w:t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http://www.planalto.gov.br/ccivil_03/_ato2019-2022/2020/lei/l13979.htm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Lotação no Metrô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Nos primeiros momentos, a lotação foi inferior a 1 passageiro/m², passando a subir conforme as medidas restritivas foram se afrouxando. No relatório integrado de 2020, a Companhia do Metropolitano estipulou limites de lotação que </w:t>
      </w:r>
      <w:r w:rsidDel="00000000" w:rsidR="00000000" w:rsidRPr="00000000">
        <w:rPr>
          <w:highlight w:val="green"/>
          <w:rtl w:val="0"/>
        </w:rPr>
        <w:t xml:space="preserve">não fossem superiores aos 2 passageiros/m²</w:t>
      </w:r>
      <w:r w:rsidDel="00000000" w:rsidR="00000000" w:rsidRPr="00000000">
        <w:rPr>
          <w:rtl w:val="0"/>
        </w:rPr>
        <w:t xml:space="preserve"> e acompanhava essa métrica em tempo real de forma que a oferta de trens fosse ajustada com a demanda.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CPTM desativou 17 trens por conta da pandemia em 2020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Linha 3-Vermelha do Metrô é a mais lotada de passageiros em SP no período da manhã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Com escalonamento de horários de trabalho, governo Doria espera reduzir lotação no transporte público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Mobilidade ativa ganha mais atenção com a pandemia | Summit Mobilidade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color w:val="414141"/>
          <w:sz w:val="21"/>
          <w:szCs w:val="21"/>
          <w:highlight w:val="white"/>
          <w:rtl w:val="0"/>
        </w:rPr>
        <w:t xml:space="preserve">Na visão de Arthur Igreja, especialista em tecnologia e inovação, o momento atual deixa mais evidente um problema que já existia antes da necessidade de isolamento social. Ele avalia que, por mais que a bicicleta faça mais sentido para as grandes cidades brasileiras, no contexto atual essa alternativa também esbarra na falta de infraestrutura cicloviária no País.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Dados usados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Demanda e funcionamento do Metrô-SP:</w:t>
      </w:r>
    </w:p>
    <w:p w:rsidR="00000000" w:rsidDel="00000000" w:rsidP="00000000" w:rsidRDefault="00000000" w:rsidRPr="00000000" w14:paraId="00000012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http://transparencia.prefeitura.sp.gov.br/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commentRangeStart w:id="0"/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http://www.stm.sp.gov.br/</w:t>
        </w:r>
      </w:hyperlink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Popularização da Mobilidade Ativa:</w:t>
      </w:r>
    </w:p>
    <w:p w:rsidR="00000000" w:rsidDel="00000000" w:rsidP="00000000" w:rsidRDefault="00000000" w:rsidRPr="00000000" w14:paraId="00000017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https://g1.globo.com/sp/sao-paulo/noticia/2021/03/28/capital-paulista-tem-aumento-de-66percent-nas-vendas-de-bicicletas-em-2020-diz-associacao.ghtml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https://g1.globo.com/sp/sao-paulo/noticia/2020/09/07/empresarios-do-setor-de-bicicletas-comemoram-aumento-de-ate-118percent-nas-vendas-durante-a-pandemia-em-sp.ghtml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https://www.bbc.com/portuguese/brasil-56119561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https://mobilidade.estadao.com.br/bike-park/adesao-a-bike-cresce-na-periferia-da-grande-sao-paulo/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https://www.terra.com.br/noticias/coronavirus/uso-de-bike-cresce-em-sao-paulo-mas-uso-de-mascara-e-raridade-na-ciclovia,50bafc4a1493c1c004dfeae4c1b67a4bhwf83amw.html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sabel Pereira Boroni" w:id="0" w:date="2021-07-04T03:26:21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procurar dados sobre passageiros/m²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ummitmobilidade.estadao.com.br/ir-e-vir-no-mundo/mobilidade-ativa-ganha-mais-atencao-com-a-pandemia/" TargetMode="External"/><Relationship Id="rId10" Type="http://schemas.openxmlformats.org/officeDocument/2006/relationships/hyperlink" Target="https://www.metrocptm.com.br/com-escalonamento-de-horarios-de-trabalho-governo-doria-espera-reduzir-lotacao-no-transporte-publico/" TargetMode="External"/><Relationship Id="rId13" Type="http://schemas.openxmlformats.org/officeDocument/2006/relationships/hyperlink" Target="http://www.stm.sp.gov.br/" TargetMode="External"/><Relationship Id="rId12" Type="http://schemas.openxmlformats.org/officeDocument/2006/relationships/hyperlink" Target="http://transparencia.prefeitura.sp.gov.br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g1.globo.com/sp/sao-paulo/noticia/2019/08/29/linha-3-vermelha-do-metro-e-a-mais-lotada-de-passageiros-em-sp-no-periodo-da-manha.ghtml" TargetMode="External"/><Relationship Id="rId15" Type="http://schemas.openxmlformats.org/officeDocument/2006/relationships/hyperlink" Target="https://g1.globo.com/sp/sao-paulo/noticia/2020/09/07/empresarios-do-setor-de-bicicletas-comemoram-aumento-de-ate-118percent-nas-vendas-durante-a-pandemia-em-sp.ghtml" TargetMode="External"/><Relationship Id="rId14" Type="http://schemas.openxmlformats.org/officeDocument/2006/relationships/hyperlink" Target="https://g1.globo.com/sp/sao-paulo/noticia/2021/03/28/capital-paulista-tem-aumento-de-66percent-nas-vendas-de-bicicletas-em-2020-diz-associacao.ghtml" TargetMode="External"/><Relationship Id="rId17" Type="http://schemas.openxmlformats.org/officeDocument/2006/relationships/hyperlink" Target="https://mobilidade.estadao.com.br/bike-park/adesao-a-bike-cresce-na-periferia-da-grande-sao-paulo/" TargetMode="External"/><Relationship Id="rId16" Type="http://schemas.openxmlformats.org/officeDocument/2006/relationships/hyperlink" Target="https://www.bbc.com/portuguese/brasil-56119561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hyperlink" Target="https://www.terra.com.br/noticias/coronavirus/uso-de-bike-cresce-em-sao-paulo-mas-uso-de-mascara-e-raridade-na-ciclovia,50bafc4a1493c1c004dfeae4c1b67a4bhwf83amw.html" TargetMode="External"/><Relationship Id="rId7" Type="http://schemas.openxmlformats.org/officeDocument/2006/relationships/hyperlink" Target="http://www.planalto.gov.br/ccivil_03/_ato2019-2022/2020/lei/l13979.htm" TargetMode="External"/><Relationship Id="rId8" Type="http://schemas.openxmlformats.org/officeDocument/2006/relationships/hyperlink" Target="https://www.metrocptm.com.br/cptm-desativou-17-trens-por-conta-da-pandemia-em-202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