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XSLT es un lenguaje que permite crear hojas de estilo en HTML.</w:t>
      </w:r>
    </w:p>
    <w:p>
      <w:pPr>
        <w:pStyle w:val="ListParagraph"/>
        <w:numPr>
          <w:ilvl w:val="1"/>
          <w:numId w:val="1"/>
        </w:numPr>
        <w:rPr/>
      </w:pPr>
      <w:r>
        <w:rPr/>
        <w:t>Verdadero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Falso, XSLT es un tipo de documento HTML 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Falso, XSLT permite hacer transformaciones en documentos XML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¿Dónde debe estar ubicado el fichero XSLT?</w:t>
      </w:r>
    </w:p>
    <w:p>
      <w:pPr>
        <w:pStyle w:val="ListParagraph"/>
        <w:numPr>
          <w:ilvl w:val="1"/>
          <w:numId w:val="1"/>
        </w:numPr>
        <w:rPr/>
      </w:pPr>
      <w:r>
        <w:rPr/>
        <w:t>La ubicación es indiferente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 fichero XSLT forma parte del propio documento XML</w:t>
      </w:r>
    </w:p>
    <w:p>
      <w:pPr>
        <w:pStyle w:val="ListParagraph"/>
        <w:numPr>
          <w:ilvl w:val="1"/>
          <w:numId w:val="1"/>
        </w:numPr>
        <w:rPr/>
      </w:pPr>
      <w:r>
        <w:rPr/>
        <w:t>El fichero XSLT se almacena en la nube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Esta instrucción </w:t>
      </w:r>
      <w:r>
        <w:rPr>
          <w:b/>
          <w:bCs/>
        </w:rPr>
        <w:t>“&lt;?xml-stylesheet?&gt;”:</w:t>
      </w:r>
    </w:p>
    <w:p>
      <w:pPr>
        <w:pStyle w:val="ListParagraph"/>
        <w:numPr>
          <w:ilvl w:val="1"/>
          <w:numId w:val="1"/>
        </w:numPr>
        <w:rPr/>
      </w:pPr>
      <w:r>
        <w:rPr/>
        <w:t>No es una instrucción, es un comentario en el que se indica que se trabaja con un documento XML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coloca en el prólogo y asocia de forma permanente una hoja de estilos XSLT a un documento XML</w:t>
      </w:r>
    </w:p>
    <w:p>
      <w:pPr>
        <w:pStyle w:val="ListParagraph"/>
        <w:numPr>
          <w:ilvl w:val="1"/>
          <w:numId w:val="1"/>
        </w:numPr>
        <w:rPr/>
      </w:pPr>
      <w:r>
        <w:rPr/>
        <w:t>Todas las respuestas anteriores son correctas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El lenguaje que permite escribir expresiones para la selección de nodos dentro del árbol XML se denomina:</w:t>
      </w:r>
    </w:p>
    <w:p>
      <w:pPr>
        <w:pStyle w:val="ListParagraph"/>
        <w:numPr>
          <w:ilvl w:val="1"/>
          <w:numId w:val="1"/>
        </w:numPr>
        <w:rPr/>
      </w:pPr>
      <w:r>
        <w:rPr/>
        <w:t>XQuery</w:t>
      </w:r>
    </w:p>
    <w:p>
      <w:pPr>
        <w:pStyle w:val="ListParagraph"/>
        <w:numPr>
          <w:ilvl w:val="1"/>
          <w:numId w:val="1"/>
        </w:numPr>
        <w:rPr/>
      </w:pPr>
      <w:r>
        <w:rPr/>
        <w:t>XHTML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XPath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Alguna de las ventajas de separar los contenidos y la definición de su aspecto es:</w:t>
      </w:r>
    </w:p>
    <w:p>
      <w:pPr>
        <w:pStyle w:val="ListParagraph"/>
        <w:numPr>
          <w:ilvl w:val="1"/>
          <w:numId w:val="1"/>
        </w:numPr>
        <w:rPr/>
      </w:pPr>
      <w:r>
        <w:rPr/>
        <w:t>La mejora de la accesibilidad del documento</w:t>
      </w:r>
    </w:p>
    <w:p>
      <w:pPr>
        <w:pStyle w:val="ListParagraph"/>
        <w:numPr>
          <w:ilvl w:val="1"/>
          <w:numId w:val="1"/>
        </w:numPr>
        <w:rPr/>
      </w:pPr>
      <w:r>
        <w:rPr/>
        <w:t>La reducción de la complejidad de su mantenimiento</w:t>
      </w:r>
    </w:p>
    <w:p>
      <w:pPr>
        <w:pStyle w:val="ListParagraph"/>
        <w:numPr>
          <w:ilvl w:val="1"/>
          <w:numId w:val="1"/>
        </w:numPr>
        <w:rPr/>
      </w:pPr>
      <w:r>
        <w:rPr/>
        <w:t>Visualización en diferentes dispositivos del mismo documento</w:t>
      </w:r>
    </w:p>
    <w:p>
      <w:pPr>
        <w:pStyle w:val="ListParagraph"/>
        <w:numPr>
          <w:ilvl w:val="1"/>
          <w:numId w:val="1"/>
        </w:numPr>
        <w:spacing w:lineRule="auto" w:line="360"/>
        <w:rPr>
          <w:highlight w:val="yellow"/>
        </w:rPr>
      </w:pPr>
      <w:r>
        <w:rPr>
          <w:highlight w:val="yellow"/>
        </w:rPr>
        <w:t>Todas las respuestas son correctas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El siguiente esquema corresponde a: </w:t>
      </w:r>
      <w:r>
        <w:rPr>
          <w:b/>
          <w:bCs/>
        </w:rPr>
        <w:t>“h1 {color: black}”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Una etiqueta de CSS</w:t>
      </w:r>
    </w:p>
    <w:p>
      <w:pPr>
        <w:pStyle w:val="ListParagraph"/>
        <w:numPr>
          <w:ilvl w:val="1"/>
          <w:numId w:val="1"/>
        </w:numPr>
        <w:rPr/>
      </w:pPr>
      <w:r>
        <w:rPr/>
        <w:t>Un comentario en XML</w:t>
      </w:r>
    </w:p>
    <w:p>
      <w:pPr>
        <w:pStyle w:val="ListParagraph"/>
        <w:numPr>
          <w:ilvl w:val="1"/>
          <w:numId w:val="1"/>
        </w:numPr>
        <w:rPr/>
      </w:pPr>
      <w:r>
        <w:rPr/>
        <w:t>Una regla de CSS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 </w:t>
      </w:r>
      <w:r>
        <w:rPr/>
        <w:t>La siguiente expresión “</w:t>
      </w:r>
      <w:r>
        <w:rPr>
          <w:b/>
          <w:bCs/>
        </w:rPr>
        <w:t xml:space="preserve">h1 {color: black}” </w:t>
      </w:r>
      <w:r>
        <w:rPr/>
        <w:t>está formada por: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 selector, una propiedad y un valor</w:t>
      </w:r>
    </w:p>
    <w:p>
      <w:pPr>
        <w:pStyle w:val="ListParagraph"/>
        <w:numPr>
          <w:ilvl w:val="1"/>
          <w:numId w:val="1"/>
        </w:numPr>
        <w:rPr/>
      </w:pPr>
      <w:r>
        <w:rPr/>
        <w:t>Un comando y una orden</w:t>
      </w:r>
    </w:p>
    <w:p>
      <w:pPr>
        <w:pStyle w:val="ListParagraph"/>
        <w:numPr>
          <w:ilvl w:val="1"/>
          <w:numId w:val="1"/>
        </w:numPr>
        <w:rPr/>
      </w:pPr>
      <w:r>
        <w:rPr/>
        <w:t>Una etiqueta y un valor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Para incluir un comentario en un documento CSS, ¿qué notación se utiliza?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Esto es un comentario en CSS”</w:t>
      </w:r>
    </w:p>
    <w:p>
      <w:pPr>
        <w:pStyle w:val="ListParagraph"/>
        <w:numPr>
          <w:ilvl w:val="1"/>
          <w:numId w:val="1"/>
        </w:numPr>
        <w:rPr/>
      </w:pPr>
      <w:r>
        <w:rPr/>
        <w:t>% Esto es un comentario en CSS%</w:t>
      </w:r>
    </w:p>
    <w:p>
      <w:pPr>
        <w:pStyle w:val="ListParagraph"/>
        <w:numPr>
          <w:ilvl w:val="1"/>
          <w:numId w:val="1"/>
        </w:numPr>
        <w:rPr/>
      </w:pPr>
      <w:r>
        <w:rPr/>
        <w:t>[Esto es un comentario en CSS]</w:t>
      </w:r>
    </w:p>
    <w:p>
      <w:pPr>
        <w:pStyle w:val="ListParagraph"/>
        <w:numPr>
          <w:ilvl w:val="1"/>
          <w:numId w:val="1"/>
        </w:numPr>
        <w:spacing w:lineRule="auto" w:line="360"/>
        <w:rPr>
          <w:highlight w:val="yellow"/>
        </w:rPr>
      </w:pPr>
      <w:r>
        <w:rPr>
          <w:highlight w:val="yellow"/>
        </w:rPr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¿Cuál de las siguientes formas es válida para incluir una hoja de estilos CSS en un Documento?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Definir CSS en un archivo externo</w:t>
      </w:r>
    </w:p>
    <w:p>
      <w:pPr>
        <w:pStyle w:val="ListParagraph"/>
        <w:numPr>
          <w:ilvl w:val="1"/>
          <w:numId w:val="1"/>
        </w:numPr>
        <w:rPr/>
      </w:pPr>
      <w:r>
        <w:rPr/>
        <w:t>Incluir CSS en el DTD del documento HTML</w:t>
      </w:r>
    </w:p>
    <w:p>
      <w:pPr>
        <w:pStyle w:val="ListParagraph"/>
        <w:numPr>
          <w:ilvl w:val="1"/>
          <w:numId w:val="1"/>
        </w:numPr>
        <w:rPr/>
      </w:pPr>
      <w:r>
        <w:rPr/>
        <w:t>Incluir CSS en un PDF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¿Qué atributos acompañan a la etiqueta </w:t>
      </w:r>
      <w:r>
        <w:rPr>
          <w:b/>
          <w:bCs/>
        </w:rPr>
        <w:t>“&lt;link&gt;”</w:t>
      </w:r>
      <w:r>
        <w:rPr/>
        <w:t xml:space="preserve"> a la hora de enlazar un archivo CSS?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i/>
          <w:iCs/>
          <w:highlight w:val="yellow"/>
          <w:lang w:val="en-GB"/>
        </w:rPr>
        <w:t>Rel, type, href y screen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i/>
          <w:iCs/>
          <w:lang w:val="en-GB"/>
        </w:rPr>
        <w:t>Stylesheet, type, href, media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i/>
          <w:iCs/>
          <w:lang w:val="en-GB"/>
        </w:rPr>
        <w:t>Rel, type, href y media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Indica la veracidad o falsedad de la siguiente afirmación: </w:t>
      </w:r>
      <w:r>
        <w:rPr>
          <w:b/>
          <w:bCs/>
        </w:rPr>
        <w:t>“Incluir CSS en los elementos HTML/XHTML, es el método más cómodo y el más utilizado”</w:t>
      </w:r>
    </w:p>
    <w:p>
      <w:pPr>
        <w:pStyle w:val="ListParagraph"/>
        <w:numPr>
          <w:ilvl w:val="1"/>
          <w:numId w:val="1"/>
        </w:numPr>
        <w:rPr/>
      </w:pPr>
      <w:r>
        <w:rPr/>
        <w:t>Verdadero</w:t>
      </w:r>
    </w:p>
    <w:p>
      <w:pPr>
        <w:pStyle w:val="ListParagraph"/>
        <w:numPr>
          <w:ilvl w:val="1"/>
          <w:numId w:val="1"/>
        </w:numPr>
        <w:rPr/>
      </w:pPr>
      <w:r>
        <w:rPr/>
        <w:t>Falso, es el más utilizado en documentos XML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Falso, es el peor y menos utilizado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La etiqueta </w:t>
      </w:r>
      <w:r>
        <w:rPr>
          <w:b/>
          <w:bCs/>
        </w:rPr>
        <w:t>“&lt;span&gt;”</w:t>
      </w:r>
      <w:r>
        <w:rPr/>
        <w:t xml:space="preserve"> se utiliza para:</w:t>
      </w:r>
    </w:p>
    <w:p>
      <w:pPr>
        <w:pStyle w:val="ListParagraph"/>
        <w:numPr>
          <w:ilvl w:val="1"/>
          <w:numId w:val="1"/>
        </w:numPr>
        <w:rPr/>
      </w:pPr>
      <w:r>
        <w:rPr/>
        <w:t>Encerrar contenidos en bloque</w:t>
      </w:r>
    </w:p>
    <w:p>
      <w:pPr>
        <w:pStyle w:val="ListParagraph"/>
        <w:numPr>
          <w:ilvl w:val="1"/>
          <w:numId w:val="1"/>
        </w:numPr>
        <w:rPr/>
      </w:pPr>
      <w:r>
        <w:rPr/>
        <w:t>Encerrar contenidos a los que no afectará el CSS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Encerrar contenidos en línea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La etiqueta </w:t>
      </w:r>
      <w:r>
        <w:rPr>
          <w:b/>
          <w:bCs/>
        </w:rPr>
        <w:t>“&lt;div&gt;”</w:t>
      </w:r>
      <w:r>
        <w:rPr/>
        <w:t xml:space="preserve"> se utiliza para: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Encerrar contenidos en bloque</w:t>
      </w:r>
    </w:p>
    <w:p>
      <w:pPr>
        <w:pStyle w:val="ListParagraph"/>
        <w:numPr>
          <w:ilvl w:val="1"/>
          <w:numId w:val="1"/>
        </w:numPr>
        <w:rPr/>
      </w:pPr>
      <w:r>
        <w:rPr/>
        <w:t>Encerrar contenidos a los que no afectará el CSS</w:t>
      </w:r>
    </w:p>
    <w:p>
      <w:pPr>
        <w:pStyle w:val="ListParagraph"/>
        <w:numPr>
          <w:ilvl w:val="1"/>
          <w:numId w:val="1"/>
        </w:numPr>
        <w:rPr/>
      </w:pPr>
      <w:r>
        <w:rPr/>
        <w:t>Encerrar contenidos en línea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En la siguiente expresión “</w:t>
      </w:r>
      <w:r>
        <w:rPr>
          <w:b/>
          <w:bCs/>
        </w:rPr>
        <w:t xml:space="preserve">h1 {color: black}” </w:t>
      </w:r>
      <w:r>
        <w:rPr/>
        <w:t>h1 es un: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Una propiedad </w:t>
      </w:r>
    </w:p>
    <w:p>
      <w:pPr>
        <w:pStyle w:val="ListParagraph"/>
        <w:numPr>
          <w:ilvl w:val="1"/>
          <w:numId w:val="1"/>
        </w:numPr>
        <w:rPr/>
      </w:pPr>
      <w:r>
        <w:rPr/>
        <w:t>Un selector de atributo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 selector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En la siguiente expresión “</w:t>
      </w:r>
      <w:r>
        <w:rPr>
          <w:b/>
          <w:bCs/>
        </w:rPr>
        <w:t xml:space="preserve">h1 {color: black}” </w:t>
      </w:r>
      <w:r>
        <w:rPr/>
        <w:t>color es un: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Una propiedad </w:t>
      </w:r>
    </w:p>
    <w:p>
      <w:pPr>
        <w:pStyle w:val="ListParagraph"/>
        <w:numPr>
          <w:ilvl w:val="1"/>
          <w:numId w:val="1"/>
        </w:numPr>
        <w:rPr/>
      </w:pPr>
      <w:r>
        <w:rPr/>
        <w:t>Un selector de atributo</w:t>
      </w:r>
    </w:p>
    <w:p>
      <w:pPr>
        <w:pStyle w:val="ListParagraph"/>
        <w:numPr>
          <w:ilvl w:val="1"/>
          <w:numId w:val="1"/>
        </w:numPr>
        <w:rPr/>
      </w:pPr>
      <w:r>
        <w:rPr/>
        <w:t>Un selector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>El selector de ID se denota mediante qué símbolo:</w:t>
      </w:r>
    </w:p>
    <w:p>
      <w:pPr>
        <w:pStyle w:val="ListParagraph"/>
        <w:numPr>
          <w:ilvl w:val="1"/>
          <w:numId w:val="1"/>
        </w:numPr>
        <w:rPr/>
      </w:pPr>
      <w:r>
        <w:rPr/>
        <w:t>Punto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Almohadilla</w:t>
      </w:r>
    </w:p>
    <w:p>
      <w:pPr>
        <w:pStyle w:val="ListParagraph"/>
        <w:numPr>
          <w:ilvl w:val="1"/>
          <w:numId w:val="1"/>
        </w:numPr>
        <w:rPr/>
      </w:pPr>
      <w:r>
        <w:rPr/>
        <w:t>Guion bajo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>El selector de CLASE se denota mediante qué símbolo: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Punto</w:t>
      </w:r>
    </w:p>
    <w:p>
      <w:pPr>
        <w:pStyle w:val="ListParagraph"/>
        <w:numPr>
          <w:ilvl w:val="1"/>
          <w:numId w:val="1"/>
        </w:numPr>
        <w:rPr/>
      </w:pPr>
      <w:r>
        <w:rPr/>
        <w:t>Almohadilla</w:t>
      </w:r>
    </w:p>
    <w:p>
      <w:pPr>
        <w:pStyle w:val="ListParagraph"/>
        <w:numPr>
          <w:ilvl w:val="1"/>
          <w:numId w:val="1"/>
        </w:numPr>
        <w:rPr/>
      </w:pPr>
      <w:r>
        <w:rPr/>
        <w:t>Guion bajo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>El selector de HIJOS se denota mediante qué símbolo:</w:t>
      </w:r>
    </w:p>
    <w:p>
      <w:pPr>
        <w:pStyle w:val="ListParagraph"/>
        <w:numPr>
          <w:ilvl w:val="1"/>
          <w:numId w:val="1"/>
        </w:numPr>
        <w:rPr/>
      </w:pPr>
      <w:r>
        <w:rPr/>
        <w:t>Punto</w:t>
      </w:r>
    </w:p>
    <w:p>
      <w:pPr>
        <w:pStyle w:val="ListParagraph"/>
        <w:numPr>
          <w:ilvl w:val="1"/>
          <w:numId w:val="1"/>
        </w:numPr>
        <w:rPr/>
      </w:pPr>
      <w:r>
        <w:rPr/>
        <w:t>Almohadilla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Guion bajo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La siguiente norma, afectará a: </w:t>
      </w:r>
      <w:r>
        <w:rPr>
          <w:b/>
          <w:bCs/>
        </w:rPr>
        <w:t>“div a {color:black}”</w:t>
      </w:r>
    </w:p>
    <w:p>
      <w:pPr>
        <w:pStyle w:val="ListParagraph"/>
        <w:numPr>
          <w:ilvl w:val="1"/>
          <w:numId w:val="1"/>
        </w:numPr>
        <w:rPr/>
      </w:pPr>
      <w:r>
        <w:rPr/>
        <w:t>A todo el documento</w:t>
      </w:r>
    </w:p>
    <w:p>
      <w:pPr>
        <w:pStyle w:val="ListParagraph"/>
        <w:numPr>
          <w:ilvl w:val="1"/>
          <w:numId w:val="1"/>
        </w:numPr>
        <w:rPr/>
      </w:pPr>
      <w:r>
        <w:rPr/>
        <w:t>A todos los elementos con la etiqueta div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 todos los enlaces contenidos dentro de un div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La siguiente norma, afectará a: </w:t>
      </w:r>
      <w:r>
        <w:rPr>
          <w:b/>
          <w:bCs/>
        </w:rPr>
        <w:t>“div {color:black}”</w:t>
      </w:r>
    </w:p>
    <w:p>
      <w:pPr>
        <w:pStyle w:val="ListParagraph"/>
        <w:numPr>
          <w:ilvl w:val="1"/>
          <w:numId w:val="1"/>
        </w:numPr>
        <w:rPr/>
      </w:pPr>
      <w:r>
        <w:rPr/>
        <w:t>A todo el documento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 todos los elementos con la etiqueta div</w:t>
      </w:r>
    </w:p>
    <w:p>
      <w:pPr>
        <w:pStyle w:val="ListParagraph"/>
        <w:numPr>
          <w:ilvl w:val="1"/>
          <w:numId w:val="1"/>
        </w:numPr>
        <w:rPr/>
      </w:pPr>
      <w:r>
        <w:rPr/>
        <w:t>A todos los enlaces contenidos dentro de un div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>La propiedad MARGIN afecta a:</w:t>
      </w:r>
    </w:p>
    <w:p>
      <w:pPr>
        <w:pStyle w:val="ListParagraph"/>
        <w:numPr>
          <w:ilvl w:val="1"/>
          <w:numId w:val="1"/>
        </w:numPr>
        <w:rPr/>
      </w:pPr>
      <w:r>
        <w:rPr/>
        <w:t>El margen superior</w:t>
      </w:r>
    </w:p>
    <w:p>
      <w:pPr>
        <w:pStyle w:val="ListParagraph"/>
        <w:numPr>
          <w:ilvl w:val="1"/>
          <w:numId w:val="1"/>
        </w:numPr>
        <w:rPr/>
      </w:pPr>
      <w:r>
        <w:rPr/>
        <w:t>El margen de una foto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 todos los márgenes exteriores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modelo </w:t>
      </w:r>
      <w:r>
        <w:rPr>
          <w:b/>
          <w:bCs/>
        </w:rPr>
        <w:t>“collapse”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>Fusiona de forma automática el texto del interior de una celda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Fusiona de forma automática los bordes de las celdas</w:t>
      </w:r>
    </w:p>
    <w:p>
      <w:pPr>
        <w:pStyle w:val="ListParagraph"/>
        <w:numPr>
          <w:ilvl w:val="1"/>
          <w:numId w:val="1"/>
        </w:numPr>
        <w:rPr/>
      </w:pPr>
      <w:r>
        <w:rPr/>
        <w:t>No fusiona nada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 esquema flotante es aquel en el que: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 elemento de bloque no ocupe todo el ancho</w:t>
      </w:r>
    </w:p>
    <w:p>
      <w:pPr>
        <w:pStyle w:val="ListParagraph"/>
        <w:numPr>
          <w:ilvl w:val="1"/>
          <w:numId w:val="1"/>
        </w:numPr>
        <w:rPr/>
      </w:pPr>
      <w:r>
        <w:rPr/>
        <w:t>Un elemento de línea se coloque de forma aleatoria</w:t>
      </w:r>
    </w:p>
    <w:p>
      <w:pPr>
        <w:pStyle w:val="ListParagraph"/>
        <w:numPr>
          <w:ilvl w:val="1"/>
          <w:numId w:val="1"/>
        </w:numPr>
        <w:rPr/>
      </w:pPr>
      <w:r>
        <w:rPr/>
        <w:t>Un elemento de bloque se mueva por la página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propiedad </w:t>
      </w:r>
      <w:r>
        <w:rPr>
          <w:b/>
          <w:bCs/>
        </w:rPr>
        <w:t>“position:static”</w:t>
      </w:r>
      <w:r>
        <w:rPr/>
        <w:t>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Equivale al comportamiento normal o por defecto</w:t>
      </w:r>
    </w:p>
    <w:p>
      <w:pPr>
        <w:pStyle w:val="ListParagraph"/>
        <w:numPr>
          <w:ilvl w:val="1"/>
          <w:numId w:val="1"/>
        </w:numPr>
        <w:rPr/>
      </w:pPr>
      <w:r>
        <w:rPr/>
        <w:t>Implica que no se pueda modificar el documento</w:t>
      </w:r>
    </w:p>
    <w:p>
      <w:pPr>
        <w:pStyle w:val="ListParagraph"/>
        <w:numPr>
          <w:ilvl w:val="1"/>
          <w:numId w:val="1"/>
        </w:numPr>
        <w:rPr/>
      </w:pPr>
      <w:r>
        <w:rPr/>
        <w:t>Permite la modificación exclusiva del administrador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pseudo-clase </w:t>
      </w:r>
      <w:r>
        <w:rPr>
          <w:b/>
          <w:bCs/>
        </w:rPr>
        <w:t>“:link”</w:t>
      </w:r>
      <w:r>
        <w:rPr/>
        <w:t xml:space="preserve"> se aplica a: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Todos los enlaces</w:t>
      </w:r>
    </w:p>
    <w:p>
      <w:pPr>
        <w:pStyle w:val="ListParagraph"/>
        <w:numPr>
          <w:ilvl w:val="1"/>
          <w:numId w:val="1"/>
        </w:numPr>
        <w:rPr/>
      </w:pPr>
      <w:r>
        <w:rPr/>
        <w:t>Todos los enlaces no visitados</w:t>
      </w:r>
    </w:p>
    <w:p>
      <w:pPr>
        <w:pStyle w:val="ListParagraph"/>
        <w:numPr>
          <w:ilvl w:val="1"/>
          <w:numId w:val="1"/>
        </w:numPr>
        <w:rPr/>
      </w:pPr>
      <w:r>
        <w:rPr/>
        <w:t>Todos los enlaces visitados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Ninguno respuesta es correcta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spacing w:before="0" w:after="120"/>
        <w:ind w:left="144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caps/>
        <w:color w:val="4A66AC" w:themeColor="accent1"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4</w:t>
    </w:r>
    <w:r>
      <w:rPr>
        <w:caps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color w:val="4A66AC" w:themeColor="accent1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r>
          <w:rPr>
            <w:color w:val="4A66AC" w:themeColor="accent1"/>
          </w:rPr>
          <w:t>Unidad 05 Actividad 0A</w:t>
        </w:r>
      </w:sdtContent>
    </w:sdt>
    <w:r>
      <w:rPr>
        <w:color w:val="4A66AC" w:themeColor="accent1"/>
      </w:rPr>
      <w:t xml:space="preserve"> | </w:t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or"/>
      </w:sdtPr>
      <w:sdtContent>
        <w:r>
          <w:rPr>
            <w:color w:val="4A66AC" w:themeColor="accent1"/>
          </w:rPr>
          <w:t>María Encarnación Pérez García</w:t>
        </w:r>
      </w:sdtContent>
    </w:sdt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2708"/>
    <w:pPr>
      <w:widowControl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2257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2257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uiPriority w:val="99"/>
    <w:unhideWhenUsed/>
    <w:rsid w:val="00a2257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2257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22576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B1DA73211247D0B55D003B61C0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A0C2-1E68-4C43-869C-80A78B091B19}"/>
      </w:docPartPr>
      <w:docPartBody>
        <w:p w:rsidR="00000000" w:rsidRDefault="004A0792" w:rsidP="004A0792">
          <w:pPr>
            <w:pStyle w:val="6AB1DA73211247D0B55D003B61C0485D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7A2F4CA991F643E492A5C220D00F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CBA9-0B26-468F-95BF-42260F77FDFF}"/>
      </w:docPartPr>
      <w:docPartBody>
        <w:p w:rsidR="00000000" w:rsidRDefault="004A0792" w:rsidP="004A0792">
          <w:pPr>
            <w:pStyle w:val="7A2F4CA991F643E492A5C220D00F328F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92"/>
    <w:rsid w:val="00326FCC"/>
    <w:rsid w:val="004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B1DA73211247D0B55D003B61C0485D">
    <w:name w:val="6AB1DA73211247D0B55D003B61C0485D"/>
    <w:rsid w:val="004A0792"/>
  </w:style>
  <w:style w:type="paragraph" w:customStyle="1" w:styleId="7A2F4CA991F643E492A5C220D00F328F">
    <w:name w:val="7A2F4CA991F643E492A5C220D00F328F"/>
    <w:rsid w:val="004A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LibreOffice/6.2.5.2$Windows_X86_64 LibreOffice_project/1ec314fa52f458adc18c4f025c545a4e8b22c159</Application>
  <Pages>4</Pages>
  <Words>878</Words>
  <Characters>4132</Characters>
  <CharactersWithSpaces>4762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2020-04-12T09:49:00Z</dcterms:created>
  <dc:creator>María Encarnación Pérez García</dc:creator>
  <dc:description/>
  <dc:language>es-ES</dc:language>
  <cp:lastModifiedBy/>
  <dcterms:modified xsi:type="dcterms:W3CDTF">2020-04-12T16:44:41Z</dcterms:modified>
  <cp:revision>4</cp:revision>
  <dc:subject/>
  <dc:title>Unidad 05 Actividad 0A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