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A8E9" w14:textId="444D9326" w:rsidR="00267DAD" w:rsidRDefault="00422B4D" w:rsidP="00422B4D">
      <w:pPr>
        <w:pStyle w:val="ListParagraph"/>
        <w:numPr>
          <w:ilvl w:val="0"/>
          <w:numId w:val="7"/>
        </w:numPr>
        <w:rPr>
          <w:rFonts w:ascii="Arial" w:hAnsi="Arial" w:cs="Arial"/>
          <w:b/>
          <w:bCs/>
          <w:sz w:val="26"/>
          <w:szCs w:val="26"/>
          <w:shd w:val="clear" w:color="auto" w:fill="FFFFFF"/>
        </w:rPr>
      </w:pPr>
      <w:proofErr w:type="spellStart"/>
      <w:r>
        <w:rPr>
          <w:rFonts w:ascii="Arial" w:hAnsi="Arial" w:cs="Arial"/>
          <w:b/>
          <w:bCs/>
          <w:sz w:val="26"/>
          <w:szCs w:val="26"/>
          <w:shd w:val="clear" w:color="auto" w:fill="FFFFFF"/>
        </w:rPr>
        <w:t>install</w:t>
      </w:r>
      <w:proofErr w:type="spellEnd"/>
      <w:r>
        <w:rPr>
          <w:rFonts w:ascii="Arial" w:hAnsi="Arial" w:cs="Arial"/>
          <w:b/>
          <w:bCs/>
          <w:sz w:val="26"/>
          <w:szCs w:val="26"/>
          <w:shd w:val="clear" w:color="auto" w:fill="FFFFFF"/>
        </w:rPr>
        <w:t xml:space="preserve"> </w:t>
      </w:r>
      <w:proofErr w:type="spellStart"/>
      <w:r>
        <w:rPr>
          <w:rFonts w:ascii="Arial" w:hAnsi="Arial" w:cs="Arial"/>
          <w:b/>
          <w:bCs/>
          <w:sz w:val="26"/>
          <w:szCs w:val="26"/>
          <w:shd w:val="clear" w:color="auto" w:fill="FFFFFF"/>
        </w:rPr>
        <w:t>webgoat</w:t>
      </w:r>
      <w:proofErr w:type="spellEnd"/>
    </w:p>
    <w:p w14:paraId="7722ACF9" w14:textId="6B429519" w:rsidR="00422B4D" w:rsidRPr="005B2B7A" w:rsidRDefault="005B2B7A" w:rsidP="00422B4D">
      <w:pPr>
        <w:pStyle w:val="ListParagraph"/>
        <w:rPr>
          <w:rFonts w:ascii="Arial" w:hAnsi="Arial" w:cs="Arial"/>
          <w:shd w:val="clear" w:color="auto" w:fill="FFFFFF"/>
        </w:rPr>
      </w:pPr>
      <w:proofErr w:type="spellStart"/>
      <w:r w:rsidRPr="005B2B7A">
        <w:rPr>
          <w:rFonts w:ascii="Arial" w:hAnsi="Arial" w:cs="Arial"/>
          <w:shd w:val="clear" w:color="auto" w:fill="FFFFFF"/>
        </w:rPr>
        <w:t>installed</w:t>
      </w:r>
      <w:proofErr w:type="spellEnd"/>
      <w:r w:rsidRPr="005B2B7A">
        <w:rPr>
          <w:rFonts w:ascii="Arial" w:hAnsi="Arial" w:cs="Arial"/>
          <w:shd w:val="clear" w:color="auto" w:fill="FFFFFF"/>
        </w:rPr>
        <w:t xml:space="preserve"> </w:t>
      </w:r>
      <w:proofErr w:type="spellStart"/>
      <w:r w:rsidRPr="005B2B7A">
        <w:rPr>
          <w:rFonts w:ascii="Arial" w:hAnsi="Arial" w:cs="Arial"/>
          <w:shd w:val="clear" w:color="auto" w:fill="FFFFFF"/>
        </w:rPr>
        <w:t>successful</w:t>
      </w:r>
      <w:proofErr w:type="spellEnd"/>
      <w:r>
        <w:rPr>
          <w:rFonts w:ascii="Arial" w:hAnsi="Arial" w:cs="Arial"/>
          <w:shd w:val="clear" w:color="auto" w:fill="FFFFFF"/>
        </w:rPr>
        <w:t>!</w:t>
      </w:r>
    </w:p>
    <w:p w14:paraId="47A83672" w14:textId="6C672B49" w:rsidR="00422B4D" w:rsidRDefault="00422B4D" w:rsidP="00422B4D">
      <w:pPr>
        <w:pStyle w:val="ListParagraph"/>
        <w:rPr>
          <w:rFonts w:ascii="Arial" w:hAnsi="Arial" w:cs="Arial"/>
          <w:b/>
          <w:bCs/>
          <w:sz w:val="26"/>
          <w:szCs w:val="26"/>
          <w:shd w:val="clear" w:color="auto" w:fill="FFFFFF"/>
        </w:rPr>
      </w:pPr>
      <w:r w:rsidRPr="00422B4D">
        <w:rPr>
          <w:rFonts w:ascii="Arial" w:hAnsi="Arial" w:cs="Arial"/>
          <w:b/>
          <w:bCs/>
          <w:sz w:val="26"/>
          <w:szCs w:val="26"/>
          <w:shd w:val="clear" w:color="auto" w:fill="FFFFFF"/>
        </w:rPr>
        <w:drawing>
          <wp:inline distT="0" distB="0" distL="0" distR="0" wp14:anchorId="4CF47C51" wp14:editId="1ACD7663">
            <wp:extent cx="1889760" cy="2097206"/>
            <wp:effectExtent l="0" t="0" r="0" b="0"/>
            <wp:docPr id="47789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93547" name=""/>
                    <pic:cNvPicPr/>
                  </pic:nvPicPr>
                  <pic:blipFill>
                    <a:blip r:embed="rId5"/>
                    <a:stretch>
                      <a:fillRect/>
                    </a:stretch>
                  </pic:blipFill>
                  <pic:spPr>
                    <a:xfrm>
                      <a:off x="0" y="0"/>
                      <a:ext cx="1900754" cy="2109407"/>
                    </a:xfrm>
                    <a:prstGeom prst="rect">
                      <a:avLst/>
                    </a:prstGeom>
                  </pic:spPr>
                </pic:pic>
              </a:graphicData>
            </a:graphic>
          </wp:inline>
        </w:drawing>
      </w:r>
    </w:p>
    <w:p w14:paraId="12BE0E69" w14:textId="77777777" w:rsidR="00F51B24" w:rsidRDefault="00F51B24" w:rsidP="00422B4D">
      <w:pPr>
        <w:pStyle w:val="ListParagraph"/>
        <w:rPr>
          <w:rFonts w:ascii="Arial" w:hAnsi="Arial" w:cs="Arial"/>
          <w:b/>
          <w:bCs/>
          <w:sz w:val="26"/>
          <w:szCs w:val="26"/>
          <w:shd w:val="clear" w:color="auto" w:fill="FFFFFF"/>
        </w:rPr>
      </w:pPr>
    </w:p>
    <w:p w14:paraId="4261DA49" w14:textId="2D31F35A" w:rsidR="00F51B24" w:rsidRPr="00F51B24" w:rsidRDefault="00F51B24" w:rsidP="00422B4D">
      <w:pPr>
        <w:pStyle w:val="ListParagraph"/>
        <w:rPr>
          <w:rFonts w:ascii="Arial" w:hAnsi="Arial" w:cs="Arial"/>
          <w:shd w:val="clear" w:color="auto" w:fill="FFFFFF"/>
        </w:rPr>
      </w:pPr>
      <w:r w:rsidRPr="00F51B24">
        <w:rPr>
          <w:rFonts w:ascii="Arial" w:hAnsi="Arial" w:cs="Arial"/>
          <w:shd w:val="clear" w:color="auto" w:fill="FFFFFF"/>
        </w:rPr>
        <w:t xml:space="preserve">User </w:t>
      </w:r>
      <w:proofErr w:type="spellStart"/>
      <w:r w:rsidRPr="00F51B24">
        <w:rPr>
          <w:rFonts w:ascii="Arial" w:hAnsi="Arial" w:cs="Arial"/>
          <w:shd w:val="clear" w:color="auto" w:fill="FFFFFF"/>
        </w:rPr>
        <w:t>registration</w:t>
      </w:r>
      <w:proofErr w:type="spellEnd"/>
      <w:r w:rsidRPr="00F51B24">
        <w:rPr>
          <w:rFonts w:ascii="Arial" w:hAnsi="Arial" w:cs="Arial"/>
          <w:shd w:val="clear" w:color="auto" w:fill="FFFFFF"/>
        </w:rPr>
        <w:t xml:space="preserve"> </w:t>
      </w:r>
      <w:proofErr w:type="spellStart"/>
      <w:r w:rsidRPr="00F51B24">
        <w:rPr>
          <w:rFonts w:ascii="Arial" w:hAnsi="Arial" w:cs="Arial"/>
          <w:shd w:val="clear" w:color="auto" w:fill="FFFFFF"/>
        </w:rPr>
        <w:t>done</w:t>
      </w:r>
      <w:proofErr w:type="spellEnd"/>
    </w:p>
    <w:p w14:paraId="05044EBB" w14:textId="64A36454" w:rsidR="00F51B24" w:rsidRPr="00422B4D" w:rsidRDefault="00F51B24" w:rsidP="00422B4D">
      <w:pPr>
        <w:pStyle w:val="ListParagraph"/>
        <w:rPr>
          <w:rFonts w:ascii="Arial" w:hAnsi="Arial" w:cs="Arial"/>
          <w:b/>
          <w:bCs/>
          <w:sz w:val="26"/>
          <w:szCs w:val="26"/>
          <w:shd w:val="clear" w:color="auto" w:fill="FFFFFF"/>
        </w:rPr>
      </w:pPr>
      <w:r w:rsidRPr="00F51B24">
        <w:rPr>
          <w:rFonts w:ascii="Arial" w:hAnsi="Arial" w:cs="Arial"/>
          <w:b/>
          <w:bCs/>
          <w:sz w:val="26"/>
          <w:szCs w:val="26"/>
          <w:shd w:val="clear" w:color="auto" w:fill="FFFFFF"/>
        </w:rPr>
        <w:drawing>
          <wp:inline distT="0" distB="0" distL="0" distR="0" wp14:anchorId="6B4CD13D" wp14:editId="7E52A771">
            <wp:extent cx="3264069" cy="1844040"/>
            <wp:effectExtent l="0" t="0" r="0" b="3810"/>
            <wp:docPr id="66648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84758" name=""/>
                    <pic:cNvPicPr/>
                  </pic:nvPicPr>
                  <pic:blipFill>
                    <a:blip r:embed="rId6"/>
                    <a:stretch>
                      <a:fillRect/>
                    </a:stretch>
                  </pic:blipFill>
                  <pic:spPr>
                    <a:xfrm>
                      <a:off x="0" y="0"/>
                      <a:ext cx="3274968" cy="1850197"/>
                    </a:xfrm>
                    <a:prstGeom prst="rect">
                      <a:avLst/>
                    </a:prstGeom>
                  </pic:spPr>
                </pic:pic>
              </a:graphicData>
            </a:graphic>
          </wp:inline>
        </w:drawing>
      </w:r>
    </w:p>
    <w:p w14:paraId="3D125C62" w14:textId="77777777" w:rsidR="00267DAD" w:rsidRDefault="00267DAD">
      <w:pPr>
        <w:rPr>
          <w:rFonts w:ascii="Arial" w:hAnsi="Arial" w:cs="Arial"/>
          <w:b/>
          <w:bCs/>
          <w:sz w:val="26"/>
          <w:szCs w:val="26"/>
          <w:shd w:val="clear" w:color="auto" w:fill="FFFFFF"/>
        </w:rPr>
      </w:pPr>
    </w:p>
    <w:p w14:paraId="2E3573F5" w14:textId="77777777" w:rsidR="00267DAD" w:rsidRDefault="00267DAD">
      <w:pPr>
        <w:rPr>
          <w:rFonts w:ascii="Arial" w:hAnsi="Arial" w:cs="Arial"/>
          <w:b/>
          <w:bCs/>
          <w:sz w:val="26"/>
          <w:szCs w:val="26"/>
          <w:shd w:val="clear" w:color="auto" w:fill="FFFFFF"/>
        </w:rPr>
      </w:pPr>
    </w:p>
    <w:p w14:paraId="63332237" w14:textId="77777777" w:rsidR="00267DAD" w:rsidRDefault="00267DAD">
      <w:pPr>
        <w:rPr>
          <w:rFonts w:ascii="Arial" w:hAnsi="Arial" w:cs="Arial"/>
          <w:b/>
          <w:bCs/>
          <w:sz w:val="26"/>
          <w:szCs w:val="26"/>
          <w:shd w:val="clear" w:color="auto" w:fill="FFFFFF"/>
        </w:rPr>
      </w:pPr>
    </w:p>
    <w:p w14:paraId="17CF50D0" w14:textId="77777777" w:rsidR="00267DAD" w:rsidRDefault="00267DAD">
      <w:pPr>
        <w:rPr>
          <w:rFonts w:ascii="Arial" w:hAnsi="Arial" w:cs="Arial"/>
          <w:b/>
          <w:bCs/>
          <w:sz w:val="26"/>
          <w:szCs w:val="26"/>
          <w:shd w:val="clear" w:color="auto" w:fill="FFFFFF"/>
        </w:rPr>
      </w:pPr>
    </w:p>
    <w:p w14:paraId="1CE4F63D" w14:textId="43F444FA" w:rsidR="00F5419D" w:rsidRPr="00BE74E8" w:rsidRDefault="00144D65">
      <w:pPr>
        <w:rPr>
          <w:rFonts w:ascii="Arial" w:hAnsi="Arial" w:cs="Arial"/>
          <w:b/>
          <w:bCs/>
          <w:sz w:val="26"/>
          <w:szCs w:val="26"/>
          <w:shd w:val="clear" w:color="auto" w:fill="FFFFFF"/>
        </w:rPr>
      </w:pPr>
      <w:r>
        <w:rPr>
          <w:rFonts w:ascii="Arial" w:hAnsi="Arial" w:cs="Arial"/>
          <w:b/>
          <w:bCs/>
          <w:sz w:val="26"/>
          <w:szCs w:val="26"/>
          <w:shd w:val="clear" w:color="auto" w:fill="FFFFFF"/>
        </w:rPr>
        <w:t xml:space="preserve">x) </w:t>
      </w:r>
      <w:r w:rsidR="001A6CAC" w:rsidRPr="00BE74E8">
        <w:rPr>
          <w:rFonts w:ascii="Arial" w:hAnsi="Arial" w:cs="Arial"/>
          <w:b/>
          <w:bCs/>
          <w:sz w:val="26"/>
          <w:szCs w:val="26"/>
          <w:shd w:val="clear" w:color="auto" w:fill="FFFFFF"/>
        </w:rPr>
        <w:t>OWASP: OWASP 10 2021</w:t>
      </w:r>
    </w:p>
    <w:p w14:paraId="09D95D3C" w14:textId="77777777" w:rsidR="001A6CAC" w:rsidRPr="00BE74E8" w:rsidRDefault="00000000" w:rsidP="001A6CAC">
      <w:pPr>
        <w:numPr>
          <w:ilvl w:val="0"/>
          <w:numId w:val="1"/>
        </w:numPr>
        <w:shd w:val="clear" w:color="auto" w:fill="FFFFFF"/>
        <w:spacing w:before="100" w:beforeAutospacing="1" w:after="100" w:afterAutospacing="1" w:line="240" w:lineRule="auto"/>
        <w:rPr>
          <w:rFonts w:ascii="Arial" w:eastAsia="Times New Roman" w:hAnsi="Arial" w:cs="Arial"/>
          <w:b/>
          <w:bCs/>
          <w:kern w:val="0"/>
          <w:sz w:val="26"/>
          <w:szCs w:val="26"/>
          <w:lang w:eastAsia="fi-FI"/>
          <w14:ligatures w14:val="none"/>
        </w:rPr>
      </w:pPr>
      <w:hyperlink r:id="rId7" w:history="1">
        <w:r w:rsidR="001A6CAC" w:rsidRPr="001A6CAC">
          <w:rPr>
            <w:rFonts w:ascii="Arial" w:eastAsia="Times New Roman" w:hAnsi="Arial" w:cs="Arial"/>
            <w:b/>
            <w:bCs/>
            <w:kern w:val="0"/>
            <w:sz w:val="26"/>
            <w:szCs w:val="26"/>
            <w:lang w:eastAsia="fi-FI"/>
            <w14:ligatures w14:val="none"/>
          </w:rPr>
          <w:t xml:space="preserve">A05:2021-Security </w:t>
        </w:r>
        <w:proofErr w:type="spellStart"/>
        <w:r w:rsidR="001A6CAC" w:rsidRPr="001A6CAC">
          <w:rPr>
            <w:rFonts w:ascii="Arial" w:eastAsia="Times New Roman" w:hAnsi="Arial" w:cs="Arial"/>
            <w:b/>
            <w:bCs/>
            <w:kern w:val="0"/>
            <w:sz w:val="26"/>
            <w:szCs w:val="26"/>
            <w:lang w:eastAsia="fi-FI"/>
            <w14:ligatures w14:val="none"/>
          </w:rPr>
          <w:t>Misconfiguration</w:t>
        </w:r>
        <w:proofErr w:type="spellEnd"/>
      </w:hyperlink>
    </w:p>
    <w:p w14:paraId="77330FEC" w14:textId="0EEE1F25" w:rsidR="001A6CAC" w:rsidRPr="00BE74E8" w:rsidRDefault="001A6CAC" w:rsidP="001A6CAC">
      <w:pPr>
        <w:shd w:val="clear" w:color="auto" w:fill="FFFFFF"/>
        <w:spacing w:before="100" w:beforeAutospacing="1" w:after="100" w:afterAutospacing="1" w:line="240" w:lineRule="auto"/>
        <w:ind w:left="720"/>
        <w:rPr>
          <w:rFonts w:ascii="Arial" w:eastAsia="Times New Roman" w:hAnsi="Arial" w:cs="Arial"/>
          <w:kern w:val="0"/>
          <w:lang w:val="en-GB" w:eastAsia="fi-FI"/>
          <w14:ligatures w14:val="none"/>
        </w:rPr>
      </w:pPr>
      <w:r w:rsidRPr="00BE74E8">
        <w:rPr>
          <w:rFonts w:ascii="Arial" w:eastAsia="Times New Roman" w:hAnsi="Arial" w:cs="Arial"/>
          <w:kern w:val="0"/>
          <w:lang w:val="en-GB" w:eastAsia="fi-FI"/>
          <w14:ligatures w14:val="none"/>
        </w:rPr>
        <w:t>The application may be vulnerable if it lacks proper security measures, includes unnecessary features, contains default account settings, exposes sensitive error information, disables security on upgrades, has insufficient security settings, lacks security headers, or uses outdated software.</w:t>
      </w:r>
    </w:p>
    <w:p w14:paraId="05AF9B4D" w14:textId="7E9C36CE" w:rsidR="00BE74E8" w:rsidRPr="00BE74E8" w:rsidRDefault="00BE74E8" w:rsidP="001A6CAC">
      <w:pPr>
        <w:shd w:val="clear" w:color="auto" w:fill="FFFFFF"/>
        <w:spacing w:before="100" w:beforeAutospacing="1" w:after="100" w:afterAutospacing="1" w:line="240" w:lineRule="auto"/>
        <w:ind w:left="720"/>
        <w:rPr>
          <w:rFonts w:ascii="Arial" w:eastAsia="Times New Roman" w:hAnsi="Arial" w:cs="Arial"/>
          <w:b/>
          <w:bCs/>
          <w:kern w:val="0"/>
          <w:sz w:val="26"/>
          <w:szCs w:val="26"/>
          <w:lang w:val="en-GB" w:eastAsia="fi-FI"/>
          <w14:ligatures w14:val="none"/>
        </w:rPr>
      </w:pPr>
      <w:r w:rsidRPr="00BE74E8">
        <w:rPr>
          <w:rFonts w:ascii="Arial" w:eastAsia="Times New Roman" w:hAnsi="Arial" w:cs="Arial"/>
          <w:b/>
          <w:bCs/>
          <w:kern w:val="0"/>
          <w:sz w:val="26"/>
          <w:szCs w:val="26"/>
          <w:lang w:val="en-GB" w:eastAsia="fi-FI"/>
          <w14:ligatures w14:val="none"/>
        </w:rPr>
        <w:t>Risk Prevention</w:t>
      </w:r>
    </w:p>
    <w:p w14:paraId="05AAC2CB" w14:textId="64D487CF" w:rsidR="00BE74E8" w:rsidRDefault="00BE74E8" w:rsidP="001A6CAC">
      <w:pPr>
        <w:shd w:val="clear" w:color="auto" w:fill="FFFFFF"/>
        <w:spacing w:before="100" w:beforeAutospacing="1" w:after="100" w:afterAutospacing="1" w:line="240" w:lineRule="auto"/>
        <w:ind w:left="720"/>
        <w:rPr>
          <w:rFonts w:ascii="Arial" w:eastAsia="Times New Roman" w:hAnsi="Arial" w:cs="Arial"/>
          <w:kern w:val="0"/>
          <w:lang w:val="en-GB" w:eastAsia="fi-FI"/>
          <w14:ligatures w14:val="none"/>
        </w:rPr>
      </w:pPr>
      <w:r w:rsidRPr="00BE74E8">
        <w:rPr>
          <w:rFonts w:ascii="Arial" w:eastAsia="Times New Roman" w:hAnsi="Arial" w:cs="Arial"/>
          <w:kern w:val="0"/>
          <w:lang w:val="en-GB" w:eastAsia="fi-FI"/>
          <w14:ligatures w14:val="none"/>
        </w:rPr>
        <w:t>To prevent vulnerabilities, ensure secure installations with a repeatable hardening process, regular configuration updates, client security updates, and automated configuration verification across all environments etc.</w:t>
      </w:r>
    </w:p>
    <w:p w14:paraId="4CC8E374" w14:textId="2B23E59C" w:rsidR="00BE74E8" w:rsidRPr="00BE74E8" w:rsidRDefault="00BE74E8" w:rsidP="001A6CAC">
      <w:pPr>
        <w:shd w:val="clear" w:color="auto" w:fill="FFFFFF"/>
        <w:spacing w:before="100" w:beforeAutospacing="1" w:after="100" w:afterAutospacing="1" w:line="240" w:lineRule="auto"/>
        <w:ind w:left="720"/>
        <w:rPr>
          <w:rFonts w:ascii="Arial" w:eastAsia="Times New Roman" w:hAnsi="Arial" w:cs="Arial"/>
          <w:b/>
          <w:bCs/>
          <w:kern w:val="0"/>
          <w:sz w:val="26"/>
          <w:szCs w:val="26"/>
          <w:lang w:val="en-GB" w:eastAsia="fi-FI"/>
          <w14:ligatures w14:val="none"/>
        </w:rPr>
      </w:pPr>
      <w:r w:rsidRPr="00BE74E8">
        <w:rPr>
          <w:rFonts w:ascii="Arial" w:eastAsia="Times New Roman" w:hAnsi="Arial" w:cs="Arial"/>
          <w:b/>
          <w:bCs/>
          <w:kern w:val="0"/>
          <w:sz w:val="26"/>
          <w:szCs w:val="26"/>
          <w:lang w:val="en-GB" w:eastAsia="fi-FI"/>
          <w14:ligatures w14:val="none"/>
        </w:rPr>
        <w:t>Example of an attack scenario</w:t>
      </w:r>
    </w:p>
    <w:p w14:paraId="5D9EFE09" w14:textId="0C84E527" w:rsidR="00BE74E8" w:rsidRDefault="00BE74E8" w:rsidP="001A6CAC">
      <w:pPr>
        <w:shd w:val="clear" w:color="auto" w:fill="FFFFFF"/>
        <w:spacing w:before="100" w:beforeAutospacing="1" w:after="100" w:afterAutospacing="1" w:line="240" w:lineRule="auto"/>
        <w:ind w:left="720"/>
        <w:rPr>
          <w:rFonts w:ascii="Arial" w:hAnsi="Arial" w:cs="Arial"/>
          <w:color w:val="374151"/>
          <w:shd w:val="clear" w:color="auto" w:fill="F7F7F8"/>
          <w:lang w:val="en-GB"/>
        </w:rPr>
      </w:pPr>
      <w:r>
        <w:rPr>
          <w:rFonts w:ascii="Arial" w:hAnsi="Arial" w:cs="Arial"/>
          <w:color w:val="374151"/>
          <w:shd w:val="clear" w:color="auto" w:fill="F7F7F8"/>
          <w:lang w:val="en-GB"/>
        </w:rPr>
        <w:lastRenderedPageBreak/>
        <w:t>A</w:t>
      </w:r>
      <w:r w:rsidRPr="00BE74E8">
        <w:rPr>
          <w:rFonts w:ascii="Arial" w:hAnsi="Arial" w:cs="Arial"/>
          <w:color w:val="374151"/>
          <w:shd w:val="clear" w:color="auto" w:fill="F7F7F8"/>
          <w:lang w:val="en-GB"/>
        </w:rPr>
        <w:t xml:space="preserve"> security issue where sample applications with known vulnerabilities are left on the production server, including an admin console with unchanged default </w:t>
      </w:r>
      <w:r>
        <w:rPr>
          <w:rFonts w:ascii="Arial" w:hAnsi="Arial" w:cs="Arial"/>
          <w:color w:val="374151"/>
          <w:shd w:val="clear" w:color="auto" w:fill="F7F7F8"/>
          <w:lang w:val="en-GB"/>
        </w:rPr>
        <w:t>login credentials</w:t>
      </w:r>
      <w:r w:rsidRPr="00BE74E8">
        <w:rPr>
          <w:rFonts w:ascii="Arial" w:hAnsi="Arial" w:cs="Arial"/>
          <w:color w:val="374151"/>
          <w:shd w:val="clear" w:color="auto" w:fill="F7F7F8"/>
          <w:lang w:val="en-GB"/>
        </w:rPr>
        <w:t xml:space="preserve">. This </w:t>
      </w:r>
      <w:r>
        <w:rPr>
          <w:rFonts w:ascii="Arial" w:hAnsi="Arial" w:cs="Arial"/>
          <w:color w:val="374151"/>
          <w:shd w:val="clear" w:color="auto" w:fill="F7F7F8"/>
          <w:lang w:val="en-GB"/>
        </w:rPr>
        <w:t>mistake</w:t>
      </w:r>
      <w:r w:rsidRPr="00BE74E8">
        <w:rPr>
          <w:rFonts w:ascii="Arial" w:hAnsi="Arial" w:cs="Arial"/>
          <w:color w:val="374151"/>
          <w:shd w:val="clear" w:color="auto" w:fill="F7F7F8"/>
          <w:lang w:val="en-GB"/>
        </w:rPr>
        <w:t xml:space="preserve"> allows an attacker to easily </w:t>
      </w:r>
      <w:r>
        <w:rPr>
          <w:rFonts w:ascii="Arial" w:hAnsi="Arial" w:cs="Arial"/>
          <w:color w:val="374151"/>
          <w:shd w:val="clear" w:color="auto" w:fill="F7F7F8"/>
          <w:lang w:val="en-GB"/>
        </w:rPr>
        <w:t>gain access</w:t>
      </w:r>
      <w:r w:rsidRPr="00BE74E8">
        <w:rPr>
          <w:rFonts w:ascii="Arial" w:hAnsi="Arial" w:cs="Arial"/>
          <w:color w:val="374151"/>
          <w:shd w:val="clear" w:color="auto" w:fill="F7F7F8"/>
          <w:lang w:val="en-GB"/>
        </w:rPr>
        <w:t xml:space="preserve"> the admin console and compromise the server by </w:t>
      </w:r>
      <w:r>
        <w:rPr>
          <w:rFonts w:ascii="Arial" w:hAnsi="Arial" w:cs="Arial"/>
          <w:color w:val="374151"/>
          <w:shd w:val="clear" w:color="auto" w:fill="F7F7F8"/>
          <w:lang w:val="en-GB"/>
        </w:rPr>
        <w:t>using</w:t>
      </w:r>
      <w:r w:rsidRPr="00BE74E8">
        <w:rPr>
          <w:rFonts w:ascii="Arial" w:hAnsi="Arial" w:cs="Arial"/>
          <w:color w:val="374151"/>
          <w:shd w:val="clear" w:color="auto" w:fill="F7F7F8"/>
          <w:lang w:val="en-GB"/>
        </w:rPr>
        <w:t xml:space="preserve"> these known flaws.</w:t>
      </w:r>
    </w:p>
    <w:p w14:paraId="5B523662" w14:textId="77777777" w:rsidR="003B1BE9" w:rsidRDefault="003B1BE9" w:rsidP="00D06E76">
      <w:pPr>
        <w:pStyle w:val="ListParagraph"/>
        <w:shd w:val="clear" w:color="auto" w:fill="FFFFFF"/>
        <w:spacing w:before="100" w:beforeAutospacing="1" w:after="100" w:afterAutospacing="1" w:line="240" w:lineRule="auto"/>
        <w:ind w:left="1440"/>
        <w:rPr>
          <w:rFonts w:ascii="Arial" w:eastAsia="Times New Roman" w:hAnsi="Arial" w:cs="Arial"/>
          <w:kern w:val="0"/>
          <w:lang w:val="en-GB" w:eastAsia="fi-FI"/>
          <w14:ligatures w14:val="none"/>
        </w:rPr>
      </w:pPr>
    </w:p>
    <w:p w14:paraId="24887251" w14:textId="33D8612F" w:rsidR="00D06E76" w:rsidRPr="00385F70" w:rsidRDefault="00C500A1" w:rsidP="00C500A1">
      <w:pPr>
        <w:shd w:val="clear" w:color="auto" w:fill="FFFFFF"/>
        <w:spacing w:after="300" w:line="240" w:lineRule="auto"/>
        <w:outlineLvl w:val="0"/>
        <w:rPr>
          <w:rFonts w:ascii="Roboto" w:eastAsia="Times New Roman" w:hAnsi="Roboto" w:cs="Times New Roman"/>
          <w:b/>
          <w:bCs/>
          <w:spacing w:val="-2"/>
          <w:kern w:val="36"/>
          <w:sz w:val="26"/>
          <w:szCs w:val="26"/>
          <w:lang w:val="en-GB" w:eastAsia="fi-FI"/>
          <w14:ligatures w14:val="none"/>
        </w:rPr>
      </w:pPr>
      <w:r w:rsidRPr="00385F70">
        <w:rPr>
          <w:rFonts w:ascii="Roboto" w:eastAsia="Times New Roman" w:hAnsi="Roboto" w:cs="Times New Roman"/>
          <w:b/>
          <w:bCs/>
          <w:spacing w:val="-2"/>
          <w:kern w:val="36"/>
          <w:sz w:val="26"/>
          <w:szCs w:val="26"/>
          <w:lang w:val="en-GB" w:eastAsia="fi-FI"/>
          <w14:ligatures w14:val="none"/>
        </w:rPr>
        <w:t>A06:2021 – Vulnerable and Outdated Components</w:t>
      </w:r>
    </w:p>
    <w:p w14:paraId="6D23A535" w14:textId="6517D6EF" w:rsidR="00981A43" w:rsidRPr="002B3213" w:rsidRDefault="00981A43" w:rsidP="00981A43">
      <w:pPr>
        <w:rPr>
          <w:rFonts w:ascii="Arial" w:hAnsi="Arial" w:cs="Arial"/>
          <w:b/>
          <w:bCs/>
          <w:lang w:val="en-GB"/>
        </w:rPr>
      </w:pPr>
      <w:r w:rsidRPr="006B64FF">
        <w:rPr>
          <w:rFonts w:ascii="Arial" w:hAnsi="Arial" w:cs="Arial"/>
          <w:b/>
          <w:bCs/>
          <w:lang w:val="en-GB"/>
        </w:rPr>
        <w:t>You are vulnerable if:</w:t>
      </w:r>
    </w:p>
    <w:p w14:paraId="0B85CDA1" w14:textId="77777777" w:rsidR="00981A43" w:rsidRPr="00981A43" w:rsidRDefault="00981A43" w:rsidP="00981A43">
      <w:pPr>
        <w:rPr>
          <w:rFonts w:ascii="Arial" w:hAnsi="Arial" w:cs="Arial"/>
          <w:lang w:val="en-GB"/>
        </w:rPr>
      </w:pPr>
      <w:r w:rsidRPr="00981A43">
        <w:rPr>
          <w:rFonts w:ascii="Arial" w:hAnsi="Arial" w:cs="Arial"/>
          <w:lang w:val="en-GB"/>
        </w:rPr>
        <w:t>1. You're unaware of component versions, both client-side and server-side, including nested dependencies.</w:t>
      </w:r>
    </w:p>
    <w:p w14:paraId="272E5835" w14:textId="77777777" w:rsidR="00981A43" w:rsidRPr="00981A43" w:rsidRDefault="00981A43" w:rsidP="00981A43">
      <w:pPr>
        <w:rPr>
          <w:rFonts w:ascii="Arial" w:hAnsi="Arial" w:cs="Arial"/>
          <w:lang w:val="en-GB"/>
        </w:rPr>
      </w:pPr>
      <w:r w:rsidRPr="00981A43">
        <w:rPr>
          <w:rFonts w:ascii="Arial" w:hAnsi="Arial" w:cs="Arial"/>
          <w:lang w:val="en-GB"/>
        </w:rPr>
        <w:t>2. Your software is outdated, unsupported, or vulnerable, including OS, servers, applications, and libraries.</w:t>
      </w:r>
    </w:p>
    <w:p w14:paraId="37FA9E01" w14:textId="77777777" w:rsidR="00981A43" w:rsidRPr="00981A43" w:rsidRDefault="00981A43" w:rsidP="00981A43">
      <w:pPr>
        <w:rPr>
          <w:rFonts w:ascii="Arial" w:hAnsi="Arial" w:cs="Arial"/>
          <w:lang w:val="en-GB"/>
        </w:rPr>
      </w:pPr>
      <w:r w:rsidRPr="00981A43">
        <w:rPr>
          <w:rFonts w:ascii="Arial" w:hAnsi="Arial" w:cs="Arial"/>
          <w:lang w:val="en-GB"/>
        </w:rPr>
        <w:t>3. You don't regularly scan for vulnerabilities or subscribe to security bulletins.</w:t>
      </w:r>
    </w:p>
    <w:p w14:paraId="248C6169" w14:textId="77777777" w:rsidR="00981A43" w:rsidRPr="00981A43" w:rsidRDefault="00981A43" w:rsidP="00981A43">
      <w:pPr>
        <w:rPr>
          <w:rFonts w:ascii="Arial" w:hAnsi="Arial" w:cs="Arial"/>
          <w:lang w:val="en-GB"/>
        </w:rPr>
      </w:pPr>
      <w:r w:rsidRPr="00981A43">
        <w:rPr>
          <w:rFonts w:ascii="Arial" w:hAnsi="Arial" w:cs="Arial"/>
          <w:lang w:val="en-GB"/>
        </w:rPr>
        <w:t>4. You delay fixing or upgrading your platform, frameworks, and dependencies.</w:t>
      </w:r>
    </w:p>
    <w:p w14:paraId="3881B2D7" w14:textId="77777777" w:rsidR="00981A43" w:rsidRPr="00981A43" w:rsidRDefault="00981A43" w:rsidP="00981A43">
      <w:pPr>
        <w:rPr>
          <w:rFonts w:ascii="Arial" w:hAnsi="Arial" w:cs="Arial"/>
          <w:lang w:val="en-GB"/>
        </w:rPr>
      </w:pPr>
      <w:r w:rsidRPr="00981A43">
        <w:rPr>
          <w:rFonts w:ascii="Arial" w:hAnsi="Arial" w:cs="Arial"/>
          <w:lang w:val="en-GB"/>
        </w:rPr>
        <w:t>5. Developers don't test library compatibility.</w:t>
      </w:r>
    </w:p>
    <w:p w14:paraId="05F1DB07" w14:textId="62B6B6B3" w:rsidR="001A6CAC" w:rsidRDefault="00981A43" w:rsidP="00981A43">
      <w:pPr>
        <w:rPr>
          <w:rFonts w:ascii="Arial" w:hAnsi="Arial" w:cs="Arial"/>
          <w:lang w:val="en-GB"/>
        </w:rPr>
      </w:pPr>
      <w:r w:rsidRPr="00981A43">
        <w:rPr>
          <w:rFonts w:ascii="Arial" w:hAnsi="Arial" w:cs="Arial"/>
          <w:lang w:val="en-GB"/>
        </w:rPr>
        <w:t>6. You neglect securing component configurations.</w:t>
      </w:r>
    </w:p>
    <w:p w14:paraId="24355DAA" w14:textId="77777777" w:rsidR="006260A5" w:rsidRPr="006260A5" w:rsidRDefault="006260A5" w:rsidP="006260A5">
      <w:pPr>
        <w:rPr>
          <w:rFonts w:ascii="Arial" w:hAnsi="Arial" w:cs="Arial"/>
          <w:lang w:val="en-GB"/>
        </w:rPr>
      </w:pPr>
      <w:r w:rsidRPr="006260A5">
        <w:rPr>
          <w:rFonts w:ascii="Arial" w:hAnsi="Arial" w:cs="Arial"/>
          <w:lang w:val="en-GB"/>
        </w:rPr>
        <w:t>To prevent vulnerabilities:</w:t>
      </w:r>
    </w:p>
    <w:p w14:paraId="2E571302" w14:textId="4E929F1F" w:rsidR="006260A5" w:rsidRPr="00A03D81" w:rsidRDefault="00A03D81" w:rsidP="006260A5">
      <w:pPr>
        <w:rPr>
          <w:rFonts w:ascii="Arial" w:hAnsi="Arial" w:cs="Arial"/>
          <w:b/>
          <w:bCs/>
          <w:lang w:val="en-GB"/>
        </w:rPr>
      </w:pPr>
      <w:r w:rsidRPr="00A03D81">
        <w:rPr>
          <w:rFonts w:ascii="Arial" w:hAnsi="Arial" w:cs="Arial"/>
          <w:b/>
          <w:bCs/>
          <w:lang w:val="en-GB"/>
        </w:rPr>
        <w:t>To prevent</w:t>
      </w:r>
    </w:p>
    <w:p w14:paraId="5D80FBCE" w14:textId="77777777" w:rsidR="006260A5" w:rsidRPr="006260A5" w:rsidRDefault="006260A5" w:rsidP="006260A5">
      <w:pPr>
        <w:rPr>
          <w:rFonts w:ascii="Arial" w:hAnsi="Arial" w:cs="Arial"/>
          <w:lang w:val="en-GB"/>
        </w:rPr>
      </w:pPr>
      <w:r w:rsidRPr="006260A5">
        <w:rPr>
          <w:rFonts w:ascii="Arial" w:hAnsi="Arial" w:cs="Arial"/>
          <w:lang w:val="en-GB"/>
        </w:rPr>
        <w:t>1. Remove unused components.</w:t>
      </w:r>
    </w:p>
    <w:p w14:paraId="38490400" w14:textId="77777777" w:rsidR="006260A5" w:rsidRPr="006260A5" w:rsidRDefault="006260A5" w:rsidP="006260A5">
      <w:pPr>
        <w:rPr>
          <w:rFonts w:ascii="Arial" w:hAnsi="Arial" w:cs="Arial"/>
          <w:lang w:val="en-GB"/>
        </w:rPr>
      </w:pPr>
      <w:r w:rsidRPr="006260A5">
        <w:rPr>
          <w:rFonts w:ascii="Arial" w:hAnsi="Arial" w:cs="Arial"/>
          <w:lang w:val="en-GB"/>
        </w:rPr>
        <w:t>2. Track versions and vulnerabilities.</w:t>
      </w:r>
    </w:p>
    <w:p w14:paraId="642B38A2" w14:textId="77777777" w:rsidR="006260A5" w:rsidRPr="006260A5" w:rsidRDefault="006260A5" w:rsidP="006260A5">
      <w:pPr>
        <w:rPr>
          <w:rFonts w:ascii="Arial" w:hAnsi="Arial" w:cs="Arial"/>
          <w:lang w:val="en-GB"/>
        </w:rPr>
      </w:pPr>
      <w:r w:rsidRPr="006260A5">
        <w:rPr>
          <w:rFonts w:ascii="Arial" w:hAnsi="Arial" w:cs="Arial"/>
          <w:lang w:val="en-GB"/>
        </w:rPr>
        <w:t>3. Use official sources for components.</w:t>
      </w:r>
    </w:p>
    <w:p w14:paraId="69288760" w14:textId="77777777" w:rsidR="006260A5" w:rsidRPr="006260A5" w:rsidRDefault="006260A5" w:rsidP="006260A5">
      <w:pPr>
        <w:rPr>
          <w:rFonts w:ascii="Arial" w:hAnsi="Arial" w:cs="Arial"/>
          <w:lang w:val="en-GB"/>
        </w:rPr>
      </w:pPr>
      <w:r w:rsidRPr="006260A5">
        <w:rPr>
          <w:rFonts w:ascii="Arial" w:hAnsi="Arial" w:cs="Arial"/>
          <w:lang w:val="en-GB"/>
        </w:rPr>
        <w:t>4. Monitor and address unpatched libraries.</w:t>
      </w:r>
    </w:p>
    <w:p w14:paraId="6327CB7A" w14:textId="77777777" w:rsidR="00F5419D" w:rsidRDefault="006260A5" w:rsidP="006260A5">
      <w:pPr>
        <w:rPr>
          <w:rFonts w:ascii="Arial" w:hAnsi="Arial" w:cs="Arial"/>
          <w:lang w:val="en-GB"/>
        </w:rPr>
      </w:pPr>
      <w:r w:rsidRPr="006260A5">
        <w:rPr>
          <w:rFonts w:ascii="Arial" w:hAnsi="Arial" w:cs="Arial"/>
          <w:lang w:val="en-GB"/>
        </w:rPr>
        <w:t>5. Maintain an ongoing update plan.</w:t>
      </w:r>
    </w:p>
    <w:p w14:paraId="59B3D9C8" w14:textId="0B4B4F24" w:rsidR="00C94C38" w:rsidRDefault="00C94C38" w:rsidP="006260A5">
      <w:pPr>
        <w:rPr>
          <w:rFonts w:ascii="Arial" w:hAnsi="Arial" w:cs="Arial"/>
          <w:lang w:val="en-GB"/>
        </w:rPr>
      </w:pPr>
      <w:r w:rsidRPr="00C94C38">
        <w:rPr>
          <w:rFonts w:ascii="Arial" w:hAnsi="Arial" w:cs="Arial"/>
          <w:lang w:val="en-GB"/>
        </w:rPr>
        <w:t>Scenario</w:t>
      </w:r>
      <w:r w:rsidR="00F5419D">
        <w:rPr>
          <w:rFonts w:ascii="Arial" w:hAnsi="Arial" w:cs="Arial"/>
          <w:lang w:val="en-GB"/>
        </w:rPr>
        <w:t xml:space="preserve">, </w:t>
      </w:r>
      <w:r w:rsidRPr="00C94C38">
        <w:rPr>
          <w:rFonts w:ascii="Arial" w:hAnsi="Arial" w:cs="Arial"/>
          <w:lang w:val="en-GB"/>
        </w:rPr>
        <w:t>component vulnerabilities can have a serious impact on the application's security, whether they result from coding errors or intentional backdoors.</w:t>
      </w:r>
    </w:p>
    <w:p w14:paraId="2047440D" w14:textId="77777777" w:rsidR="005964DF" w:rsidRDefault="005964DF" w:rsidP="006260A5">
      <w:pPr>
        <w:rPr>
          <w:rFonts w:ascii="Arial" w:hAnsi="Arial" w:cs="Arial"/>
          <w:lang w:val="en-GB"/>
        </w:rPr>
      </w:pPr>
    </w:p>
    <w:p w14:paraId="0A50269C" w14:textId="77777777" w:rsidR="005964DF" w:rsidRPr="005964DF" w:rsidRDefault="005964DF" w:rsidP="005964DF">
      <w:pPr>
        <w:pStyle w:val="Heading1"/>
        <w:shd w:val="clear" w:color="auto" w:fill="FFFFFF"/>
        <w:spacing w:before="0" w:beforeAutospacing="0" w:after="300" w:afterAutospacing="0"/>
        <w:rPr>
          <w:rFonts w:ascii="Arial" w:hAnsi="Arial" w:cs="Arial"/>
          <w:b w:val="0"/>
          <w:bCs w:val="0"/>
          <w:spacing w:val="-2"/>
          <w:sz w:val="26"/>
          <w:szCs w:val="26"/>
        </w:rPr>
      </w:pPr>
      <w:r w:rsidRPr="005964DF">
        <w:rPr>
          <w:rFonts w:ascii="Arial" w:hAnsi="Arial" w:cs="Arial"/>
          <w:b w:val="0"/>
          <w:bCs w:val="0"/>
          <w:spacing w:val="-2"/>
          <w:sz w:val="26"/>
          <w:szCs w:val="26"/>
          <w:lang w:val="en-GB"/>
        </w:rPr>
        <w:t>A03:2021 – Injection</w:t>
      </w:r>
    </w:p>
    <w:p w14:paraId="4461F5D3" w14:textId="30E70CDE" w:rsidR="00385F70" w:rsidRDefault="00385F70" w:rsidP="006260A5">
      <w:pPr>
        <w:rPr>
          <w:rFonts w:ascii="Arial" w:hAnsi="Arial" w:cs="Arial"/>
          <w:lang w:val="en-GB"/>
        </w:rPr>
      </w:pPr>
      <w:r w:rsidRPr="00385F70">
        <w:rPr>
          <w:rFonts w:ascii="Arial" w:hAnsi="Arial" w:cs="Arial"/>
          <w:lang w:val="en-GB"/>
        </w:rPr>
        <w:t xml:space="preserve">Injection vulnerabilities ranked third in the study, with 94% of applications tested showing some form of risk. Common weaknesses included Cross-site Scripting, SQL Injection, and External Control of File Name or Path. These vulnerabilities occurred frequently, </w:t>
      </w:r>
      <w:proofErr w:type="spellStart"/>
      <w:r w:rsidRPr="00385F70">
        <w:rPr>
          <w:rFonts w:ascii="Arial" w:hAnsi="Arial" w:cs="Arial"/>
          <w:lang w:val="en-GB"/>
        </w:rPr>
        <w:t>totaling</w:t>
      </w:r>
      <w:proofErr w:type="spellEnd"/>
      <w:r w:rsidRPr="00385F70">
        <w:rPr>
          <w:rFonts w:ascii="Arial" w:hAnsi="Arial" w:cs="Arial"/>
          <w:lang w:val="en-GB"/>
        </w:rPr>
        <w:t xml:space="preserve"> 274,000 instances.</w:t>
      </w:r>
    </w:p>
    <w:p w14:paraId="6C8EF71B" w14:textId="09AA2F87" w:rsidR="007F1394" w:rsidRDefault="007F1394" w:rsidP="006260A5">
      <w:pPr>
        <w:rPr>
          <w:rFonts w:ascii="Arial" w:hAnsi="Arial" w:cs="Arial"/>
          <w:lang w:val="en-GB"/>
        </w:rPr>
      </w:pPr>
      <w:r w:rsidRPr="007F1394">
        <w:rPr>
          <w:rFonts w:ascii="Arial" w:hAnsi="Arial" w:cs="Arial"/>
          <w:lang w:val="en-GB"/>
        </w:rPr>
        <w:t>An application is vulnerable to attack when it mishandles user-supplied data, uses dynamic queries without proper security measures, misuses data in object-relational mapping, or incorporates hostile data directly in SQL or command structures.</w:t>
      </w:r>
    </w:p>
    <w:p w14:paraId="11B3E6ED" w14:textId="77777777" w:rsidR="0094390C" w:rsidRPr="0094390C" w:rsidRDefault="0094390C" w:rsidP="0094390C">
      <w:pPr>
        <w:rPr>
          <w:rFonts w:ascii="Arial" w:hAnsi="Arial" w:cs="Arial"/>
          <w:lang w:val="en-GB"/>
        </w:rPr>
      </w:pPr>
      <w:r w:rsidRPr="0094390C">
        <w:rPr>
          <w:rFonts w:ascii="Arial" w:hAnsi="Arial" w:cs="Arial"/>
          <w:lang w:val="en-GB"/>
        </w:rPr>
        <w:t>To prevent injection attacks:</w:t>
      </w:r>
    </w:p>
    <w:p w14:paraId="3DAEDF0D" w14:textId="77777777" w:rsidR="0094390C" w:rsidRPr="0094390C" w:rsidRDefault="0094390C" w:rsidP="0094390C">
      <w:pPr>
        <w:rPr>
          <w:rFonts w:ascii="Arial" w:hAnsi="Arial" w:cs="Arial"/>
          <w:lang w:val="en-GB"/>
        </w:rPr>
      </w:pPr>
    </w:p>
    <w:p w14:paraId="78AFBE1A" w14:textId="77777777" w:rsidR="0094390C" w:rsidRPr="0094390C" w:rsidRDefault="0094390C" w:rsidP="0094390C">
      <w:pPr>
        <w:rPr>
          <w:rFonts w:ascii="Arial" w:hAnsi="Arial" w:cs="Arial"/>
          <w:lang w:val="en-GB"/>
        </w:rPr>
      </w:pPr>
      <w:r w:rsidRPr="0094390C">
        <w:rPr>
          <w:rFonts w:ascii="Arial" w:hAnsi="Arial" w:cs="Arial"/>
          <w:lang w:val="en-GB"/>
        </w:rPr>
        <w:t>1. Separate data from commands and queries:</w:t>
      </w:r>
    </w:p>
    <w:p w14:paraId="091CD71F" w14:textId="77777777" w:rsidR="0094390C" w:rsidRPr="0094390C" w:rsidRDefault="0094390C" w:rsidP="0094390C">
      <w:pPr>
        <w:rPr>
          <w:rFonts w:ascii="Arial" w:hAnsi="Arial" w:cs="Arial"/>
          <w:lang w:val="en-GB"/>
        </w:rPr>
      </w:pPr>
      <w:r w:rsidRPr="0094390C">
        <w:rPr>
          <w:rFonts w:ascii="Arial" w:hAnsi="Arial" w:cs="Arial"/>
          <w:lang w:val="en-GB"/>
        </w:rPr>
        <w:lastRenderedPageBreak/>
        <w:t xml:space="preserve">   - Prefer using a safe API, parameterized interfaces, or Object Relational Mapping Tools (ORMs).</w:t>
      </w:r>
    </w:p>
    <w:p w14:paraId="5F02AA0A" w14:textId="703420FB" w:rsidR="0094390C" w:rsidRPr="0094390C" w:rsidRDefault="0094390C" w:rsidP="0094390C">
      <w:pPr>
        <w:rPr>
          <w:rFonts w:ascii="Arial" w:hAnsi="Arial" w:cs="Arial"/>
          <w:lang w:val="en-GB"/>
        </w:rPr>
      </w:pPr>
      <w:r w:rsidRPr="0094390C">
        <w:rPr>
          <w:rFonts w:ascii="Arial" w:hAnsi="Arial" w:cs="Arial"/>
          <w:lang w:val="en-GB"/>
        </w:rPr>
        <w:t xml:space="preserve">   - Be cautious with stored procedures that concatenate queries and data.</w:t>
      </w:r>
    </w:p>
    <w:p w14:paraId="76A64851" w14:textId="5796A458" w:rsidR="0094390C" w:rsidRPr="0094390C" w:rsidRDefault="0094390C" w:rsidP="0094390C">
      <w:pPr>
        <w:rPr>
          <w:rFonts w:ascii="Arial" w:hAnsi="Arial" w:cs="Arial"/>
          <w:lang w:val="en-GB"/>
        </w:rPr>
      </w:pPr>
      <w:r w:rsidRPr="0094390C">
        <w:rPr>
          <w:rFonts w:ascii="Arial" w:hAnsi="Arial" w:cs="Arial"/>
          <w:lang w:val="en-GB"/>
        </w:rPr>
        <w:t xml:space="preserve">2. Implement server-side input validation, but remember that it's not a complete </w:t>
      </w:r>
      <w:proofErr w:type="spellStart"/>
      <w:r w:rsidRPr="0094390C">
        <w:rPr>
          <w:rFonts w:ascii="Arial" w:hAnsi="Arial" w:cs="Arial"/>
          <w:lang w:val="en-GB"/>
        </w:rPr>
        <w:t>defense</w:t>
      </w:r>
      <w:proofErr w:type="spellEnd"/>
      <w:r w:rsidRPr="0094390C">
        <w:rPr>
          <w:rFonts w:ascii="Arial" w:hAnsi="Arial" w:cs="Arial"/>
          <w:lang w:val="en-GB"/>
        </w:rPr>
        <w:t>.</w:t>
      </w:r>
    </w:p>
    <w:p w14:paraId="1F2C7AC0" w14:textId="11586283" w:rsidR="00193C6A" w:rsidRPr="0094390C" w:rsidRDefault="0094390C" w:rsidP="0094390C">
      <w:pPr>
        <w:rPr>
          <w:rFonts w:ascii="Arial" w:hAnsi="Arial" w:cs="Arial"/>
          <w:lang w:val="en-GB"/>
        </w:rPr>
      </w:pPr>
      <w:r w:rsidRPr="0094390C">
        <w:rPr>
          <w:rFonts w:ascii="Arial" w:hAnsi="Arial" w:cs="Arial"/>
          <w:lang w:val="en-GB"/>
        </w:rPr>
        <w:t>3. For remaining dynamic queries, escape special characters using the interpreter's specific escape syntax.</w:t>
      </w:r>
    </w:p>
    <w:p w14:paraId="5726A477" w14:textId="1358471F" w:rsidR="0094390C" w:rsidRDefault="0094390C" w:rsidP="0094390C">
      <w:pPr>
        <w:rPr>
          <w:rFonts w:ascii="Arial" w:hAnsi="Arial" w:cs="Arial"/>
          <w:lang w:val="en-GB"/>
        </w:rPr>
      </w:pPr>
      <w:r w:rsidRPr="0094390C">
        <w:rPr>
          <w:rFonts w:ascii="Arial" w:hAnsi="Arial" w:cs="Arial"/>
          <w:lang w:val="en-GB"/>
        </w:rPr>
        <w:t>4. Employ SQL controls like LIMIT to prevent mass record disclosure in case of SQL injection.</w:t>
      </w:r>
    </w:p>
    <w:p w14:paraId="19C50E57" w14:textId="77777777" w:rsidR="005C75B9" w:rsidRDefault="005C75B9" w:rsidP="0094390C">
      <w:pPr>
        <w:rPr>
          <w:rFonts w:ascii="Arial" w:hAnsi="Arial" w:cs="Arial"/>
          <w:lang w:val="en-GB"/>
        </w:rPr>
      </w:pPr>
    </w:p>
    <w:p w14:paraId="6E4E24E5" w14:textId="77777777" w:rsidR="005C75B9" w:rsidRDefault="005C75B9" w:rsidP="005C75B9">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 xml:space="preserve">d) </w:t>
      </w:r>
      <w:proofErr w:type="spellStart"/>
      <w:r>
        <w:rPr>
          <w:rFonts w:ascii="Arial" w:hAnsi="Arial" w:cs="Arial"/>
          <w:color w:val="000000"/>
        </w:rPr>
        <w:t>Sequel</w:t>
      </w:r>
      <w:proofErr w:type="spellEnd"/>
      <w:r>
        <w:rPr>
          <w:rFonts w:ascii="Arial" w:hAnsi="Arial" w:cs="Arial"/>
          <w:color w:val="000000"/>
        </w:rPr>
        <w:t xml:space="preserve">. </w:t>
      </w:r>
      <w:proofErr w:type="spellStart"/>
      <w:r>
        <w:rPr>
          <w:rFonts w:ascii="Arial" w:hAnsi="Arial" w:cs="Arial"/>
          <w:color w:val="000000"/>
        </w:rPr>
        <w:t>Solve</w:t>
      </w:r>
      <w:proofErr w:type="spellEnd"/>
      <w:r>
        <w:rPr>
          <w:rFonts w:ascii="Arial" w:hAnsi="Arial" w:cs="Arial"/>
          <w:color w:val="000000"/>
        </w:rPr>
        <w:t> </w:t>
      </w:r>
      <w:proofErr w:type="spellStart"/>
      <w:r>
        <w:rPr>
          <w:rFonts w:ascii="Arial" w:hAnsi="Arial" w:cs="Arial"/>
          <w:color w:val="000000"/>
        </w:rPr>
        <w:fldChar w:fldCharType="begin"/>
      </w:r>
      <w:r>
        <w:rPr>
          <w:rFonts w:ascii="Arial" w:hAnsi="Arial" w:cs="Arial"/>
          <w:color w:val="000000"/>
        </w:rPr>
        <w:instrText>HYPERLINK "https://sqlzoo.net/wiki/SQL_Tutorial"</w:instrText>
      </w:r>
      <w:r>
        <w:rPr>
          <w:rFonts w:ascii="Arial" w:hAnsi="Arial" w:cs="Arial"/>
          <w:color w:val="000000"/>
        </w:rPr>
      </w:r>
      <w:r>
        <w:rPr>
          <w:rFonts w:ascii="Arial" w:hAnsi="Arial" w:cs="Arial"/>
          <w:color w:val="000000"/>
        </w:rPr>
        <w:fldChar w:fldCharType="separate"/>
      </w:r>
      <w:r>
        <w:rPr>
          <w:rStyle w:val="Hyperlink"/>
          <w:rFonts w:ascii="Arial" w:hAnsi="Arial" w:cs="Arial"/>
        </w:rPr>
        <w:t>SQLZoo</w:t>
      </w:r>
      <w:proofErr w:type="spellEnd"/>
      <w:r>
        <w:rPr>
          <w:rFonts w:ascii="Arial" w:hAnsi="Arial" w:cs="Arial"/>
          <w:color w:val="000000"/>
        </w:rPr>
        <w:fldChar w:fldCharType="end"/>
      </w:r>
      <w:r>
        <w:rPr>
          <w:rFonts w:ascii="Arial" w:hAnsi="Arial" w:cs="Arial"/>
          <w:color w:val="000000"/>
        </w:rPr>
        <w:t>:</w:t>
      </w:r>
    </w:p>
    <w:p w14:paraId="46EA6372" w14:textId="77777777" w:rsidR="005C75B9" w:rsidRDefault="005C75B9" w:rsidP="005C75B9">
      <w:pPr>
        <w:numPr>
          <w:ilvl w:val="1"/>
          <w:numId w:val="5"/>
        </w:numPr>
        <w:spacing w:before="100" w:beforeAutospacing="1" w:after="100" w:afterAutospacing="1" w:line="240" w:lineRule="auto"/>
        <w:rPr>
          <w:rFonts w:ascii="Arial" w:hAnsi="Arial" w:cs="Arial"/>
          <w:color w:val="000000"/>
        </w:rPr>
      </w:pPr>
      <w:r>
        <w:rPr>
          <w:rFonts w:ascii="Arial" w:hAnsi="Arial" w:cs="Arial"/>
          <w:color w:val="000000"/>
        </w:rPr>
        <w:t xml:space="preserve">0 SELECT </w:t>
      </w:r>
      <w:proofErr w:type="spellStart"/>
      <w:r>
        <w:rPr>
          <w:rFonts w:ascii="Arial" w:hAnsi="Arial" w:cs="Arial"/>
          <w:color w:val="000000"/>
        </w:rPr>
        <w:t>basics</w:t>
      </w:r>
      <w:proofErr w:type="spellEnd"/>
    </w:p>
    <w:p w14:paraId="21089637" w14:textId="0749B97F" w:rsidR="00AC52A6" w:rsidRDefault="00AC52A6" w:rsidP="00AC52A6">
      <w:pPr>
        <w:spacing w:before="100" w:beforeAutospacing="1" w:after="100" w:afterAutospacing="1" w:line="240" w:lineRule="auto"/>
        <w:ind w:left="1440"/>
        <w:rPr>
          <w:rFonts w:ascii="Arial" w:hAnsi="Arial" w:cs="Arial"/>
          <w:color w:val="000000"/>
        </w:rPr>
      </w:pPr>
      <w:r w:rsidRPr="006337A0">
        <w:rPr>
          <w:rFonts w:ascii="Arial" w:hAnsi="Arial" w:cs="Arial"/>
          <w:lang w:val="en-GB"/>
        </w:rPr>
        <w:drawing>
          <wp:inline distT="0" distB="0" distL="0" distR="0" wp14:anchorId="325E0478" wp14:editId="77AEDD88">
            <wp:extent cx="2672403" cy="1645920"/>
            <wp:effectExtent l="0" t="0" r="0" b="0"/>
            <wp:docPr id="93471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17326" name="Picture 1" descr="A screenshot of a computer&#10;&#10;Description automatically generated"/>
                    <pic:cNvPicPr/>
                  </pic:nvPicPr>
                  <pic:blipFill>
                    <a:blip r:embed="rId8"/>
                    <a:stretch>
                      <a:fillRect/>
                    </a:stretch>
                  </pic:blipFill>
                  <pic:spPr>
                    <a:xfrm>
                      <a:off x="0" y="0"/>
                      <a:ext cx="2682934" cy="1652406"/>
                    </a:xfrm>
                    <a:prstGeom prst="rect">
                      <a:avLst/>
                    </a:prstGeom>
                  </pic:spPr>
                </pic:pic>
              </a:graphicData>
            </a:graphic>
          </wp:inline>
        </w:drawing>
      </w:r>
    </w:p>
    <w:p w14:paraId="28F5E8CD" w14:textId="77777777" w:rsidR="005C75B9" w:rsidRPr="005C75B9" w:rsidRDefault="005C75B9" w:rsidP="005C75B9">
      <w:pPr>
        <w:numPr>
          <w:ilvl w:val="1"/>
          <w:numId w:val="5"/>
        </w:numPr>
        <w:spacing w:before="100" w:beforeAutospacing="1" w:after="100" w:afterAutospacing="1" w:line="240" w:lineRule="auto"/>
        <w:rPr>
          <w:rFonts w:ascii="Arial" w:hAnsi="Arial" w:cs="Arial"/>
          <w:color w:val="000000"/>
          <w:lang w:val="en-GB"/>
        </w:rPr>
      </w:pPr>
      <w:r w:rsidRPr="005C75B9">
        <w:rPr>
          <w:rFonts w:ascii="Arial" w:hAnsi="Arial" w:cs="Arial"/>
          <w:color w:val="000000"/>
          <w:lang w:val="en-GB"/>
        </w:rPr>
        <w:t>2 SELECT from World, from first two subtasks.</w:t>
      </w:r>
    </w:p>
    <w:p w14:paraId="718ADB82" w14:textId="3726D312" w:rsidR="005C75B9" w:rsidRDefault="005C75B9" w:rsidP="0094390C">
      <w:pPr>
        <w:rPr>
          <w:rFonts w:ascii="Arial" w:hAnsi="Arial" w:cs="Arial"/>
          <w:lang w:val="en-GB"/>
        </w:rPr>
      </w:pPr>
    </w:p>
    <w:p w14:paraId="212A10E2" w14:textId="3F5DB33D" w:rsidR="00AC52A6" w:rsidRDefault="00AC52A6" w:rsidP="0094390C">
      <w:pPr>
        <w:rPr>
          <w:rFonts w:ascii="Arial" w:hAnsi="Arial" w:cs="Arial"/>
          <w:lang w:val="en-GB"/>
        </w:rPr>
      </w:pPr>
      <w:r w:rsidRPr="00AC52A6">
        <w:rPr>
          <w:rFonts w:ascii="Arial" w:hAnsi="Arial" w:cs="Arial"/>
          <w:lang w:val="en-GB"/>
        </w:rPr>
        <w:drawing>
          <wp:inline distT="0" distB="0" distL="0" distR="0" wp14:anchorId="08B1F618" wp14:editId="4EDAB260">
            <wp:extent cx="4442460" cy="2203714"/>
            <wp:effectExtent l="0" t="0" r="0" b="6350"/>
            <wp:docPr id="721876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76747" name="Picture 1" descr="A screenshot of a computer&#10;&#10;Description automatically generated"/>
                    <pic:cNvPicPr/>
                  </pic:nvPicPr>
                  <pic:blipFill>
                    <a:blip r:embed="rId9"/>
                    <a:stretch>
                      <a:fillRect/>
                    </a:stretch>
                  </pic:blipFill>
                  <pic:spPr>
                    <a:xfrm>
                      <a:off x="0" y="0"/>
                      <a:ext cx="4468293" cy="2216529"/>
                    </a:xfrm>
                    <a:prstGeom prst="rect">
                      <a:avLst/>
                    </a:prstGeom>
                  </pic:spPr>
                </pic:pic>
              </a:graphicData>
            </a:graphic>
          </wp:inline>
        </w:drawing>
      </w:r>
    </w:p>
    <w:p w14:paraId="31110270" w14:textId="77777777" w:rsidR="00CC55F6" w:rsidRDefault="00CC55F6" w:rsidP="0094390C">
      <w:pPr>
        <w:rPr>
          <w:rFonts w:ascii="Arial" w:hAnsi="Arial" w:cs="Arial"/>
          <w:lang w:val="en-GB"/>
        </w:rPr>
      </w:pPr>
    </w:p>
    <w:p w14:paraId="3C940EFD" w14:textId="77777777" w:rsidR="00D90FB8" w:rsidRPr="00D90FB8" w:rsidRDefault="00D90FB8" w:rsidP="00D90FB8">
      <w:pPr>
        <w:numPr>
          <w:ilvl w:val="0"/>
          <w:numId w:val="6"/>
        </w:numPr>
        <w:spacing w:before="100" w:beforeAutospacing="1" w:after="100" w:afterAutospacing="1" w:line="240" w:lineRule="auto"/>
        <w:rPr>
          <w:rFonts w:ascii="Arial" w:hAnsi="Arial" w:cs="Arial"/>
          <w:b/>
          <w:bCs/>
          <w:color w:val="000000"/>
          <w:sz w:val="26"/>
          <w:szCs w:val="26"/>
          <w:lang w:val="en-GB"/>
        </w:rPr>
      </w:pPr>
      <w:r w:rsidRPr="00D90FB8">
        <w:rPr>
          <w:rFonts w:ascii="Arial" w:hAnsi="Arial" w:cs="Arial"/>
          <w:b/>
          <w:bCs/>
          <w:color w:val="000000"/>
          <w:sz w:val="26"/>
          <w:szCs w:val="26"/>
          <w:lang w:val="en-GB"/>
        </w:rPr>
        <w:t xml:space="preserve">e) Johnny tables. Solve </w:t>
      </w:r>
      <w:proofErr w:type="spellStart"/>
      <w:r w:rsidRPr="00D90FB8">
        <w:rPr>
          <w:rFonts w:ascii="Arial" w:hAnsi="Arial" w:cs="Arial"/>
          <w:b/>
          <w:bCs/>
          <w:color w:val="000000"/>
          <w:sz w:val="26"/>
          <w:szCs w:val="26"/>
          <w:lang w:val="en-GB"/>
        </w:rPr>
        <w:t>Portswigger</w:t>
      </w:r>
      <w:proofErr w:type="spellEnd"/>
      <w:r w:rsidRPr="00D90FB8">
        <w:rPr>
          <w:rFonts w:ascii="Arial" w:hAnsi="Arial" w:cs="Arial"/>
          <w:b/>
          <w:bCs/>
          <w:color w:val="000000"/>
          <w:sz w:val="26"/>
          <w:szCs w:val="26"/>
          <w:lang w:val="en-GB"/>
        </w:rPr>
        <w:t xml:space="preserve"> Labs: </w:t>
      </w:r>
      <w:hyperlink r:id="rId10" w:history="1">
        <w:r w:rsidRPr="00D90FB8">
          <w:rPr>
            <w:rStyle w:val="Hyperlink"/>
            <w:rFonts w:ascii="Arial" w:hAnsi="Arial" w:cs="Arial"/>
            <w:b/>
            <w:bCs/>
            <w:sz w:val="26"/>
            <w:szCs w:val="26"/>
            <w:lang w:val="en-GB"/>
          </w:rPr>
          <w:t>Lab: SQL injection vulnerability in WHERE clause allowing retrieval of hidden data</w:t>
        </w:r>
      </w:hyperlink>
    </w:p>
    <w:p w14:paraId="6D74FC55" w14:textId="72F2C94F" w:rsidR="00CC55F6" w:rsidRPr="00981A43" w:rsidRDefault="00620380" w:rsidP="0094390C">
      <w:pPr>
        <w:rPr>
          <w:rFonts w:ascii="Arial" w:hAnsi="Arial" w:cs="Arial"/>
          <w:lang w:val="en-GB"/>
        </w:rPr>
      </w:pPr>
      <w:r w:rsidRPr="00620380">
        <w:rPr>
          <w:rFonts w:ascii="Arial" w:hAnsi="Arial" w:cs="Arial"/>
          <w:lang w:val="en-GB"/>
        </w:rPr>
        <w:lastRenderedPageBreak/>
        <w:drawing>
          <wp:inline distT="0" distB="0" distL="0" distR="0" wp14:anchorId="6721DCB9" wp14:editId="5247CA68">
            <wp:extent cx="5585460" cy="3258668"/>
            <wp:effectExtent l="0" t="0" r="0" b="0"/>
            <wp:docPr id="15802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35452" name=""/>
                    <pic:cNvPicPr/>
                  </pic:nvPicPr>
                  <pic:blipFill>
                    <a:blip r:embed="rId11"/>
                    <a:stretch>
                      <a:fillRect/>
                    </a:stretch>
                  </pic:blipFill>
                  <pic:spPr>
                    <a:xfrm>
                      <a:off x="0" y="0"/>
                      <a:ext cx="5605363" cy="3270280"/>
                    </a:xfrm>
                    <a:prstGeom prst="rect">
                      <a:avLst/>
                    </a:prstGeom>
                  </pic:spPr>
                </pic:pic>
              </a:graphicData>
            </a:graphic>
          </wp:inline>
        </w:drawing>
      </w:r>
    </w:p>
    <w:sectPr w:rsidR="00CC55F6" w:rsidRPr="00981A4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40D"/>
    <w:multiLevelType w:val="hybridMultilevel"/>
    <w:tmpl w:val="C89C97EC"/>
    <w:lvl w:ilvl="0" w:tplc="BB4E586E">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9955B7C"/>
    <w:multiLevelType w:val="hybridMultilevel"/>
    <w:tmpl w:val="FEDE4F9C"/>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FFC11C7"/>
    <w:multiLevelType w:val="hybridMultilevel"/>
    <w:tmpl w:val="47A29970"/>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34596D88"/>
    <w:multiLevelType w:val="multilevel"/>
    <w:tmpl w:val="92C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C2DDC"/>
    <w:multiLevelType w:val="hybridMultilevel"/>
    <w:tmpl w:val="CCD2194A"/>
    <w:lvl w:ilvl="0" w:tplc="149048B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4D4809F3"/>
    <w:multiLevelType w:val="multilevel"/>
    <w:tmpl w:val="D210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028EF"/>
    <w:multiLevelType w:val="multilevel"/>
    <w:tmpl w:val="210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840410">
    <w:abstractNumId w:val="3"/>
  </w:num>
  <w:num w:numId="2" w16cid:durableId="1837261387">
    <w:abstractNumId w:val="2"/>
  </w:num>
  <w:num w:numId="3" w16cid:durableId="651787955">
    <w:abstractNumId w:val="0"/>
  </w:num>
  <w:num w:numId="4" w16cid:durableId="391316026">
    <w:abstractNumId w:val="4"/>
  </w:num>
  <w:num w:numId="5" w16cid:durableId="579289244">
    <w:abstractNumId w:val="5"/>
  </w:num>
  <w:num w:numId="6" w16cid:durableId="104466104">
    <w:abstractNumId w:val="6"/>
  </w:num>
  <w:num w:numId="7" w16cid:durableId="9733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AC"/>
    <w:rsid w:val="00144D65"/>
    <w:rsid w:val="00193C6A"/>
    <w:rsid w:val="001A6CAC"/>
    <w:rsid w:val="00267DAD"/>
    <w:rsid w:val="002B3213"/>
    <w:rsid w:val="00385F70"/>
    <w:rsid w:val="003B1BE9"/>
    <w:rsid w:val="00422B4D"/>
    <w:rsid w:val="005749E3"/>
    <w:rsid w:val="005964DF"/>
    <w:rsid w:val="005B2B7A"/>
    <w:rsid w:val="005C75B9"/>
    <w:rsid w:val="00620380"/>
    <w:rsid w:val="006260A5"/>
    <w:rsid w:val="006337A0"/>
    <w:rsid w:val="006B64FF"/>
    <w:rsid w:val="00716F4C"/>
    <w:rsid w:val="007F1394"/>
    <w:rsid w:val="0094390C"/>
    <w:rsid w:val="00981A43"/>
    <w:rsid w:val="009B5CEF"/>
    <w:rsid w:val="00A03D81"/>
    <w:rsid w:val="00A1636B"/>
    <w:rsid w:val="00AC52A6"/>
    <w:rsid w:val="00BE74E8"/>
    <w:rsid w:val="00C500A1"/>
    <w:rsid w:val="00C94C38"/>
    <w:rsid w:val="00CC55F6"/>
    <w:rsid w:val="00D06E76"/>
    <w:rsid w:val="00D90FB8"/>
    <w:rsid w:val="00E011A5"/>
    <w:rsid w:val="00F51B24"/>
    <w:rsid w:val="00F541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0324"/>
  <w15:chartTrackingRefBased/>
  <w15:docId w15:val="{AF85A9D7-7853-4270-BBBB-378A8C3F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0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6CAC"/>
    <w:rPr>
      <w:color w:val="0000FF"/>
      <w:u w:val="single"/>
    </w:rPr>
  </w:style>
  <w:style w:type="paragraph" w:styleId="ListParagraph">
    <w:name w:val="List Paragraph"/>
    <w:basedOn w:val="Normal"/>
    <w:uiPriority w:val="34"/>
    <w:qFormat/>
    <w:rsid w:val="00D06E76"/>
    <w:pPr>
      <w:ind w:left="720"/>
      <w:contextualSpacing/>
    </w:pPr>
  </w:style>
  <w:style w:type="character" w:customStyle="1" w:styleId="Heading1Char">
    <w:name w:val="Heading 1 Char"/>
    <w:basedOn w:val="DefaultParagraphFont"/>
    <w:link w:val="Heading1"/>
    <w:uiPriority w:val="9"/>
    <w:rsid w:val="00C500A1"/>
    <w:rPr>
      <w:rFonts w:ascii="Times New Roman" w:eastAsia="Times New Roman" w:hAnsi="Times New Roman" w:cs="Times New Roman"/>
      <w:b/>
      <w:bCs/>
      <w:kern w:val="36"/>
      <w:sz w:val="48"/>
      <w:szCs w:val="48"/>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20389">
      <w:bodyDiv w:val="1"/>
      <w:marLeft w:val="0"/>
      <w:marRight w:val="0"/>
      <w:marTop w:val="0"/>
      <w:marBottom w:val="0"/>
      <w:divBdr>
        <w:top w:val="none" w:sz="0" w:space="0" w:color="auto"/>
        <w:left w:val="none" w:sz="0" w:space="0" w:color="auto"/>
        <w:bottom w:val="none" w:sz="0" w:space="0" w:color="auto"/>
        <w:right w:val="none" w:sz="0" w:space="0" w:color="auto"/>
      </w:divBdr>
    </w:div>
    <w:div w:id="608125432">
      <w:bodyDiv w:val="1"/>
      <w:marLeft w:val="0"/>
      <w:marRight w:val="0"/>
      <w:marTop w:val="0"/>
      <w:marBottom w:val="0"/>
      <w:divBdr>
        <w:top w:val="none" w:sz="0" w:space="0" w:color="auto"/>
        <w:left w:val="none" w:sz="0" w:space="0" w:color="auto"/>
        <w:bottom w:val="none" w:sz="0" w:space="0" w:color="auto"/>
        <w:right w:val="none" w:sz="0" w:space="0" w:color="auto"/>
      </w:divBdr>
    </w:div>
    <w:div w:id="811874220">
      <w:bodyDiv w:val="1"/>
      <w:marLeft w:val="0"/>
      <w:marRight w:val="0"/>
      <w:marTop w:val="0"/>
      <w:marBottom w:val="0"/>
      <w:divBdr>
        <w:top w:val="none" w:sz="0" w:space="0" w:color="auto"/>
        <w:left w:val="none" w:sz="0" w:space="0" w:color="auto"/>
        <w:bottom w:val="none" w:sz="0" w:space="0" w:color="auto"/>
        <w:right w:val="none" w:sz="0" w:space="0" w:color="auto"/>
      </w:divBdr>
    </w:div>
    <w:div w:id="921832823">
      <w:bodyDiv w:val="1"/>
      <w:marLeft w:val="0"/>
      <w:marRight w:val="0"/>
      <w:marTop w:val="0"/>
      <w:marBottom w:val="0"/>
      <w:divBdr>
        <w:top w:val="none" w:sz="0" w:space="0" w:color="auto"/>
        <w:left w:val="none" w:sz="0" w:space="0" w:color="auto"/>
        <w:bottom w:val="none" w:sz="0" w:space="0" w:color="auto"/>
        <w:right w:val="none" w:sz="0" w:space="0" w:color="auto"/>
      </w:divBdr>
    </w:div>
    <w:div w:id="18840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asp.org/Top10/A05_2021-Security_Misconfigu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portswigger.net/web-security/sql-injection/lab-retrieve-hidden-data"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4</Pages>
  <Words>379</Words>
  <Characters>3075</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Mfaume Ibrahim</dc:creator>
  <cp:keywords/>
  <dc:description/>
  <cp:lastModifiedBy>Mfaume Ibrahim</cp:lastModifiedBy>
  <cp:revision>29</cp:revision>
  <dcterms:created xsi:type="dcterms:W3CDTF">2023-09-02T21:32:00Z</dcterms:created>
  <dcterms:modified xsi:type="dcterms:W3CDTF">2023-09-03T22:35:00Z</dcterms:modified>
</cp:coreProperties>
</file>