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38D" w:rsidRPr="009C43A1" w:rsidRDefault="00EB2592">
      <w:pPr>
        <w:spacing w:after="80"/>
        <w:jc w:val="center"/>
        <w:rPr>
          <w:lang w:val="ru-RU"/>
        </w:rPr>
      </w:pPr>
      <w:r w:rsidRPr="009C43A1">
        <w:rPr>
          <w:b/>
          <w:bCs/>
          <w:sz w:val="24"/>
          <w:szCs w:val="24"/>
          <w:lang w:val="ru-RU"/>
        </w:rPr>
        <w:t>Протокол совещания по вопросам деятельности Департамента клиентского сервиса</w:t>
      </w:r>
    </w:p>
    <w:p w:rsidR="00EB438D" w:rsidRPr="009C43A1" w:rsidRDefault="00EB2592">
      <w:pPr>
        <w:spacing w:after="260"/>
        <w:jc w:val="center"/>
        <w:rPr>
          <w:lang w:val="ru-RU"/>
        </w:rPr>
      </w:pPr>
      <w:r w:rsidRPr="009C43A1">
        <w:rPr>
          <w:i/>
          <w:iCs/>
          <w:lang w:val="ru-RU"/>
        </w:rPr>
        <w:t>Сводная таблица поручений по состоянию на 13 июля 2026 года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"/>
        <w:gridCol w:w="3477"/>
        <w:gridCol w:w="2110"/>
        <w:gridCol w:w="1275"/>
        <w:gridCol w:w="1168"/>
        <w:gridCol w:w="1522"/>
      </w:tblGrid>
      <w:tr w:rsidR="009C43A1" w:rsidTr="009C43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FFFFFF"/>
              </w:rPr>
              <w:t xml:space="preserve">№ </w:t>
            </w:r>
            <w:proofErr w:type="spellStart"/>
            <w:r>
              <w:rPr>
                <w:b/>
                <w:bCs/>
                <w:color w:val="FFFFFF"/>
              </w:rPr>
              <w:t>пп</w:t>
            </w:r>
            <w:proofErr w:type="spellEnd"/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Поручения</w:t>
            </w:r>
            <w:proofErr w:type="spellEnd"/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Исполнители</w:t>
            </w:r>
            <w:proofErr w:type="spellEnd"/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Срок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исполнения</w:t>
            </w:r>
            <w:bookmarkStart w:id="0" w:name="_GoBack"/>
            <w:bookmarkEnd w:id="0"/>
            <w:proofErr w:type="spellEnd"/>
          </w:p>
        </w:tc>
        <w:tc>
          <w:tcPr>
            <w:tcW w:w="1168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Срок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продления</w:t>
            </w:r>
            <w:proofErr w:type="spellEnd"/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Статус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Согласовать с финансовым блоком необходимость включения поля </w:t>
            </w:r>
            <w:r>
              <w:rPr>
                <w:color w:val="000000"/>
                <w:sz w:val="18"/>
                <w:szCs w:val="18"/>
              </w:rPr>
              <w:t>IBAN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в обновлённые бланки и представить итоговое решение. </w:t>
            </w:r>
            <w:proofErr w:type="spellStart"/>
            <w:r>
              <w:rPr>
                <w:color w:val="000000"/>
                <w:sz w:val="18"/>
                <w:szCs w:val="18"/>
              </w:rPr>
              <w:t>Подготовить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проект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приказа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утверждению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обновлённых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бланков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Уткелбаева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Е.Р., Кузнецова Н.А.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2.1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Провести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тестирование регистрации письменных обращений и исходящих номеров в системе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и представить результаты.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Уткелбаева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Е.Р. (Кузнецова Н.А.)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Обеспечить наполнение базы знаний в системе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Ж.К. (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Сураншиева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А.Р.)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Разработать финансовую модель единой площадки по работе с оттоком клиентов (г. Алматы). Подготовить скрипты для удержания клиентов. Организовать обучение сотрудников «</w:t>
            </w:r>
            <w:proofErr w:type="spellStart"/>
            <w:r w:rsidRPr="009C43A1">
              <w:rPr>
                <w:color w:val="000000"/>
                <w:sz w:val="18"/>
                <w:szCs w:val="18"/>
                <w:lang w:val="ru-RU"/>
              </w:rPr>
              <w:t>Вайб-кодинг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>» (Шымкент, Алматы).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Аджибаев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Р.С.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Подготовить аналитический отчёт по услугам </w:t>
            </w:r>
            <w:r>
              <w:rPr>
                <w:color w:val="000000"/>
                <w:sz w:val="18"/>
                <w:szCs w:val="18"/>
              </w:rPr>
              <w:t>FTTH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FMS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LTE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и причинам оттока абонентов за 6 месяцев. </w:t>
            </w:r>
            <w:proofErr w:type="spellStart"/>
            <w:r>
              <w:rPr>
                <w:color w:val="000000"/>
                <w:sz w:val="18"/>
                <w:szCs w:val="18"/>
              </w:rPr>
              <w:t>Подготовить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предложения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актуализации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скриптов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удержания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клиентов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Тлеулин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А.Т.,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Габдышев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Т.Д.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Подготовить дорожную карту по работе с жалобами и представить отчёт за 6 месяцев. </w:t>
            </w:r>
            <w:proofErr w:type="spellStart"/>
            <w:r>
              <w:rPr>
                <w:color w:val="000000"/>
                <w:sz w:val="18"/>
                <w:szCs w:val="18"/>
              </w:rPr>
              <w:t>Актуализировать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классификатор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обращений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каналам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поступления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видам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услуг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Руководителям департаментов подготовить и представить аналитический отчёт по итогам </w:t>
            </w:r>
            <w:r>
              <w:rPr>
                <w:color w:val="000000"/>
                <w:sz w:val="18"/>
                <w:szCs w:val="18"/>
              </w:rPr>
              <w:t>I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полугодия 2026 года с анализом показателей, основных достижений, проблемных вопросов и предложениями по дальнейшему развитию.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Конраубаева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А.Ж.,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Дусмагамбетова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З.С., Кузнецова Н.А.,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Адильбаева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А.М.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  <w:r>
              <w:rPr>
                <w:b/>
                <w:bCs/>
                <w:color w:val="C0392B"/>
                <w:sz w:val="16"/>
                <w:szCs w:val="16"/>
              </w:rPr>
              <w:t xml:space="preserve"> (ДУДЗ — </w:t>
            </w: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исполнено</w:t>
            </w:r>
            <w:proofErr w:type="spellEnd"/>
            <w:r>
              <w:rPr>
                <w:b/>
                <w:bCs/>
                <w:color w:val="C0392B"/>
                <w:sz w:val="16"/>
                <w:szCs w:val="16"/>
              </w:rPr>
              <w:t>)</w:t>
            </w:r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Перевести стиль письменных ответов на краткий деловой формат. Исключить излишнюю детализацию и юридические клише. Запретить закрытие претензий без принятого решения. При жалобах на качество услуг незамедлительно создавать технические заявки.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Б.</w:t>
            </w:r>
            <w:r>
              <w:rPr>
                <w:b/>
                <w:bCs/>
                <w:color w:val="000000"/>
                <w:sz w:val="18"/>
                <w:szCs w:val="18"/>
              </w:rPr>
              <w:t>Н.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Подготовить два запроса юристам: (1) правомерность передачи официальных ответов через </w:t>
            </w:r>
            <w:r>
              <w:rPr>
                <w:color w:val="000000"/>
                <w:sz w:val="18"/>
                <w:szCs w:val="18"/>
              </w:rPr>
              <w:t>WhatsApp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>; (2) порядок обработки обращений от абонентов с инвалидностью и автоматический переход на социальный тариф.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Майкеева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П.Ж.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10.07.26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Объединить разрозненные регламенты в единый «Порядок работы с обращениями». </w:t>
            </w:r>
            <w:proofErr w:type="spellStart"/>
            <w:r>
              <w:rPr>
                <w:color w:val="000000"/>
                <w:sz w:val="18"/>
                <w:szCs w:val="18"/>
              </w:rPr>
              <w:t>Включить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приоритет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обслуживания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претензионных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абонентов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правила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действий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недозвоне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Кузнецова Н.А.,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Уткелбаева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Е.Р.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15.07.26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Подготовить аналитический материал по ПСС и ЦОО для внедрения СРОА с предложениями по оптимизации 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lastRenderedPageBreak/>
              <w:t>процессов и организации работы по снижению оттока абонентов.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lastRenderedPageBreak/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А.Т.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18.06.26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25.06.26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Организовать системную обработку обращений, обеспечить их своевременное направление в соответствующие подразделения. Подготовить предложения по внесению изменений в регламенты, скрипты и бизнес-процессы.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18.06.26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03.07.26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Актуализировать скрипты удержания абонентов. Унифицировать базу знаний для сотрудников первой линии. Создать единый портал с актуальными скриптами и инструкциями по тарифам.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А.Т.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19.06.26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Провести аудит загрузки операторов, ввести систему обратного звонка при ожидании свыше 3 минут. Внедрить </w:t>
            </w:r>
            <w:proofErr w:type="spellStart"/>
            <w:r w:rsidRPr="009C43A1">
              <w:rPr>
                <w:color w:val="000000"/>
                <w:sz w:val="18"/>
                <w:szCs w:val="18"/>
                <w:lang w:val="ru-RU"/>
              </w:rPr>
              <w:t>проактивные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уведомления об авариях. Автоматизировать снижение входящего потока при инцидентах.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Абдулданова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Ж.К.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19.06.26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Автоматизировать </w:t>
            </w:r>
            <w:proofErr w:type="spellStart"/>
            <w:r w:rsidRPr="009C43A1">
              <w:rPr>
                <w:color w:val="000000"/>
                <w:sz w:val="18"/>
                <w:szCs w:val="18"/>
                <w:lang w:val="ru-RU"/>
              </w:rPr>
              <w:t>дашборд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по мониторингу и аналитике корректировок начислений.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Дусмагамбетова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З.С.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19.06.26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Актуализировать регламенты обслуживания: а) Регламент обработки обращений и продления сроков по жалобам; б) Регламент для </w:t>
            </w:r>
            <w:r>
              <w:rPr>
                <w:color w:val="000000"/>
                <w:sz w:val="18"/>
                <w:szCs w:val="18"/>
              </w:rPr>
              <w:t>VIP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-клиентов; в) Регламент работы с авансовыми абонентами. Актуализировать справочник закрытия обращений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>. Подготовить Порядок в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заимодействия в системе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Кузнецова Н.А.,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Уткелбаева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Е.Р.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19.06.26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17–18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Подготовить план мероприятий по работе с обращениями. Внедрить ИИ-консультанта для обработки справочных запросов. </w:t>
            </w:r>
            <w:proofErr w:type="spellStart"/>
            <w:r w:rsidRPr="009C43A1">
              <w:rPr>
                <w:color w:val="000000"/>
                <w:sz w:val="18"/>
                <w:szCs w:val="18"/>
                <w:lang w:val="ru-RU"/>
              </w:rPr>
              <w:t>Категоризировать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 обращения по типам. Перевести учёт корректировок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. Автоматизировать приостановление начислений. </w:t>
            </w:r>
            <w:proofErr w:type="spellStart"/>
            <w:r>
              <w:rPr>
                <w:color w:val="000000"/>
                <w:sz w:val="18"/>
                <w:szCs w:val="18"/>
              </w:rPr>
              <w:t>Разработать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скрипты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для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мобильного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приложения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соцсетей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15.06.26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19.06.26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Сформировать график выездов по ПСС/УП в целях мониторинга качества работы, выявления нарушений и ошибок. Составить дорожную карту по итогам выездов. Определить потребность ПСС в оргтехнике и мебели.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 (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Сураншиева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А.Р.)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29.05.26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02.06.26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Подготовить приказ по корректировке начислений за роуминг и бустеры в связи с многочисленными обращениями абонентов. Взаимодействовать с регионами по исполнению приказа. Выявить случаи ошибочных начислений со стороны ПСС, УП и ДСМ.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Карымсакова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Б.Н.,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Мукашева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М.Б.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22.05.26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Предоставить отчёты за 1 квартал и апрель по итогам проделанной работы, а также планы мероприятий на следующий период.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Карымсакова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Б.Н.,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Конраубаева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А.Ж.,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Дүйсенбай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Б.О.,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Аджибаев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Р.С.,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Майкеева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П.Ж.,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Дусмагамбетова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З.С.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15.05.26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 xml:space="preserve">Разработать и представить механизм ввода специалистов по направлению </w:t>
            </w:r>
            <w:r w:rsidRPr="009C43A1">
              <w:rPr>
                <w:color w:val="000000"/>
                <w:sz w:val="18"/>
                <w:szCs w:val="18"/>
                <w:lang w:val="ru-RU"/>
              </w:rPr>
              <w:lastRenderedPageBreak/>
              <w:t>оттока клиентов с целью повышения эффективности работы с оттоком и усиления операционной поддержки.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Тлеулин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А.Т.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25.05.26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16"/>
                <w:szCs w:val="16"/>
              </w:rPr>
              <w:t>Просрочено</w:t>
            </w:r>
            <w:proofErr w:type="spellEnd"/>
          </w:p>
        </w:tc>
      </w:tr>
      <w:tr w:rsidR="00EB438D" w:rsidTr="009C43A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348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r w:rsidRPr="009C43A1">
              <w:rPr>
                <w:color w:val="000000"/>
                <w:sz w:val="18"/>
                <w:szCs w:val="18"/>
                <w:lang w:val="ru-RU"/>
              </w:rPr>
              <w:t>Обновить базу знаний для сотрудников ПСС, УП, ГП, КЦ 160 и онлайн-канала в целях актуализации процессов обслуживания и обеспечения единых стандартов работы.</w:t>
            </w:r>
          </w:p>
        </w:tc>
        <w:tc>
          <w:tcPr>
            <w:tcW w:w="211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Pr="009C43A1" w:rsidRDefault="00EB2592">
            <w:pPr>
              <w:rPr>
                <w:lang w:val="ru-RU"/>
              </w:rPr>
            </w:pP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Ж.К.,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Карымсакова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Б.Н.,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Аджибаев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Р.С.,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А.Т., </w:t>
            </w:r>
            <w:proofErr w:type="spellStart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9C43A1">
              <w:rPr>
                <w:b/>
                <w:bCs/>
                <w:color w:val="000000"/>
                <w:sz w:val="18"/>
                <w:szCs w:val="18"/>
                <w:lang w:val="ru-RU"/>
              </w:rPr>
              <w:t xml:space="preserve"> Д.Т.</w:t>
            </w:r>
          </w:p>
        </w:tc>
        <w:tc>
          <w:tcPr>
            <w:tcW w:w="127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C0392B"/>
                <w:sz w:val="18"/>
                <w:szCs w:val="18"/>
              </w:rPr>
              <w:t>29.05.26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1525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438D" w:rsidRDefault="00EB2592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В </w:t>
            </w:r>
            <w:proofErr w:type="spellStart"/>
            <w:r>
              <w:rPr>
                <w:b/>
                <w:bCs/>
                <w:color w:val="1A5276"/>
                <w:sz w:val="16"/>
                <w:szCs w:val="16"/>
              </w:rPr>
              <w:t>работе</w:t>
            </w:r>
            <w:proofErr w:type="spellEnd"/>
          </w:p>
        </w:tc>
      </w:tr>
    </w:tbl>
    <w:p w:rsidR="00EB2592" w:rsidRDefault="00EB2592"/>
    <w:sectPr w:rsidR="00EB2592">
      <w:pgSz w:w="11906" w:h="16838" w:orient="landscape"/>
      <w:pgMar w:top="800" w:right="7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47AD5"/>
    <w:multiLevelType w:val="hybridMultilevel"/>
    <w:tmpl w:val="0B343F40"/>
    <w:lvl w:ilvl="0" w:tplc="08F4E72C">
      <w:start w:val="1"/>
      <w:numFmt w:val="bullet"/>
      <w:lvlText w:val="●"/>
      <w:lvlJc w:val="left"/>
      <w:pPr>
        <w:ind w:left="720" w:hanging="360"/>
      </w:pPr>
    </w:lvl>
    <w:lvl w:ilvl="1" w:tplc="02640740">
      <w:start w:val="1"/>
      <w:numFmt w:val="bullet"/>
      <w:lvlText w:val="○"/>
      <w:lvlJc w:val="left"/>
      <w:pPr>
        <w:ind w:left="1440" w:hanging="360"/>
      </w:pPr>
    </w:lvl>
    <w:lvl w:ilvl="2" w:tplc="9B208BB4">
      <w:start w:val="1"/>
      <w:numFmt w:val="bullet"/>
      <w:lvlText w:val="■"/>
      <w:lvlJc w:val="left"/>
      <w:pPr>
        <w:ind w:left="2160" w:hanging="360"/>
      </w:pPr>
    </w:lvl>
    <w:lvl w:ilvl="3" w:tplc="F18AE060">
      <w:start w:val="1"/>
      <w:numFmt w:val="bullet"/>
      <w:lvlText w:val="●"/>
      <w:lvlJc w:val="left"/>
      <w:pPr>
        <w:ind w:left="2880" w:hanging="360"/>
      </w:pPr>
    </w:lvl>
    <w:lvl w:ilvl="4" w:tplc="588C8550">
      <w:start w:val="1"/>
      <w:numFmt w:val="bullet"/>
      <w:lvlText w:val="○"/>
      <w:lvlJc w:val="left"/>
      <w:pPr>
        <w:ind w:left="3600" w:hanging="360"/>
      </w:pPr>
    </w:lvl>
    <w:lvl w:ilvl="5" w:tplc="B8B462CE">
      <w:start w:val="1"/>
      <w:numFmt w:val="bullet"/>
      <w:lvlText w:val="■"/>
      <w:lvlJc w:val="left"/>
      <w:pPr>
        <w:ind w:left="4320" w:hanging="360"/>
      </w:pPr>
    </w:lvl>
    <w:lvl w:ilvl="6" w:tplc="DE2023DA">
      <w:start w:val="1"/>
      <w:numFmt w:val="bullet"/>
      <w:lvlText w:val="●"/>
      <w:lvlJc w:val="left"/>
      <w:pPr>
        <w:ind w:left="5040" w:hanging="360"/>
      </w:pPr>
    </w:lvl>
    <w:lvl w:ilvl="7" w:tplc="DFEE613A">
      <w:start w:val="1"/>
      <w:numFmt w:val="bullet"/>
      <w:lvlText w:val="●"/>
      <w:lvlJc w:val="left"/>
      <w:pPr>
        <w:ind w:left="5760" w:hanging="360"/>
      </w:pPr>
    </w:lvl>
    <w:lvl w:ilvl="8" w:tplc="680E56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8D"/>
    <w:rsid w:val="0006634A"/>
    <w:rsid w:val="009C43A1"/>
    <w:rsid w:val="00EB2592"/>
    <w:rsid w:val="00EB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33082-26C9-46D4-90B6-58BA0FDA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2026-07-13T04:10:00Z</dcterms:created>
  <dcterms:modified xsi:type="dcterms:W3CDTF">2026-07-13T04:10:00Z</dcterms:modified>
</cp:coreProperties>
</file>