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ED" w:rsidRDefault="004A64B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</w:t>
      </w:r>
      <w:r w:rsidRPr="004A64B5">
        <w:rPr>
          <w:sz w:val="36"/>
          <w:szCs w:val="36"/>
        </w:rPr>
        <w:t>ibraheem Qasim</w:t>
      </w:r>
    </w:p>
    <w:p w:rsidR="004A64B5" w:rsidRDefault="004A64B5">
      <w:pPr>
        <w:rPr>
          <w:sz w:val="36"/>
          <w:szCs w:val="36"/>
        </w:rPr>
      </w:pPr>
      <w:r>
        <w:rPr>
          <w:sz w:val="36"/>
          <w:szCs w:val="36"/>
        </w:rPr>
        <w:t xml:space="preserve">Sap </w:t>
      </w:r>
      <w:proofErr w:type="gramStart"/>
      <w:r>
        <w:rPr>
          <w:sz w:val="36"/>
          <w:szCs w:val="36"/>
        </w:rPr>
        <w:t>id :</w:t>
      </w:r>
      <w:proofErr w:type="gramEnd"/>
      <w:r>
        <w:rPr>
          <w:sz w:val="36"/>
          <w:szCs w:val="36"/>
        </w:rPr>
        <w:t xml:space="preserve"> 42896 </w:t>
      </w:r>
    </w:p>
    <w:p w:rsidR="004A64B5" w:rsidRDefault="004A64B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Section :</w:t>
      </w:r>
      <w:proofErr w:type="gramEnd"/>
      <w:r>
        <w:rPr>
          <w:sz w:val="36"/>
          <w:szCs w:val="36"/>
        </w:rPr>
        <w:t xml:space="preserve"> BSCS 4</w:t>
      </w:r>
    </w:p>
    <w:p w:rsidR="004A64B5" w:rsidRDefault="004A64B5">
      <w:pPr>
        <w:rPr>
          <w:sz w:val="36"/>
          <w:szCs w:val="36"/>
        </w:rPr>
      </w:pPr>
    </w:p>
    <w:p w:rsidR="004A64B5" w:rsidRDefault="004A64B5" w:rsidP="004A64B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No 4</w:t>
      </w:r>
    </w:p>
    <w:p w:rsidR="004A64B5" w:rsidRDefault="004A64B5" w:rsidP="004A64B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Project title </w:t>
      </w:r>
    </w:p>
    <w:p w:rsidR="004A64B5" w:rsidRDefault="004A64B5" w:rsidP="004A64B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Music management system</w:t>
      </w:r>
    </w:p>
    <w:p w:rsidR="004A64B5" w:rsidRDefault="004A64B5" w:rsidP="004A64B5">
      <w:pPr>
        <w:jc w:val="center"/>
        <w:rPr>
          <w:b/>
          <w:sz w:val="36"/>
          <w:szCs w:val="36"/>
          <w:u w:val="single"/>
        </w:rPr>
      </w:pPr>
    </w:p>
    <w:p w:rsidR="004A64B5" w:rsidRDefault="004A64B5" w:rsidP="004A64B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Use case </w:t>
      </w:r>
      <w:proofErr w:type="gramStart"/>
      <w:r>
        <w:rPr>
          <w:b/>
          <w:sz w:val="36"/>
          <w:szCs w:val="36"/>
          <w:u w:val="single"/>
        </w:rPr>
        <w:t>description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840"/>
      </w:tblGrid>
      <w:tr w:rsidR="004A64B5" w:rsidTr="004A64B5">
        <w:tc>
          <w:tcPr>
            <w:tcW w:w="1345" w:type="dxa"/>
          </w:tcPr>
          <w:p w:rsidR="004A64B5" w:rsidRPr="004A64B5" w:rsidRDefault="004A64B5" w:rsidP="004A64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</w:t>
            </w:r>
          </w:p>
        </w:tc>
        <w:tc>
          <w:tcPr>
            <w:tcW w:w="6840" w:type="dxa"/>
          </w:tcPr>
          <w:p w:rsidR="004A64B5" w:rsidRPr="004A64B5" w:rsidRDefault="004A64B5" w:rsidP="004A64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Music management system </w:t>
            </w:r>
          </w:p>
        </w:tc>
      </w:tr>
      <w:tr w:rsidR="004A64B5" w:rsidTr="004A64B5">
        <w:tc>
          <w:tcPr>
            <w:tcW w:w="1345" w:type="dxa"/>
          </w:tcPr>
          <w:p w:rsidR="004A64B5" w:rsidRPr="004A64B5" w:rsidRDefault="004A64B5" w:rsidP="004A64B5">
            <w:pPr>
              <w:rPr>
                <w:sz w:val="32"/>
                <w:szCs w:val="32"/>
              </w:rPr>
            </w:pPr>
            <w:r w:rsidRPr="004A64B5">
              <w:rPr>
                <w:sz w:val="32"/>
                <w:szCs w:val="32"/>
              </w:rPr>
              <w:t>Actor</w:t>
            </w:r>
          </w:p>
        </w:tc>
        <w:tc>
          <w:tcPr>
            <w:tcW w:w="6840" w:type="dxa"/>
          </w:tcPr>
          <w:p w:rsidR="004A64B5" w:rsidRPr="004A64B5" w:rsidRDefault="004A64B5" w:rsidP="004A64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There will be one actor</w:t>
            </w:r>
          </w:p>
        </w:tc>
      </w:tr>
      <w:tr w:rsidR="004A64B5" w:rsidTr="004A64B5">
        <w:tc>
          <w:tcPr>
            <w:tcW w:w="1345" w:type="dxa"/>
          </w:tcPr>
          <w:p w:rsidR="004A64B5" w:rsidRPr="00EE4C09" w:rsidRDefault="00EE4C09" w:rsidP="004A64B5">
            <w:pPr>
              <w:rPr>
                <w:sz w:val="28"/>
                <w:szCs w:val="28"/>
              </w:rPr>
            </w:pPr>
            <w:proofErr w:type="spellStart"/>
            <w:r w:rsidRPr="00EE4C09">
              <w:rPr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840" w:type="dxa"/>
          </w:tcPr>
          <w:p w:rsidR="004A64B5" w:rsidRPr="00EE4C09" w:rsidRDefault="00EE4C09" w:rsidP="004A64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will allow to use different access</w:t>
            </w:r>
          </w:p>
        </w:tc>
      </w:tr>
      <w:tr w:rsidR="004A64B5" w:rsidTr="004A64B5">
        <w:tc>
          <w:tcPr>
            <w:tcW w:w="1345" w:type="dxa"/>
          </w:tcPr>
          <w:p w:rsidR="004A64B5" w:rsidRPr="00EE4C09" w:rsidRDefault="00EE4C09" w:rsidP="004A64B5">
            <w:pPr>
              <w:rPr>
                <w:sz w:val="28"/>
                <w:szCs w:val="28"/>
              </w:rPr>
            </w:pPr>
            <w:r w:rsidRPr="00EE4C09">
              <w:rPr>
                <w:sz w:val="28"/>
                <w:szCs w:val="28"/>
              </w:rPr>
              <w:t>Post condition</w:t>
            </w:r>
          </w:p>
        </w:tc>
        <w:tc>
          <w:tcPr>
            <w:tcW w:w="6840" w:type="dxa"/>
          </w:tcPr>
          <w:p w:rsidR="004A64B5" w:rsidRPr="00EE4C09" w:rsidRDefault="00EE4C09" w:rsidP="004A64B5">
            <w:pPr>
              <w:rPr>
                <w:sz w:val="32"/>
                <w:szCs w:val="32"/>
              </w:rPr>
            </w:pPr>
            <w:r w:rsidRPr="00EE4C09">
              <w:rPr>
                <w:sz w:val="32"/>
                <w:szCs w:val="32"/>
              </w:rPr>
              <w:t>The user will act as a customer</w:t>
            </w:r>
          </w:p>
        </w:tc>
      </w:tr>
      <w:tr w:rsidR="004A64B5" w:rsidTr="004A64B5">
        <w:tc>
          <w:tcPr>
            <w:tcW w:w="1345" w:type="dxa"/>
          </w:tcPr>
          <w:p w:rsidR="004A64B5" w:rsidRPr="00EE4C09" w:rsidRDefault="00EE4C09" w:rsidP="004A64B5">
            <w:pPr>
              <w:rPr>
                <w:sz w:val="24"/>
                <w:szCs w:val="24"/>
              </w:rPr>
            </w:pPr>
            <w:r w:rsidRPr="00EE4C09">
              <w:rPr>
                <w:sz w:val="24"/>
                <w:szCs w:val="24"/>
              </w:rPr>
              <w:t>Alternative flow</w:t>
            </w:r>
          </w:p>
        </w:tc>
        <w:tc>
          <w:tcPr>
            <w:tcW w:w="6840" w:type="dxa"/>
          </w:tcPr>
          <w:p w:rsidR="004A64B5" w:rsidRPr="00EE4C09" w:rsidRDefault="00EE4C09" w:rsidP="004A64B5">
            <w:pPr>
              <w:rPr>
                <w:sz w:val="32"/>
                <w:szCs w:val="32"/>
              </w:rPr>
            </w:pPr>
            <w:r w:rsidRPr="00EE4C09">
              <w:rPr>
                <w:sz w:val="32"/>
                <w:szCs w:val="32"/>
              </w:rPr>
              <w:t>If fails to login it gives access to recover it</w:t>
            </w:r>
          </w:p>
        </w:tc>
      </w:tr>
    </w:tbl>
    <w:p w:rsidR="004A64B5" w:rsidRDefault="004A64B5" w:rsidP="004A64B5">
      <w:pPr>
        <w:rPr>
          <w:sz w:val="36"/>
          <w:szCs w:val="36"/>
        </w:rPr>
      </w:pPr>
    </w:p>
    <w:p w:rsidR="004A64B5" w:rsidRDefault="00EE4C09" w:rsidP="004A64B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Use case </w:t>
      </w:r>
      <w:proofErr w:type="gramStart"/>
      <w:r>
        <w:rPr>
          <w:b/>
          <w:sz w:val="36"/>
          <w:szCs w:val="36"/>
          <w:u w:val="single"/>
        </w:rPr>
        <w:t>diagram :</w:t>
      </w:r>
      <w:proofErr w:type="gramEnd"/>
      <w:r>
        <w:rPr>
          <w:b/>
          <w:sz w:val="36"/>
          <w:szCs w:val="36"/>
          <w:u w:val="single"/>
        </w:rPr>
        <w:t xml:space="preserve"> </w:t>
      </w:r>
    </w:p>
    <w:p w:rsidR="00EE4C09" w:rsidRDefault="00EE4C09" w:rsidP="004A64B5">
      <w:pPr>
        <w:rPr>
          <w:sz w:val="36"/>
          <w:szCs w:val="36"/>
        </w:rPr>
      </w:pPr>
    </w:p>
    <w:p w:rsidR="00EE4C09" w:rsidRPr="00EE4C09" w:rsidRDefault="00EE4C09" w:rsidP="004A64B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648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Music Streaming Servic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C09" w:rsidRPr="00EE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B5"/>
    <w:rsid w:val="004A64B5"/>
    <w:rsid w:val="008620ED"/>
    <w:rsid w:val="00EE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0B09"/>
  <w15:chartTrackingRefBased/>
  <w15:docId w15:val="{6C6BB360-EEBA-4561-8BE0-22FAF487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4A283-AA0C-4592-80AE-94BB6930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</cp:revision>
  <cp:lastPrinted>2024-01-08T11:48:00Z</cp:lastPrinted>
  <dcterms:created xsi:type="dcterms:W3CDTF">2024-01-08T11:30:00Z</dcterms:created>
  <dcterms:modified xsi:type="dcterms:W3CDTF">2024-01-08T11:49:00Z</dcterms:modified>
</cp:coreProperties>
</file>