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33D" w:rsidRDefault="0043333D" w:rsidP="0043333D">
      <w:pPr>
        <w:jc w:val="center"/>
        <w:rPr>
          <w:rFonts w:ascii="Arial" w:hAnsi="Arial" w:cs="Arial"/>
          <w:b/>
          <w:sz w:val="52"/>
          <w:szCs w:val="52"/>
        </w:rPr>
      </w:pPr>
      <w:r w:rsidRPr="0043333D">
        <w:rPr>
          <w:rFonts w:ascii="Arial" w:hAnsi="Arial" w:cs="Arial"/>
        </w:rPr>
        <w:br/>
      </w:r>
    </w:p>
    <w:p w:rsidR="0043333D" w:rsidRDefault="0043333D" w:rsidP="0043333D">
      <w:pPr>
        <w:jc w:val="center"/>
        <w:rPr>
          <w:rFonts w:ascii="Arial" w:hAnsi="Arial" w:cs="Arial"/>
          <w:b/>
          <w:sz w:val="52"/>
          <w:szCs w:val="52"/>
        </w:rPr>
      </w:pPr>
    </w:p>
    <w:p w:rsidR="0043333D" w:rsidRDefault="0043333D" w:rsidP="00286A7F">
      <w:pPr>
        <w:jc w:val="center"/>
        <w:rPr>
          <w:rFonts w:ascii="Arial" w:hAnsi="Arial" w:cs="Arial"/>
          <w:b/>
          <w:sz w:val="52"/>
          <w:szCs w:val="52"/>
        </w:rPr>
      </w:pPr>
    </w:p>
    <w:p w:rsidR="0043333D" w:rsidRPr="0043333D" w:rsidRDefault="00286A7F" w:rsidP="00286A7F">
      <w:pPr>
        <w:shd w:val="clear" w:color="auto" w:fill="FFFFFF"/>
        <w:spacing w:before="375" w:after="150" w:line="525" w:lineRule="atLeast"/>
        <w:jc w:val="center"/>
        <w:outlineLvl w:val="0"/>
        <w:rPr>
          <w:rFonts w:ascii="Arial" w:eastAsia="Times New Roman" w:hAnsi="Arial" w:cs="Arial"/>
          <w:b/>
          <w:color w:val="212121"/>
          <w:kern w:val="36"/>
          <w:sz w:val="96"/>
          <w:szCs w:val="96"/>
          <w:lang w:eastAsia="tr-TR"/>
        </w:rPr>
      </w:pPr>
      <w:r w:rsidRPr="00286A7F">
        <w:rPr>
          <w:rFonts w:ascii="Arial" w:eastAsia="Times New Roman" w:hAnsi="Arial" w:cs="Arial"/>
          <w:b/>
          <w:color w:val="212121"/>
          <w:kern w:val="36"/>
          <w:sz w:val="96"/>
          <w:szCs w:val="96"/>
          <w:lang w:eastAsia="tr-TR"/>
        </w:rPr>
        <w:t>Döviz</w:t>
      </w:r>
      <w:r w:rsidR="0043333D" w:rsidRPr="0043333D">
        <w:rPr>
          <w:rFonts w:ascii="Arial" w:eastAsia="Times New Roman" w:hAnsi="Arial" w:cs="Arial"/>
          <w:b/>
          <w:color w:val="212121"/>
          <w:kern w:val="36"/>
          <w:sz w:val="96"/>
          <w:szCs w:val="96"/>
          <w:lang w:eastAsia="tr-TR"/>
        </w:rPr>
        <w:t xml:space="preserve"> Kur Bilgileri</w:t>
      </w:r>
      <w:r w:rsidRPr="00286A7F">
        <w:rPr>
          <w:rFonts w:ascii="Arial" w:eastAsia="Times New Roman" w:hAnsi="Arial" w:cs="Arial"/>
          <w:b/>
          <w:color w:val="212121"/>
          <w:kern w:val="36"/>
          <w:sz w:val="96"/>
          <w:szCs w:val="96"/>
          <w:lang w:eastAsia="tr-TR"/>
        </w:rPr>
        <w:t xml:space="preserve"> Veri Asistanı</w:t>
      </w:r>
    </w:p>
    <w:p w:rsidR="001C43AB" w:rsidRDefault="001C43AB" w:rsidP="0043333D">
      <w:pPr>
        <w:jc w:val="center"/>
        <w:rPr>
          <w:rFonts w:ascii="Arial" w:hAnsi="Arial" w:cs="Arial"/>
          <w:b/>
          <w:sz w:val="72"/>
          <w:szCs w:val="72"/>
        </w:rPr>
      </w:pPr>
    </w:p>
    <w:p w:rsidR="00286A7F" w:rsidRDefault="00286A7F" w:rsidP="0043333D">
      <w:pPr>
        <w:jc w:val="center"/>
        <w:rPr>
          <w:rFonts w:ascii="Arial" w:hAnsi="Arial" w:cs="Arial"/>
          <w:b/>
          <w:sz w:val="72"/>
          <w:szCs w:val="72"/>
        </w:rPr>
      </w:pPr>
    </w:p>
    <w:p w:rsidR="00286A7F" w:rsidRDefault="00286A7F" w:rsidP="0043333D">
      <w:pPr>
        <w:jc w:val="center"/>
        <w:rPr>
          <w:rFonts w:ascii="Arial" w:hAnsi="Arial" w:cs="Arial"/>
          <w:b/>
          <w:sz w:val="72"/>
          <w:szCs w:val="72"/>
        </w:rPr>
      </w:pPr>
    </w:p>
    <w:p w:rsidR="00286A7F" w:rsidRDefault="00286A7F" w:rsidP="0043333D">
      <w:pPr>
        <w:jc w:val="center"/>
        <w:rPr>
          <w:rFonts w:ascii="Arial" w:hAnsi="Arial" w:cs="Arial"/>
          <w:b/>
          <w:sz w:val="72"/>
          <w:szCs w:val="72"/>
        </w:rPr>
      </w:pPr>
    </w:p>
    <w:p w:rsidR="00286A7F" w:rsidRDefault="00286A7F" w:rsidP="0043333D">
      <w:pPr>
        <w:jc w:val="center"/>
        <w:rPr>
          <w:rFonts w:ascii="Arial" w:hAnsi="Arial" w:cs="Arial"/>
          <w:b/>
          <w:sz w:val="72"/>
          <w:szCs w:val="72"/>
        </w:rPr>
      </w:pPr>
    </w:p>
    <w:p w:rsidR="00286A7F" w:rsidRDefault="00286A7F" w:rsidP="0043333D">
      <w:pPr>
        <w:jc w:val="center"/>
        <w:rPr>
          <w:rFonts w:ascii="Arial" w:hAnsi="Arial" w:cs="Arial"/>
          <w:b/>
          <w:sz w:val="72"/>
          <w:szCs w:val="72"/>
        </w:rPr>
      </w:pPr>
    </w:p>
    <w:p w:rsidR="00286A7F" w:rsidRDefault="00286A7F" w:rsidP="0043333D">
      <w:pPr>
        <w:jc w:val="center"/>
        <w:rPr>
          <w:rFonts w:ascii="Arial" w:hAnsi="Arial" w:cs="Arial"/>
          <w:b/>
          <w:sz w:val="72"/>
          <w:szCs w:val="72"/>
        </w:rPr>
      </w:pPr>
    </w:p>
    <w:p w:rsidR="006630B2" w:rsidRDefault="00286A7F" w:rsidP="006630B2">
      <w:pPr>
        <w:jc w:val="right"/>
        <w:rPr>
          <w:rFonts w:ascii="Arial" w:hAnsi="Arial" w:cs="Arial"/>
          <w:b/>
          <w:sz w:val="32"/>
          <w:szCs w:val="32"/>
        </w:rPr>
      </w:pPr>
      <w:r w:rsidRPr="00286A7F">
        <w:rPr>
          <w:rFonts w:ascii="Arial" w:hAnsi="Arial" w:cs="Arial"/>
          <w:b/>
          <w:sz w:val="32"/>
          <w:szCs w:val="32"/>
        </w:rPr>
        <w:t>Halil ibrahim EKİNCİ</w:t>
      </w:r>
    </w:p>
    <w:p w:rsidR="006630B2" w:rsidRDefault="006630B2" w:rsidP="006630B2">
      <w:pPr>
        <w:jc w:val="right"/>
        <w:rPr>
          <w:rFonts w:ascii="Arial" w:hAnsi="Arial" w:cs="Arial"/>
          <w:b/>
          <w:sz w:val="32"/>
          <w:szCs w:val="32"/>
        </w:rPr>
      </w:pPr>
    </w:p>
    <w:p w:rsidR="00286A7F" w:rsidRPr="006630B2" w:rsidRDefault="000E7F1F" w:rsidP="006630B2">
      <w:pPr>
        <w:rPr>
          <w:rFonts w:ascii="Arial" w:hAnsi="Arial" w:cs="Arial"/>
          <w:b/>
          <w:sz w:val="32"/>
          <w:szCs w:val="32"/>
        </w:rPr>
      </w:pPr>
      <w:r>
        <w:rPr>
          <w:rFonts w:ascii="Arial" w:hAnsi="Arial" w:cs="Arial"/>
          <w:b/>
          <w:sz w:val="24"/>
          <w:szCs w:val="24"/>
        </w:rPr>
        <w:lastRenderedPageBreak/>
        <w:t xml:space="preserve">Amaç </w:t>
      </w:r>
    </w:p>
    <w:p w:rsidR="00286A7F" w:rsidRDefault="00286A7F" w:rsidP="00286A7F">
      <w:pPr>
        <w:rPr>
          <w:rFonts w:ascii="Arial" w:hAnsi="Arial" w:cs="Arial"/>
          <w:sz w:val="24"/>
          <w:szCs w:val="24"/>
        </w:rPr>
      </w:pPr>
      <w:r>
        <w:rPr>
          <w:rFonts w:ascii="Arial" w:hAnsi="Arial" w:cs="Arial"/>
          <w:sz w:val="24"/>
          <w:szCs w:val="24"/>
        </w:rPr>
        <w:t xml:space="preserve">Merkez bankasından alınan döviz kur verilerini </w:t>
      </w:r>
      <w:r w:rsidR="000E7F1F">
        <w:rPr>
          <w:rFonts w:ascii="Arial" w:hAnsi="Arial" w:cs="Arial"/>
          <w:sz w:val="24"/>
          <w:szCs w:val="24"/>
        </w:rPr>
        <w:t xml:space="preserve">merkez bankası </w:t>
      </w:r>
      <w:r>
        <w:rPr>
          <w:rFonts w:ascii="Arial" w:hAnsi="Arial" w:cs="Arial"/>
          <w:sz w:val="24"/>
          <w:szCs w:val="24"/>
        </w:rPr>
        <w:t>APİ</w:t>
      </w:r>
      <w:r w:rsidR="000E7F1F">
        <w:rPr>
          <w:rFonts w:ascii="Arial" w:hAnsi="Arial" w:cs="Arial"/>
          <w:sz w:val="24"/>
          <w:szCs w:val="24"/>
        </w:rPr>
        <w:t>leri</w:t>
      </w:r>
      <w:r>
        <w:rPr>
          <w:rFonts w:ascii="Arial" w:hAnsi="Arial" w:cs="Arial"/>
          <w:sz w:val="24"/>
          <w:szCs w:val="24"/>
        </w:rPr>
        <w:t xml:space="preserve"> yardımıyla düzenli, güncel olarak kullanıcıya göster</w:t>
      </w:r>
      <w:r w:rsidR="00551ABC">
        <w:rPr>
          <w:rFonts w:ascii="Arial" w:hAnsi="Arial" w:cs="Arial"/>
          <w:sz w:val="24"/>
          <w:szCs w:val="24"/>
        </w:rPr>
        <w:t>meyi</w:t>
      </w:r>
      <w:r>
        <w:rPr>
          <w:rFonts w:ascii="Arial" w:hAnsi="Arial" w:cs="Arial"/>
          <w:sz w:val="24"/>
          <w:szCs w:val="24"/>
        </w:rPr>
        <w:t xml:space="preserve"> ve</w:t>
      </w:r>
      <w:r w:rsidR="00551ABC">
        <w:rPr>
          <w:rFonts w:ascii="Arial" w:hAnsi="Arial" w:cs="Arial"/>
          <w:sz w:val="24"/>
          <w:szCs w:val="24"/>
        </w:rPr>
        <w:t xml:space="preserve"> kullanıcının</w:t>
      </w:r>
      <w:r>
        <w:rPr>
          <w:rFonts w:ascii="Arial" w:hAnsi="Arial" w:cs="Arial"/>
          <w:sz w:val="24"/>
          <w:szCs w:val="24"/>
        </w:rPr>
        <w:t xml:space="preserve"> </w:t>
      </w:r>
      <w:r w:rsidR="00551ABC">
        <w:rPr>
          <w:rFonts w:ascii="Arial" w:hAnsi="Arial" w:cs="Arial"/>
          <w:sz w:val="24"/>
          <w:szCs w:val="24"/>
        </w:rPr>
        <w:t>istediği</w:t>
      </w:r>
      <w:r>
        <w:rPr>
          <w:rFonts w:ascii="Arial" w:hAnsi="Arial" w:cs="Arial"/>
          <w:sz w:val="24"/>
          <w:szCs w:val="24"/>
        </w:rPr>
        <w:t xml:space="preserve"> tarih aralıklarındaki geçmiş döviz kurları verilerini düzenli biçimde </w:t>
      </w:r>
      <w:r w:rsidR="00551ABC">
        <w:rPr>
          <w:rFonts w:ascii="Arial" w:hAnsi="Arial" w:cs="Arial"/>
          <w:sz w:val="24"/>
          <w:szCs w:val="24"/>
        </w:rPr>
        <w:t>sunulmasını amaçlar.</w:t>
      </w:r>
    </w:p>
    <w:p w:rsidR="000E7F1F" w:rsidRDefault="000E7F1F" w:rsidP="00286A7F">
      <w:pPr>
        <w:rPr>
          <w:rFonts w:ascii="Arial" w:hAnsi="Arial" w:cs="Arial"/>
          <w:sz w:val="24"/>
          <w:szCs w:val="24"/>
        </w:rPr>
      </w:pPr>
    </w:p>
    <w:p w:rsidR="000E7F1F" w:rsidRDefault="000E7F1F" w:rsidP="00286A7F">
      <w:pPr>
        <w:rPr>
          <w:rFonts w:ascii="Arial" w:hAnsi="Arial" w:cs="Arial"/>
          <w:sz w:val="24"/>
          <w:szCs w:val="24"/>
        </w:rPr>
      </w:pPr>
    </w:p>
    <w:p w:rsidR="000E7F1F" w:rsidRPr="009B05C5" w:rsidRDefault="000E7F1F" w:rsidP="00286A7F">
      <w:pPr>
        <w:rPr>
          <w:rFonts w:ascii="Arial" w:hAnsi="Arial" w:cs="Arial"/>
          <w:b/>
          <w:sz w:val="32"/>
          <w:szCs w:val="32"/>
        </w:rPr>
      </w:pPr>
      <w:r w:rsidRPr="009B05C5">
        <w:rPr>
          <w:rFonts w:ascii="Arial" w:hAnsi="Arial" w:cs="Arial"/>
          <w:b/>
          <w:sz w:val="32"/>
          <w:szCs w:val="32"/>
        </w:rPr>
        <w:t>Kullanıcı Döküma</w:t>
      </w:r>
      <w:r w:rsidR="00124283" w:rsidRPr="009B05C5">
        <w:rPr>
          <w:rFonts w:ascii="Arial" w:hAnsi="Arial" w:cs="Arial"/>
          <w:b/>
          <w:sz w:val="32"/>
          <w:szCs w:val="32"/>
        </w:rPr>
        <w:t>nı</w:t>
      </w:r>
      <w:r w:rsidRPr="009B05C5">
        <w:rPr>
          <w:rFonts w:ascii="Arial" w:hAnsi="Arial" w:cs="Arial"/>
          <w:b/>
          <w:sz w:val="32"/>
          <w:szCs w:val="32"/>
        </w:rPr>
        <w:t xml:space="preserve"> </w:t>
      </w:r>
    </w:p>
    <w:p w:rsidR="000E7F1F" w:rsidRDefault="000E7F1F" w:rsidP="00286A7F">
      <w:pPr>
        <w:rPr>
          <w:rFonts w:ascii="Arial" w:hAnsi="Arial" w:cs="Arial"/>
          <w:sz w:val="24"/>
          <w:szCs w:val="24"/>
        </w:rPr>
      </w:pPr>
    </w:p>
    <w:p w:rsidR="000E7F1F" w:rsidRDefault="000E7F1F" w:rsidP="00286A7F">
      <w:pPr>
        <w:rPr>
          <w:rFonts w:ascii="Arial" w:hAnsi="Arial" w:cs="Arial"/>
          <w:b/>
          <w:sz w:val="24"/>
          <w:szCs w:val="24"/>
        </w:rPr>
      </w:pPr>
      <w:r>
        <w:rPr>
          <w:rFonts w:ascii="Arial" w:hAnsi="Arial" w:cs="Arial"/>
          <w:b/>
          <w:sz w:val="24"/>
          <w:szCs w:val="24"/>
        </w:rPr>
        <w:t xml:space="preserve">Gereksinimler </w:t>
      </w:r>
    </w:p>
    <w:p w:rsidR="000E7F1F" w:rsidRPr="00124283" w:rsidRDefault="000E7F1F" w:rsidP="000E7F1F">
      <w:pPr>
        <w:pStyle w:val="ListeParagraf"/>
        <w:numPr>
          <w:ilvl w:val="0"/>
          <w:numId w:val="1"/>
        </w:numPr>
        <w:rPr>
          <w:rFonts w:ascii="Arial" w:hAnsi="Arial" w:cs="Arial"/>
        </w:rPr>
      </w:pPr>
      <w:r w:rsidRPr="00124283">
        <w:rPr>
          <w:rFonts w:ascii="Arial" w:hAnsi="Arial" w:cs="Arial"/>
        </w:rPr>
        <w:t>İnternet Bağlantısı</w:t>
      </w:r>
    </w:p>
    <w:p w:rsidR="00124283" w:rsidRDefault="00124283" w:rsidP="00124283">
      <w:pPr>
        <w:pStyle w:val="ListeParagraf"/>
        <w:rPr>
          <w:rFonts w:ascii="Arial" w:hAnsi="Arial" w:cs="Arial"/>
          <w:b/>
          <w:sz w:val="24"/>
          <w:szCs w:val="24"/>
        </w:rPr>
      </w:pPr>
    </w:p>
    <w:p w:rsidR="00124283" w:rsidRDefault="00124283" w:rsidP="00124283">
      <w:pPr>
        <w:pStyle w:val="ListeParagraf"/>
        <w:rPr>
          <w:rFonts w:ascii="Arial" w:hAnsi="Arial" w:cs="Arial"/>
          <w:b/>
          <w:sz w:val="24"/>
          <w:szCs w:val="24"/>
        </w:rPr>
      </w:pPr>
    </w:p>
    <w:p w:rsidR="00C5492B" w:rsidRPr="009B05C5" w:rsidRDefault="00C5492B" w:rsidP="00C5492B">
      <w:pPr>
        <w:rPr>
          <w:rFonts w:ascii="Arial" w:hAnsi="Arial" w:cs="Arial"/>
        </w:rPr>
      </w:pPr>
      <w:r w:rsidRPr="009B05C5">
        <w:rPr>
          <w:rFonts w:ascii="Arial" w:hAnsi="Arial" w:cs="Arial"/>
          <w:b/>
        </w:rPr>
        <w:t>Bilgilendirme :</w:t>
      </w:r>
      <w:r w:rsidRPr="009B05C5">
        <w:rPr>
          <w:rFonts w:ascii="Arial" w:hAnsi="Arial" w:cs="Arial"/>
        </w:rPr>
        <w:t xml:space="preserve"> Hafta sonları ve resmi tatil günlerinde merkez bankası çalışmaması nedeniyle verileri güncellememektedir.</w:t>
      </w:r>
      <w:r>
        <w:rPr>
          <w:rFonts w:ascii="Arial" w:hAnsi="Arial" w:cs="Arial"/>
        </w:rPr>
        <w:t xml:space="preserve"> Dolayısıyla o tarihlerdeki veriler gösterilmemektedir.</w:t>
      </w:r>
    </w:p>
    <w:p w:rsidR="00C5492B" w:rsidRDefault="00C5492B" w:rsidP="00124283">
      <w:pPr>
        <w:rPr>
          <w:rFonts w:ascii="Arial" w:hAnsi="Arial" w:cs="Arial"/>
          <w:b/>
          <w:sz w:val="28"/>
          <w:szCs w:val="28"/>
        </w:rPr>
      </w:pPr>
    </w:p>
    <w:p w:rsidR="00C5492B" w:rsidRPr="00C5492B" w:rsidRDefault="00124283" w:rsidP="00124283">
      <w:pPr>
        <w:rPr>
          <w:rFonts w:ascii="Arial" w:hAnsi="Arial" w:cs="Arial"/>
          <w:b/>
          <w:sz w:val="28"/>
          <w:szCs w:val="28"/>
        </w:rPr>
      </w:pPr>
      <w:r w:rsidRPr="009B05C5">
        <w:rPr>
          <w:rFonts w:ascii="Arial" w:hAnsi="Arial" w:cs="Arial"/>
          <w:b/>
          <w:sz w:val="28"/>
          <w:szCs w:val="28"/>
        </w:rPr>
        <w:t>Kullanım</w:t>
      </w:r>
    </w:p>
    <w:p w:rsidR="00124283" w:rsidRDefault="00124283" w:rsidP="00124283">
      <w:pPr>
        <w:rPr>
          <w:rFonts w:ascii="Arial" w:hAnsi="Arial" w:cs="Arial"/>
        </w:rPr>
      </w:pPr>
      <w:r w:rsidRPr="00124283">
        <w:rPr>
          <w:rFonts w:ascii="Arial" w:hAnsi="Arial" w:cs="Arial"/>
        </w:rPr>
        <w:t xml:space="preserve">Programımızın ana ekranında </w:t>
      </w:r>
      <w:r w:rsidR="009B05C5">
        <w:rPr>
          <w:rFonts w:ascii="Arial" w:hAnsi="Arial" w:cs="Arial"/>
        </w:rPr>
        <w:t>o gün ki güncel döviz kurları</w:t>
      </w:r>
      <w:r w:rsidRPr="00124283">
        <w:rPr>
          <w:rFonts w:ascii="Arial" w:hAnsi="Arial" w:cs="Arial"/>
        </w:rPr>
        <w:t xml:space="preserve"> verileri </w:t>
      </w:r>
      <w:r w:rsidR="009B05C5">
        <w:rPr>
          <w:rFonts w:ascii="Arial" w:hAnsi="Arial" w:cs="Arial"/>
        </w:rPr>
        <w:t>listelenmektedir.</w:t>
      </w:r>
    </w:p>
    <w:p w:rsidR="00124283" w:rsidRDefault="00124283" w:rsidP="00124283">
      <w:pPr>
        <w:rPr>
          <w:rFonts w:ascii="Arial" w:hAnsi="Arial" w:cs="Arial"/>
          <w:b/>
          <w:sz w:val="24"/>
          <w:szCs w:val="24"/>
        </w:rPr>
      </w:pPr>
    </w:p>
    <w:p w:rsidR="00124283" w:rsidRDefault="006630B2" w:rsidP="00124283">
      <w:pPr>
        <w:jc w:val="center"/>
        <w:rPr>
          <w:rFonts w:ascii="Arial" w:hAnsi="Arial" w:cs="Arial"/>
          <w:b/>
          <w:sz w:val="24"/>
          <w:szCs w:val="24"/>
        </w:rPr>
      </w:pPr>
      <w:r>
        <w:rPr>
          <w:rFonts w:ascii="Arial" w:hAnsi="Arial"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9pt;height:298.9pt">
            <v:imagedata r:id="rId5" o:title="Döviz Kurları"/>
          </v:shape>
        </w:pict>
      </w:r>
    </w:p>
    <w:p w:rsidR="009B05C5" w:rsidRDefault="009B05C5" w:rsidP="00124283">
      <w:pPr>
        <w:jc w:val="center"/>
        <w:rPr>
          <w:rFonts w:ascii="Arial" w:hAnsi="Arial" w:cs="Arial"/>
          <w:b/>
          <w:sz w:val="24"/>
          <w:szCs w:val="24"/>
        </w:rPr>
      </w:pPr>
      <w:r>
        <w:rPr>
          <w:rFonts w:ascii="Arial" w:hAnsi="Arial" w:cs="Arial"/>
          <w:b/>
          <w:sz w:val="24"/>
          <w:szCs w:val="24"/>
        </w:rPr>
        <w:t>Döviz Kurları Ana Ekranı</w:t>
      </w:r>
    </w:p>
    <w:p w:rsidR="009B05C5" w:rsidRDefault="009B05C5" w:rsidP="009B05C5">
      <w:pPr>
        <w:rPr>
          <w:rFonts w:ascii="Arial" w:hAnsi="Arial" w:cs="Arial"/>
        </w:rPr>
      </w:pPr>
      <w:r>
        <w:rPr>
          <w:rFonts w:ascii="Arial" w:hAnsi="Arial" w:cs="Arial"/>
        </w:rPr>
        <w:lastRenderedPageBreak/>
        <w:t xml:space="preserve">Herhangi bir döviz kuruna </w:t>
      </w:r>
      <w:r w:rsidRPr="009B05C5">
        <w:rPr>
          <w:rFonts w:ascii="Arial" w:hAnsi="Arial" w:cs="Arial"/>
          <w:b/>
        </w:rPr>
        <w:t>çift tıklayarak</w:t>
      </w:r>
      <w:r>
        <w:rPr>
          <w:rFonts w:ascii="Arial" w:hAnsi="Arial" w:cs="Arial"/>
        </w:rPr>
        <w:t xml:space="preserve"> o kurun geçmiş tarihlerdeki alış satış bilgilerine erişebiliriz.</w:t>
      </w:r>
    </w:p>
    <w:p w:rsidR="00A4064B" w:rsidRDefault="00A4064B" w:rsidP="009B05C5">
      <w:pPr>
        <w:rPr>
          <w:rFonts w:ascii="Arial" w:hAnsi="Arial" w:cs="Arial"/>
        </w:rPr>
      </w:pPr>
    </w:p>
    <w:p w:rsidR="00C5492B" w:rsidRDefault="009B05C5" w:rsidP="009B05C5">
      <w:pPr>
        <w:rPr>
          <w:rFonts w:ascii="Arial" w:hAnsi="Arial" w:cs="Arial"/>
        </w:rPr>
      </w:pPr>
      <w:r>
        <w:rPr>
          <w:rFonts w:ascii="Arial" w:hAnsi="Arial" w:cs="Arial"/>
        </w:rPr>
        <w:t xml:space="preserve">Tarih aralığı olarak başlangıçta </w:t>
      </w:r>
      <w:r w:rsidRPr="00C5492B">
        <w:rPr>
          <w:rFonts w:ascii="Arial" w:hAnsi="Arial" w:cs="Arial"/>
          <w:b/>
        </w:rPr>
        <w:t>geçmiş 10 günden günümüze kadar</w:t>
      </w:r>
      <w:r>
        <w:rPr>
          <w:rFonts w:ascii="Arial" w:hAnsi="Arial" w:cs="Arial"/>
        </w:rPr>
        <w:t xml:space="preserve"> olan döviz kurlarını günlük olarak </w:t>
      </w:r>
      <w:r w:rsidR="00C5492B">
        <w:rPr>
          <w:rFonts w:ascii="Arial" w:hAnsi="Arial" w:cs="Arial"/>
        </w:rPr>
        <w:t>çekerek listelenmektedir.</w:t>
      </w:r>
    </w:p>
    <w:p w:rsidR="00A4064B" w:rsidRDefault="00A4064B" w:rsidP="009B05C5">
      <w:pPr>
        <w:rPr>
          <w:rFonts w:ascii="Arial" w:hAnsi="Arial" w:cs="Arial"/>
        </w:rPr>
      </w:pPr>
    </w:p>
    <w:p w:rsidR="009B05C5" w:rsidRDefault="006630B2" w:rsidP="009B05C5">
      <w:pPr>
        <w:jc w:val="center"/>
        <w:rPr>
          <w:rFonts w:ascii="Arial" w:hAnsi="Arial" w:cs="Arial"/>
        </w:rPr>
      </w:pPr>
      <w:r>
        <w:rPr>
          <w:rFonts w:ascii="Arial" w:hAnsi="Arial" w:cs="Arial"/>
        </w:rPr>
        <w:pict>
          <v:shape id="_x0000_i1026" type="#_x0000_t75" style="width:334.9pt;height:320.65pt">
            <v:imagedata r:id="rId6" o:title="Döviz Kurları Detay"/>
          </v:shape>
        </w:pict>
      </w:r>
    </w:p>
    <w:p w:rsidR="00A4064B" w:rsidRDefault="009B05C5" w:rsidP="00A4064B">
      <w:pPr>
        <w:jc w:val="center"/>
        <w:rPr>
          <w:rFonts w:ascii="Arial" w:hAnsi="Arial" w:cs="Arial"/>
          <w:b/>
          <w:sz w:val="24"/>
          <w:szCs w:val="24"/>
        </w:rPr>
      </w:pPr>
      <w:r>
        <w:rPr>
          <w:rFonts w:ascii="Arial" w:hAnsi="Arial" w:cs="Arial"/>
          <w:b/>
          <w:sz w:val="24"/>
          <w:szCs w:val="24"/>
        </w:rPr>
        <w:t>Döviz Kurları Geçmiş Tarih Verileri Detay Ekranı</w:t>
      </w:r>
    </w:p>
    <w:p w:rsidR="00A4064B" w:rsidRDefault="00A4064B" w:rsidP="00A4064B">
      <w:pPr>
        <w:jc w:val="center"/>
        <w:rPr>
          <w:rFonts w:ascii="Arial" w:hAnsi="Arial" w:cs="Arial"/>
        </w:rPr>
      </w:pPr>
    </w:p>
    <w:p w:rsidR="00A4064B" w:rsidRDefault="00A4064B" w:rsidP="00A4064B">
      <w:pPr>
        <w:jc w:val="center"/>
        <w:rPr>
          <w:rFonts w:ascii="Arial" w:hAnsi="Arial" w:cs="Arial"/>
        </w:rPr>
      </w:pPr>
    </w:p>
    <w:p w:rsidR="00A4064B" w:rsidRDefault="00A4064B" w:rsidP="00A4064B">
      <w:pPr>
        <w:jc w:val="center"/>
        <w:rPr>
          <w:rFonts w:ascii="Arial" w:hAnsi="Arial" w:cs="Arial"/>
        </w:rPr>
      </w:pPr>
    </w:p>
    <w:p w:rsidR="00A4064B" w:rsidRDefault="00A4064B" w:rsidP="00A4064B">
      <w:pPr>
        <w:jc w:val="center"/>
        <w:rPr>
          <w:rFonts w:ascii="Arial" w:hAnsi="Arial" w:cs="Arial"/>
        </w:rPr>
      </w:pPr>
    </w:p>
    <w:p w:rsidR="00A4064B" w:rsidRDefault="00A4064B" w:rsidP="00A4064B">
      <w:pPr>
        <w:jc w:val="center"/>
        <w:rPr>
          <w:rFonts w:ascii="Arial" w:hAnsi="Arial" w:cs="Arial"/>
        </w:rPr>
      </w:pPr>
    </w:p>
    <w:p w:rsidR="00A4064B" w:rsidRDefault="00A4064B" w:rsidP="00A4064B">
      <w:pPr>
        <w:jc w:val="center"/>
        <w:rPr>
          <w:rFonts w:ascii="Arial" w:hAnsi="Arial" w:cs="Arial"/>
        </w:rPr>
      </w:pPr>
    </w:p>
    <w:p w:rsidR="00A4064B" w:rsidRDefault="00A4064B" w:rsidP="00A4064B">
      <w:pPr>
        <w:jc w:val="center"/>
        <w:rPr>
          <w:rFonts w:ascii="Arial" w:hAnsi="Arial" w:cs="Arial"/>
        </w:rPr>
      </w:pPr>
    </w:p>
    <w:p w:rsidR="00A4064B" w:rsidRDefault="00A4064B" w:rsidP="00A4064B">
      <w:pPr>
        <w:jc w:val="center"/>
        <w:rPr>
          <w:rFonts w:ascii="Arial" w:hAnsi="Arial" w:cs="Arial"/>
        </w:rPr>
      </w:pPr>
    </w:p>
    <w:p w:rsidR="00A4064B" w:rsidRDefault="00A4064B" w:rsidP="00A4064B">
      <w:pPr>
        <w:jc w:val="center"/>
        <w:rPr>
          <w:rFonts w:ascii="Arial" w:hAnsi="Arial" w:cs="Arial"/>
        </w:rPr>
      </w:pPr>
    </w:p>
    <w:p w:rsidR="00A4064B" w:rsidRDefault="00A4064B" w:rsidP="00A4064B">
      <w:pPr>
        <w:jc w:val="center"/>
        <w:rPr>
          <w:rFonts w:ascii="Arial" w:hAnsi="Arial" w:cs="Arial"/>
        </w:rPr>
      </w:pPr>
    </w:p>
    <w:p w:rsidR="00A4064B" w:rsidRDefault="00A4064B" w:rsidP="00A4064B">
      <w:pPr>
        <w:jc w:val="center"/>
        <w:rPr>
          <w:rFonts w:ascii="Arial" w:hAnsi="Arial" w:cs="Arial"/>
        </w:rPr>
      </w:pPr>
    </w:p>
    <w:p w:rsidR="00A4064B" w:rsidRDefault="00A4064B" w:rsidP="00A4064B">
      <w:pPr>
        <w:rPr>
          <w:rFonts w:ascii="Arial" w:hAnsi="Arial" w:cs="Arial"/>
        </w:rPr>
      </w:pPr>
      <w:r>
        <w:rPr>
          <w:rFonts w:ascii="Arial" w:hAnsi="Arial" w:cs="Arial"/>
        </w:rPr>
        <w:lastRenderedPageBreak/>
        <w:t>Kullanıcı eğer isterse başlangıç veya bitiş tarihlerini seçerek belirtilen aralıklarındaki döviz kuru verilerini listeye bilir.</w:t>
      </w:r>
    </w:p>
    <w:p w:rsidR="00A4064B" w:rsidRDefault="00A4064B" w:rsidP="00A4064B">
      <w:pPr>
        <w:rPr>
          <w:rFonts w:ascii="Arial" w:hAnsi="Arial" w:cs="Arial"/>
        </w:rPr>
      </w:pPr>
    </w:p>
    <w:p w:rsidR="00A4064B" w:rsidRDefault="006630B2" w:rsidP="00A4064B">
      <w:pPr>
        <w:jc w:val="center"/>
        <w:rPr>
          <w:rFonts w:ascii="Arial" w:hAnsi="Arial" w:cs="Arial"/>
        </w:rPr>
      </w:pPr>
      <w:r>
        <w:rPr>
          <w:rFonts w:ascii="Arial" w:hAnsi="Arial" w:cs="Arial"/>
        </w:rPr>
        <w:pict>
          <v:shape id="_x0000_i1027" type="#_x0000_t75" style="width:336.55pt;height:298.9pt">
            <v:imagedata r:id="rId7" o:title="tarih"/>
          </v:shape>
        </w:pict>
      </w:r>
    </w:p>
    <w:p w:rsidR="00A4064B" w:rsidRDefault="00A4064B" w:rsidP="00A4064B">
      <w:pPr>
        <w:jc w:val="center"/>
        <w:rPr>
          <w:rFonts w:ascii="Arial" w:hAnsi="Arial" w:cs="Arial"/>
          <w:b/>
          <w:sz w:val="24"/>
          <w:szCs w:val="24"/>
        </w:rPr>
      </w:pPr>
      <w:r>
        <w:rPr>
          <w:rFonts w:ascii="Arial" w:hAnsi="Arial" w:cs="Arial"/>
          <w:b/>
          <w:sz w:val="24"/>
          <w:szCs w:val="24"/>
        </w:rPr>
        <w:t>Döviz Kurları Detayları Tarih Seçim Ekranı</w:t>
      </w:r>
    </w:p>
    <w:p w:rsidR="009B05C5" w:rsidRDefault="009B05C5" w:rsidP="009B05C5">
      <w:pPr>
        <w:rPr>
          <w:rFonts w:ascii="Arial" w:hAnsi="Arial" w:cs="Arial"/>
        </w:rPr>
      </w:pPr>
    </w:p>
    <w:p w:rsidR="00A4064B" w:rsidRDefault="00A4064B" w:rsidP="009B05C5">
      <w:pPr>
        <w:rPr>
          <w:rFonts w:ascii="Arial" w:hAnsi="Arial" w:cs="Arial"/>
        </w:rPr>
      </w:pPr>
    </w:p>
    <w:p w:rsidR="00A4064B" w:rsidRDefault="00252607" w:rsidP="009B05C5">
      <w:pPr>
        <w:rPr>
          <w:rFonts w:ascii="Arial" w:hAnsi="Arial" w:cs="Arial"/>
        </w:rPr>
      </w:pPr>
      <w:r>
        <w:rPr>
          <w:rFonts w:ascii="Arial" w:hAnsi="Arial" w:cs="Arial"/>
        </w:rPr>
        <w:t>Program verileri internet aracılığıyla kullanıcıya sağlamaktadır dolayısıyla internet bağlantısı kopyası durumunda veya çalıştırılmaya çalışıldığı sırata internet mevcut değilse internet bağlantısı olmadığı konusunda kullanıcıya internet bağlantısı sağlanıp programa tekrar girilmesi gerektiği bilgilendirilip programdan çıkacaktır.</w:t>
      </w:r>
    </w:p>
    <w:p w:rsidR="00A4064B" w:rsidRDefault="00A4064B" w:rsidP="009B05C5">
      <w:pPr>
        <w:rPr>
          <w:rFonts w:ascii="Arial" w:hAnsi="Arial" w:cs="Arial"/>
        </w:rPr>
      </w:pPr>
    </w:p>
    <w:p w:rsidR="00252607" w:rsidRDefault="006630B2" w:rsidP="00A4064B">
      <w:pPr>
        <w:jc w:val="center"/>
        <w:rPr>
          <w:rFonts w:ascii="Arial" w:hAnsi="Arial" w:cs="Arial"/>
        </w:rPr>
      </w:pPr>
      <w:r>
        <w:rPr>
          <w:rFonts w:ascii="Arial" w:hAnsi="Arial" w:cs="Arial"/>
        </w:rPr>
        <w:pict>
          <v:shape id="_x0000_i1028" type="#_x0000_t75" style="width:244.45pt;height:111.35pt">
            <v:imagedata r:id="rId8" o:title="hata"/>
          </v:shape>
        </w:pict>
      </w:r>
    </w:p>
    <w:p w:rsidR="00A4064B" w:rsidRDefault="00A4064B" w:rsidP="00A4064B">
      <w:pPr>
        <w:jc w:val="center"/>
        <w:rPr>
          <w:rFonts w:ascii="Arial" w:hAnsi="Arial" w:cs="Arial"/>
          <w:b/>
          <w:sz w:val="24"/>
          <w:szCs w:val="24"/>
        </w:rPr>
      </w:pPr>
      <w:r w:rsidRPr="00A4064B">
        <w:rPr>
          <w:rFonts w:ascii="Arial" w:hAnsi="Arial" w:cs="Arial"/>
          <w:b/>
          <w:sz w:val="24"/>
          <w:szCs w:val="24"/>
        </w:rPr>
        <w:t>Hata Bilgilendirilmesi</w:t>
      </w:r>
    </w:p>
    <w:p w:rsidR="00A4064B" w:rsidRDefault="00A4064B" w:rsidP="00A4064B">
      <w:pPr>
        <w:jc w:val="center"/>
        <w:rPr>
          <w:rFonts w:ascii="Arial" w:hAnsi="Arial" w:cs="Arial"/>
          <w:b/>
          <w:sz w:val="24"/>
          <w:szCs w:val="24"/>
        </w:rPr>
      </w:pPr>
    </w:p>
    <w:p w:rsidR="00A4064B" w:rsidRDefault="00A4064B" w:rsidP="00A4064B">
      <w:pPr>
        <w:jc w:val="center"/>
        <w:rPr>
          <w:rFonts w:ascii="Arial" w:hAnsi="Arial" w:cs="Arial"/>
          <w:b/>
          <w:sz w:val="24"/>
          <w:szCs w:val="24"/>
        </w:rPr>
      </w:pPr>
    </w:p>
    <w:p w:rsidR="00A4064B" w:rsidRPr="00455CF2" w:rsidRDefault="00A4064B" w:rsidP="00455CF2">
      <w:pPr>
        <w:rPr>
          <w:rFonts w:ascii="Arial" w:hAnsi="Arial" w:cs="Arial"/>
          <w:b/>
          <w:sz w:val="32"/>
          <w:szCs w:val="32"/>
        </w:rPr>
      </w:pPr>
      <w:r>
        <w:rPr>
          <w:rFonts w:ascii="Arial" w:hAnsi="Arial" w:cs="Arial"/>
          <w:b/>
          <w:sz w:val="32"/>
          <w:szCs w:val="32"/>
        </w:rPr>
        <w:lastRenderedPageBreak/>
        <w:t>Geliştirici</w:t>
      </w:r>
      <w:r w:rsidRPr="009B05C5">
        <w:rPr>
          <w:rFonts w:ascii="Arial" w:hAnsi="Arial" w:cs="Arial"/>
          <w:b/>
          <w:sz w:val="32"/>
          <w:szCs w:val="32"/>
        </w:rPr>
        <w:t xml:space="preserve"> Dökümanı </w:t>
      </w:r>
    </w:p>
    <w:p w:rsidR="00A4064B" w:rsidRDefault="009777B7" w:rsidP="00A4064B">
      <w:pPr>
        <w:rPr>
          <w:rFonts w:ascii="Arial" w:hAnsi="Arial" w:cs="Arial"/>
          <w:sz w:val="24"/>
          <w:szCs w:val="24"/>
        </w:rPr>
      </w:pPr>
      <w:r>
        <w:rPr>
          <w:rFonts w:ascii="Arial" w:hAnsi="Arial" w:cs="Arial"/>
          <w:sz w:val="24"/>
          <w:szCs w:val="24"/>
        </w:rPr>
        <w:t xml:space="preserve">Program altyapı olarak merkez bankası apilerini kullanmaktadır. Apilerin kullanımını kolaylaştırmak için apilere uygun bir bağlantı ve kullanım </w:t>
      </w:r>
      <w:proofErr w:type="gramStart"/>
      <w:r>
        <w:rPr>
          <w:rFonts w:ascii="Arial" w:hAnsi="Arial" w:cs="Arial"/>
          <w:sz w:val="24"/>
          <w:szCs w:val="24"/>
        </w:rPr>
        <w:t>modülü</w:t>
      </w:r>
      <w:proofErr w:type="gramEnd"/>
      <w:r>
        <w:rPr>
          <w:rFonts w:ascii="Arial" w:hAnsi="Arial" w:cs="Arial"/>
          <w:sz w:val="24"/>
          <w:szCs w:val="24"/>
        </w:rPr>
        <w:t xml:space="preserve"> yazdık.</w:t>
      </w:r>
    </w:p>
    <w:p w:rsidR="009777B7" w:rsidRDefault="009777B7" w:rsidP="00A4064B">
      <w:pPr>
        <w:rPr>
          <w:rFonts w:ascii="Arial" w:hAnsi="Arial" w:cs="Arial"/>
          <w:sz w:val="24"/>
          <w:szCs w:val="24"/>
        </w:rPr>
      </w:pPr>
    </w:p>
    <w:p w:rsidR="00E66DC0" w:rsidRPr="00455CF2" w:rsidRDefault="00455CF2" w:rsidP="00A4064B">
      <w:pPr>
        <w:rPr>
          <w:rFonts w:ascii="Arial" w:hAnsi="Arial" w:cs="Arial"/>
          <w:b/>
          <w:sz w:val="24"/>
          <w:szCs w:val="24"/>
        </w:rPr>
      </w:pPr>
      <w:r w:rsidRPr="00455CF2">
        <w:rPr>
          <w:rFonts w:ascii="Arial" w:hAnsi="Arial" w:cs="Arial"/>
          <w:b/>
          <w:sz w:val="24"/>
          <w:szCs w:val="24"/>
        </w:rPr>
        <w:t xml:space="preserve">Örnek Api kullanımı </w:t>
      </w:r>
    </w:p>
    <w:p w:rsidR="00E66DC0" w:rsidRDefault="00E66DC0" w:rsidP="00A4064B">
      <w:pPr>
        <w:rPr>
          <w:rFonts w:ascii="Arial" w:hAnsi="Arial" w:cs="Arial"/>
          <w:sz w:val="24"/>
          <w:szCs w:val="24"/>
        </w:rPr>
      </w:pPr>
      <w:r>
        <w:rPr>
          <w:rFonts w:ascii="Arial" w:hAnsi="Arial" w:cs="Arial"/>
          <w:sz w:val="24"/>
          <w:szCs w:val="24"/>
        </w:rPr>
        <w:t>Aşağıdaki gibi bir kullanımda verilen başlangıç ve bitiş tarihleri arasındaki Dolar Satış kurlarını döndürecektir. (key kısmı girilmeden çalışmayacaktır.)</w:t>
      </w:r>
    </w:p>
    <w:p w:rsidR="00455CF2" w:rsidRPr="00455CF2" w:rsidRDefault="00E66DC0" w:rsidP="00A4064B">
      <w:r>
        <w:t>“</w:t>
      </w:r>
      <w:hyperlink r:id="rId9" w:history="1">
        <w:r>
          <w:rPr>
            <w:rStyle w:val="Kpr"/>
          </w:rPr>
          <w:t>https://evds2.tcmb.gov.tr/service/evds/series=TP.DK.USD.S.YTL&amp;startDate=01-01-2005&amp;endDate=01-02-2017&amp;type=json&amp;key=XXXXXXXX</w:t>
        </w:r>
      </w:hyperlink>
      <w:r>
        <w:t>”</w:t>
      </w:r>
    </w:p>
    <w:p w:rsidR="00455CF2" w:rsidRPr="00455CF2" w:rsidRDefault="00455CF2" w:rsidP="00A4064B">
      <w:pPr>
        <w:rPr>
          <w:rFonts w:ascii="Arial" w:hAnsi="Arial" w:cs="Arial"/>
          <w:sz w:val="24"/>
          <w:szCs w:val="24"/>
        </w:rPr>
      </w:pPr>
      <w:r w:rsidRPr="00455CF2">
        <w:rPr>
          <w:rFonts w:ascii="Arial" w:hAnsi="Arial" w:cs="Arial"/>
          <w:sz w:val="24"/>
          <w:szCs w:val="24"/>
        </w:rPr>
        <w:t xml:space="preserve">Apimizin series kısmına istenilen para biriminin kodu yer almaktadır. </w:t>
      </w:r>
    </w:p>
    <w:p w:rsidR="00455CF2" w:rsidRPr="00455CF2" w:rsidRDefault="00455CF2" w:rsidP="00455CF2">
      <w:pPr>
        <w:rPr>
          <w:rFonts w:ascii="Arial" w:hAnsi="Arial" w:cs="Arial"/>
          <w:sz w:val="20"/>
          <w:szCs w:val="20"/>
        </w:rPr>
      </w:pPr>
      <w:r w:rsidRPr="00455CF2">
        <w:rPr>
          <w:rFonts w:ascii="Arial" w:hAnsi="Arial" w:cs="Arial"/>
          <w:sz w:val="20"/>
          <w:szCs w:val="20"/>
        </w:rPr>
        <w:t>"TP.DK.USD.A" kodunda "USD" Dolar PARA BİRİMİNİ "A" ise ALIŞ ı temsil eder.</w:t>
      </w:r>
    </w:p>
    <w:p w:rsidR="00455CF2" w:rsidRPr="00455CF2" w:rsidRDefault="00455CF2" w:rsidP="00455CF2">
      <w:pPr>
        <w:rPr>
          <w:rFonts w:ascii="Arial" w:hAnsi="Arial" w:cs="Arial"/>
          <w:sz w:val="20"/>
          <w:szCs w:val="20"/>
        </w:rPr>
      </w:pPr>
      <w:r w:rsidRPr="00455CF2">
        <w:rPr>
          <w:rFonts w:ascii="Arial" w:hAnsi="Arial" w:cs="Arial"/>
          <w:sz w:val="20"/>
          <w:szCs w:val="20"/>
        </w:rPr>
        <w:t>"TP.DK.EUR.S" kodunda "EUR" Euro PARA BİRİMİNİ "S" ise SATIŞ ı temsil eder.</w:t>
      </w:r>
    </w:p>
    <w:p w:rsidR="00455CF2" w:rsidRDefault="00455CF2" w:rsidP="00455CF2">
      <w:pPr>
        <w:rPr>
          <w:rFonts w:ascii="Arial" w:hAnsi="Arial" w:cs="Arial"/>
        </w:rPr>
      </w:pPr>
    </w:p>
    <w:p w:rsidR="00455CF2" w:rsidRPr="007C7A98" w:rsidRDefault="00455CF2" w:rsidP="00455CF2">
      <w:pPr>
        <w:rPr>
          <w:rFonts w:ascii="Arial" w:hAnsi="Arial" w:cs="Arial"/>
          <w:b/>
          <w:sz w:val="24"/>
          <w:szCs w:val="24"/>
        </w:rPr>
      </w:pPr>
      <w:r w:rsidRPr="007C7A98">
        <w:rPr>
          <w:rFonts w:ascii="Arial" w:hAnsi="Arial" w:cs="Arial"/>
          <w:b/>
          <w:sz w:val="24"/>
          <w:szCs w:val="24"/>
        </w:rPr>
        <w:t>Diğer Kodlar</w:t>
      </w:r>
    </w:p>
    <w:p w:rsidR="00455CF2" w:rsidRPr="00455CF2" w:rsidRDefault="00455CF2" w:rsidP="00455CF2">
      <w:pPr>
        <w:rPr>
          <w:rFonts w:ascii="Arial" w:hAnsi="Arial" w:cs="Arial"/>
          <w:sz w:val="20"/>
          <w:szCs w:val="20"/>
        </w:rPr>
      </w:pPr>
      <w:r w:rsidRPr="00455CF2">
        <w:rPr>
          <w:rFonts w:ascii="Arial" w:hAnsi="Arial" w:cs="Arial"/>
          <w:sz w:val="20"/>
          <w:szCs w:val="20"/>
        </w:rPr>
        <w:t>"</w:t>
      </w:r>
      <w:proofErr w:type="gramStart"/>
      <w:r w:rsidRPr="00455CF2">
        <w:rPr>
          <w:rFonts w:ascii="Arial" w:hAnsi="Arial" w:cs="Arial"/>
          <w:sz w:val="20"/>
          <w:szCs w:val="20"/>
        </w:rPr>
        <w:t>TP</w:t>
      </w:r>
      <w:r>
        <w:rPr>
          <w:rFonts w:ascii="Arial" w:hAnsi="Arial" w:cs="Arial"/>
          <w:sz w:val="20"/>
          <w:szCs w:val="20"/>
        </w:rPr>
        <w:t>.</w:t>
      </w:r>
      <w:r w:rsidRPr="00455CF2">
        <w:rPr>
          <w:rFonts w:ascii="Arial" w:hAnsi="Arial" w:cs="Arial"/>
          <w:sz w:val="20"/>
          <w:szCs w:val="20"/>
        </w:rPr>
        <w:t>DK</w:t>
      </w:r>
      <w:proofErr w:type="gramEnd"/>
      <w:r>
        <w:rPr>
          <w:rFonts w:ascii="Arial" w:hAnsi="Arial" w:cs="Arial"/>
          <w:sz w:val="20"/>
          <w:szCs w:val="20"/>
        </w:rPr>
        <w:t>.U</w:t>
      </w:r>
      <w:r w:rsidRPr="00455CF2">
        <w:rPr>
          <w:rFonts w:ascii="Arial" w:hAnsi="Arial" w:cs="Arial"/>
          <w:sz w:val="20"/>
          <w:szCs w:val="20"/>
        </w:rPr>
        <w:t>SD</w:t>
      </w:r>
      <w:r>
        <w:rPr>
          <w:rFonts w:ascii="Arial" w:hAnsi="Arial" w:cs="Arial"/>
          <w:sz w:val="20"/>
          <w:szCs w:val="20"/>
        </w:rPr>
        <w:t>.</w:t>
      </w:r>
      <w:r w:rsidRPr="00455CF2">
        <w:rPr>
          <w:rFonts w:ascii="Arial" w:hAnsi="Arial" w:cs="Arial"/>
          <w:sz w:val="20"/>
          <w:szCs w:val="20"/>
        </w:rPr>
        <w:t>A"   "TP</w:t>
      </w:r>
      <w:r>
        <w:rPr>
          <w:rFonts w:ascii="Arial" w:hAnsi="Arial" w:cs="Arial"/>
          <w:sz w:val="20"/>
          <w:szCs w:val="20"/>
        </w:rPr>
        <w:t>.</w:t>
      </w:r>
      <w:r w:rsidRPr="00455CF2">
        <w:rPr>
          <w:rFonts w:ascii="Arial" w:hAnsi="Arial" w:cs="Arial"/>
          <w:sz w:val="20"/>
          <w:szCs w:val="20"/>
        </w:rPr>
        <w:t>DK</w:t>
      </w:r>
      <w:r w:rsidR="006D4F4E">
        <w:rPr>
          <w:rFonts w:ascii="Arial" w:hAnsi="Arial" w:cs="Arial"/>
          <w:sz w:val="20"/>
          <w:szCs w:val="20"/>
        </w:rPr>
        <w:t>.USD.</w:t>
      </w:r>
      <w:r w:rsidRPr="00455CF2">
        <w:rPr>
          <w:rFonts w:ascii="Arial" w:hAnsi="Arial" w:cs="Arial"/>
          <w:sz w:val="20"/>
          <w:szCs w:val="20"/>
        </w:rPr>
        <w:t>S"   ABD DOLARI</w:t>
      </w:r>
    </w:p>
    <w:p w:rsidR="00455CF2" w:rsidRPr="00455CF2" w:rsidRDefault="00455CF2" w:rsidP="00455CF2">
      <w:pPr>
        <w:rPr>
          <w:rFonts w:ascii="Arial" w:hAnsi="Arial" w:cs="Arial"/>
          <w:sz w:val="20"/>
          <w:szCs w:val="20"/>
        </w:rPr>
      </w:pPr>
      <w:r>
        <w:rPr>
          <w:rFonts w:ascii="Arial" w:hAnsi="Arial" w:cs="Arial"/>
          <w:sz w:val="20"/>
          <w:szCs w:val="20"/>
        </w:rPr>
        <w:t>“</w:t>
      </w:r>
      <w:r w:rsidRPr="00455CF2">
        <w:rPr>
          <w:rFonts w:ascii="Arial" w:hAnsi="Arial" w:cs="Arial"/>
          <w:sz w:val="20"/>
          <w:szCs w:val="20"/>
        </w:rPr>
        <w:t>TP</w:t>
      </w:r>
      <w:r>
        <w:rPr>
          <w:rFonts w:ascii="Arial" w:hAnsi="Arial" w:cs="Arial"/>
          <w:sz w:val="20"/>
          <w:szCs w:val="20"/>
        </w:rPr>
        <w:t>.</w:t>
      </w:r>
      <w:r w:rsidRPr="00455CF2">
        <w:rPr>
          <w:rFonts w:ascii="Arial" w:hAnsi="Arial" w:cs="Arial"/>
          <w:sz w:val="20"/>
          <w:szCs w:val="20"/>
        </w:rPr>
        <w:t>DK</w:t>
      </w:r>
      <w:r>
        <w:rPr>
          <w:rFonts w:ascii="Arial" w:hAnsi="Arial" w:cs="Arial"/>
          <w:sz w:val="20"/>
          <w:szCs w:val="20"/>
        </w:rPr>
        <w:t>.A</w:t>
      </w:r>
      <w:r w:rsidRPr="00455CF2">
        <w:rPr>
          <w:rFonts w:ascii="Arial" w:hAnsi="Arial" w:cs="Arial"/>
          <w:sz w:val="20"/>
          <w:szCs w:val="20"/>
        </w:rPr>
        <w:t>UD</w:t>
      </w:r>
      <w:r>
        <w:rPr>
          <w:rFonts w:ascii="Arial" w:hAnsi="Arial" w:cs="Arial"/>
          <w:sz w:val="20"/>
          <w:szCs w:val="20"/>
        </w:rPr>
        <w:t>.</w:t>
      </w:r>
      <w:r w:rsidRPr="00455CF2">
        <w:rPr>
          <w:rFonts w:ascii="Arial" w:hAnsi="Arial" w:cs="Arial"/>
          <w:sz w:val="20"/>
          <w:szCs w:val="20"/>
        </w:rPr>
        <w:t>A"   "TP</w:t>
      </w:r>
      <w:r>
        <w:rPr>
          <w:rFonts w:ascii="Arial" w:hAnsi="Arial" w:cs="Arial"/>
          <w:sz w:val="20"/>
          <w:szCs w:val="20"/>
        </w:rPr>
        <w:t>.</w:t>
      </w:r>
      <w:r w:rsidR="006D4F4E">
        <w:rPr>
          <w:rFonts w:ascii="Arial" w:hAnsi="Arial" w:cs="Arial"/>
          <w:sz w:val="20"/>
          <w:szCs w:val="20"/>
        </w:rPr>
        <w:t>DK.AUD.</w:t>
      </w:r>
      <w:r w:rsidRPr="00455CF2">
        <w:rPr>
          <w:rFonts w:ascii="Arial" w:hAnsi="Arial" w:cs="Arial"/>
          <w:sz w:val="20"/>
          <w:szCs w:val="20"/>
        </w:rPr>
        <w:t>S"   AVUSTRALYA DOLARI</w:t>
      </w:r>
    </w:p>
    <w:p w:rsidR="00455CF2" w:rsidRPr="00455CF2" w:rsidRDefault="00455CF2" w:rsidP="00455CF2">
      <w:pPr>
        <w:rPr>
          <w:rFonts w:ascii="Arial" w:hAnsi="Arial" w:cs="Arial"/>
          <w:sz w:val="20"/>
          <w:szCs w:val="20"/>
        </w:rPr>
      </w:pPr>
      <w:r w:rsidRPr="00455CF2">
        <w:rPr>
          <w:rFonts w:ascii="Arial" w:hAnsi="Arial" w:cs="Arial"/>
          <w:sz w:val="20"/>
          <w:szCs w:val="20"/>
        </w:rPr>
        <w:t>"TP</w:t>
      </w:r>
      <w:r>
        <w:rPr>
          <w:rFonts w:ascii="Arial" w:hAnsi="Arial" w:cs="Arial"/>
          <w:sz w:val="20"/>
          <w:szCs w:val="20"/>
        </w:rPr>
        <w:t>.</w:t>
      </w:r>
      <w:r w:rsidRPr="00455CF2">
        <w:rPr>
          <w:rFonts w:ascii="Arial" w:hAnsi="Arial" w:cs="Arial"/>
          <w:sz w:val="20"/>
          <w:szCs w:val="20"/>
        </w:rPr>
        <w:t>DK</w:t>
      </w:r>
      <w:r>
        <w:rPr>
          <w:rFonts w:ascii="Arial" w:hAnsi="Arial" w:cs="Arial"/>
          <w:sz w:val="20"/>
          <w:szCs w:val="20"/>
        </w:rPr>
        <w:t>.DKK.</w:t>
      </w:r>
      <w:r w:rsidRPr="00455CF2">
        <w:rPr>
          <w:rFonts w:ascii="Arial" w:hAnsi="Arial" w:cs="Arial"/>
          <w:sz w:val="20"/>
          <w:szCs w:val="20"/>
        </w:rPr>
        <w:t>A"   "TP</w:t>
      </w:r>
      <w:r>
        <w:rPr>
          <w:rFonts w:ascii="Arial" w:hAnsi="Arial" w:cs="Arial"/>
          <w:sz w:val="20"/>
          <w:szCs w:val="20"/>
        </w:rPr>
        <w:t>.</w:t>
      </w:r>
      <w:r w:rsidR="006D4F4E">
        <w:rPr>
          <w:rFonts w:ascii="Arial" w:hAnsi="Arial" w:cs="Arial"/>
          <w:sz w:val="20"/>
          <w:szCs w:val="20"/>
        </w:rPr>
        <w:t>DK.DKK.</w:t>
      </w:r>
      <w:r w:rsidRPr="00455CF2">
        <w:rPr>
          <w:rFonts w:ascii="Arial" w:hAnsi="Arial" w:cs="Arial"/>
          <w:sz w:val="20"/>
          <w:szCs w:val="20"/>
        </w:rPr>
        <w:t>S"   DANİMARKA KRONU</w:t>
      </w:r>
    </w:p>
    <w:p w:rsidR="00455CF2" w:rsidRPr="00455CF2" w:rsidRDefault="00455CF2" w:rsidP="00455CF2">
      <w:pPr>
        <w:rPr>
          <w:rFonts w:ascii="Arial" w:hAnsi="Arial" w:cs="Arial"/>
          <w:sz w:val="20"/>
          <w:szCs w:val="20"/>
        </w:rPr>
      </w:pPr>
      <w:r w:rsidRPr="00455CF2">
        <w:rPr>
          <w:rFonts w:ascii="Arial" w:hAnsi="Arial" w:cs="Arial"/>
          <w:sz w:val="20"/>
          <w:szCs w:val="20"/>
        </w:rPr>
        <w:t xml:space="preserve"> "TP</w:t>
      </w:r>
      <w:r>
        <w:rPr>
          <w:rFonts w:ascii="Arial" w:hAnsi="Arial" w:cs="Arial"/>
          <w:sz w:val="20"/>
          <w:szCs w:val="20"/>
        </w:rPr>
        <w:t>.</w:t>
      </w:r>
      <w:r w:rsidRPr="00455CF2">
        <w:rPr>
          <w:rFonts w:ascii="Arial" w:hAnsi="Arial" w:cs="Arial"/>
          <w:sz w:val="20"/>
          <w:szCs w:val="20"/>
        </w:rPr>
        <w:t>DK</w:t>
      </w:r>
      <w:r>
        <w:rPr>
          <w:rFonts w:ascii="Arial" w:hAnsi="Arial" w:cs="Arial"/>
          <w:sz w:val="20"/>
          <w:szCs w:val="20"/>
        </w:rPr>
        <w:t>.</w:t>
      </w:r>
      <w:r w:rsidRPr="00455CF2">
        <w:rPr>
          <w:rFonts w:ascii="Arial" w:hAnsi="Arial" w:cs="Arial"/>
          <w:sz w:val="20"/>
          <w:szCs w:val="20"/>
        </w:rPr>
        <w:t>EUR</w:t>
      </w:r>
      <w:r>
        <w:rPr>
          <w:rFonts w:ascii="Arial" w:hAnsi="Arial" w:cs="Arial"/>
          <w:sz w:val="20"/>
          <w:szCs w:val="20"/>
        </w:rPr>
        <w:t>.</w:t>
      </w:r>
      <w:r w:rsidRPr="00455CF2">
        <w:rPr>
          <w:rFonts w:ascii="Arial" w:hAnsi="Arial" w:cs="Arial"/>
          <w:sz w:val="20"/>
          <w:szCs w:val="20"/>
        </w:rPr>
        <w:t>A"   "TP</w:t>
      </w:r>
      <w:r>
        <w:rPr>
          <w:rFonts w:ascii="Arial" w:hAnsi="Arial" w:cs="Arial"/>
          <w:sz w:val="20"/>
          <w:szCs w:val="20"/>
        </w:rPr>
        <w:t>.</w:t>
      </w:r>
      <w:r w:rsidRPr="00455CF2">
        <w:rPr>
          <w:rFonts w:ascii="Arial" w:hAnsi="Arial" w:cs="Arial"/>
          <w:sz w:val="20"/>
          <w:szCs w:val="20"/>
        </w:rPr>
        <w:t>DK</w:t>
      </w:r>
      <w:r w:rsidR="006D4F4E">
        <w:rPr>
          <w:rFonts w:ascii="Arial" w:hAnsi="Arial" w:cs="Arial"/>
          <w:sz w:val="20"/>
          <w:szCs w:val="20"/>
        </w:rPr>
        <w:t>.</w:t>
      </w:r>
      <w:r w:rsidRPr="00455CF2">
        <w:rPr>
          <w:rFonts w:ascii="Arial" w:hAnsi="Arial" w:cs="Arial"/>
          <w:sz w:val="20"/>
          <w:szCs w:val="20"/>
        </w:rPr>
        <w:t>EUR</w:t>
      </w:r>
      <w:r w:rsidR="006D4F4E">
        <w:rPr>
          <w:rFonts w:ascii="Arial" w:hAnsi="Arial" w:cs="Arial"/>
          <w:sz w:val="20"/>
          <w:szCs w:val="20"/>
        </w:rPr>
        <w:t>.</w:t>
      </w:r>
      <w:r w:rsidRPr="00455CF2">
        <w:rPr>
          <w:rFonts w:ascii="Arial" w:hAnsi="Arial" w:cs="Arial"/>
          <w:sz w:val="20"/>
          <w:szCs w:val="20"/>
        </w:rPr>
        <w:t>S"   EURO</w:t>
      </w:r>
    </w:p>
    <w:p w:rsidR="00455CF2" w:rsidRPr="00455CF2" w:rsidRDefault="00455CF2" w:rsidP="00455CF2">
      <w:pPr>
        <w:rPr>
          <w:rFonts w:ascii="Arial" w:hAnsi="Arial" w:cs="Arial"/>
          <w:sz w:val="20"/>
          <w:szCs w:val="20"/>
        </w:rPr>
      </w:pPr>
      <w:r w:rsidRPr="00455CF2">
        <w:rPr>
          <w:rFonts w:ascii="Arial" w:hAnsi="Arial" w:cs="Arial"/>
          <w:sz w:val="20"/>
          <w:szCs w:val="20"/>
        </w:rPr>
        <w:t xml:space="preserve"> "TP</w:t>
      </w:r>
      <w:r>
        <w:rPr>
          <w:rFonts w:ascii="Arial" w:hAnsi="Arial" w:cs="Arial"/>
          <w:sz w:val="20"/>
          <w:szCs w:val="20"/>
        </w:rPr>
        <w:t>.</w:t>
      </w:r>
      <w:r w:rsidRPr="00455CF2">
        <w:rPr>
          <w:rFonts w:ascii="Arial" w:hAnsi="Arial" w:cs="Arial"/>
          <w:sz w:val="20"/>
          <w:szCs w:val="20"/>
        </w:rPr>
        <w:t>DK</w:t>
      </w:r>
      <w:r>
        <w:rPr>
          <w:rFonts w:ascii="Arial" w:hAnsi="Arial" w:cs="Arial"/>
          <w:sz w:val="20"/>
          <w:szCs w:val="20"/>
        </w:rPr>
        <w:t>.</w:t>
      </w:r>
      <w:r w:rsidRPr="00455CF2">
        <w:rPr>
          <w:rFonts w:ascii="Arial" w:hAnsi="Arial" w:cs="Arial"/>
          <w:sz w:val="20"/>
          <w:szCs w:val="20"/>
        </w:rPr>
        <w:t>GBP</w:t>
      </w:r>
      <w:r>
        <w:rPr>
          <w:rFonts w:ascii="Arial" w:hAnsi="Arial" w:cs="Arial"/>
          <w:sz w:val="20"/>
          <w:szCs w:val="20"/>
        </w:rPr>
        <w:t>.</w:t>
      </w:r>
      <w:r w:rsidRPr="00455CF2">
        <w:rPr>
          <w:rFonts w:ascii="Arial" w:hAnsi="Arial" w:cs="Arial"/>
          <w:sz w:val="20"/>
          <w:szCs w:val="20"/>
        </w:rPr>
        <w:t>A"   "TP</w:t>
      </w:r>
      <w:r>
        <w:rPr>
          <w:rFonts w:ascii="Arial" w:hAnsi="Arial" w:cs="Arial"/>
          <w:sz w:val="20"/>
          <w:szCs w:val="20"/>
        </w:rPr>
        <w:t>.</w:t>
      </w:r>
      <w:r w:rsidR="006D4F4E">
        <w:rPr>
          <w:rFonts w:ascii="Arial" w:hAnsi="Arial" w:cs="Arial"/>
          <w:sz w:val="20"/>
          <w:szCs w:val="20"/>
        </w:rPr>
        <w:t>DK.GBP.</w:t>
      </w:r>
      <w:r w:rsidRPr="00455CF2">
        <w:rPr>
          <w:rFonts w:ascii="Arial" w:hAnsi="Arial" w:cs="Arial"/>
          <w:sz w:val="20"/>
          <w:szCs w:val="20"/>
        </w:rPr>
        <w:t>S"   İNGİLİZ STERLİNİ</w:t>
      </w:r>
    </w:p>
    <w:p w:rsidR="00455CF2" w:rsidRPr="00455CF2" w:rsidRDefault="00455CF2" w:rsidP="00455CF2">
      <w:pPr>
        <w:rPr>
          <w:rFonts w:ascii="Arial" w:hAnsi="Arial" w:cs="Arial"/>
          <w:sz w:val="20"/>
          <w:szCs w:val="20"/>
        </w:rPr>
      </w:pPr>
      <w:r w:rsidRPr="00455CF2">
        <w:rPr>
          <w:rFonts w:ascii="Arial" w:hAnsi="Arial" w:cs="Arial"/>
          <w:sz w:val="20"/>
          <w:szCs w:val="20"/>
        </w:rPr>
        <w:t xml:space="preserve"> "TP</w:t>
      </w:r>
      <w:r>
        <w:rPr>
          <w:rFonts w:ascii="Arial" w:hAnsi="Arial" w:cs="Arial"/>
          <w:sz w:val="20"/>
          <w:szCs w:val="20"/>
        </w:rPr>
        <w:t>.</w:t>
      </w:r>
      <w:r w:rsidRPr="00455CF2">
        <w:rPr>
          <w:rFonts w:ascii="Arial" w:hAnsi="Arial" w:cs="Arial"/>
          <w:sz w:val="20"/>
          <w:szCs w:val="20"/>
        </w:rPr>
        <w:t>DK</w:t>
      </w:r>
      <w:r>
        <w:rPr>
          <w:rFonts w:ascii="Arial" w:hAnsi="Arial" w:cs="Arial"/>
          <w:sz w:val="20"/>
          <w:szCs w:val="20"/>
        </w:rPr>
        <w:t>.</w:t>
      </w:r>
      <w:r w:rsidRPr="00455CF2">
        <w:rPr>
          <w:rFonts w:ascii="Arial" w:hAnsi="Arial" w:cs="Arial"/>
          <w:sz w:val="20"/>
          <w:szCs w:val="20"/>
        </w:rPr>
        <w:t>CHF</w:t>
      </w:r>
      <w:r>
        <w:rPr>
          <w:rFonts w:ascii="Arial" w:hAnsi="Arial" w:cs="Arial"/>
          <w:sz w:val="20"/>
          <w:szCs w:val="20"/>
        </w:rPr>
        <w:t>.</w:t>
      </w:r>
      <w:r w:rsidRPr="00455CF2">
        <w:rPr>
          <w:rFonts w:ascii="Arial" w:hAnsi="Arial" w:cs="Arial"/>
          <w:sz w:val="20"/>
          <w:szCs w:val="20"/>
        </w:rPr>
        <w:t>A"   "TP</w:t>
      </w:r>
      <w:r>
        <w:rPr>
          <w:rFonts w:ascii="Arial" w:hAnsi="Arial" w:cs="Arial"/>
          <w:sz w:val="20"/>
          <w:szCs w:val="20"/>
        </w:rPr>
        <w:t>.</w:t>
      </w:r>
      <w:r w:rsidR="006D4F4E">
        <w:rPr>
          <w:rFonts w:ascii="Arial" w:hAnsi="Arial" w:cs="Arial"/>
          <w:sz w:val="20"/>
          <w:szCs w:val="20"/>
        </w:rPr>
        <w:t>DK.</w:t>
      </w:r>
      <w:r w:rsidRPr="00455CF2">
        <w:rPr>
          <w:rFonts w:ascii="Arial" w:hAnsi="Arial" w:cs="Arial"/>
          <w:sz w:val="20"/>
          <w:szCs w:val="20"/>
        </w:rPr>
        <w:t>C</w:t>
      </w:r>
      <w:r w:rsidR="006D4F4E">
        <w:rPr>
          <w:rFonts w:ascii="Arial" w:hAnsi="Arial" w:cs="Arial"/>
          <w:sz w:val="20"/>
          <w:szCs w:val="20"/>
        </w:rPr>
        <w:t>HF.</w:t>
      </w:r>
      <w:r w:rsidRPr="00455CF2">
        <w:rPr>
          <w:rFonts w:ascii="Arial" w:hAnsi="Arial" w:cs="Arial"/>
          <w:sz w:val="20"/>
          <w:szCs w:val="20"/>
        </w:rPr>
        <w:t>S"   İSVİÇRE FRANGI</w:t>
      </w:r>
    </w:p>
    <w:p w:rsidR="00455CF2" w:rsidRPr="00455CF2" w:rsidRDefault="00455CF2" w:rsidP="00455CF2">
      <w:pPr>
        <w:rPr>
          <w:rFonts w:ascii="Arial" w:hAnsi="Arial" w:cs="Arial"/>
          <w:sz w:val="20"/>
          <w:szCs w:val="20"/>
        </w:rPr>
      </w:pPr>
      <w:r w:rsidRPr="00455CF2">
        <w:rPr>
          <w:rFonts w:ascii="Arial" w:hAnsi="Arial" w:cs="Arial"/>
          <w:sz w:val="20"/>
          <w:szCs w:val="20"/>
        </w:rPr>
        <w:t xml:space="preserve"> "TP</w:t>
      </w:r>
      <w:r>
        <w:rPr>
          <w:rFonts w:ascii="Arial" w:hAnsi="Arial" w:cs="Arial"/>
          <w:sz w:val="20"/>
          <w:szCs w:val="20"/>
        </w:rPr>
        <w:t>.</w:t>
      </w:r>
      <w:r w:rsidRPr="00455CF2">
        <w:rPr>
          <w:rFonts w:ascii="Arial" w:hAnsi="Arial" w:cs="Arial"/>
          <w:sz w:val="20"/>
          <w:szCs w:val="20"/>
        </w:rPr>
        <w:t>DK</w:t>
      </w:r>
      <w:r>
        <w:rPr>
          <w:rFonts w:ascii="Arial" w:hAnsi="Arial" w:cs="Arial"/>
          <w:sz w:val="20"/>
          <w:szCs w:val="20"/>
        </w:rPr>
        <w:t>.SEK.</w:t>
      </w:r>
      <w:r w:rsidRPr="00455CF2">
        <w:rPr>
          <w:rFonts w:ascii="Arial" w:hAnsi="Arial" w:cs="Arial"/>
          <w:sz w:val="20"/>
          <w:szCs w:val="20"/>
        </w:rPr>
        <w:t>A"   "TP</w:t>
      </w:r>
      <w:r>
        <w:rPr>
          <w:rFonts w:ascii="Arial" w:hAnsi="Arial" w:cs="Arial"/>
          <w:sz w:val="20"/>
          <w:szCs w:val="20"/>
        </w:rPr>
        <w:t>.</w:t>
      </w:r>
      <w:r w:rsidR="006D4F4E">
        <w:rPr>
          <w:rFonts w:ascii="Arial" w:hAnsi="Arial" w:cs="Arial"/>
          <w:sz w:val="20"/>
          <w:szCs w:val="20"/>
        </w:rPr>
        <w:t>DK.SEK.</w:t>
      </w:r>
      <w:r w:rsidRPr="00455CF2">
        <w:rPr>
          <w:rFonts w:ascii="Arial" w:hAnsi="Arial" w:cs="Arial"/>
          <w:sz w:val="20"/>
          <w:szCs w:val="20"/>
        </w:rPr>
        <w:t>S"   İSVEÇ KRONU</w:t>
      </w:r>
    </w:p>
    <w:p w:rsidR="00455CF2" w:rsidRPr="00455CF2" w:rsidRDefault="00455CF2" w:rsidP="00455CF2">
      <w:pPr>
        <w:rPr>
          <w:rFonts w:ascii="Arial" w:hAnsi="Arial" w:cs="Arial"/>
          <w:sz w:val="20"/>
          <w:szCs w:val="20"/>
        </w:rPr>
      </w:pPr>
      <w:r w:rsidRPr="00455CF2">
        <w:rPr>
          <w:rFonts w:ascii="Arial" w:hAnsi="Arial" w:cs="Arial"/>
          <w:sz w:val="20"/>
          <w:szCs w:val="20"/>
        </w:rPr>
        <w:t xml:space="preserve"> "TP</w:t>
      </w:r>
      <w:r>
        <w:rPr>
          <w:rFonts w:ascii="Arial" w:hAnsi="Arial" w:cs="Arial"/>
          <w:sz w:val="20"/>
          <w:szCs w:val="20"/>
        </w:rPr>
        <w:t>.</w:t>
      </w:r>
      <w:r w:rsidRPr="00455CF2">
        <w:rPr>
          <w:rFonts w:ascii="Arial" w:hAnsi="Arial" w:cs="Arial"/>
          <w:sz w:val="20"/>
          <w:szCs w:val="20"/>
        </w:rPr>
        <w:t>DK</w:t>
      </w:r>
      <w:r>
        <w:rPr>
          <w:rFonts w:ascii="Arial" w:hAnsi="Arial" w:cs="Arial"/>
          <w:sz w:val="20"/>
          <w:szCs w:val="20"/>
        </w:rPr>
        <w:t>.CAD.</w:t>
      </w:r>
      <w:r w:rsidRPr="00455CF2">
        <w:rPr>
          <w:rFonts w:ascii="Arial" w:hAnsi="Arial" w:cs="Arial"/>
          <w:sz w:val="20"/>
          <w:szCs w:val="20"/>
        </w:rPr>
        <w:t>A"   "TP</w:t>
      </w:r>
      <w:r>
        <w:rPr>
          <w:rFonts w:ascii="Arial" w:hAnsi="Arial" w:cs="Arial"/>
          <w:sz w:val="20"/>
          <w:szCs w:val="20"/>
        </w:rPr>
        <w:t>.</w:t>
      </w:r>
      <w:r w:rsidRPr="00455CF2">
        <w:rPr>
          <w:rFonts w:ascii="Arial" w:hAnsi="Arial" w:cs="Arial"/>
          <w:sz w:val="20"/>
          <w:szCs w:val="20"/>
        </w:rPr>
        <w:t>DK</w:t>
      </w:r>
      <w:r w:rsidR="006D4F4E">
        <w:rPr>
          <w:rFonts w:ascii="Arial" w:hAnsi="Arial" w:cs="Arial"/>
          <w:sz w:val="20"/>
          <w:szCs w:val="20"/>
        </w:rPr>
        <w:t>.</w:t>
      </w:r>
      <w:r w:rsidRPr="00455CF2">
        <w:rPr>
          <w:rFonts w:ascii="Arial" w:hAnsi="Arial" w:cs="Arial"/>
          <w:sz w:val="20"/>
          <w:szCs w:val="20"/>
        </w:rPr>
        <w:t>CAD</w:t>
      </w:r>
      <w:r w:rsidR="006D4F4E">
        <w:rPr>
          <w:rFonts w:ascii="Arial" w:hAnsi="Arial" w:cs="Arial"/>
          <w:sz w:val="20"/>
          <w:szCs w:val="20"/>
        </w:rPr>
        <w:t>.</w:t>
      </w:r>
      <w:r w:rsidRPr="00455CF2">
        <w:rPr>
          <w:rFonts w:ascii="Arial" w:hAnsi="Arial" w:cs="Arial"/>
          <w:sz w:val="20"/>
          <w:szCs w:val="20"/>
        </w:rPr>
        <w:t>S"   KANADA DOLARI</w:t>
      </w:r>
    </w:p>
    <w:p w:rsidR="00455CF2" w:rsidRPr="00455CF2" w:rsidRDefault="00455CF2" w:rsidP="00455CF2">
      <w:pPr>
        <w:rPr>
          <w:rFonts w:ascii="Arial" w:hAnsi="Arial" w:cs="Arial"/>
          <w:sz w:val="20"/>
          <w:szCs w:val="20"/>
        </w:rPr>
      </w:pPr>
      <w:r w:rsidRPr="00455CF2">
        <w:rPr>
          <w:rFonts w:ascii="Arial" w:hAnsi="Arial" w:cs="Arial"/>
          <w:sz w:val="20"/>
          <w:szCs w:val="20"/>
        </w:rPr>
        <w:t xml:space="preserve"> "TP</w:t>
      </w:r>
      <w:r>
        <w:rPr>
          <w:rFonts w:ascii="Arial" w:hAnsi="Arial" w:cs="Arial"/>
          <w:sz w:val="20"/>
          <w:szCs w:val="20"/>
        </w:rPr>
        <w:t>.</w:t>
      </w:r>
      <w:r w:rsidRPr="00455CF2">
        <w:rPr>
          <w:rFonts w:ascii="Arial" w:hAnsi="Arial" w:cs="Arial"/>
          <w:sz w:val="20"/>
          <w:szCs w:val="20"/>
        </w:rPr>
        <w:t>DK</w:t>
      </w:r>
      <w:r>
        <w:rPr>
          <w:rFonts w:ascii="Arial" w:hAnsi="Arial" w:cs="Arial"/>
          <w:sz w:val="20"/>
          <w:szCs w:val="20"/>
        </w:rPr>
        <w:t>.</w:t>
      </w:r>
      <w:r w:rsidRPr="00455CF2">
        <w:rPr>
          <w:rFonts w:ascii="Arial" w:hAnsi="Arial" w:cs="Arial"/>
          <w:sz w:val="20"/>
          <w:szCs w:val="20"/>
        </w:rPr>
        <w:t>KWD</w:t>
      </w:r>
      <w:r>
        <w:rPr>
          <w:rFonts w:ascii="Arial" w:hAnsi="Arial" w:cs="Arial"/>
          <w:sz w:val="20"/>
          <w:szCs w:val="20"/>
        </w:rPr>
        <w:t>.</w:t>
      </w:r>
      <w:r w:rsidRPr="00455CF2">
        <w:rPr>
          <w:rFonts w:ascii="Arial" w:hAnsi="Arial" w:cs="Arial"/>
          <w:sz w:val="20"/>
          <w:szCs w:val="20"/>
        </w:rPr>
        <w:t>A"   "TP</w:t>
      </w:r>
      <w:r>
        <w:rPr>
          <w:rFonts w:ascii="Arial" w:hAnsi="Arial" w:cs="Arial"/>
          <w:sz w:val="20"/>
          <w:szCs w:val="20"/>
        </w:rPr>
        <w:t>.</w:t>
      </w:r>
      <w:r w:rsidRPr="00455CF2">
        <w:rPr>
          <w:rFonts w:ascii="Arial" w:hAnsi="Arial" w:cs="Arial"/>
          <w:sz w:val="20"/>
          <w:szCs w:val="20"/>
        </w:rPr>
        <w:t>DK</w:t>
      </w:r>
      <w:r w:rsidR="006D4F4E">
        <w:rPr>
          <w:rFonts w:ascii="Arial" w:hAnsi="Arial" w:cs="Arial"/>
          <w:sz w:val="20"/>
          <w:szCs w:val="20"/>
        </w:rPr>
        <w:t>.</w:t>
      </w:r>
      <w:r w:rsidRPr="00455CF2">
        <w:rPr>
          <w:rFonts w:ascii="Arial" w:hAnsi="Arial" w:cs="Arial"/>
          <w:sz w:val="20"/>
          <w:szCs w:val="20"/>
        </w:rPr>
        <w:t>KWD</w:t>
      </w:r>
      <w:r w:rsidR="006D4F4E">
        <w:rPr>
          <w:rFonts w:ascii="Arial" w:hAnsi="Arial" w:cs="Arial"/>
          <w:sz w:val="20"/>
          <w:szCs w:val="20"/>
        </w:rPr>
        <w:t>.</w:t>
      </w:r>
      <w:r w:rsidRPr="00455CF2">
        <w:rPr>
          <w:rFonts w:ascii="Arial" w:hAnsi="Arial" w:cs="Arial"/>
          <w:sz w:val="20"/>
          <w:szCs w:val="20"/>
        </w:rPr>
        <w:t>S"   KUVEYT DİNARI</w:t>
      </w:r>
    </w:p>
    <w:p w:rsidR="00455CF2" w:rsidRPr="00455CF2" w:rsidRDefault="00455CF2" w:rsidP="00455CF2">
      <w:pPr>
        <w:rPr>
          <w:rFonts w:ascii="Arial" w:hAnsi="Arial" w:cs="Arial"/>
          <w:sz w:val="20"/>
          <w:szCs w:val="20"/>
        </w:rPr>
      </w:pPr>
      <w:r w:rsidRPr="00455CF2">
        <w:rPr>
          <w:rFonts w:ascii="Arial" w:hAnsi="Arial" w:cs="Arial"/>
          <w:sz w:val="20"/>
          <w:szCs w:val="20"/>
        </w:rPr>
        <w:t xml:space="preserve"> "TP</w:t>
      </w:r>
      <w:r>
        <w:rPr>
          <w:rFonts w:ascii="Arial" w:hAnsi="Arial" w:cs="Arial"/>
          <w:sz w:val="20"/>
          <w:szCs w:val="20"/>
        </w:rPr>
        <w:t>.</w:t>
      </w:r>
      <w:r w:rsidRPr="00455CF2">
        <w:rPr>
          <w:rFonts w:ascii="Arial" w:hAnsi="Arial" w:cs="Arial"/>
          <w:sz w:val="20"/>
          <w:szCs w:val="20"/>
        </w:rPr>
        <w:t>DK</w:t>
      </w:r>
      <w:r>
        <w:rPr>
          <w:rFonts w:ascii="Arial" w:hAnsi="Arial" w:cs="Arial"/>
          <w:sz w:val="20"/>
          <w:szCs w:val="20"/>
        </w:rPr>
        <w:t>.</w:t>
      </w:r>
      <w:r w:rsidRPr="00455CF2">
        <w:rPr>
          <w:rFonts w:ascii="Arial" w:hAnsi="Arial" w:cs="Arial"/>
          <w:sz w:val="20"/>
          <w:szCs w:val="20"/>
        </w:rPr>
        <w:t>NOK</w:t>
      </w:r>
      <w:r>
        <w:rPr>
          <w:rFonts w:ascii="Arial" w:hAnsi="Arial" w:cs="Arial"/>
          <w:sz w:val="20"/>
          <w:szCs w:val="20"/>
        </w:rPr>
        <w:t>.A"   "TP.</w:t>
      </w:r>
      <w:r w:rsidR="006D4F4E">
        <w:rPr>
          <w:rFonts w:ascii="Arial" w:hAnsi="Arial" w:cs="Arial"/>
          <w:sz w:val="20"/>
          <w:szCs w:val="20"/>
        </w:rPr>
        <w:t>DK.NOK.</w:t>
      </w:r>
      <w:r w:rsidRPr="00455CF2">
        <w:rPr>
          <w:rFonts w:ascii="Arial" w:hAnsi="Arial" w:cs="Arial"/>
          <w:sz w:val="20"/>
          <w:szCs w:val="20"/>
        </w:rPr>
        <w:t>S"   NORVEÇ KRONU</w:t>
      </w:r>
    </w:p>
    <w:p w:rsidR="00455CF2" w:rsidRPr="00455CF2" w:rsidRDefault="00455CF2" w:rsidP="00455CF2">
      <w:pPr>
        <w:rPr>
          <w:rFonts w:ascii="Arial" w:hAnsi="Arial" w:cs="Arial"/>
          <w:sz w:val="20"/>
          <w:szCs w:val="20"/>
        </w:rPr>
      </w:pPr>
      <w:r w:rsidRPr="00455CF2">
        <w:rPr>
          <w:rFonts w:ascii="Arial" w:hAnsi="Arial" w:cs="Arial"/>
          <w:sz w:val="20"/>
          <w:szCs w:val="20"/>
        </w:rPr>
        <w:t xml:space="preserve"> "TP</w:t>
      </w:r>
      <w:r>
        <w:rPr>
          <w:rFonts w:ascii="Arial" w:hAnsi="Arial" w:cs="Arial"/>
          <w:sz w:val="20"/>
          <w:szCs w:val="20"/>
        </w:rPr>
        <w:t>.</w:t>
      </w:r>
      <w:r w:rsidRPr="00455CF2">
        <w:rPr>
          <w:rFonts w:ascii="Arial" w:hAnsi="Arial" w:cs="Arial"/>
          <w:sz w:val="20"/>
          <w:szCs w:val="20"/>
        </w:rPr>
        <w:t>DK</w:t>
      </w:r>
      <w:r>
        <w:rPr>
          <w:rFonts w:ascii="Arial" w:hAnsi="Arial" w:cs="Arial"/>
          <w:sz w:val="20"/>
          <w:szCs w:val="20"/>
        </w:rPr>
        <w:t>.</w:t>
      </w:r>
      <w:r w:rsidRPr="00455CF2">
        <w:rPr>
          <w:rFonts w:ascii="Arial" w:hAnsi="Arial" w:cs="Arial"/>
          <w:sz w:val="20"/>
          <w:szCs w:val="20"/>
        </w:rPr>
        <w:t>SAR</w:t>
      </w:r>
      <w:r>
        <w:rPr>
          <w:rFonts w:ascii="Arial" w:hAnsi="Arial" w:cs="Arial"/>
          <w:sz w:val="20"/>
          <w:szCs w:val="20"/>
        </w:rPr>
        <w:t>.A"   "TP.</w:t>
      </w:r>
      <w:r w:rsidR="006D4F4E">
        <w:rPr>
          <w:rFonts w:ascii="Arial" w:hAnsi="Arial" w:cs="Arial"/>
          <w:sz w:val="20"/>
          <w:szCs w:val="20"/>
        </w:rPr>
        <w:t>DK.SAR.</w:t>
      </w:r>
      <w:r w:rsidRPr="00455CF2">
        <w:rPr>
          <w:rFonts w:ascii="Arial" w:hAnsi="Arial" w:cs="Arial"/>
          <w:sz w:val="20"/>
          <w:szCs w:val="20"/>
        </w:rPr>
        <w:t>S"   SUUDİ ARABİSTAN RİYALİ</w:t>
      </w:r>
    </w:p>
    <w:p w:rsidR="00455CF2" w:rsidRPr="00455CF2" w:rsidRDefault="00455CF2" w:rsidP="00455CF2">
      <w:pPr>
        <w:rPr>
          <w:rFonts w:ascii="Arial" w:hAnsi="Arial" w:cs="Arial"/>
          <w:sz w:val="20"/>
          <w:szCs w:val="20"/>
        </w:rPr>
      </w:pPr>
      <w:r w:rsidRPr="00455CF2">
        <w:rPr>
          <w:rFonts w:ascii="Arial" w:hAnsi="Arial" w:cs="Arial"/>
          <w:sz w:val="20"/>
          <w:szCs w:val="20"/>
        </w:rPr>
        <w:t xml:space="preserve"> "TP</w:t>
      </w:r>
      <w:r>
        <w:rPr>
          <w:rFonts w:ascii="Arial" w:hAnsi="Arial" w:cs="Arial"/>
          <w:sz w:val="20"/>
          <w:szCs w:val="20"/>
        </w:rPr>
        <w:t>.</w:t>
      </w:r>
      <w:r w:rsidRPr="00455CF2">
        <w:rPr>
          <w:rFonts w:ascii="Arial" w:hAnsi="Arial" w:cs="Arial"/>
          <w:sz w:val="20"/>
          <w:szCs w:val="20"/>
        </w:rPr>
        <w:t>DK</w:t>
      </w:r>
      <w:r>
        <w:rPr>
          <w:rFonts w:ascii="Arial" w:hAnsi="Arial" w:cs="Arial"/>
          <w:sz w:val="20"/>
          <w:szCs w:val="20"/>
        </w:rPr>
        <w:t>.</w:t>
      </w:r>
      <w:r w:rsidRPr="00455CF2">
        <w:rPr>
          <w:rFonts w:ascii="Arial" w:hAnsi="Arial" w:cs="Arial"/>
          <w:sz w:val="20"/>
          <w:szCs w:val="20"/>
        </w:rPr>
        <w:t>J</w:t>
      </w:r>
      <w:r>
        <w:rPr>
          <w:rFonts w:ascii="Arial" w:hAnsi="Arial" w:cs="Arial"/>
          <w:sz w:val="20"/>
          <w:szCs w:val="20"/>
        </w:rPr>
        <w:t>PY.</w:t>
      </w:r>
      <w:r w:rsidRPr="00455CF2">
        <w:rPr>
          <w:rFonts w:ascii="Arial" w:hAnsi="Arial" w:cs="Arial"/>
          <w:sz w:val="20"/>
          <w:szCs w:val="20"/>
        </w:rPr>
        <w:t>A</w:t>
      </w:r>
      <w:r>
        <w:rPr>
          <w:rFonts w:ascii="Arial" w:hAnsi="Arial" w:cs="Arial"/>
          <w:sz w:val="20"/>
          <w:szCs w:val="20"/>
        </w:rPr>
        <w:t>"   "TP.</w:t>
      </w:r>
      <w:r w:rsidR="006D4F4E">
        <w:rPr>
          <w:rFonts w:ascii="Arial" w:hAnsi="Arial" w:cs="Arial"/>
          <w:sz w:val="20"/>
          <w:szCs w:val="20"/>
        </w:rPr>
        <w:t>DK.JPY.</w:t>
      </w:r>
      <w:r w:rsidRPr="00455CF2">
        <w:rPr>
          <w:rFonts w:ascii="Arial" w:hAnsi="Arial" w:cs="Arial"/>
          <w:sz w:val="20"/>
          <w:szCs w:val="20"/>
        </w:rPr>
        <w:t>S"   JAPON YENİ</w:t>
      </w:r>
    </w:p>
    <w:p w:rsidR="00455CF2" w:rsidRPr="00455CF2" w:rsidRDefault="00455CF2" w:rsidP="00455CF2">
      <w:pPr>
        <w:rPr>
          <w:rFonts w:ascii="Arial" w:hAnsi="Arial" w:cs="Arial"/>
          <w:sz w:val="20"/>
          <w:szCs w:val="20"/>
        </w:rPr>
      </w:pPr>
      <w:r w:rsidRPr="00455CF2">
        <w:rPr>
          <w:rFonts w:ascii="Arial" w:hAnsi="Arial" w:cs="Arial"/>
          <w:sz w:val="20"/>
          <w:szCs w:val="20"/>
        </w:rPr>
        <w:t xml:space="preserve"> "TP</w:t>
      </w:r>
      <w:r>
        <w:rPr>
          <w:rFonts w:ascii="Arial" w:hAnsi="Arial" w:cs="Arial"/>
          <w:sz w:val="20"/>
          <w:szCs w:val="20"/>
        </w:rPr>
        <w:t>.</w:t>
      </w:r>
      <w:r w:rsidRPr="00455CF2">
        <w:rPr>
          <w:rFonts w:ascii="Arial" w:hAnsi="Arial" w:cs="Arial"/>
          <w:sz w:val="20"/>
          <w:szCs w:val="20"/>
        </w:rPr>
        <w:t>DK</w:t>
      </w:r>
      <w:r>
        <w:rPr>
          <w:rFonts w:ascii="Arial" w:hAnsi="Arial" w:cs="Arial"/>
          <w:sz w:val="20"/>
          <w:szCs w:val="20"/>
        </w:rPr>
        <w:t>.BGN.</w:t>
      </w:r>
      <w:r w:rsidRPr="00455CF2">
        <w:rPr>
          <w:rFonts w:ascii="Arial" w:hAnsi="Arial" w:cs="Arial"/>
          <w:sz w:val="20"/>
          <w:szCs w:val="20"/>
        </w:rPr>
        <w:t>A"   "TP</w:t>
      </w:r>
      <w:r>
        <w:rPr>
          <w:rFonts w:ascii="Arial" w:hAnsi="Arial" w:cs="Arial"/>
          <w:sz w:val="20"/>
          <w:szCs w:val="20"/>
        </w:rPr>
        <w:t>.</w:t>
      </w:r>
      <w:r w:rsidRPr="00455CF2">
        <w:rPr>
          <w:rFonts w:ascii="Arial" w:hAnsi="Arial" w:cs="Arial"/>
          <w:sz w:val="20"/>
          <w:szCs w:val="20"/>
        </w:rPr>
        <w:t>DK</w:t>
      </w:r>
      <w:r w:rsidR="006D4F4E">
        <w:rPr>
          <w:rFonts w:ascii="Arial" w:hAnsi="Arial" w:cs="Arial"/>
          <w:sz w:val="20"/>
          <w:szCs w:val="20"/>
        </w:rPr>
        <w:t>.</w:t>
      </w:r>
      <w:r w:rsidRPr="00455CF2">
        <w:rPr>
          <w:rFonts w:ascii="Arial" w:hAnsi="Arial" w:cs="Arial"/>
          <w:sz w:val="20"/>
          <w:szCs w:val="20"/>
        </w:rPr>
        <w:t>BGN</w:t>
      </w:r>
      <w:r w:rsidR="006D4F4E">
        <w:rPr>
          <w:rFonts w:ascii="Arial" w:hAnsi="Arial" w:cs="Arial"/>
          <w:sz w:val="20"/>
          <w:szCs w:val="20"/>
        </w:rPr>
        <w:t>.</w:t>
      </w:r>
      <w:r w:rsidRPr="00455CF2">
        <w:rPr>
          <w:rFonts w:ascii="Arial" w:hAnsi="Arial" w:cs="Arial"/>
          <w:sz w:val="20"/>
          <w:szCs w:val="20"/>
        </w:rPr>
        <w:t>S"   BULGAR LEVASI</w:t>
      </w:r>
    </w:p>
    <w:p w:rsidR="00455CF2" w:rsidRPr="00455CF2" w:rsidRDefault="00455CF2" w:rsidP="00455CF2">
      <w:pPr>
        <w:rPr>
          <w:rFonts w:ascii="Arial" w:hAnsi="Arial" w:cs="Arial"/>
          <w:sz w:val="20"/>
          <w:szCs w:val="20"/>
        </w:rPr>
      </w:pPr>
      <w:r w:rsidRPr="00455CF2">
        <w:rPr>
          <w:rFonts w:ascii="Arial" w:hAnsi="Arial" w:cs="Arial"/>
          <w:sz w:val="20"/>
          <w:szCs w:val="20"/>
        </w:rPr>
        <w:t xml:space="preserve"> "TP</w:t>
      </w:r>
      <w:r>
        <w:rPr>
          <w:rFonts w:ascii="Arial" w:hAnsi="Arial" w:cs="Arial"/>
          <w:sz w:val="20"/>
          <w:szCs w:val="20"/>
        </w:rPr>
        <w:t>.</w:t>
      </w:r>
      <w:r w:rsidRPr="00455CF2">
        <w:rPr>
          <w:rFonts w:ascii="Arial" w:hAnsi="Arial" w:cs="Arial"/>
          <w:sz w:val="20"/>
          <w:szCs w:val="20"/>
        </w:rPr>
        <w:t>DK</w:t>
      </w:r>
      <w:r>
        <w:rPr>
          <w:rFonts w:ascii="Arial" w:hAnsi="Arial" w:cs="Arial"/>
          <w:sz w:val="20"/>
          <w:szCs w:val="20"/>
        </w:rPr>
        <w:t>.</w:t>
      </w:r>
      <w:r w:rsidRPr="00455CF2">
        <w:rPr>
          <w:rFonts w:ascii="Arial" w:hAnsi="Arial" w:cs="Arial"/>
          <w:sz w:val="20"/>
          <w:szCs w:val="20"/>
        </w:rPr>
        <w:t>RON</w:t>
      </w:r>
      <w:r>
        <w:rPr>
          <w:rFonts w:ascii="Arial" w:hAnsi="Arial" w:cs="Arial"/>
          <w:sz w:val="20"/>
          <w:szCs w:val="20"/>
        </w:rPr>
        <w:t>.</w:t>
      </w:r>
      <w:r w:rsidRPr="00455CF2">
        <w:rPr>
          <w:rFonts w:ascii="Arial" w:hAnsi="Arial" w:cs="Arial"/>
          <w:sz w:val="20"/>
          <w:szCs w:val="20"/>
        </w:rPr>
        <w:t>A"   "TP</w:t>
      </w:r>
      <w:r>
        <w:rPr>
          <w:rFonts w:ascii="Arial" w:hAnsi="Arial" w:cs="Arial"/>
          <w:sz w:val="20"/>
          <w:szCs w:val="20"/>
        </w:rPr>
        <w:t>.</w:t>
      </w:r>
      <w:r w:rsidRPr="00455CF2">
        <w:rPr>
          <w:rFonts w:ascii="Arial" w:hAnsi="Arial" w:cs="Arial"/>
          <w:sz w:val="20"/>
          <w:szCs w:val="20"/>
        </w:rPr>
        <w:t>DK</w:t>
      </w:r>
      <w:r w:rsidR="006D4F4E">
        <w:rPr>
          <w:rFonts w:ascii="Arial" w:hAnsi="Arial" w:cs="Arial"/>
          <w:sz w:val="20"/>
          <w:szCs w:val="20"/>
        </w:rPr>
        <w:t>.</w:t>
      </w:r>
      <w:r w:rsidRPr="00455CF2">
        <w:rPr>
          <w:rFonts w:ascii="Arial" w:hAnsi="Arial" w:cs="Arial"/>
          <w:sz w:val="20"/>
          <w:szCs w:val="20"/>
        </w:rPr>
        <w:t>RON</w:t>
      </w:r>
      <w:r w:rsidR="006D4F4E">
        <w:rPr>
          <w:rFonts w:ascii="Arial" w:hAnsi="Arial" w:cs="Arial"/>
          <w:sz w:val="20"/>
          <w:szCs w:val="20"/>
        </w:rPr>
        <w:t>.</w:t>
      </w:r>
      <w:r w:rsidRPr="00455CF2">
        <w:rPr>
          <w:rFonts w:ascii="Arial" w:hAnsi="Arial" w:cs="Arial"/>
          <w:sz w:val="20"/>
          <w:szCs w:val="20"/>
        </w:rPr>
        <w:t>S"   RUMEN LEYİ</w:t>
      </w:r>
    </w:p>
    <w:p w:rsidR="00455CF2" w:rsidRPr="00455CF2" w:rsidRDefault="00455CF2" w:rsidP="00455CF2">
      <w:pPr>
        <w:rPr>
          <w:rFonts w:ascii="Arial" w:hAnsi="Arial" w:cs="Arial"/>
          <w:sz w:val="20"/>
          <w:szCs w:val="20"/>
        </w:rPr>
      </w:pPr>
      <w:r w:rsidRPr="00455CF2">
        <w:rPr>
          <w:rFonts w:ascii="Arial" w:hAnsi="Arial" w:cs="Arial"/>
          <w:sz w:val="20"/>
          <w:szCs w:val="20"/>
        </w:rPr>
        <w:t xml:space="preserve"> "TP</w:t>
      </w:r>
      <w:r>
        <w:rPr>
          <w:rFonts w:ascii="Arial" w:hAnsi="Arial" w:cs="Arial"/>
          <w:sz w:val="20"/>
          <w:szCs w:val="20"/>
        </w:rPr>
        <w:t>.</w:t>
      </w:r>
      <w:r w:rsidRPr="00455CF2">
        <w:rPr>
          <w:rFonts w:ascii="Arial" w:hAnsi="Arial" w:cs="Arial"/>
          <w:sz w:val="20"/>
          <w:szCs w:val="20"/>
        </w:rPr>
        <w:t>DK</w:t>
      </w:r>
      <w:r>
        <w:rPr>
          <w:rFonts w:ascii="Arial" w:hAnsi="Arial" w:cs="Arial"/>
          <w:sz w:val="20"/>
          <w:szCs w:val="20"/>
        </w:rPr>
        <w:t>.</w:t>
      </w:r>
      <w:r w:rsidRPr="00455CF2">
        <w:rPr>
          <w:rFonts w:ascii="Arial" w:hAnsi="Arial" w:cs="Arial"/>
          <w:sz w:val="20"/>
          <w:szCs w:val="20"/>
        </w:rPr>
        <w:t>RUB</w:t>
      </w:r>
      <w:r>
        <w:rPr>
          <w:rFonts w:ascii="Arial" w:hAnsi="Arial" w:cs="Arial"/>
          <w:sz w:val="20"/>
          <w:szCs w:val="20"/>
        </w:rPr>
        <w:t>.A"   "TP.</w:t>
      </w:r>
      <w:r w:rsidR="006D4F4E">
        <w:rPr>
          <w:rFonts w:ascii="Arial" w:hAnsi="Arial" w:cs="Arial"/>
          <w:sz w:val="20"/>
          <w:szCs w:val="20"/>
        </w:rPr>
        <w:t>DK.RUB.</w:t>
      </w:r>
      <w:r w:rsidRPr="00455CF2">
        <w:rPr>
          <w:rFonts w:ascii="Arial" w:hAnsi="Arial" w:cs="Arial"/>
          <w:sz w:val="20"/>
          <w:szCs w:val="20"/>
        </w:rPr>
        <w:t>S"   RUS RUBLESİ</w:t>
      </w:r>
    </w:p>
    <w:p w:rsidR="00455CF2" w:rsidRPr="00455CF2" w:rsidRDefault="00455CF2" w:rsidP="00455CF2">
      <w:pPr>
        <w:rPr>
          <w:rFonts w:ascii="Arial" w:hAnsi="Arial" w:cs="Arial"/>
          <w:sz w:val="20"/>
          <w:szCs w:val="20"/>
        </w:rPr>
      </w:pPr>
      <w:r w:rsidRPr="00455CF2">
        <w:rPr>
          <w:rFonts w:ascii="Arial" w:hAnsi="Arial" w:cs="Arial"/>
          <w:sz w:val="20"/>
          <w:szCs w:val="20"/>
        </w:rPr>
        <w:t xml:space="preserve"> "TP</w:t>
      </w:r>
      <w:r>
        <w:rPr>
          <w:rFonts w:ascii="Arial" w:hAnsi="Arial" w:cs="Arial"/>
          <w:sz w:val="20"/>
          <w:szCs w:val="20"/>
        </w:rPr>
        <w:t>.</w:t>
      </w:r>
      <w:r w:rsidRPr="00455CF2">
        <w:rPr>
          <w:rFonts w:ascii="Arial" w:hAnsi="Arial" w:cs="Arial"/>
          <w:sz w:val="20"/>
          <w:szCs w:val="20"/>
        </w:rPr>
        <w:t>DK</w:t>
      </w:r>
      <w:r>
        <w:rPr>
          <w:rFonts w:ascii="Arial" w:hAnsi="Arial" w:cs="Arial"/>
          <w:sz w:val="20"/>
          <w:szCs w:val="20"/>
        </w:rPr>
        <w:t>.</w:t>
      </w:r>
      <w:r w:rsidRPr="00455CF2">
        <w:rPr>
          <w:rFonts w:ascii="Arial" w:hAnsi="Arial" w:cs="Arial"/>
          <w:sz w:val="20"/>
          <w:szCs w:val="20"/>
        </w:rPr>
        <w:t>I</w:t>
      </w:r>
      <w:r>
        <w:rPr>
          <w:rFonts w:ascii="Arial" w:hAnsi="Arial" w:cs="Arial"/>
          <w:sz w:val="20"/>
          <w:szCs w:val="20"/>
        </w:rPr>
        <w:t>RR.</w:t>
      </w:r>
      <w:r w:rsidRPr="00455CF2">
        <w:rPr>
          <w:rFonts w:ascii="Arial" w:hAnsi="Arial" w:cs="Arial"/>
          <w:sz w:val="20"/>
          <w:szCs w:val="20"/>
        </w:rPr>
        <w:t>A</w:t>
      </w:r>
      <w:r>
        <w:rPr>
          <w:rFonts w:ascii="Arial" w:hAnsi="Arial" w:cs="Arial"/>
          <w:sz w:val="20"/>
          <w:szCs w:val="20"/>
        </w:rPr>
        <w:t>"   "TP.</w:t>
      </w:r>
      <w:r w:rsidR="006D4F4E">
        <w:rPr>
          <w:rFonts w:ascii="Arial" w:hAnsi="Arial" w:cs="Arial"/>
          <w:sz w:val="20"/>
          <w:szCs w:val="20"/>
        </w:rPr>
        <w:t>DK.IRR.</w:t>
      </w:r>
      <w:r w:rsidRPr="00455CF2">
        <w:rPr>
          <w:rFonts w:ascii="Arial" w:hAnsi="Arial" w:cs="Arial"/>
          <w:sz w:val="20"/>
          <w:szCs w:val="20"/>
        </w:rPr>
        <w:t>S"   İRAN RİYALİ</w:t>
      </w:r>
    </w:p>
    <w:p w:rsidR="00455CF2" w:rsidRPr="00455CF2" w:rsidRDefault="00455CF2" w:rsidP="00455CF2">
      <w:pPr>
        <w:rPr>
          <w:rFonts w:ascii="Arial" w:hAnsi="Arial" w:cs="Arial"/>
          <w:sz w:val="20"/>
          <w:szCs w:val="20"/>
        </w:rPr>
      </w:pPr>
      <w:r w:rsidRPr="00455CF2">
        <w:rPr>
          <w:rFonts w:ascii="Arial" w:hAnsi="Arial" w:cs="Arial"/>
          <w:sz w:val="20"/>
          <w:szCs w:val="20"/>
        </w:rPr>
        <w:t xml:space="preserve"> "TP</w:t>
      </w:r>
      <w:r>
        <w:rPr>
          <w:rFonts w:ascii="Arial" w:hAnsi="Arial" w:cs="Arial"/>
          <w:sz w:val="20"/>
          <w:szCs w:val="20"/>
        </w:rPr>
        <w:t>.</w:t>
      </w:r>
      <w:r w:rsidRPr="00455CF2">
        <w:rPr>
          <w:rFonts w:ascii="Arial" w:hAnsi="Arial" w:cs="Arial"/>
          <w:sz w:val="20"/>
          <w:szCs w:val="20"/>
        </w:rPr>
        <w:t>DK</w:t>
      </w:r>
      <w:r>
        <w:rPr>
          <w:rFonts w:ascii="Arial" w:hAnsi="Arial" w:cs="Arial"/>
          <w:sz w:val="20"/>
          <w:szCs w:val="20"/>
        </w:rPr>
        <w:t>.</w:t>
      </w:r>
      <w:r w:rsidRPr="00455CF2">
        <w:rPr>
          <w:rFonts w:ascii="Arial" w:hAnsi="Arial" w:cs="Arial"/>
          <w:sz w:val="20"/>
          <w:szCs w:val="20"/>
        </w:rPr>
        <w:t>CNY</w:t>
      </w:r>
      <w:r>
        <w:rPr>
          <w:rFonts w:ascii="Arial" w:hAnsi="Arial" w:cs="Arial"/>
          <w:sz w:val="20"/>
          <w:szCs w:val="20"/>
        </w:rPr>
        <w:t>.</w:t>
      </w:r>
      <w:r w:rsidRPr="00455CF2">
        <w:rPr>
          <w:rFonts w:ascii="Arial" w:hAnsi="Arial" w:cs="Arial"/>
          <w:sz w:val="20"/>
          <w:szCs w:val="20"/>
        </w:rPr>
        <w:t>A"   "TP</w:t>
      </w:r>
      <w:r>
        <w:rPr>
          <w:rFonts w:ascii="Arial" w:hAnsi="Arial" w:cs="Arial"/>
          <w:sz w:val="20"/>
          <w:szCs w:val="20"/>
        </w:rPr>
        <w:t>.</w:t>
      </w:r>
      <w:r w:rsidRPr="00455CF2">
        <w:rPr>
          <w:rFonts w:ascii="Arial" w:hAnsi="Arial" w:cs="Arial"/>
          <w:sz w:val="20"/>
          <w:szCs w:val="20"/>
        </w:rPr>
        <w:t>DK</w:t>
      </w:r>
      <w:r w:rsidR="006D4F4E">
        <w:rPr>
          <w:rFonts w:ascii="Arial" w:hAnsi="Arial" w:cs="Arial"/>
          <w:sz w:val="20"/>
          <w:szCs w:val="20"/>
        </w:rPr>
        <w:t>.</w:t>
      </w:r>
      <w:r w:rsidRPr="00455CF2">
        <w:rPr>
          <w:rFonts w:ascii="Arial" w:hAnsi="Arial" w:cs="Arial"/>
          <w:sz w:val="20"/>
          <w:szCs w:val="20"/>
        </w:rPr>
        <w:t>CNY</w:t>
      </w:r>
      <w:r w:rsidR="006D4F4E">
        <w:rPr>
          <w:rFonts w:ascii="Arial" w:hAnsi="Arial" w:cs="Arial"/>
          <w:sz w:val="20"/>
          <w:szCs w:val="20"/>
        </w:rPr>
        <w:t>.</w:t>
      </w:r>
      <w:r w:rsidRPr="00455CF2">
        <w:rPr>
          <w:rFonts w:ascii="Arial" w:hAnsi="Arial" w:cs="Arial"/>
          <w:sz w:val="20"/>
          <w:szCs w:val="20"/>
        </w:rPr>
        <w:t>S"   ÇİN YUANI</w:t>
      </w:r>
    </w:p>
    <w:p w:rsidR="00455CF2" w:rsidRPr="00455CF2" w:rsidRDefault="00455CF2" w:rsidP="00455CF2">
      <w:pPr>
        <w:rPr>
          <w:rFonts w:ascii="Arial" w:hAnsi="Arial" w:cs="Arial"/>
          <w:sz w:val="20"/>
          <w:szCs w:val="20"/>
        </w:rPr>
      </w:pPr>
      <w:r w:rsidRPr="00455CF2">
        <w:rPr>
          <w:rFonts w:ascii="Arial" w:hAnsi="Arial" w:cs="Arial"/>
          <w:sz w:val="20"/>
          <w:szCs w:val="20"/>
        </w:rPr>
        <w:t xml:space="preserve"> "TP</w:t>
      </w:r>
      <w:r>
        <w:rPr>
          <w:rFonts w:ascii="Arial" w:hAnsi="Arial" w:cs="Arial"/>
          <w:sz w:val="20"/>
          <w:szCs w:val="20"/>
        </w:rPr>
        <w:t>.</w:t>
      </w:r>
      <w:r w:rsidRPr="00455CF2">
        <w:rPr>
          <w:rFonts w:ascii="Arial" w:hAnsi="Arial" w:cs="Arial"/>
          <w:sz w:val="20"/>
          <w:szCs w:val="20"/>
        </w:rPr>
        <w:t>DK</w:t>
      </w:r>
      <w:r>
        <w:rPr>
          <w:rFonts w:ascii="Arial" w:hAnsi="Arial" w:cs="Arial"/>
          <w:sz w:val="20"/>
          <w:szCs w:val="20"/>
        </w:rPr>
        <w:t>.PKR.A"   "TP.</w:t>
      </w:r>
      <w:r w:rsidR="006D4F4E">
        <w:rPr>
          <w:rFonts w:ascii="Arial" w:hAnsi="Arial" w:cs="Arial"/>
          <w:sz w:val="20"/>
          <w:szCs w:val="20"/>
        </w:rPr>
        <w:t>DK.PKR.</w:t>
      </w:r>
      <w:r w:rsidRPr="00455CF2">
        <w:rPr>
          <w:rFonts w:ascii="Arial" w:hAnsi="Arial" w:cs="Arial"/>
          <w:sz w:val="20"/>
          <w:szCs w:val="20"/>
        </w:rPr>
        <w:t>S"   PAKİSTAN RUPİSİ</w:t>
      </w:r>
    </w:p>
    <w:p w:rsidR="00455CF2" w:rsidRDefault="00455CF2" w:rsidP="00455CF2">
      <w:pPr>
        <w:rPr>
          <w:rFonts w:ascii="Arial" w:hAnsi="Arial" w:cs="Arial"/>
          <w:sz w:val="20"/>
          <w:szCs w:val="20"/>
        </w:rPr>
      </w:pPr>
      <w:r>
        <w:rPr>
          <w:rFonts w:ascii="Arial" w:hAnsi="Arial" w:cs="Arial"/>
          <w:sz w:val="20"/>
          <w:szCs w:val="20"/>
        </w:rPr>
        <w:t xml:space="preserve"> </w:t>
      </w:r>
      <w:r w:rsidRPr="00455CF2">
        <w:rPr>
          <w:rFonts w:ascii="Arial" w:hAnsi="Arial" w:cs="Arial"/>
          <w:sz w:val="20"/>
          <w:szCs w:val="20"/>
        </w:rPr>
        <w:t>"</w:t>
      </w:r>
      <w:proofErr w:type="gramStart"/>
      <w:r w:rsidRPr="00455CF2">
        <w:rPr>
          <w:rFonts w:ascii="Arial" w:hAnsi="Arial" w:cs="Arial"/>
          <w:sz w:val="20"/>
          <w:szCs w:val="20"/>
        </w:rPr>
        <w:t>TP</w:t>
      </w:r>
      <w:r>
        <w:rPr>
          <w:rFonts w:ascii="Arial" w:hAnsi="Arial" w:cs="Arial"/>
          <w:sz w:val="20"/>
          <w:szCs w:val="20"/>
        </w:rPr>
        <w:t>.</w:t>
      </w:r>
      <w:r w:rsidRPr="00455CF2">
        <w:rPr>
          <w:rFonts w:ascii="Arial" w:hAnsi="Arial" w:cs="Arial"/>
          <w:sz w:val="20"/>
          <w:szCs w:val="20"/>
        </w:rPr>
        <w:t>DK</w:t>
      </w:r>
      <w:proofErr w:type="gramEnd"/>
      <w:r>
        <w:rPr>
          <w:rFonts w:ascii="Arial" w:hAnsi="Arial" w:cs="Arial"/>
          <w:sz w:val="20"/>
          <w:szCs w:val="20"/>
        </w:rPr>
        <w:t>.QAR.</w:t>
      </w:r>
      <w:r w:rsidRPr="00455CF2">
        <w:rPr>
          <w:rFonts w:ascii="Arial" w:hAnsi="Arial" w:cs="Arial"/>
          <w:sz w:val="20"/>
          <w:szCs w:val="20"/>
        </w:rPr>
        <w:t>A"   "TP</w:t>
      </w:r>
      <w:r>
        <w:rPr>
          <w:rFonts w:ascii="Arial" w:hAnsi="Arial" w:cs="Arial"/>
          <w:sz w:val="20"/>
          <w:szCs w:val="20"/>
        </w:rPr>
        <w:t>.</w:t>
      </w:r>
      <w:r w:rsidRPr="00455CF2">
        <w:rPr>
          <w:rFonts w:ascii="Arial" w:hAnsi="Arial" w:cs="Arial"/>
          <w:sz w:val="20"/>
          <w:szCs w:val="20"/>
        </w:rPr>
        <w:t>DK</w:t>
      </w:r>
      <w:r w:rsidR="006D4F4E">
        <w:rPr>
          <w:rFonts w:ascii="Arial" w:hAnsi="Arial" w:cs="Arial"/>
          <w:sz w:val="20"/>
          <w:szCs w:val="20"/>
        </w:rPr>
        <w:t>.</w:t>
      </w:r>
      <w:r w:rsidRPr="00455CF2">
        <w:rPr>
          <w:rFonts w:ascii="Arial" w:hAnsi="Arial" w:cs="Arial"/>
          <w:sz w:val="20"/>
          <w:szCs w:val="20"/>
        </w:rPr>
        <w:t>QAR</w:t>
      </w:r>
      <w:r w:rsidR="006D4F4E">
        <w:rPr>
          <w:rFonts w:ascii="Arial" w:hAnsi="Arial" w:cs="Arial"/>
          <w:sz w:val="20"/>
          <w:szCs w:val="20"/>
        </w:rPr>
        <w:t>.</w:t>
      </w:r>
      <w:r w:rsidRPr="00455CF2">
        <w:rPr>
          <w:rFonts w:ascii="Arial" w:hAnsi="Arial" w:cs="Arial"/>
          <w:sz w:val="20"/>
          <w:szCs w:val="20"/>
        </w:rPr>
        <w:t>S"   KATAR RİYALİ</w:t>
      </w:r>
    </w:p>
    <w:p w:rsidR="00F44388" w:rsidRDefault="00F44388" w:rsidP="00455CF2">
      <w:pPr>
        <w:rPr>
          <w:rFonts w:ascii="Arial" w:hAnsi="Arial" w:cs="Arial"/>
          <w:sz w:val="20"/>
          <w:szCs w:val="20"/>
        </w:rPr>
      </w:pPr>
    </w:p>
    <w:p w:rsidR="00F44388" w:rsidRDefault="00F44388" w:rsidP="00455CF2">
      <w:pPr>
        <w:rPr>
          <w:rFonts w:ascii="Arial" w:hAnsi="Arial" w:cs="Arial"/>
        </w:rPr>
      </w:pPr>
      <w:r>
        <w:rPr>
          <w:rFonts w:ascii="Arial" w:hAnsi="Arial" w:cs="Arial"/>
        </w:rPr>
        <w:lastRenderedPageBreak/>
        <w:t>Tarih belirlemeleri “</w:t>
      </w:r>
      <w:r w:rsidRPr="00F44388">
        <w:rPr>
          <w:rFonts w:ascii="Arial" w:hAnsi="Arial" w:cs="Arial"/>
        </w:rPr>
        <w:t>dd-MM-yyyy</w:t>
      </w:r>
      <w:r>
        <w:rPr>
          <w:rFonts w:ascii="Arial" w:hAnsi="Arial" w:cs="Arial"/>
        </w:rPr>
        <w:t>” tipinde kullanılmalıdır.</w:t>
      </w:r>
    </w:p>
    <w:p w:rsidR="00F44388" w:rsidRDefault="00F44388" w:rsidP="00455CF2">
      <w:pPr>
        <w:rPr>
          <w:rFonts w:ascii="Arial" w:hAnsi="Arial" w:cs="Arial"/>
        </w:rPr>
      </w:pPr>
      <w:proofErr w:type="gramStart"/>
      <w:r w:rsidRPr="00F5472D">
        <w:rPr>
          <w:rFonts w:ascii="Arial" w:hAnsi="Arial" w:cs="Arial"/>
          <w:b/>
        </w:rPr>
        <w:t>startDate</w:t>
      </w:r>
      <w:r>
        <w:rPr>
          <w:rFonts w:ascii="Arial" w:hAnsi="Arial" w:cs="Arial"/>
        </w:rPr>
        <w:t xml:space="preserve">  başlangıç</w:t>
      </w:r>
      <w:proofErr w:type="gramEnd"/>
      <w:r>
        <w:rPr>
          <w:rFonts w:ascii="Arial" w:hAnsi="Arial" w:cs="Arial"/>
        </w:rPr>
        <w:t xml:space="preserve"> tarihi</w:t>
      </w:r>
    </w:p>
    <w:p w:rsidR="00F5472D" w:rsidRDefault="00F44388" w:rsidP="00455CF2">
      <w:pPr>
        <w:rPr>
          <w:rFonts w:ascii="Arial" w:hAnsi="Arial" w:cs="Arial"/>
        </w:rPr>
      </w:pPr>
      <w:r w:rsidRPr="00F5472D">
        <w:rPr>
          <w:rFonts w:ascii="Arial" w:hAnsi="Arial" w:cs="Arial"/>
          <w:b/>
        </w:rPr>
        <w:t>endDate</w:t>
      </w:r>
      <w:r>
        <w:rPr>
          <w:rFonts w:ascii="Arial" w:hAnsi="Arial" w:cs="Arial"/>
        </w:rPr>
        <w:t xml:space="preserve"> son tarihdir</w:t>
      </w:r>
    </w:p>
    <w:p w:rsidR="00F5472D" w:rsidRDefault="00F5472D" w:rsidP="00455CF2">
      <w:pPr>
        <w:rPr>
          <w:rFonts w:ascii="Arial" w:hAnsi="Arial" w:cs="Arial"/>
        </w:rPr>
      </w:pPr>
    </w:p>
    <w:p w:rsidR="00F5472D" w:rsidRDefault="00F5472D" w:rsidP="00455CF2">
      <w:pPr>
        <w:rPr>
          <w:rFonts w:ascii="Arial" w:hAnsi="Arial" w:cs="Arial"/>
        </w:rPr>
      </w:pPr>
      <w:r w:rsidRPr="00F5472D">
        <w:rPr>
          <w:rFonts w:ascii="Arial" w:hAnsi="Arial" w:cs="Arial"/>
          <w:b/>
        </w:rPr>
        <w:t>Type</w:t>
      </w:r>
      <w:r>
        <w:rPr>
          <w:rFonts w:ascii="Arial" w:hAnsi="Arial" w:cs="Arial"/>
        </w:rPr>
        <w:t xml:space="preserve"> geriye döndürülecek dosya tipini belirler (</w:t>
      </w:r>
      <w:proofErr w:type="gramStart"/>
      <w:r>
        <w:rPr>
          <w:rFonts w:ascii="Arial" w:hAnsi="Arial" w:cs="Arial"/>
        </w:rPr>
        <w:t>xml,json</w:t>
      </w:r>
      <w:proofErr w:type="gramEnd"/>
      <w:r>
        <w:rPr>
          <w:rFonts w:ascii="Arial" w:hAnsi="Arial" w:cs="Arial"/>
        </w:rPr>
        <w:t>)</w:t>
      </w:r>
    </w:p>
    <w:p w:rsidR="00F5472D" w:rsidRPr="00F5472D" w:rsidRDefault="00F5472D" w:rsidP="00455CF2">
      <w:pPr>
        <w:rPr>
          <w:rFonts w:ascii="Arial" w:hAnsi="Arial" w:cs="Arial"/>
        </w:rPr>
      </w:pPr>
      <w:r w:rsidRPr="00F5472D">
        <w:rPr>
          <w:rFonts w:ascii="Arial" w:hAnsi="Arial" w:cs="Arial"/>
          <w:b/>
        </w:rPr>
        <w:t>Key</w:t>
      </w:r>
      <w:r>
        <w:rPr>
          <w:rFonts w:ascii="Arial" w:hAnsi="Arial" w:cs="Arial"/>
          <w:b/>
        </w:rPr>
        <w:t xml:space="preserve"> </w:t>
      </w:r>
      <w:r>
        <w:rPr>
          <w:rFonts w:ascii="Arial" w:hAnsi="Arial" w:cs="Arial"/>
        </w:rPr>
        <w:t>api keyimizi giriyoruz. (</w:t>
      </w:r>
      <w:r w:rsidRPr="00F5472D">
        <w:rPr>
          <w:rFonts w:ascii="Arial" w:hAnsi="Arial" w:cs="Arial"/>
        </w:rPr>
        <w:t>//https://evds2.tcmb.gov.tr/   a üye olup profil kısmından api anahtarı diyerek api anahtarınızı alabilirsiniz.</w:t>
      </w:r>
      <w:r>
        <w:rPr>
          <w:rFonts w:ascii="Arial" w:hAnsi="Arial" w:cs="Arial"/>
        </w:rPr>
        <w:t>)</w:t>
      </w:r>
    </w:p>
    <w:p w:rsidR="00F5472D" w:rsidRDefault="00F5472D" w:rsidP="00455CF2">
      <w:pPr>
        <w:rPr>
          <w:rFonts w:ascii="Arial" w:hAnsi="Arial" w:cs="Arial"/>
        </w:rPr>
      </w:pPr>
    </w:p>
    <w:p w:rsidR="00F5472D" w:rsidRDefault="00F5472D" w:rsidP="00455CF2">
      <w:pPr>
        <w:rPr>
          <w:rFonts w:ascii="Arial" w:hAnsi="Arial" w:cs="Arial"/>
        </w:rPr>
      </w:pPr>
      <w:r>
        <w:rPr>
          <w:rFonts w:ascii="Arial" w:hAnsi="Arial" w:cs="Arial"/>
        </w:rPr>
        <w:t xml:space="preserve">Api </w:t>
      </w:r>
      <w:r w:rsidR="007C7A98">
        <w:rPr>
          <w:rFonts w:ascii="Arial" w:hAnsi="Arial" w:cs="Arial"/>
        </w:rPr>
        <w:t xml:space="preserve">kullanımı hakkında </w:t>
      </w:r>
      <w:r>
        <w:rPr>
          <w:rFonts w:ascii="Arial" w:hAnsi="Arial" w:cs="Arial"/>
        </w:rPr>
        <w:t xml:space="preserve">daha fazla </w:t>
      </w:r>
      <w:r w:rsidR="007C7A98">
        <w:rPr>
          <w:rFonts w:ascii="Arial" w:hAnsi="Arial" w:cs="Arial"/>
        </w:rPr>
        <w:t>detay</w:t>
      </w:r>
      <w:r>
        <w:rPr>
          <w:rFonts w:ascii="Arial" w:hAnsi="Arial" w:cs="Arial"/>
        </w:rPr>
        <w:t xml:space="preserve"> için aşağıdaki linkten merkez bankası </w:t>
      </w:r>
      <w:r w:rsidR="007C7A98">
        <w:rPr>
          <w:rFonts w:ascii="Arial" w:hAnsi="Arial" w:cs="Arial"/>
        </w:rPr>
        <w:t>dokümanını inceleyebilirsiniz.</w:t>
      </w:r>
    </w:p>
    <w:p w:rsidR="007C7A98" w:rsidRDefault="006630B2" w:rsidP="00455CF2">
      <w:hyperlink r:id="rId10" w:history="1">
        <w:r w:rsidR="007C7A98">
          <w:rPr>
            <w:rStyle w:val="Kpr"/>
          </w:rPr>
          <w:t>https://evds2.tcmb.gov.tr/help/videos/EVDS_Web_Servis_Kullanim_Kilavuzu.pdf</w:t>
        </w:r>
      </w:hyperlink>
    </w:p>
    <w:p w:rsidR="007C7A98" w:rsidRDefault="007C7A98" w:rsidP="00455CF2"/>
    <w:p w:rsidR="007C7A98" w:rsidRDefault="007C7A98" w:rsidP="00455CF2">
      <w:pPr>
        <w:rPr>
          <w:rFonts w:ascii="Arial" w:hAnsi="Arial" w:cs="Arial"/>
        </w:rPr>
      </w:pPr>
    </w:p>
    <w:p w:rsidR="007C7A98" w:rsidRDefault="007C7A98" w:rsidP="00455CF2">
      <w:pPr>
        <w:rPr>
          <w:rFonts w:ascii="Arial" w:hAnsi="Arial" w:cs="Arial"/>
          <w:b/>
          <w:sz w:val="28"/>
          <w:szCs w:val="28"/>
        </w:rPr>
      </w:pPr>
      <w:r w:rsidRPr="007C7A98">
        <w:rPr>
          <w:rFonts w:ascii="Arial" w:hAnsi="Arial" w:cs="Arial"/>
          <w:b/>
          <w:sz w:val="28"/>
          <w:szCs w:val="28"/>
        </w:rPr>
        <w:t>Ekstra Kütüphaneler</w:t>
      </w:r>
    </w:p>
    <w:p w:rsidR="007C7A98" w:rsidRDefault="007C7A98" w:rsidP="007C7A98">
      <w:pPr>
        <w:pStyle w:val="Balk2"/>
        <w:numPr>
          <w:ilvl w:val="0"/>
          <w:numId w:val="1"/>
        </w:numPr>
        <w:spacing w:before="144" w:after="120"/>
        <w:rPr>
          <w:rFonts w:ascii="Verdana" w:hAnsi="Verdana"/>
          <w:color w:val="000000"/>
          <w:sz w:val="25"/>
          <w:szCs w:val="25"/>
        </w:rPr>
      </w:pPr>
      <w:r w:rsidRPr="007C7A98">
        <w:rPr>
          <w:rFonts w:ascii="Arial" w:hAnsi="Arial" w:cs="Arial"/>
        </w:rPr>
        <w:t xml:space="preserve"> </w:t>
      </w:r>
      <w:hyperlink r:id="rId11" w:history="1">
        <w:r w:rsidRPr="007C7A98">
          <w:rPr>
            <w:rStyle w:val="Kpr"/>
            <w:rFonts w:ascii="Verdana" w:hAnsi="Verdana"/>
            <w:color w:val="000000"/>
            <w:sz w:val="25"/>
            <w:szCs w:val="25"/>
          </w:rPr>
          <w:t>Gson</w:t>
        </w:r>
      </w:hyperlink>
    </w:p>
    <w:p w:rsidR="007C7A98" w:rsidRPr="007C7A98" w:rsidRDefault="007C7A98" w:rsidP="007C7A98">
      <w:pPr>
        <w:pStyle w:val="ListeParagraf"/>
        <w:numPr>
          <w:ilvl w:val="1"/>
          <w:numId w:val="1"/>
        </w:numPr>
        <w:rPr>
          <w:rFonts w:ascii="Arial" w:hAnsi="Arial" w:cs="Arial"/>
        </w:rPr>
      </w:pPr>
      <w:r w:rsidRPr="007C7A98">
        <w:rPr>
          <w:rFonts w:ascii="Arial" w:hAnsi="Arial" w:cs="Arial"/>
        </w:rPr>
        <w:t xml:space="preserve">Gson kütüp hanesi </w:t>
      </w:r>
      <w:r>
        <w:rPr>
          <w:rFonts w:ascii="Arial" w:hAnsi="Arial" w:cs="Arial"/>
        </w:rPr>
        <w:t>json dosyasını Map ve Modellere dönüştürmek için kullanılmıştır.</w:t>
      </w:r>
    </w:p>
    <w:p w:rsidR="007C7A98" w:rsidRDefault="006630B2" w:rsidP="007C7A98">
      <w:pPr>
        <w:pStyle w:val="Balk2"/>
        <w:numPr>
          <w:ilvl w:val="0"/>
          <w:numId w:val="1"/>
        </w:numPr>
        <w:spacing w:before="144" w:after="120"/>
        <w:rPr>
          <w:rFonts w:ascii="Verdana" w:hAnsi="Verdana"/>
          <w:color w:val="000000"/>
          <w:sz w:val="25"/>
          <w:szCs w:val="25"/>
        </w:rPr>
      </w:pPr>
      <w:hyperlink r:id="rId12" w:history="1">
        <w:r w:rsidR="007C7A98">
          <w:rPr>
            <w:rStyle w:val="Kpr"/>
            <w:rFonts w:ascii="Verdana" w:hAnsi="Verdana"/>
            <w:color w:val="000000"/>
            <w:sz w:val="25"/>
            <w:szCs w:val="25"/>
          </w:rPr>
          <w:t>JCalendar</w:t>
        </w:r>
      </w:hyperlink>
    </w:p>
    <w:p w:rsidR="007C7A98" w:rsidRDefault="007C7A98" w:rsidP="007C7A98">
      <w:pPr>
        <w:pStyle w:val="ListeParagraf"/>
        <w:numPr>
          <w:ilvl w:val="1"/>
          <w:numId w:val="1"/>
        </w:numPr>
        <w:rPr>
          <w:rFonts w:ascii="Arial" w:hAnsi="Arial" w:cs="Arial"/>
        </w:rPr>
      </w:pPr>
      <w:r w:rsidRPr="007C7A98">
        <w:rPr>
          <w:rFonts w:ascii="Arial" w:hAnsi="Arial" w:cs="Arial"/>
        </w:rPr>
        <w:t xml:space="preserve">JCalendar kütüphanesi </w:t>
      </w:r>
      <w:r>
        <w:rPr>
          <w:rFonts w:ascii="Arial" w:hAnsi="Arial" w:cs="Arial"/>
        </w:rPr>
        <w:t>tarih seçim işlemleri için kullanılmıştır.</w:t>
      </w:r>
    </w:p>
    <w:p w:rsidR="007C7A98" w:rsidRDefault="007C7A98" w:rsidP="007C7A98">
      <w:pPr>
        <w:rPr>
          <w:rFonts w:ascii="Arial" w:hAnsi="Arial" w:cs="Arial"/>
        </w:rPr>
      </w:pPr>
    </w:p>
    <w:p w:rsidR="007C7A98" w:rsidRDefault="007C7A98" w:rsidP="007C7A98">
      <w:pPr>
        <w:rPr>
          <w:rFonts w:ascii="Arial" w:hAnsi="Arial" w:cs="Arial"/>
        </w:rPr>
      </w:pPr>
      <w:proofErr w:type="gramStart"/>
      <w:r w:rsidRPr="007C7A98">
        <w:rPr>
          <w:rFonts w:ascii="Arial" w:hAnsi="Arial" w:cs="Arial"/>
          <w:b/>
        </w:rPr>
        <w:t>Pom.xml</w:t>
      </w:r>
      <w:proofErr w:type="gramEnd"/>
      <w:r>
        <w:rPr>
          <w:rFonts w:ascii="Arial" w:hAnsi="Arial" w:cs="Arial"/>
        </w:rPr>
        <w:t xml:space="preserve"> dosyasına eklenenler :</w:t>
      </w:r>
    </w:p>
    <w:p w:rsidR="007C7A98" w:rsidRPr="007C7A98" w:rsidRDefault="007C7A98" w:rsidP="007C7A98">
      <w:pPr>
        <w:rPr>
          <w:rFonts w:ascii="Arial" w:hAnsi="Arial" w:cs="Arial"/>
        </w:rPr>
      </w:pPr>
      <w:r w:rsidRPr="007C7A98">
        <w:rPr>
          <w:rFonts w:ascii="Arial" w:hAnsi="Arial" w:cs="Arial"/>
        </w:rPr>
        <w:t>&lt;dependencies&gt;</w:t>
      </w:r>
    </w:p>
    <w:p w:rsidR="007C7A98" w:rsidRPr="007C7A98" w:rsidRDefault="007C7A98" w:rsidP="007C7A98">
      <w:pPr>
        <w:rPr>
          <w:rFonts w:ascii="Arial" w:hAnsi="Arial" w:cs="Arial"/>
        </w:rPr>
      </w:pPr>
      <w:r w:rsidRPr="007C7A98">
        <w:rPr>
          <w:rFonts w:ascii="Arial" w:hAnsi="Arial" w:cs="Arial"/>
        </w:rPr>
        <w:t xml:space="preserve">        &lt;dependency&gt;</w:t>
      </w:r>
    </w:p>
    <w:p w:rsidR="007C7A98" w:rsidRPr="007C7A98" w:rsidRDefault="007C7A98" w:rsidP="007C7A98">
      <w:pPr>
        <w:rPr>
          <w:rFonts w:ascii="Arial" w:hAnsi="Arial" w:cs="Arial"/>
        </w:rPr>
      </w:pPr>
      <w:r w:rsidRPr="007C7A98">
        <w:rPr>
          <w:rFonts w:ascii="Arial" w:hAnsi="Arial" w:cs="Arial"/>
        </w:rPr>
        <w:t xml:space="preserve">             &lt;groupId&gt;com.google.code.gson&lt;/groupId&gt;</w:t>
      </w:r>
    </w:p>
    <w:p w:rsidR="007C7A98" w:rsidRPr="007C7A98" w:rsidRDefault="007C7A98" w:rsidP="007C7A98">
      <w:pPr>
        <w:rPr>
          <w:rFonts w:ascii="Arial" w:hAnsi="Arial" w:cs="Arial"/>
        </w:rPr>
      </w:pPr>
      <w:r w:rsidRPr="007C7A98">
        <w:rPr>
          <w:rFonts w:ascii="Arial" w:hAnsi="Arial" w:cs="Arial"/>
        </w:rPr>
        <w:t xml:space="preserve">             &lt;artifactId&gt;gson&lt;/artifactId&gt;</w:t>
      </w:r>
    </w:p>
    <w:p w:rsidR="007C7A98" w:rsidRPr="007C7A98" w:rsidRDefault="007C7A98" w:rsidP="007C7A98">
      <w:pPr>
        <w:rPr>
          <w:rFonts w:ascii="Arial" w:hAnsi="Arial" w:cs="Arial"/>
        </w:rPr>
      </w:pPr>
      <w:r w:rsidRPr="007C7A98">
        <w:rPr>
          <w:rFonts w:ascii="Arial" w:hAnsi="Arial" w:cs="Arial"/>
        </w:rPr>
        <w:t xml:space="preserve">             &lt;version&gt;2.8.6&lt;/version&gt;</w:t>
      </w:r>
    </w:p>
    <w:p w:rsidR="007C7A98" w:rsidRPr="007C7A98" w:rsidRDefault="007C7A98" w:rsidP="007C7A98">
      <w:pPr>
        <w:rPr>
          <w:rFonts w:ascii="Arial" w:hAnsi="Arial" w:cs="Arial"/>
        </w:rPr>
      </w:pPr>
      <w:r w:rsidRPr="007C7A98">
        <w:rPr>
          <w:rFonts w:ascii="Arial" w:hAnsi="Arial" w:cs="Arial"/>
        </w:rPr>
        <w:t xml:space="preserve">        &lt;/dependency&gt;</w:t>
      </w:r>
    </w:p>
    <w:p w:rsidR="007C7A98" w:rsidRPr="007C7A98" w:rsidRDefault="007C7A98" w:rsidP="007C7A98">
      <w:pPr>
        <w:rPr>
          <w:rFonts w:ascii="Arial" w:hAnsi="Arial" w:cs="Arial"/>
        </w:rPr>
      </w:pPr>
      <w:r w:rsidRPr="007C7A98">
        <w:rPr>
          <w:rFonts w:ascii="Arial" w:hAnsi="Arial" w:cs="Arial"/>
        </w:rPr>
        <w:t xml:space="preserve">        &lt;dependency&gt;</w:t>
      </w:r>
    </w:p>
    <w:p w:rsidR="007C7A98" w:rsidRPr="007C7A98" w:rsidRDefault="007C7A98" w:rsidP="007C7A98">
      <w:pPr>
        <w:rPr>
          <w:rFonts w:ascii="Arial" w:hAnsi="Arial" w:cs="Arial"/>
        </w:rPr>
      </w:pPr>
      <w:r w:rsidRPr="007C7A98">
        <w:rPr>
          <w:rFonts w:ascii="Arial" w:hAnsi="Arial" w:cs="Arial"/>
        </w:rPr>
        <w:t xml:space="preserve">            &lt;groupId&gt;com.toedter&lt;/groupId&gt;</w:t>
      </w:r>
    </w:p>
    <w:p w:rsidR="007C7A98" w:rsidRPr="007C7A98" w:rsidRDefault="007C7A98" w:rsidP="007C7A98">
      <w:pPr>
        <w:rPr>
          <w:rFonts w:ascii="Arial" w:hAnsi="Arial" w:cs="Arial"/>
        </w:rPr>
      </w:pPr>
      <w:r w:rsidRPr="007C7A98">
        <w:rPr>
          <w:rFonts w:ascii="Arial" w:hAnsi="Arial" w:cs="Arial"/>
        </w:rPr>
        <w:t xml:space="preserve">            &lt;artifactId&gt;jcalendar&lt;/artifactId&gt;</w:t>
      </w:r>
    </w:p>
    <w:p w:rsidR="007C7A98" w:rsidRPr="007C7A98" w:rsidRDefault="007C7A98" w:rsidP="007C7A98">
      <w:pPr>
        <w:rPr>
          <w:rFonts w:ascii="Arial" w:hAnsi="Arial" w:cs="Arial"/>
        </w:rPr>
      </w:pPr>
      <w:r w:rsidRPr="007C7A98">
        <w:rPr>
          <w:rFonts w:ascii="Arial" w:hAnsi="Arial" w:cs="Arial"/>
        </w:rPr>
        <w:t xml:space="preserve">            &lt;version&gt;1.4&lt;/version&gt;</w:t>
      </w:r>
    </w:p>
    <w:p w:rsidR="007C7A98" w:rsidRPr="007C7A98" w:rsidRDefault="007C7A98" w:rsidP="007C7A98">
      <w:pPr>
        <w:rPr>
          <w:rFonts w:ascii="Arial" w:hAnsi="Arial" w:cs="Arial"/>
        </w:rPr>
      </w:pPr>
      <w:r w:rsidRPr="007C7A98">
        <w:rPr>
          <w:rFonts w:ascii="Arial" w:hAnsi="Arial" w:cs="Arial"/>
        </w:rPr>
        <w:t xml:space="preserve">        &lt;/dependency&gt;</w:t>
      </w:r>
    </w:p>
    <w:p w:rsidR="007C7A98" w:rsidRPr="007C7A98" w:rsidRDefault="007C7A98" w:rsidP="007C7A98">
      <w:pPr>
        <w:rPr>
          <w:rFonts w:ascii="Arial" w:hAnsi="Arial" w:cs="Arial"/>
        </w:rPr>
      </w:pPr>
      <w:r>
        <w:rPr>
          <w:rFonts w:ascii="Arial" w:hAnsi="Arial" w:cs="Arial"/>
        </w:rPr>
        <w:t xml:space="preserve">   </w:t>
      </w:r>
      <w:r w:rsidRPr="007C7A98">
        <w:rPr>
          <w:rFonts w:ascii="Arial" w:hAnsi="Arial" w:cs="Arial"/>
        </w:rPr>
        <w:t>&lt;/dependencies&gt;</w:t>
      </w:r>
    </w:p>
    <w:p w:rsidR="007C7A98" w:rsidRDefault="00507CB6" w:rsidP="007C7A98">
      <w:r>
        <w:lastRenderedPageBreak/>
        <w:t xml:space="preserve">Projede api işleme </w:t>
      </w:r>
      <w:proofErr w:type="gramStart"/>
      <w:r>
        <w:t xml:space="preserve">işlemleri  </w:t>
      </w:r>
      <w:r w:rsidRPr="00507CB6">
        <w:rPr>
          <w:b/>
        </w:rPr>
        <w:t>com</w:t>
      </w:r>
      <w:proofErr w:type="gramEnd"/>
      <w:r w:rsidRPr="00507CB6">
        <w:rPr>
          <w:b/>
        </w:rPr>
        <w:t>.ibrahim.dovizAPI</w:t>
      </w:r>
      <w:r>
        <w:t xml:space="preserve">  package’i altında yapılmıştır. </w:t>
      </w:r>
    </w:p>
    <w:p w:rsidR="00507CB6" w:rsidRDefault="00507CB6" w:rsidP="007C7A98">
      <w:r>
        <w:t xml:space="preserve">Uygulama ve ara yüz kısmı </w:t>
      </w:r>
      <w:r w:rsidRPr="00507CB6">
        <w:rPr>
          <w:b/>
        </w:rPr>
        <w:t>com.ibrahim.dovizAPP</w:t>
      </w:r>
      <w:r>
        <w:t xml:space="preserve"> package’i altında yapılmıştır.</w:t>
      </w:r>
    </w:p>
    <w:p w:rsidR="00507CB6" w:rsidRDefault="00507CB6" w:rsidP="007C7A98">
      <w:r>
        <w:t xml:space="preserve">Test Packages altında bir </w:t>
      </w:r>
      <w:proofErr w:type="gramStart"/>
      <w:r w:rsidRPr="00507CB6">
        <w:rPr>
          <w:b/>
        </w:rPr>
        <w:t>Test.java</w:t>
      </w:r>
      <w:proofErr w:type="gramEnd"/>
      <w:r>
        <w:t xml:space="preserve"> adında java klasöründe yazılan modülle ilgili örnek kullanımlar , açıklamalar bulunmaktadır.</w:t>
      </w:r>
    </w:p>
    <w:p w:rsidR="00BB44BD" w:rsidRPr="007C7A98" w:rsidRDefault="00BB44BD" w:rsidP="007C7A98"/>
    <w:p w:rsidR="007C7A98" w:rsidRDefault="00507CB6" w:rsidP="00507CB6">
      <w:pPr>
        <w:jc w:val="center"/>
      </w:pPr>
      <w:r>
        <w:rPr>
          <w:noProof/>
          <w:lang w:eastAsia="tr-TR"/>
        </w:rPr>
        <w:drawing>
          <wp:inline distT="0" distB="0" distL="0" distR="0">
            <wp:extent cx="2066925" cy="3238500"/>
            <wp:effectExtent l="0" t="0" r="9525" b="0"/>
            <wp:docPr id="1" name="Resim 1" descr="C:\Users\ibrahim\AppData\Local\Microsoft\Windows\INetCache\Content.Word\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brahim\AppData\Local\Microsoft\Windows\INetCache\Content.Word\Adsı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925" cy="3238500"/>
                    </a:xfrm>
                    <a:prstGeom prst="rect">
                      <a:avLst/>
                    </a:prstGeom>
                    <a:noFill/>
                    <a:ln>
                      <a:noFill/>
                    </a:ln>
                  </pic:spPr>
                </pic:pic>
              </a:graphicData>
            </a:graphic>
          </wp:inline>
        </w:drawing>
      </w:r>
    </w:p>
    <w:p w:rsidR="00507CB6" w:rsidRDefault="00507CB6" w:rsidP="00507CB6">
      <w:pPr>
        <w:jc w:val="center"/>
        <w:rPr>
          <w:b/>
          <w:sz w:val="24"/>
          <w:szCs w:val="24"/>
        </w:rPr>
      </w:pPr>
      <w:r w:rsidRPr="00507CB6">
        <w:rPr>
          <w:b/>
          <w:sz w:val="24"/>
          <w:szCs w:val="24"/>
        </w:rPr>
        <w:t>Proje Dosyaları</w:t>
      </w:r>
    </w:p>
    <w:p w:rsidR="00507CB6" w:rsidRDefault="00507CB6" w:rsidP="00507CB6">
      <w:pPr>
        <w:rPr>
          <w:b/>
          <w:sz w:val="24"/>
          <w:szCs w:val="24"/>
        </w:rPr>
      </w:pPr>
    </w:p>
    <w:p w:rsidR="00BB44BD" w:rsidRDefault="00BB44BD" w:rsidP="00507CB6">
      <w:pPr>
        <w:rPr>
          <w:b/>
          <w:sz w:val="24"/>
          <w:szCs w:val="24"/>
        </w:rPr>
      </w:pPr>
    </w:p>
    <w:p w:rsidR="00BB44BD" w:rsidRDefault="00BB44BD" w:rsidP="00507CB6">
      <w:pPr>
        <w:rPr>
          <w:b/>
          <w:sz w:val="24"/>
          <w:szCs w:val="24"/>
        </w:rPr>
      </w:pPr>
    </w:p>
    <w:p w:rsidR="00BB44BD" w:rsidRDefault="00BB44BD" w:rsidP="00507CB6">
      <w:pPr>
        <w:rPr>
          <w:b/>
          <w:sz w:val="24"/>
          <w:szCs w:val="24"/>
        </w:rPr>
      </w:pPr>
    </w:p>
    <w:p w:rsidR="00507CB6" w:rsidRPr="00BB44BD" w:rsidRDefault="00507CB6" w:rsidP="00507CB6">
      <w:pPr>
        <w:rPr>
          <w:b/>
          <w:sz w:val="36"/>
          <w:szCs w:val="36"/>
        </w:rPr>
      </w:pPr>
      <w:r w:rsidRPr="00BB44BD">
        <w:rPr>
          <w:b/>
          <w:sz w:val="36"/>
          <w:szCs w:val="36"/>
        </w:rPr>
        <w:t>CurrencyModule Kullanımı</w:t>
      </w:r>
    </w:p>
    <w:p w:rsidR="00507CB6" w:rsidRDefault="009463C1" w:rsidP="00507CB6">
      <w:r w:rsidRPr="00BB44BD">
        <w:rPr>
          <w:b/>
        </w:rPr>
        <w:t>CurrencyModule</w:t>
      </w:r>
      <w:r>
        <w:t xml:space="preserve"> class ı tanımlaması</w:t>
      </w:r>
    </w:p>
    <w:p w:rsidR="009463C1" w:rsidRDefault="006630B2" w:rsidP="00BB44BD">
      <w:pPr>
        <w:jc w:val="center"/>
      </w:pPr>
      <w:r>
        <w:pict>
          <v:shape id="_x0000_i1029" type="#_x0000_t75" style="width:514.9pt;height:92.95pt">
            <v:imagedata r:id="rId14" o:title="Adsız"/>
          </v:shape>
        </w:pict>
      </w:r>
    </w:p>
    <w:p w:rsidR="00BB44BD" w:rsidRDefault="00BB44BD" w:rsidP="009463C1">
      <w:pPr>
        <w:jc w:val="center"/>
      </w:pPr>
    </w:p>
    <w:p w:rsidR="00BB44BD" w:rsidRDefault="00BB44BD" w:rsidP="009463C1">
      <w:pPr>
        <w:jc w:val="center"/>
      </w:pPr>
    </w:p>
    <w:p w:rsidR="00BB44BD" w:rsidRDefault="00BB44BD" w:rsidP="00BB44BD"/>
    <w:p w:rsidR="00BB44BD" w:rsidRPr="00BB44BD" w:rsidRDefault="00BB44BD" w:rsidP="00BB44BD">
      <w:pPr>
        <w:rPr>
          <w:sz w:val="24"/>
          <w:szCs w:val="24"/>
        </w:rPr>
      </w:pPr>
      <w:r w:rsidRPr="00BB44BD">
        <w:rPr>
          <w:b/>
          <w:sz w:val="24"/>
          <w:szCs w:val="24"/>
        </w:rPr>
        <w:t>getCurrency</w:t>
      </w:r>
      <w:r w:rsidRPr="00BB44BD">
        <w:rPr>
          <w:sz w:val="24"/>
          <w:szCs w:val="24"/>
        </w:rPr>
        <w:t xml:space="preserve"> Metodları tanımlamaları</w:t>
      </w:r>
    </w:p>
    <w:p w:rsidR="00BB44BD" w:rsidRDefault="006630B2" w:rsidP="00BB44BD">
      <w:r>
        <w:pict>
          <v:shape id="_x0000_i1030" type="#_x0000_t75" style="width:453.75pt;height:343.25pt">
            <v:imagedata r:id="rId15" o:title="Adsız"/>
          </v:shape>
        </w:pict>
      </w:r>
    </w:p>
    <w:p w:rsidR="00BB44BD" w:rsidRDefault="00BB44BD" w:rsidP="00BB44BD"/>
    <w:p w:rsidR="00BB44BD" w:rsidRPr="00BB44BD" w:rsidRDefault="00BB44BD" w:rsidP="00BB44BD">
      <w:pPr>
        <w:rPr>
          <w:sz w:val="24"/>
          <w:szCs w:val="24"/>
        </w:rPr>
      </w:pPr>
      <w:r w:rsidRPr="00BB44BD">
        <w:rPr>
          <w:b/>
          <w:sz w:val="24"/>
          <w:szCs w:val="24"/>
        </w:rPr>
        <w:t>getCurrency</w:t>
      </w:r>
      <w:r w:rsidRPr="00BB44BD">
        <w:rPr>
          <w:sz w:val="24"/>
          <w:szCs w:val="24"/>
        </w:rPr>
        <w:t xml:space="preserve"> Metodları kullanımları</w:t>
      </w:r>
    </w:p>
    <w:p w:rsidR="00BB44BD" w:rsidRDefault="006630B2" w:rsidP="00BB44BD">
      <w:r>
        <w:pict>
          <v:shape id="_x0000_i1031" type="#_x0000_t75" style="width:524.1pt;height:175.8pt">
            <v:imagedata r:id="rId16" o:title="Adsız"/>
          </v:shape>
        </w:pict>
      </w:r>
    </w:p>
    <w:p w:rsidR="00BB44BD" w:rsidRDefault="00BB44BD" w:rsidP="00BB44BD"/>
    <w:p w:rsidR="00BB44BD" w:rsidRDefault="00BB44BD" w:rsidP="00BB44BD"/>
    <w:p w:rsidR="00BB44BD" w:rsidRDefault="00BB44BD" w:rsidP="00BB44BD"/>
    <w:p w:rsidR="00BB44BD" w:rsidRDefault="00BB44BD" w:rsidP="00BB44BD"/>
    <w:p w:rsidR="00BB44BD" w:rsidRDefault="00BB44BD" w:rsidP="00BB44BD">
      <w:pPr>
        <w:rPr>
          <w:b/>
          <w:sz w:val="24"/>
          <w:szCs w:val="24"/>
        </w:rPr>
      </w:pPr>
      <w:r w:rsidRPr="00BB44BD">
        <w:rPr>
          <w:b/>
          <w:sz w:val="24"/>
          <w:szCs w:val="24"/>
        </w:rPr>
        <w:t>Hashmap keyleri kullanımı</w:t>
      </w:r>
    </w:p>
    <w:p w:rsidR="00BB44BD" w:rsidRDefault="006630B2" w:rsidP="00BB44BD">
      <w:pPr>
        <w:rPr>
          <w:b/>
          <w:sz w:val="24"/>
          <w:szCs w:val="24"/>
        </w:rPr>
      </w:pPr>
      <w:r>
        <w:rPr>
          <w:b/>
          <w:sz w:val="24"/>
          <w:szCs w:val="24"/>
        </w:rPr>
        <w:pict>
          <v:shape id="_x0000_i1032" type="#_x0000_t75" style="width:453.75pt;height:327.35pt">
            <v:imagedata r:id="rId17" o:title="Adsız"/>
          </v:shape>
        </w:pict>
      </w:r>
    </w:p>
    <w:p w:rsidR="00BB44BD" w:rsidRDefault="00BB44BD" w:rsidP="00BB44BD">
      <w:pPr>
        <w:rPr>
          <w:b/>
          <w:sz w:val="24"/>
          <w:szCs w:val="24"/>
        </w:rPr>
      </w:pPr>
    </w:p>
    <w:p w:rsidR="00BB44BD" w:rsidRDefault="00BB44BD" w:rsidP="00BB44BD">
      <w:pPr>
        <w:rPr>
          <w:b/>
          <w:sz w:val="24"/>
          <w:szCs w:val="24"/>
        </w:rPr>
      </w:pPr>
    </w:p>
    <w:p w:rsidR="00BB44BD" w:rsidRDefault="00BB44BD" w:rsidP="00BB44BD">
      <w:pPr>
        <w:rPr>
          <w:b/>
          <w:sz w:val="24"/>
          <w:szCs w:val="24"/>
        </w:rPr>
      </w:pPr>
      <w:r>
        <w:rPr>
          <w:b/>
          <w:sz w:val="24"/>
          <w:szCs w:val="24"/>
        </w:rPr>
        <w:t>Kod ve İsim Dönüşüm Metodları Kullanımı</w:t>
      </w:r>
    </w:p>
    <w:p w:rsidR="00BB44BD" w:rsidRDefault="006630B2" w:rsidP="00BB44BD">
      <w:pPr>
        <w:rPr>
          <w:b/>
          <w:sz w:val="24"/>
          <w:szCs w:val="24"/>
        </w:rPr>
      </w:pPr>
      <w:r>
        <w:rPr>
          <w:b/>
          <w:sz w:val="24"/>
          <w:szCs w:val="24"/>
        </w:rPr>
        <w:pict>
          <v:shape id="_x0000_i1033" type="#_x0000_t75" style="width:514.9pt;height:112.2pt">
            <v:imagedata r:id="rId18" o:title="Adsız"/>
          </v:shape>
        </w:pict>
      </w:r>
      <w:bookmarkStart w:id="0" w:name="_GoBack"/>
      <w:bookmarkEnd w:id="0"/>
    </w:p>
    <w:p w:rsidR="009768BA" w:rsidRDefault="009768BA" w:rsidP="00BB44BD">
      <w:pPr>
        <w:rPr>
          <w:b/>
          <w:sz w:val="24"/>
          <w:szCs w:val="24"/>
        </w:rPr>
      </w:pPr>
    </w:p>
    <w:p w:rsidR="009768BA" w:rsidRDefault="009768BA" w:rsidP="00BB44BD">
      <w:pPr>
        <w:rPr>
          <w:b/>
          <w:sz w:val="24"/>
          <w:szCs w:val="24"/>
        </w:rPr>
      </w:pPr>
    </w:p>
    <w:p w:rsidR="009768BA" w:rsidRDefault="009768BA" w:rsidP="00BB44BD">
      <w:pPr>
        <w:rPr>
          <w:b/>
          <w:sz w:val="24"/>
          <w:szCs w:val="24"/>
        </w:rPr>
      </w:pPr>
    </w:p>
    <w:p w:rsidR="009768BA" w:rsidRDefault="009768BA" w:rsidP="00BB44BD">
      <w:pPr>
        <w:rPr>
          <w:b/>
          <w:sz w:val="24"/>
          <w:szCs w:val="24"/>
        </w:rPr>
      </w:pPr>
    </w:p>
    <w:p w:rsidR="009768BA" w:rsidRPr="00BB44BD" w:rsidRDefault="009768BA" w:rsidP="00BB44BD">
      <w:pPr>
        <w:rPr>
          <w:b/>
          <w:sz w:val="24"/>
          <w:szCs w:val="24"/>
        </w:rPr>
      </w:pPr>
      <w:r>
        <w:rPr>
          <w:b/>
          <w:sz w:val="24"/>
          <w:szCs w:val="24"/>
        </w:rPr>
        <w:t>Diğer kullanım detayları ve açıklamalar açıklama bloklarıyla projeye eklenmiştir.</w:t>
      </w:r>
    </w:p>
    <w:sectPr w:rsidR="009768BA" w:rsidRPr="00BB44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753DE"/>
    <w:multiLevelType w:val="hybridMultilevel"/>
    <w:tmpl w:val="ACC232FE"/>
    <w:lvl w:ilvl="0" w:tplc="041F0001">
      <w:start w:val="1"/>
      <w:numFmt w:val="bullet"/>
      <w:lvlText w:val=""/>
      <w:lvlJc w:val="left"/>
      <w:pPr>
        <w:ind w:left="720" w:hanging="360"/>
      </w:pPr>
      <w:rPr>
        <w:rFonts w:ascii="Symbol" w:hAnsi="Symbol"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0B"/>
    <w:rsid w:val="000E7F1F"/>
    <w:rsid w:val="00124283"/>
    <w:rsid w:val="001C43AB"/>
    <w:rsid w:val="00252607"/>
    <w:rsid w:val="00286A7F"/>
    <w:rsid w:val="0043333D"/>
    <w:rsid w:val="00455CF2"/>
    <w:rsid w:val="00507CB6"/>
    <w:rsid w:val="00551ABC"/>
    <w:rsid w:val="006630B2"/>
    <w:rsid w:val="006D4F4E"/>
    <w:rsid w:val="007C7A98"/>
    <w:rsid w:val="009463C1"/>
    <w:rsid w:val="009768BA"/>
    <w:rsid w:val="009777B7"/>
    <w:rsid w:val="009B05C5"/>
    <w:rsid w:val="00A3240B"/>
    <w:rsid w:val="00A4064B"/>
    <w:rsid w:val="00BB44BD"/>
    <w:rsid w:val="00C5492B"/>
    <w:rsid w:val="00E66DC0"/>
    <w:rsid w:val="00EB0551"/>
    <w:rsid w:val="00F44388"/>
    <w:rsid w:val="00F547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38326-A550-447E-94EF-70298C61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4333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7C7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3333D"/>
    <w:rPr>
      <w:rFonts w:ascii="Times New Roman" w:eastAsia="Times New Roman" w:hAnsi="Times New Roman" w:cs="Times New Roman"/>
      <w:b/>
      <w:bCs/>
      <w:kern w:val="36"/>
      <w:sz w:val="48"/>
      <w:szCs w:val="48"/>
      <w:lang w:eastAsia="tr-TR"/>
    </w:rPr>
  </w:style>
  <w:style w:type="paragraph" w:styleId="ListeParagraf">
    <w:name w:val="List Paragraph"/>
    <w:basedOn w:val="Normal"/>
    <w:uiPriority w:val="34"/>
    <w:qFormat/>
    <w:rsid w:val="000E7F1F"/>
    <w:pPr>
      <w:ind w:left="720"/>
      <w:contextualSpacing/>
    </w:pPr>
  </w:style>
  <w:style w:type="character" w:styleId="Kpr">
    <w:name w:val="Hyperlink"/>
    <w:basedOn w:val="VarsaylanParagrafYazTipi"/>
    <w:uiPriority w:val="99"/>
    <w:semiHidden/>
    <w:unhideWhenUsed/>
    <w:rsid w:val="00E66DC0"/>
    <w:rPr>
      <w:color w:val="0000FF"/>
      <w:u w:val="single"/>
    </w:rPr>
  </w:style>
  <w:style w:type="character" w:customStyle="1" w:styleId="Balk2Char">
    <w:name w:val="Başlık 2 Char"/>
    <w:basedOn w:val="VarsaylanParagrafYazTipi"/>
    <w:link w:val="Balk2"/>
    <w:uiPriority w:val="9"/>
    <w:semiHidden/>
    <w:rsid w:val="007C7A9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080882">
      <w:bodyDiv w:val="1"/>
      <w:marLeft w:val="0"/>
      <w:marRight w:val="0"/>
      <w:marTop w:val="0"/>
      <w:marBottom w:val="0"/>
      <w:divBdr>
        <w:top w:val="none" w:sz="0" w:space="0" w:color="auto"/>
        <w:left w:val="none" w:sz="0" w:space="0" w:color="auto"/>
        <w:bottom w:val="none" w:sz="0" w:space="0" w:color="auto"/>
        <w:right w:val="none" w:sz="0" w:space="0" w:color="auto"/>
      </w:divBdr>
    </w:div>
    <w:div w:id="1111242765">
      <w:bodyDiv w:val="1"/>
      <w:marLeft w:val="0"/>
      <w:marRight w:val="0"/>
      <w:marTop w:val="0"/>
      <w:marBottom w:val="0"/>
      <w:divBdr>
        <w:top w:val="none" w:sz="0" w:space="0" w:color="auto"/>
        <w:left w:val="none" w:sz="0" w:space="0" w:color="auto"/>
        <w:bottom w:val="none" w:sz="0" w:space="0" w:color="auto"/>
        <w:right w:val="none" w:sz="0" w:space="0" w:color="auto"/>
      </w:divBdr>
    </w:div>
    <w:div w:id="159705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vnrepository.com/artifact/com.toedter/jcalendar"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vnrepository.com/artifact/com.google.code.gson/gson"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evds2.tcmb.gov.tr/help/videos/EVDS_Web_Servis_Kullanim_Kilavuzu.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vds2.tcmb.gov.tr/service/evds/series=TP.DK.USD.S.YTL&amp;startDate=01-01-2005&amp;endDate=01-02-2017&amp;type=json&amp;key=XXXXXXXX" TargetMode="External"/><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776</Words>
  <Characters>4429</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13</cp:revision>
  <dcterms:created xsi:type="dcterms:W3CDTF">2020-04-26T10:28:00Z</dcterms:created>
  <dcterms:modified xsi:type="dcterms:W3CDTF">2020-05-25T16:24:00Z</dcterms:modified>
</cp:coreProperties>
</file>