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2">
      <w:pPr>
        <w:jc w:val="center"/>
        <w:rPr>
          <w:rFonts w:hint="default" w:ascii="Times New Roman" w:hAnsi="Times New Roman" w:cs="Times New Roman"/>
          <w:b/>
          <w:bCs/>
          <w:color w:val="auto"/>
          <w:sz w:val="34"/>
          <w:szCs w:val="34"/>
          <w:u w:val="single"/>
        </w:rPr>
      </w:pPr>
      <w:r>
        <w:rPr>
          <w:rFonts w:hint="default" w:ascii="Times New Roman" w:hAnsi="Times New Roman" w:eastAsia="SimSun" w:cs="Times New Roman"/>
          <w:b/>
          <w:bCs/>
          <w:color w:val="auto"/>
          <w:sz w:val="34"/>
          <w:szCs w:val="34"/>
          <w:u w:val="single"/>
        </w:rPr>
        <w:t>E-commerce Sales Data Analysis Using MS Excel</w:t>
      </w:r>
    </w:p>
    <w:p w14:paraId="7E8D3BFD">
      <w:pPr>
        <w:pStyle w:val="3"/>
        <w:keepNext w:val="0"/>
        <w:keepLines w:val="0"/>
        <w:widowControl/>
        <w:suppressLineNumbers w:val="0"/>
        <w:spacing w:line="240" w:lineRule="auto"/>
        <w:rPr>
          <w:color w:val="auto"/>
        </w:rPr>
      </w:pPr>
      <w:r>
        <w:rPr>
          <w:color w:val="auto"/>
        </w:rPr>
        <w:t>Dataset Description</w:t>
      </w:r>
    </w:p>
    <w:p w14:paraId="54BD955B">
      <w:pPr>
        <w:pStyle w:val="10"/>
        <w:keepNext w:val="0"/>
        <w:keepLines w:val="0"/>
        <w:widowControl/>
        <w:suppressLineNumbers w:val="0"/>
        <w:spacing w:line="240" w:lineRule="auto"/>
        <w:rPr>
          <w:color w:val="auto"/>
        </w:rPr>
      </w:pPr>
      <w:r>
        <w:rPr>
          <w:color w:val="auto"/>
        </w:rPr>
        <w:t xml:space="preserve">The dataset consists of </w:t>
      </w:r>
      <w:r>
        <w:rPr>
          <w:rStyle w:val="11"/>
          <w:color w:val="auto"/>
        </w:rPr>
        <w:t>four sheets</w:t>
      </w:r>
      <w:r>
        <w:rPr>
          <w:color w:val="auto"/>
        </w:rPr>
        <w:t>, each representing a different business entity. These sheets are interconnected using unique IDs.</w:t>
      </w:r>
    </w:p>
    <w:p w14:paraId="73B34232">
      <w:pPr>
        <w:pStyle w:val="4"/>
        <w:keepNext w:val="0"/>
        <w:keepLines w:val="0"/>
        <w:widowControl/>
        <w:suppressLineNumbers w:val="0"/>
        <w:spacing w:line="240" w:lineRule="auto"/>
        <w:rPr>
          <w:b/>
          <w:bCs/>
          <w:color w:val="auto"/>
        </w:rPr>
      </w:pPr>
      <w:r>
        <w:rPr>
          <w:b/>
          <w:bCs/>
          <w:color w:val="auto"/>
        </w:rPr>
        <w:t>Sheet 1: Customer Data</w:t>
      </w:r>
    </w:p>
    <w:p w14:paraId="636971C3">
      <w:pPr>
        <w:pStyle w:val="4"/>
        <w:keepNext w:val="0"/>
        <w:keepLines w:val="0"/>
        <w:widowControl/>
        <w:suppressLineNumbers w:val="0"/>
        <w:spacing w:line="240" w:lineRule="auto"/>
        <w:rPr>
          <w:color w:val="auto"/>
          <w:sz w:val="24"/>
          <w:szCs w:val="24"/>
        </w:rPr>
      </w:pPr>
      <w:r>
        <w:rPr>
          <w:color w:val="auto"/>
          <w:sz w:val="24"/>
          <w:szCs w:val="24"/>
        </w:rPr>
        <w:t>Contains demographic and loyalty information of customers.</w:t>
      </w:r>
    </w:p>
    <w:p w14:paraId="27E88E87">
      <w:pPr>
        <w:pStyle w:val="4"/>
        <w:keepNext w:val="0"/>
        <w:keepLines w:val="0"/>
        <w:widowControl/>
        <w:suppressLineNumbers w:val="0"/>
        <w:spacing w:line="240" w:lineRule="auto"/>
        <w:rPr>
          <w:b/>
          <w:bCs/>
          <w:color w:val="auto"/>
        </w:rPr>
      </w:pPr>
      <w:r>
        <w:rPr>
          <w:b/>
          <w:bCs/>
          <w:color w:val="auto"/>
        </w:rPr>
        <w:t>Sheet 2: Product Data</w:t>
      </w:r>
    </w:p>
    <w:p w14:paraId="532EF36A">
      <w:pPr>
        <w:pStyle w:val="10"/>
        <w:keepNext w:val="0"/>
        <w:keepLines w:val="0"/>
        <w:widowControl/>
        <w:suppressLineNumbers w:val="0"/>
        <w:spacing w:line="240" w:lineRule="auto"/>
        <w:rPr>
          <w:color w:val="auto"/>
        </w:rPr>
      </w:pPr>
      <w:r>
        <w:rPr>
          <w:color w:val="auto"/>
        </w:rPr>
        <w:t>Contains product-related details including category, cost, and stock levels.</w:t>
      </w:r>
    </w:p>
    <w:p w14:paraId="0D7BAF82">
      <w:pPr>
        <w:pStyle w:val="4"/>
        <w:keepNext w:val="0"/>
        <w:keepLines w:val="0"/>
        <w:widowControl/>
        <w:suppressLineNumbers w:val="0"/>
        <w:spacing w:line="240" w:lineRule="auto"/>
        <w:rPr>
          <w:b/>
          <w:bCs/>
          <w:color w:val="auto"/>
        </w:rPr>
      </w:pPr>
      <w:r>
        <w:rPr>
          <w:b/>
          <w:bCs/>
          <w:color w:val="auto"/>
        </w:rPr>
        <w:t>Sheet 3: Store Data</w:t>
      </w:r>
    </w:p>
    <w:p w14:paraId="05CD3D8B">
      <w:pPr>
        <w:pStyle w:val="10"/>
        <w:keepNext w:val="0"/>
        <w:keepLines w:val="0"/>
        <w:widowControl/>
        <w:suppressLineNumbers w:val="0"/>
        <w:spacing w:line="240" w:lineRule="auto"/>
        <w:rPr>
          <w:color w:val="auto"/>
        </w:rPr>
      </w:pPr>
      <w:r>
        <w:rPr>
          <w:color w:val="auto"/>
        </w:rPr>
        <w:t>Contains store information such as region, city, and store type.</w:t>
      </w:r>
    </w:p>
    <w:p w14:paraId="29E44486">
      <w:pPr>
        <w:pStyle w:val="4"/>
        <w:keepNext w:val="0"/>
        <w:keepLines w:val="0"/>
        <w:widowControl/>
        <w:suppressLineNumbers w:val="0"/>
        <w:spacing w:line="240" w:lineRule="auto"/>
        <w:rPr>
          <w:b/>
          <w:bCs/>
          <w:color w:val="auto"/>
        </w:rPr>
      </w:pPr>
      <w:r>
        <w:rPr>
          <w:b/>
          <w:bCs/>
          <w:color w:val="auto"/>
        </w:rPr>
        <w:t>Sheet 4: Sales Data</w:t>
      </w:r>
    </w:p>
    <w:p w14:paraId="00000006">
      <w:pPr>
        <w:pStyle w:val="10"/>
        <w:keepNext w:val="0"/>
        <w:keepLines w:val="0"/>
        <w:widowControl/>
        <w:suppressLineNumbers w:val="0"/>
        <w:spacing w:line="240" w:lineRule="auto"/>
        <w:rPr>
          <w:b/>
          <w:bCs/>
          <w:color w:val="auto"/>
          <w:sz w:val="34"/>
          <w:szCs w:val="34"/>
        </w:rPr>
      </w:pPr>
      <w:r>
        <w:rPr>
          <w:color w:val="auto"/>
        </w:rPr>
        <w:t>Contains transaction-level sales details including quantity sold, discounts, payment type, and total amount.</w:t>
      </w:r>
    </w:p>
    <w:p w14:paraId="00000007">
      <w:pPr>
        <w:jc w:val="left"/>
        <w:rPr>
          <w:b/>
          <w:bCs/>
          <w:color w:val="auto"/>
          <w:sz w:val="34"/>
          <w:szCs w:val="34"/>
        </w:rPr>
      </w:pPr>
      <w:r>
        <w:rPr>
          <w:b/>
          <w:bCs/>
          <w:color w:val="auto"/>
          <w:sz w:val="34"/>
          <w:szCs w:val="34"/>
          <w:rtl w:val="0"/>
        </w:rPr>
        <w:t>Column Description</w:t>
      </w:r>
    </w:p>
    <w:tbl>
      <w:tblPr>
        <w:tblStyle w:val="15"/>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680"/>
        <w:gridCol w:w="4680"/>
      </w:tblGrid>
      <w:tr w14:paraId="62E720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color w:val="auto"/>
                <w:sz w:val="28"/>
                <w:szCs w:val="28"/>
                <w:lang w:val="en-US"/>
              </w:rPr>
            </w:pPr>
            <w:r>
              <w:rPr>
                <w:rFonts w:hint="default"/>
                <w:b/>
                <w:bCs/>
                <w:color w:val="auto"/>
                <w:sz w:val="28"/>
                <w:szCs w:val="28"/>
                <w:rtl w:val="0"/>
                <w:lang w:val="en-US"/>
              </w:rPr>
              <w:t>Formula used for</w:t>
            </w:r>
          </w:p>
        </w:tc>
        <w:tc>
          <w:tcPr>
            <w:shd w:val="clear" w:color="auto" w:fill="auto"/>
            <w:tcMar>
              <w:top w:w="100" w:type="dxa"/>
              <w:left w:w="100" w:type="dxa"/>
              <w:bottom w:w="100" w:type="dxa"/>
              <w:right w:w="100" w:type="dxa"/>
            </w:tcMar>
            <w:vAlign w:val="top"/>
          </w:tcPr>
          <w:p w14:paraId="000000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color w:val="auto"/>
                <w:sz w:val="28"/>
                <w:szCs w:val="28"/>
                <w:lang w:val="en-US"/>
              </w:rPr>
            </w:pPr>
            <w:r>
              <w:rPr>
                <w:rFonts w:hint="default"/>
                <w:b/>
                <w:bCs/>
                <w:color w:val="auto"/>
                <w:sz w:val="28"/>
                <w:szCs w:val="28"/>
                <w:lang w:val="en-US"/>
              </w:rPr>
              <w:t>Formula details</w:t>
            </w:r>
          </w:p>
        </w:tc>
      </w:tr>
      <w:tr w14:paraId="53DBF1F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color w:val="auto"/>
                <w:sz w:val="28"/>
                <w:szCs w:val="28"/>
                <w:lang w:val="en-US"/>
              </w:rPr>
            </w:pPr>
            <w:r>
              <w:rPr>
                <w:rFonts w:hint="default"/>
                <w:color w:val="auto"/>
                <w:sz w:val="28"/>
                <w:szCs w:val="28"/>
                <w:rtl w:val="0"/>
                <w:lang w:val="en-US"/>
              </w:rPr>
              <w:t xml:space="preserve">Trim and Clean </w:t>
            </w:r>
          </w:p>
        </w:tc>
        <w:tc>
          <w:tcPr>
            <w:shd w:val="clear" w:color="auto" w:fill="auto"/>
            <w:tcMar>
              <w:top w:w="100" w:type="dxa"/>
              <w:left w:w="100" w:type="dxa"/>
              <w:bottom w:w="100" w:type="dxa"/>
              <w:right w:w="100" w:type="dxa"/>
            </w:tcMar>
            <w:vAlign w:val="top"/>
          </w:tcPr>
          <w:p w14:paraId="000000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color w:val="auto"/>
                <w:sz w:val="28"/>
                <w:szCs w:val="28"/>
                <w:lang w:val="en-US"/>
              </w:rPr>
            </w:pPr>
            <w:r>
              <w:rPr>
                <w:rFonts w:hint="default"/>
                <w:color w:val="auto"/>
                <w:sz w:val="24"/>
                <w:szCs w:val="24"/>
                <w:lang w:val="en-US"/>
              </w:rPr>
              <w:t>=trim(clean(b2:b8))</w:t>
            </w:r>
          </w:p>
        </w:tc>
      </w:tr>
      <w:tr w14:paraId="353E855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color w:val="auto"/>
                <w:sz w:val="28"/>
                <w:szCs w:val="28"/>
                <w:lang w:val="en-US"/>
              </w:rPr>
            </w:pPr>
            <w:r>
              <w:rPr>
                <w:rFonts w:hint="default"/>
                <w:color w:val="auto"/>
                <w:sz w:val="28"/>
                <w:szCs w:val="28"/>
                <w:lang w:val="en-US"/>
              </w:rPr>
              <w:t>vlookup</w:t>
            </w:r>
          </w:p>
        </w:tc>
        <w:tc>
          <w:tcPr>
            <w:shd w:val="clear" w:color="auto" w:fill="auto"/>
            <w:tcMar>
              <w:top w:w="100" w:type="dxa"/>
              <w:left w:w="100" w:type="dxa"/>
              <w:bottom w:w="100" w:type="dxa"/>
              <w:right w:w="100" w:type="dxa"/>
            </w:tcMar>
            <w:vAlign w:val="top"/>
          </w:tcPr>
          <w:p w14:paraId="000000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color w:val="auto"/>
                <w:sz w:val="28"/>
                <w:szCs w:val="28"/>
              </w:rPr>
            </w:pPr>
            <w:r>
              <w:rPr>
                <w:rFonts w:hint="default"/>
                <w:color w:val="auto"/>
                <w:sz w:val="24"/>
                <w:szCs w:val="24"/>
              </w:rPr>
              <w:t>=VLOOKUP(Customer_ID, Customer_Data!A:H, 8, FALSE)</w:t>
            </w:r>
          </w:p>
        </w:tc>
      </w:tr>
    </w:tbl>
    <w:p w14:paraId="29B8F42E">
      <w:pPr>
        <w:jc w:val="left"/>
        <w:rPr>
          <w:color w:val="auto"/>
          <w:sz w:val="28"/>
          <w:szCs w:val="28"/>
        </w:rPr>
      </w:pPr>
    </w:p>
    <w:p w14:paraId="7ED75F80">
      <w:pPr>
        <w:pStyle w:val="10"/>
        <w:keepNext w:val="0"/>
        <w:keepLines w:val="0"/>
        <w:widowControl/>
        <w:suppressLineNumbers w:val="0"/>
      </w:pPr>
      <w:r>
        <w:rPr>
          <w:rStyle w:val="11"/>
        </w:rPr>
        <w:t>Customer Data</w:t>
      </w:r>
      <w:r>
        <w:t xml:space="preserve"> → who is buying</w:t>
      </w:r>
      <w:r>
        <w:rPr>
          <w:rFonts w:hint="default"/>
          <w:lang w:val="en-US"/>
        </w:rPr>
        <w:t xml:space="preserve">, </w:t>
      </w:r>
      <w:r>
        <w:rPr>
          <w:rStyle w:val="11"/>
        </w:rPr>
        <w:t>Product Data</w:t>
      </w:r>
      <w:r>
        <w:t xml:space="preserve"> → what is being sold</w:t>
      </w:r>
    </w:p>
    <w:p w14:paraId="247B8822">
      <w:pPr>
        <w:pStyle w:val="10"/>
        <w:keepNext w:val="0"/>
        <w:keepLines w:val="0"/>
        <w:widowControl/>
        <w:suppressLineNumbers w:val="0"/>
      </w:pPr>
      <w:r>
        <w:rPr>
          <w:rStyle w:val="11"/>
        </w:rPr>
        <w:t>Store Data</w:t>
      </w:r>
      <w:r>
        <w:t xml:space="preserve"> → from where it is sold</w:t>
      </w:r>
      <w:r>
        <w:rPr>
          <w:rFonts w:hint="default"/>
          <w:lang w:val="en-US"/>
        </w:rPr>
        <w:t xml:space="preserve">, </w:t>
      </w:r>
      <w:r>
        <w:rPr>
          <w:rStyle w:val="11"/>
        </w:rPr>
        <w:t>Sales Data</w:t>
      </w:r>
      <w:r>
        <w:t xml:space="preserve"> → actual transactions</w:t>
      </w:r>
    </w:p>
    <w:p w14:paraId="262779BD">
      <w:pPr>
        <w:pStyle w:val="10"/>
        <w:keepNext w:val="0"/>
        <w:keepLines w:val="0"/>
        <w:widowControl/>
        <w:numPr>
          <w:ilvl w:val="0"/>
          <w:numId w:val="1"/>
        </w:numPr>
        <w:suppressLineNumbers w:val="0"/>
        <w:ind w:left="420" w:leftChars="0" w:hanging="420" w:firstLineChars="0"/>
        <w:rPr>
          <w:rStyle w:val="11"/>
        </w:rPr>
      </w:pPr>
      <w:r>
        <w:t xml:space="preserve"> Sales Data is the </w:t>
      </w:r>
      <w:r>
        <w:rPr>
          <w:rStyle w:val="11"/>
        </w:rPr>
        <w:t>main table</w:t>
      </w:r>
    </w:p>
    <w:p w14:paraId="00000022">
      <w:pPr>
        <w:pStyle w:val="10"/>
        <w:keepNext w:val="0"/>
        <w:keepLines w:val="0"/>
        <w:widowControl/>
        <w:numPr>
          <w:ilvl w:val="0"/>
          <w:numId w:val="1"/>
        </w:numPr>
        <w:suppressLineNumbers w:val="0"/>
        <w:ind w:left="420" w:leftChars="0" w:hanging="420" w:firstLineChars="0"/>
        <w:rPr>
          <w:color w:val="auto"/>
          <w:sz w:val="28"/>
          <w:szCs w:val="28"/>
        </w:rPr>
      </w:pPr>
      <w:r>
        <w:t xml:space="preserve">Other 3 sheets are </w:t>
      </w:r>
      <w:r>
        <w:rPr>
          <w:rStyle w:val="11"/>
        </w:rPr>
        <w:t>master tables</w:t>
      </w:r>
    </w:p>
    <w:p w14:paraId="05A720CF">
      <w:pPr>
        <w:pStyle w:val="10"/>
        <w:keepNext w:val="0"/>
        <w:keepLines w:val="0"/>
        <w:widowControl/>
        <w:numPr>
          <w:numId w:val="0"/>
        </w:numPr>
        <w:suppressLineNumbers w:val="0"/>
        <w:spacing w:before="0" w:beforeAutospacing="1" w:after="0" w:afterAutospacing="1"/>
        <w:ind w:right="0" w:rightChars="0"/>
        <w:jc w:val="left"/>
      </w:pPr>
    </w:p>
    <w:p w14:paraId="2FC94B8D">
      <w:pPr>
        <w:pStyle w:val="10"/>
        <w:keepNext w:val="0"/>
        <w:keepLines w:val="0"/>
        <w:widowControl/>
        <w:numPr>
          <w:numId w:val="0"/>
        </w:numPr>
        <w:suppressLineNumbers w:val="0"/>
        <w:spacing w:before="0" w:beforeAutospacing="1" w:after="0" w:afterAutospacing="1"/>
        <w:ind w:right="0" w:rightChars="0"/>
        <w:jc w:val="left"/>
        <w:rPr>
          <w:rFonts w:hint="default"/>
          <w:lang w:val="en-US"/>
        </w:rPr>
      </w:pPr>
      <w:r>
        <w:rPr>
          <w:rFonts w:hint="default"/>
          <w:lang w:val="en-US"/>
        </w:rPr>
        <w:t xml:space="preserve">More Diagram missing </w:t>
      </w:r>
    </w:p>
    <w:p w14:paraId="19192265">
      <w:pPr>
        <w:pStyle w:val="10"/>
        <w:keepNext w:val="0"/>
        <w:keepLines w:val="0"/>
        <w:widowControl/>
        <w:numPr>
          <w:numId w:val="0"/>
        </w:numPr>
        <w:suppressLineNumbers w:val="0"/>
        <w:spacing w:before="0" w:beforeAutospacing="1" w:after="0" w:afterAutospacing="1"/>
        <w:ind w:right="0" w:rightChars="0"/>
        <w:jc w:val="left"/>
        <w:rPr>
          <w:rFonts w:hint="default"/>
          <w:lang w:val="en-US"/>
        </w:rPr>
      </w:pPr>
      <w:r>
        <w:rPr>
          <w:rFonts w:hint="default"/>
          <w:lang w:val="en-US"/>
        </w:rPr>
        <w:t>s</w:t>
      </w:r>
      <w:bookmarkStart w:id="0" w:name="_GoBack"/>
      <w:bookmarkEnd w:id="0"/>
    </w:p>
    <w:p w14:paraId="2DFAF0EE">
      <w:pPr>
        <w:pStyle w:val="10"/>
        <w:keepNext w:val="0"/>
        <w:keepLines w:val="0"/>
        <w:widowControl/>
        <w:numPr>
          <w:numId w:val="0"/>
        </w:numPr>
        <w:suppressLineNumbers w:val="0"/>
        <w:spacing w:before="0" w:beforeAutospacing="1" w:after="0" w:afterAutospacing="1"/>
        <w:ind w:right="0" w:rightChars="0"/>
        <w:jc w:val="left"/>
        <w:rPr>
          <w:color w:val="auto"/>
          <w:sz w:val="28"/>
          <w:szCs w:val="28"/>
        </w:rPr>
      </w:pPr>
      <w:r>
        <w:drawing>
          <wp:inline distT="0" distB="0" distL="114300" distR="114300">
            <wp:extent cx="5935980" cy="2651760"/>
            <wp:effectExtent l="0" t="0" r="762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35980" cy="2651760"/>
                    </a:xfrm>
                    <a:prstGeom prst="rect">
                      <a:avLst/>
                    </a:prstGeom>
                    <a:noFill/>
                    <a:ln>
                      <a:noFill/>
                    </a:ln>
                  </pic:spPr>
                </pic:pic>
              </a:graphicData>
            </a:graphic>
          </wp:inline>
        </w:drawing>
      </w:r>
    </w:p>
    <w:p w14:paraId="00000023">
      <w:pPr>
        <w:jc w:val="left"/>
        <w:rPr>
          <w:b/>
          <w:bCs/>
          <w:color w:val="auto"/>
          <w:sz w:val="32"/>
          <w:szCs w:val="32"/>
          <w:rtl w:val="0"/>
        </w:rPr>
      </w:pPr>
      <w:r>
        <w:rPr>
          <w:b/>
          <w:bCs/>
          <w:color w:val="auto"/>
          <w:sz w:val="32"/>
          <w:szCs w:val="32"/>
          <w:rtl w:val="0"/>
        </w:rPr>
        <w:t xml:space="preserve">Conclusion: </w:t>
      </w:r>
    </w:p>
    <w:p w14:paraId="4B657126">
      <w:pPr>
        <w:jc w:val="left"/>
        <w:rPr>
          <w:rFonts w:hint="default" w:ascii="Times New Roman" w:hAnsi="Times New Roman" w:cs="Times New Roman"/>
          <w:b/>
          <w:bCs/>
          <w:color w:val="auto"/>
          <w:sz w:val="24"/>
          <w:szCs w:val="24"/>
          <w:rtl w:val="0"/>
        </w:rPr>
      </w:pPr>
      <w:r>
        <w:rPr>
          <w:rFonts w:hint="default" w:ascii="Times New Roman" w:hAnsi="Times New Roman" w:eastAsia="SimSun" w:cs="Times New Roman"/>
          <w:sz w:val="24"/>
          <w:szCs w:val="24"/>
        </w:rPr>
        <w:t>This project successfully analyzed e-commerce sales data using MS Excel. The analysis provided insights into customer behavior, product demand, and store performance. Excel tools such as Pivot Tables and charts helped in effective data analysis and decision-making.</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3FB03AA3-884B-4CB0-90A9-CB3B7564213E}"/>
  </w:font>
  <w:font w:name="Arial">
    <w:panose1 w:val="020B0604020202020204"/>
    <w:charset w:val="86"/>
    <w:family w:val="swiss"/>
    <w:pitch w:val="default"/>
    <w:sig w:usb0="E0002EFF" w:usb1="C000785B" w:usb2="00000009" w:usb3="00000000" w:csb0="400001FF" w:csb1="FFFF0000"/>
    <w:embedRegular r:id="rId2" w:fontKey="{7177DBC4-5E54-47A3-B5E4-9A796A9A7DB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F53E5F28-8347-4171-9A7E-F887C0E547A2}"/>
  </w:font>
  <w:font w:name="Wingdings">
    <w:panose1 w:val="05000000000000000000"/>
    <w:charset w:val="02"/>
    <w:family w:val="auto"/>
    <w:pitch w:val="default"/>
    <w:sig w:usb0="00000000" w:usb1="00000000" w:usb2="00000000" w:usb3="00000000" w:csb0="80000000" w:csb1="00000000"/>
    <w:embedRegular r:id="rId4" w:fontKey="{D5B427C6-80BF-450E-87CC-3478ECA03995}"/>
  </w:font>
  <w:font w:name="Calibri">
    <w:panose1 w:val="020F0502020204030204"/>
    <w:charset w:val="00"/>
    <w:family w:val="swiss"/>
    <w:pitch w:val="default"/>
    <w:sig w:usb0="E4002EFF" w:usb1="C200247B" w:usb2="00000009" w:usb3="00000000" w:csb0="200001FF" w:csb1="00000000"/>
    <w:embedRegular r:id="rId5" w:fontKey="{80C115DA-FEC8-4710-BC8D-8B5695194E01}"/>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embedRegular r:id="rId6" w:fontKey="{099D5B3B-78DD-4A18-9311-E7BF274C8073}"/>
  </w:font>
  <w:font w:name="Wingdings">
    <w:panose1 w:val="05000000000000000000"/>
    <w:charset w:val="00"/>
    <w:family w:val="auto"/>
    <w:pitch w:val="default"/>
    <w:sig w:usb0="00000000" w:usb1="00000000" w:usb2="00000000" w:usb3="00000000" w:csb0="80000000" w:csb1="00000000"/>
    <w:embedRegular r:id="rId7" w:fontKey="{C6CF13A8-D73F-4AC4-A7C2-7077E68F3F03}"/>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59893F"/>
    <w:multiLevelType w:val="singleLevel"/>
    <w:tmpl w:val="1E59893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21865B26"/>
    <w:rsid w:val="4CF66547"/>
    <w:rsid w:val="7744594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8"/>
    <w:qFormat/>
    <w:uiPriority w:val="0"/>
    <w:rPr>
      <w:b/>
      <w:bCs/>
    </w:rPr>
  </w:style>
  <w:style w:type="paragraph" w:styleId="12">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3">
    <w:name w:val="Title"/>
    <w:basedOn w:val="1"/>
    <w:next w:val="1"/>
    <w:qFormat/>
    <w:uiPriority w:val="0"/>
    <w:pPr>
      <w:keepNext/>
      <w:keepLines/>
      <w:pageBreakBefore w:val="0"/>
      <w:spacing w:before="0" w:after="60"/>
    </w:pPr>
    <w:rPr>
      <w:sz w:val="52"/>
      <w:szCs w:val="52"/>
    </w:rPr>
  </w:style>
  <w:style w:type="table" w:customStyle="1" w:styleId="14">
    <w:name w:val="TableNormal"/>
    <w:uiPriority w:val="0"/>
    <w:tblPr>
      <w:tblCellMar>
        <w:top w:w="100" w:type="dxa"/>
        <w:left w:w="100" w:type="dxa"/>
        <w:bottom w:w="100" w:type="dxa"/>
        <w:right w:w="100" w:type="dxa"/>
      </w:tblCellMar>
    </w:tblPr>
  </w:style>
  <w:style w:type="table" w:customStyle="1" w:styleId="15">
    <w:name w:val="_Style 10"/>
    <w:basedOn w:val="14"/>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Words>179</Words>
  <Characters>1059</Characters>
  <TotalTime>106</TotalTime>
  <ScaleCrop>false</ScaleCrop>
  <LinksUpToDate>false</LinksUpToDate>
  <CharactersWithSpaces>1216</CharactersWithSpaces>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2026-02-01T16:54:01Z</dcterms:created>
  <dc:creator>Ibrahim</dc:creator>
  <cp:lastModifiedBy>Mohamed Ibrahim Abdul Salam</cp:lastModifiedBy>
  <dcterms:modified xsi:type="dcterms:W3CDTF">2026-02-01T18:43:11Z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762D65D0DD474DF287DC70635527E272_13</vt:lpwstr>
  </property>
</Properties>
</file>