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hint="cs"/>
          <w:sz w:val="48"/>
          <w:szCs w:val="48"/>
          <w:cs/>
          <w:lang w:val="ar-EG"/>
        </w:rPr>
        <w:t xml:space="preserve"> </w:t>
      </w:r>
      <w:r>
        <w:rPr>
          <w:rFonts w:hint="cs"/>
          <w:sz w:val="48"/>
          <w:szCs w:val="48"/>
          <w:cs/>
          <w:lang w:val="en-US"/>
        </w:rPr>
        <w:t xml:space="preserve">   </w:t>
      </w:r>
      <w:r>
        <w:rPr>
          <w:rFonts w:hint="cs"/>
          <w:color w:val="ffff00"/>
          <w:sz w:val="48"/>
          <w:szCs w:val="48"/>
          <w:highlight w:val="darkBlue"/>
          <w:cs/>
          <w:lang w:val="en-US"/>
        </w:rPr>
        <w:t xml:space="preserve"> </w:t>
      </w:r>
      <w:r>
        <w:rPr>
          <w:rFonts w:hint="cs"/>
          <w:b/>
          <w:bCs/>
          <w:color w:val="ffff00"/>
          <w:sz w:val="48"/>
          <w:szCs w:val="48"/>
          <w:highlight w:val="darkBlue"/>
          <w:cs/>
          <w:lang w:val="ar-EG"/>
        </w:rPr>
        <w:t xml:space="preserve"> </w:t>
      </w:r>
      <w:r>
        <w:rPr>
          <w:b/>
          <w:bCs/>
          <w:color w:val="ffff00"/>
          <w:sz w:val="48"/>
          <w:szCs w:val="48"/>
          <w:highlight w:val="darkBlue"/>
          <w:lang w:val="en-US"/>
        </w:rPr>
        <w:t xml:space="preserve">Coderatech  Electronics</w:t>
      </w:r>
      <w:r>
        <w:rPr>
          <w:b/>
          <w:bCs/>
          <w:color w:val="ffff00"/>
          <w:sz w:val="48"/>
          <w:szCs w:val="48"/>
          <w:highlight w:val="darkBlue"/>
          <w:lang w:val="en-US"/>
        </w:rPr>
        <w:t xml:space="preserve"> Company</w:t>
      </w:r>
      <w:r>
        <w:rPr>
          <w:color w:val="ffff00"/>
          <w:sz w:val="48"/>
          <w:szCs w:val="48"/>
          <w:highlight w:val="none"/>
          <w:lang w:val="en-US"/>
        </w:rPr>
        <w:br/>
      </w:r>
      <w:r>
        <w:rPr>
          <w:rFonts w:hint="cs"/>
          <w:b/>
          <w:bCs/>
          <w:color w:val="000000" w:themeColor="text1"/>
          <w:sz w:val="48"/>
          <w:szCs w:val="48"/>
          <w:highlight w:val="yellow"/>
          <w:cs/>
          <w:lang w:val="ar-EG"/>
        </w:rPr>
        <w:t xml:space="preserve">نبذه تعريفيه عن الشركه</w:t>
      </w:r>
      <w:r>
        <w:rPr>
          <w:color w:val="ffff00"/>
          <w:sz w:val="48"/>
          <w:szCs w:val="48"/>
          <w:highlight w:val="none"/>
          <w:lang w:val="en-US"/>
        </w:rPr>
        <w:br/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نحن شركة رائدة في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مجال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الأنظمة الأمنية والإلكترونية، نقدم خدمات متكاملة تشمل التوريد والتركيب والصيانة، مع ضمان أعلى معايير الجودة والأمان. نعمل على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تلبيه احتياجات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والشركات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و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المؤسسات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و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جميع العملاء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بأحدث التقنيات 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Style w:val="8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red"/>
        </w:rPr>
      </w:pPr>
      <w:r>
        <w:rPr>
          <w:rFonts w:ascii="Times New Roman" w:hAnsi="Times New Roman" w:eastAsia="Times New Roman" w:cs="Times New Roman"/>
          <w:b/>
          <w:color w:val="auto"/>
          <w:sz w:val="36"/>
          <w:highlight w:val="red"/>
        </w:rPr>
        <w:t xml:space="preserve">خدمات</w:t>
      </w:r>
      <w:r>
        <w:rPr>
          <w:rFonts w:ascii="Times New Roman" w:hAnsi="Times New Roman" w:eastAsia="Times New Roman" w:cs="Times New Roman"/>
          <w:b/>
          <w:color w:val="auto"/>
          <w:sz w:val="36"/>
          <w:highlight w:val="red"/>
          <w:lang w:val="ar-EG"/>
        </w:rPr>
        <w:t xml:space="preserve">ن</w:t>
      </w:r>
      <w:r>
        <w:rPr>
          <w:rFonts w:ascii="Times New Roman" w:hAnsi="Times New Roman" w:eastAsia="Times New Roman" w:cs="Times New Roman"/>
          <w:b/>
          <w:color w:val="auto"/>
          <w:sz w:val="36"/>
          <w:highlight w:val="red"/>
          <w:lang w:val="ar-EG"/>
        </w:rPr>
        <w:t xml:space="preserve">ا</w:t>
      </w:r>
      <w:r>
        <w:rPr>
          <w:rFonts w:ascii="Times New Roman" w:hAnsi="Times New Roman" w:eastAsia="Times New Roman" w:cs="Times New Roman"/>
          <w:b/>
          <w:color w:val="auto"/>
          <w:sz w:val="36"/>
          <w:highlight w:val="red"/>
        </w:rPr>
        <w:t xml:space="preserve"> ومنتج</w:t>
      </w:r>
      <w:r>
        <w:rPr>
          <w:rFonts w:ascii="Times New Roman" w:hAnsi="Times New Roman" w:eastAsia="Times New Roman" w:cs="Times New Roman"/>
          <w:b/>
          <w:color w:val="auto"/>
          <w:sz w:val="36"/>
          <w:highlight w:val="red"/>
          <w:lang w:val="ar-EG"/>
        </w:rPr>
        <w:t xml:space="preserve">ا</w:t>
      </w:r>
      <w:r>
        <w:rPr>
          <w:rFonts w:hint="cs" w:ascii="Times New Roman" w:hAnsi="Times New Roman" w:eastAsia="Times New Roman" w:cs="Times New Roman"/>
          <w:b/>
          <w:bCs/>
          <w:color w:val="auto"/>
          <w:sz w:val="36"/>
          <w:szCs w:val="36"/>
          <w:highlight w:val="red"/>
          <w:cs/>
          <w:lang w:val="ar-EG"/>
        </w:rPr>
        <w:t xml:space="preserve">تنا</w:t>
      </w:r>
      <w:r>
        <w:rPr>
          <w:color w:val="auto"/>
          <w:highlight w:val="red"/>
        </w:rPr>
      </w:r>
      <w:r>
        <w:rPr>
          <w:color w:val="auto"/>
          <w:highlight w:val="red"/>
        </w:rPr>
      </w:r>
    </w:p>
    <w:p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ffff00"/>
          <w:sz w:val="32"/>
          <w:szCs w:val="32"/>
          <w:highlight w:val="darkYellow"/>
        </w:rPr>
      </w:pPr>
      <w:r>
        <w:rPr>
          <w:rFonts w:ascii="Times New Roman" w:hAnsi="Times New Roman" w:eastAsia="Times New Roman" w:cs="Times New Roman"/>
          <w:b/>
          <w:color w:val="ffff00"/>
          <w:sz w:val="32"/>
          <w:szCs w:val="32"/>
          <w:highlight w:val="darkYellow"/>
        </w:rPr>
        <w:t xml:space="preserve">كاميرات المراقبة</w:t>
      </w:r>
      <w:r>
        <w:rPr>
          <w:color w:val="ffff00"/>
          <w:sz w:val="32"/>
          <w:szCs w:val="32"/>
          <w:highlight w:val="darkYellow"/>
        </w:rPr>
      </w:r>
      <w:r>
        <w:rPr>
          <w:color w:val="ffff00"/>
          <w:sz w:val="32"/>
          <w:szCs w:val="32"/>
          <w:highlight w:val="darkYellow"/>
        </w:rPr>
      </w:r>
    </w:p>
    <w:p>
      <w:pPr>
        <w:pStyle w:val="91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مراقبة عالية الدقة نهارية وليلية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تسجيل مستمر وتنبيهات فورية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تطبيقات للمراقبة عبر الهاتف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/>
          <w:bCs/>
          <w:color w:val="ffff00"/>
          <w:sz w:val="32"/>
          <w:szCs w:val="32"/>
          <w:highlight w:val="darkBlue"/>
        </w:rPr>
        <w:t xml:space="preserve">راقب منشأتك لحظة بلحظة… أمان بلا حدود</w:t>
      </w:r>
      <w:r>
        <w:rPr>
          <w:rFonts w:ascii="Times New Roman" w:hAnsi="Times New Roman" w:eastAsia="Times New Roman" w:cs="Times New Roman"/>
          <w:b/>
          <w:bCs/>
          <w:color w:val="ffff00"/>
          <w:sz w:val="32"/>
          <w:szCs w:val="32"/>
          <w:highlight w:val="darkBlue"/>
        </w:rPr>
        <w:t xml:space="preserve">!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ffff00"/>
          <w:sz w:val="32"/>
          <w:szCs w:val="32"/>
          <w:highlight w:val="darkYellow"/>
        </w:rPr>
      </w:pPr>
      <w:r>
        <w:rPr>
          <w:rFonts w:ascii="Times New Roman" w:hAnsi="Times New Roman" w:eastAsia="Times New Roman" w:cs="Times New Roman"/>
          <w:b/>
          <w:color w:val="ffff00"/>
          <w:sz w:val="32"/>
          <w:szCs w:val="32"/>
          <w:highlight w:val="darkYellow"/>
        </w:rPr>
        <w:t xml:space="preserve">أجهزة الحضور والانصراف</w:t>
      </w:r>
      <w:r>
        <w:rPr>
          <w:color w:val="ffff00"/>
          <w:sz w:val="32"/>
          <w:szCs w:val="32"/>
          <w:highlight w:val="darkYellow"/>
        </w:rPr>
      </w:r>
      <w:r>
        <w:rPr>
          <w:color w:val="ffff00"/>
          <w:sz w:val="32"/>
          <w:szCs w:val="32"/>
          <w:highlight w:val="darkYellow"/>
        </w:rPr>
      </w:r>
    </w:p>
    <w:p>
      <w:pPr>
        <w:pStyle w:val="91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بصمة يد ووجه وكارت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تقارير دقيقة للموظفين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ربط مع الأنظمة الإدارية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br/>
      </w:r>
      <w:r>
        <w:rPr>
          <w:rFonts w:ascii="Times New Roman" w:hAnsi="Times New Roman" w:eastAsia="Times New Roman" w:cs="Times New Roman"/>
          <w:b/>
          <w:bCs/>
          <w:color w:val="ffff00"/>
          <w:sz w:val="32"/>
          <w:szCs w:val="32"/>
          <w:highlight w:val="darkBlue"/>
        </w:rPr>
        <w:t xml:space="preserve">أدر وقت عملك باحترافية… ودقة بلا أخطاء!</w:t>
      </w:r>
      <w:r/>
    </w:p>
    <w:p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ffff00"/>
          <w:sz w:val="32"/>
          <w:szCs w:val="32"/>
          <w:highlight w:val="darkYellow"/>
        </w:rPr>
      </w:pPr>
      <w:r>
        <w:rPr>
          <w:rFonts w:ascii="Times New Roman" w:hAnsi="Times New Roman" w:eastAsia="Times New Roman" w:cs="Times New Roman"/>
          <w:b/>
          <w:color w:val="ffff00"/>
          <w:sz w:val="32"/>
          <w:szCs w:val="32"/>
          <w:highlight w:val="darkYellow"/>
        </w:rPr>
        <w:t xml:space="preserve">أجهزة تتبع السيارات</w:t>
      </w:r>
      <w:r>
        <w:rPr>
          <w:color w:val="ffff00"/>
          <w:sz w:val="32"/>
          <w:szCs w:val="32"/>
          <w:highlight w:val="darkYellow"/>
        </w:rPr>
      </w:r>
      <w:r>
        <w:rPr>
          <w:color w:val="ffff00"/>
          <w:sz w:val="32"/>
          <w:szCs w:val="32"/>
          <w:highlight w:val="darkYellow"/>
        </w:rPr>
      </w:r>
    </w:p>
    <w:p>
      <w:pPr>
        <w:pStyle w:val="91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تتبع مباشر عبر GPS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تقارير للسرعة والمسار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تنبيهات ضد السرقة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/>
          <w:bCs/>
          <w:color w:val="ffff00"/>
          <w:sz w:val="32"/>
          <w:szCs w:val="32"/>
          <w:highlight w:val="darkBlue"/>
        </w:rPr>
        <w:t xml:space="preserve">أسطولك تحت السيطرة… في أي وقت ومن أي مكان!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ffff00"/>
          <w:sz w:val="32"/>
          <w:szCs w:val="32"/>
          <w:highlight w:val="darkYellow"/>
        </w:rPr>
      </w:pPr>
      <w:r>
        <w:rPr>
          <w:rFonts w:ascii="Times New Roman" w:hAnsi="Times New Roman" w:eastAsia="Times New Roman" w:cs="Times New Roman"/>
          <w:b/>
          <w:color w:val="ffff00"/>
          <w:sz w:val="32"/>
          <w:szCs w:val="32"/>
          <w:highlight w:val="darkYellow"/>
        </w:rPr>
        <w:t xml:space="preserve">أنظمة إنذار السرقة</w:t>
      </w:r>
      <w:r>
        <w:rPr>
          <w:color w:val="ffff00"/>
          <w:sz w:val="32"/>
          <w:szCs w:val="32"/>
          <w:highlight w:val="darkYellow"/>
        </w:rPr>
      </w:r>
      <w:r>
        <w:rPr>
          <w:color w:val="ffff00"/>
          <w:sz w:val="32"/>
          <w:szCs w:val="32"/>
          <w:highlight w:val="darkYellow"/>
        </w:rPr>
      </w:r>
    </w:p>
    <w:p>
      <w:pPr>
        <w:pStyle w:val="91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حساسات حركة وفتح الأبواب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تحكم عن بعد بالكاميرات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تنبيهات للهاتف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/>
          <w:bCs/>
          <w:color w:val="ffff00"/>
          <w:sz w:val="32"/>
          <w:szCs w:val="32"/>
          <w:highlight w:val="darkBlue"/>
        </w:rPr>
        <w:t xml:space="preserve">أمّن ممتلكاتك. واحمِ استثماراتك!</w:t>
      </w:r>
      <w:r/>
    </w:p>
    <w:p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color w:val="ffff00"/>
          <w:highlight w:val="darkYellow"/>
        </w:rPr>
      </w:pPr>
      <w:r>
        <w:rPr>
          <w:rFonts w:ascii="Times New Roman" w:hAnsi="Times New Roman" w:eastAsia="Times New Roman" w:cs="Times New Roman"/>
          <w:b/>
          <w:color w:val="ffff00"/>
          <w:sz w:val="28"/>
          <w:highlight w:val="darkYellow"/>
        </w:rPr>
        <w:t xml:space="preserve">الأنظمة الصوتية</w:t>
        <w:br/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دائره صوتيه وسماعات داخليه وخارجيه بجوده عاليه</w:t>
        <w:br/>
        <w:t xml:space="preserve">أنظمه نداء وتنبيهات للشركات والمصانع والمؤسسات  والمستشفيات وجميع العملاء</w:t>
      </w:r>
      <w:r>
        <w:rPr>
          <w:color w:val="ffff00"/>
          <w:highlight w:val="darkYellow"/>
        </w:rPr>
      </w:r>
      <w:r>
        <w:rPr>
          <w:color w:val="ffff00"/>
          <w:highlight w:val="dark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b/>
          <w:bCs/>
          <w:color w:val="ffff00"/>
          <w:sz w:val="32"/>
          <w:szCs w:val="32"/>
          <w:highlight w:val="darkBlue"/>
        </w:rPr>
      </w:pPr>
      <w:r>
        <w:rPr>
          <w:rFonts w:ascii="Times New Roman" w:hAnsi="Times New Roman" w:eastAsia="Times New Roman" w:cs="Times New Roman"/>
          <w:b/>
          <w:bCs/>
          <w:color w:val="ffff00"/>
          <w:sz w:val="32"/>
          <w:szCs w:val="32"/>
          <w:highlight w:val="darkBlue"/>
        </w:rPr>
        <w:t xml:space="preserve">صوت واضح… وحلول صوتية تناسب كل مكان!</w:t>
      </w:r>
      <w:r>
        <w:rPr>
          <w:b/>
          <w:bCs/>
          <w:color w:val="ffff00"/>
          <w:sz w:val="32"/>
          <w:szCs w:val="32"/>
          <w:highlight w:val="darkBlue"/>
        </w:rPr>
      </w:r>
      <w:r>
        <w:rPr>
          <w:b/>
          <w:bCs/>
          <w:color w:val="ffff00"/>
          <w:sz w:val="32"/>
          <w:szCs w:val="32"/>
          <w:highlight w:val="darkBlue"/>
        </w:rPr>
      </w:r>
    </w:p>
    <w:p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ffff00"/>
          <w:sz w:val="32"/>
          <w:szCs w:val="32"/>
          <w:highlight w:val="darkYellow"/>
        </w:rPr>
      </w:pPr>
      <w:r>
        <w:rPr>
          <w:rFonts w:ascii="Times New Roman" w:hAnsi="Times New Roman" w:eastAsia="Times New Roman" w:cs="Times New Roman"/>
          <w:b/>
          <w:color w:val="ffff00"/>
          <w:sz w:val="32"/>
          <w:szCs w:val="32"/>
          <w:highlight w:val="darkYellow"/>
        </w:rPr>
        <w:t xml:space="preserve">الإنتركم والتحكم في الأبواب</w:t>
      </w:r>
      <w:r>
        <w:rPr>
          <w:color w:val="ffff00"/>
          <w:sz w:val="32"/>
          <w:szCs w:val="32"/>
          <w:highlight w:val="darkYellow"/>
        </w:rPr>
      </w:r>
      <w:r>
        <w:rPr>
          <w:color w:val="ffff00"/>
          <w:sz w:val="32"/>
          <w:szCs w:val="32"/>
          <w:highlight w:val="darkYellow"/>
        </w:rPr>
      </w:r>
    </w:p>
    <w:p>
      <w:pPr>
        <w:pStyle w:val="91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إنتركم صوتي ومرئي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تحكم بالدخول عبر البصمة والكارت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والموبايل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ربط مع أنظمة المراقبة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br/>
      </w:r>
      <w:r>
        <w:rPr>
          <w:rFonts w:ascii="Times New Roman" w:hAnsi="Times New Roman" w:eastAsia="Times New Roman" w:cs="Times New Roman"/>
          <w:b/>
          <w:bCs/>
          <w:color w:val="ffff00"/>
          <w:sz w:val="32"/>
          <w:szCs w:val="32"/>
          <w:highlight w:val="darkBlue"/>
        </w:rPr>
        <w:t xml:space="preserve">تحكم كامل. وخصوصية تامة!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ffff00"/>
          <w:sz w:val="32"/>
          <w:szCs w:val="32"/>
          <w:highlight w:val="darkYellow"/>
        </w:rPr>
      </w:pPr>
      <w:r>
        <w:rPr>
          <w:rFonts w:ascii="Times New Roman" w:hAnsi="Times New Roman" w:eastAsia="Times New Roman" w:cs="Times New Roman"/>
          <w:b/>
          <w:color w:val="ffff00"/>
          <w:sz w:val="32"/>
          <w:szCs w:val="32"/>
          <w:highlight w:val="darkYellow"/>
        </w:rPr>
        <w:t xml:space="preserve">السنترالات</w:t>
      </w:r>
      <w:r>
        <w:rPr>
          <w:color w:val="ffff00"/>
          <w:sz w:val="32"/>
          <w:szCs w:val="32"/>
          <w:highlight w:val="darkYellow"/>
        </w:rPr>
      </w:r>
      <w:r>
        <w:rPr>
          <w:color w:val="ffff00"/>
          <w:sz w:val="32"/>
          <w:szCs w:val="32"/>
          <w:highlight w:val="darkYellow"/>
        </w:rPr>
      </w:r>
    </w:p>
    <w:p>
      <w:pPr>
        <w:pStyle w:val="91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أنظمة اتصالات داخلية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توزيع المكالمات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color w:val="ffff00"/>
          <w:sz w:val="32"/>
          <w:szCs w:val="32"/>
          <w:highlight w:val="darkBlue"/>
        </w:rPr>
        <w:t xml:space="preserve">اتصالات أسهل. وتنظيم أفضل!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ffff00"/>
          <w:sz w:val="32"/>
          <w:szCs w:val="32"/>
          <w:highlight w:val="darkYellow"/>
        </w:rPr>
      </w:pPr>
      <w:r>
        <w:rPr>
          <w:rFonts w:ascii="Times New Roman" w:hAnsi="Times New Roman" w:eastAsia="Times New Roman" w:cs="Times New Roman"/>
          <w:b/>
          <w:color w:val="ffff00"/>
          <w:sz w:val="32"/>
          <w:szCs w:val="32"/>
          <w:highlight w:val="darkYellow"/>
        </w:rPr>
        <w:t xml:space="preserve">أنظمة استدعاء الممرضات</w:t>
      </w:r>
      <w:r>
        <w:rPr>
          <w:color w:val="ffff00"/>
          <w:sz w:val="32"/>
          <w:szCs w:val="32"/>
          <w:highlight w:val="darkYellow"/>
        </w:rPr>
      </w:r>
      <w:r>
        <w:rPr>
          <w:color w:val="ffff00"/>
          <w:sz w:val="32"/>
          <w:szCs w:val="32"/>
          <w:highlight w:val="darkYellow"/>
        </w:rPr>
      </w:r>
    </w:p>
    <w:p>
      <w:pPr>
        <w:pStyle w:val="91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إدارة طلبات المرضى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تنبيه مباشر للممرضات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لوحات مركزية وإضاءة تنبيه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ffff00"/>
          <w:sz w:val="32"/>
          <w:szCs w:val="32"/>
          <w:highlight w:val="darkYellow"/>
        </w:rPr>
      </w:pPr>
      <w:r>
        <w:rPr>
          <w:rFonts w:ascii="Times New Roman" w:hAnsi="Times New Roman" w:eastAsia="Times New Roman" w:cs="Times New Roman"/>
          <w:b/>
          <w:color w:val="ffff00"/>
          <w:sz w:val="32"/>
          <w:szCs w:val="32"/>
          <w:highlight w:val="darkYellow"/>
        </w:rPr>
        <w:t xml:space="preserve">أنظمة انتظار العملاء</w:t>
      </w:r>
      <w:r>
        <w:rPr>
          <w:color w:val="ffff00"/>
          <w:sz w:val="32"/>
          <w:szCs w:val="32"/>
          <w:highlight w:val="darkYellow"/>
        </w:rPr>
      </w:r>
      <w:r>
        <w:rPr>
          <w:color w:val="ffff00"/>
          <w:sz w:val="32"/>
          <w:szCs w:val="32"/>
          <w:highlight w:val="darkYellow"/>
        </w:rPr>
      </w:r>
    </w:p>
    <w:p>
      <w:pPr>
        <w:pStyle w:val="91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تنظيم الدور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إصدار تذاكر انتظار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شاشات عرض وتنبيهات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/>
          <w:bCs/>
          <w:color w:val="ffff00"/>
          <w:sz w:val="32"/>
          <w:szCs w:val="32"/>
          <w:highlight w:val="darkBlue"/>
        </w:rPr>
        <w:t xml:space="preserve">نضمن لعملائك الراحة. ولنفسك التنظيم!</w:t>
      </w:r>
      <w:r>
        <w:rPr>
          <w:rFonts w:ascii="Times New Roman" w:hAnsi="Times New Roman" w:eastAsia="Times New Roman" w:cs="Times New Roman"/>
          <w:b/>
          <w:bCs/>
          <w:color w:val="ffff00"/>
          <w:sz w:val="32"/>
          <w:szCs w:val="32"/>
          <w:highlight w:val="none"/>
        </w:rPr>
        <w:br/>
      </w: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32"/>
          <w:szCs w:val="32"/>
          <w:highlight w:val="red"/>
        </w:rPr>
        <w:t xml:space="preserve">why coderatech Electronics?</w:t>
        <w:br/>
      </w:r>
      <w:r>
        <w:rPr>
          <w:rFonts w:hint="cs" w:ascii="Times New Roman" w:hAnsi="Times New Roman" w:eastAsia="Times New Roman" w:cs="Times New Roman"/>
          <w:b/>
          <w:bCs/>
          <w:i w:val="0"/>
          <w:iCs w:val="0"/>
          <w:color w:val="auto"/>
          <w:sz w:val="32"/>
          <w:szCs w:val="32"/>
          <w:highlight w:val="red"/>
          <w:cs/>
          <w:lang w:val="ar-EG"/>
        </w:rPr>
        <w:t xml:space="preserve">لماذا يجب أن تختار شركه</w:t>
      </w:r>
      <w:r>
        <w:rPr>
          <w:rFonts w:hint="cs" w:ascii="Times New Roman" w:hAnsi="Times New Roman" w:eastAsia="Times New Roman" w:cs="Times New Roman"/>
          <w:b/>
          <w:bCs/>
          <w:i/>
          <w:iCs/>
          <w:color w:val="auto"/>
          <w:sz w:val="32"/>
          <w:szCs w:val="32"/>
          <w:highlight w:val="red"/>
          <w:cs/>
          <w:lang w:val="ar-EG"/>
        </w:rPr>
        <w:t xml:space="preserve">  </w:t>
      </w:r>
      <w:r>
        <w:rPr>
          <w:rFonts w:hint="cs" w:ascii="Times New Roman" w:hAnsi="Times New Roman" w:eastAsia="Times New Roman" w:cs="Times New Roman"/>
          <w:b/>
          <w:bCs/>
          <w:i/>
          <w:iCs/>
          <w:color w:val="auto"/>
          <w:sz w:val="32"/>
          <w:szCs w:val="32"/>
          <w:highlight w:val="red"/>
          <w:cs/>
          <w:lang w:val="en-US"/>
        </w:rPr>
        <w:t xml:space="preserve">c</w:t>
      </w:r>
      <w:r>
        <w:rPr>
          <w:rFonts w:ascii="Times New Roman" w:hAnsi="Times New Roman" w:eastAsia="Times New Roman" w:cs="Times New Roman"/>
          <w:b/>
          <w:bCs/>
          <w:i/>
          <w:iCs/>
          <w:color w:val="auto"/>
          <w:sz w:val="32"/>
          <w:szCs w:val="32"/>
          <w:highlight w:val="red"/>
          <w:lang w:val="en-US"/>
        </w:rPr>
        <w:t xml:space="preserve">oderatek?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فريق متخصص في التركيب والصيانة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أسعار تنافسية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وعروض مستمره علي الصيانه وخدمه ما بعد البيع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ضمان شامل ودعم فني متواصل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1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توريد جميع الأجهزة 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highlight w:val="red"/>
        </w:rPr>
      </w:pPr>
      <w:r>
        <w:rPr>
          <w:rFonts w:hint="cs" w:ascii="Times New Roman" w:hAnsi="Times New Roman" w:eastAsia="Times New Roman" w:cs="Times New Roman"/>
          <w:b/>
          <w:bCs/>
          <w:color w:val="auto"/>
          <w:sz w:val="36"/>
          <w:szCs w:val="36"/>
          <w:highlight w:val="red"/>
          <w:cs/>
          <w:lang w:val="ar-EG"/>
        </w:rPr>
        <w:t xml:space="preserve">رؤيه الشركه </w:t>
      </w:r>
      <w:r>
        <w:rPr>
          <w:color w:val="auto"/>
          <w:highlight w:val="red"/>
        </w:rPr>
      </w:r>
      <w:r>
        <w:rPr>
          <w:color w:val="auto"/>
          <w:highlight w:val="r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 w:val="0"/>
          <w:i w:val="0"/>
          <w:sz w:val="32"/>
          <w:szCs w:val="32"/>
        </w:rPr>
      </w:pPr>
      <w:r>
        <w:rPr>
          <w:rFonts w:hint="cs" w:ascii="Times New Roman" w:hAnsi="Times New Roman" w:eastAsia="Times New Roman" w:cs="Times New Roman"/>
          <w:b/>
          <w:bCs/>
          <w:i w:val="0"/>
          <w:iCs w:val="0"/>
          <w:color w:val="000000"/>
          <w:sz w:val="32"/>
          <w:szCs w:val="32"/>
          <w:cs/>
          <w:lang w:val="ar-EG"/>
        </w:rPr>
        <w:t xml:space="preserve">تتطلع الشركه بأن تكون في حلول عام 2030 رائده في مجال الأنظمه الذكيه باستخدام أحدث التكنولوجيا وأن تمتد خدمات الشركه لدول الخليج العربي وأفريقيا</w:t>
      </w:r>
      <w:r>
        <w:rPr>
          <w:b/>
          <w:bCs w:val="0"/>
          <w:i w:val="0"/>
          <w:sz w:val="32"/>
          <w:szCs w:val="32"/>
        </w:rPr>
      </w:r>
      <w:r>
        <w:rPr>
          <w:b/>
          <w:bCs w:val="0"/>
          <w:i w:val="0"/>
          <w:sz w:val="32"/>
          <w:szCs w:val="32"/>
        </w:rPr>
      </w:r>
    </w:p>
    <w:p>
      <w:pPr>
        <w:pStyle w:val="8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red"/>
        </w:rPr>
      </w:pPr>
      <w:r>
        <w:rPr>
          <w:rFonts w:hint="cs" w:ascii="Times New Roman" w:hAnsi="Times New Roman" w:eastAsia="Times New Roman" w:cs="Times New Roman"/>
          <w:b/>
          <w:bCs/>
          <w:color w:val="000000"/>
          <w:sz w:val="36"/>
          <w:szCs w:val="36"/>
          <w:highlight w:val="red"/>
          <w:cs/>
          <w:lang w:val="ar-EG"/>
        </w:rPr>
        <w:t xml:space="preserve">رساله الشركه</w:t>
      </w:r>
      <w:r>
        <w:rPr>
          <w:highlight w:val="red"/>
        </w:rPr>
      </w:r>
      <w:r>
        <w:rPr>
          <w:highlight w:val="r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تقديم حلول إلكترونية متطورة تدعم الأمان والإدارة بكفاءة وجودة عالية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8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تواصل معنا</w:t>
      </w:r>
      <w:r/>
    </w:p>
    <w:p>
      <w:pPr>
        <w:pStyle w:val="91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اسم الشركة: coderatech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Style w:val="91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رقم التواصل والواتساب: 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lang w:val="ar-EG"/>
        </w:rPr>
        <w:t xml:space="preserve"> 01099853546_ 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01036129275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Style w:val="91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البريد الإلكتروني: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none"/>
        </w:rPr>
        <w:t xml:space="preserve">coderatech4@gmail.com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rPr>
          <w:color w:val="000000" w:themeColor="text1"/>
          <w:sz w:val="48"/>
          <w:szCs w:val="48"/>
          <w:highlight w:val="darkBlue"/>
        </w:rPr>
      </w:pPr>
      <w:r>
        <w:rPr>
          <w:color w:val="ffff00"/>
          <w:sz w:val="48"/>
          <w:szCs w:val="48"/>
          <w:highlight w:val="none"/>
          <w:lang w:val="en-US"/>
        </w:rPr>
      </w:r>
      <w:r>
        <w:rPr>
          <w:color w:val="000000" w:themeColor="text1"/>
          <w:sz w:val="48"/>
          <w:szCs w:val="48"/>
          <w:highlight w:val="darkBlue"/>
        </w:rPr>
      </w:r>
      <w:r>
        <w:rPr>
          <w:color w:val="000000" w:themeColor="text1"/>
          <w:sz w:val="48"/>
          <w:szCs w:val="48"/>
          <w:highlight w:val="darkBlu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"/>
    <w:basedOn w:val="91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 Light"/>
    <w:basedOn w:val="9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1"/>
    <w:basedOn w:val="9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2"/>
    <w:basedOn w:val="91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1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2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3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4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5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6"/>
    <w:basedOn w:val="9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1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2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3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4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5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6"/>
    <w:basedOn w:val="9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1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2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3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4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5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6"/>
    <w:basedOn w:val="9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3">
    <w:name w:val="Heading 1"/>
    <w:basedOn w:val="911"/>
    <w:next w:val="911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4">
    <w:name w:val="Heading 2"/>
    <w:basedOn w:val="911"/>
    <w:next w:val="911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5">
    <w:name w:val="Heading 3"/>
    <w:basedOn w:val="911"/>
    <w:next w:val="911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6">
    <w:name w:val="Heading 4"/>
    <w:basedOn w:val="911"/>
    <w:next w:val="911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7">
    <w:name w:val="Heading 5"/>
    <w:basedOn w:val="911"/>
    <w:next w:val="911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8">
    <w:name w:val="Heading 6"/>
    <w:basedOn w:val="911"/>
    <w:next w:val="911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9">
    <w:name w:val="Heading 7"/>
    <w:basedOn w:val="911"/>
    <w:next w:val="911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0">
    <w:name w:val="Heading 8"/>
    <w:basedOn w:val="911"/>
    <w:next w:val="911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Heading 9"/>
    <w:basedOn w:val="911"/>
    <w:next w:val="911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2" w:default="1">
    <w:name w:val="Default Paragraph Font"/>
    <w:uiPriority w:val="1"/>
    <w:semiHidden/>
    <w:unhideWhenUsed/>
    <w:pPr>
      <w:pBdr/>
      <w:spacing/>
      <w:ind/>
    </w:pPr>
  </w:style>
  <w:style w:type="character" w:styleId="863">
    <w:name w:val="Heading 1 Char"/>
    <w:basedOn w:val="862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862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862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862"/>
    <w:link w:val="85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862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862"/>
    <w:link w:val="85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862"/>
    <w:link w:val="8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862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862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1"/>
    <w:next w:val="911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862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1"/>
    <w:next w:val="911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862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1"/>
    <w:next w:val="911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862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8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1"/>
    <w:next w:val="911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862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8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2">
    <w:name w:val="Subtle Emphasis"/>
    <w:basedOn w:val="8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862"/>
    <w:uiPriority w:val="20"/>
    <w:qFormat/>
    <w:pPr>
      <w:pBdr/>
      <w:spacing/>
      <w:ind/>
    </w:pPr>
    <w:rPr>
      <w:i/>
      <w:iCs/>
    </w:rPr>
  </w:style>
  <w:style w:type="character" w:styleId="884">
    <w:name w:val="Strong"/>
    <w:basedOn w:val="862"/>
    <w:uiPriority w:val="22"/>
    <w:qFormat/>
    <w:pPr>
      <w:pBdr/>
      <w:spacing/>
      <w:ind/>
    </w:pPr>
    <w:rPr>
      <w:b/>
      <w:bCs/>
    </w:rPr>
  </w:style>
  <w:style w:type="character" w:styleId="885">
    <w:name w:val="Subtle Reference"/>
    <w:basedOn w:val="8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8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911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862"/>
    <w:link w:val="887"/>
    <w:uiPriority w:val="99"/>
    <w:pPr>
      <w:pBdr/>
      <w:spacing/>
      <w:ind/>
    </w:pPr>
  </w:style>
  <w:style w:type="paragraph" w:styleId="889">
    <w:name w:val="Footer"/>
    <w:basedOn w:val="911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862"/>
    <w:link w:val="889"/>
    <w:uiPriority w:val="99"/>
    <w:pPr>
      <w:pBdr/>
      <w:spacing/>
      <w:ind/>
    </w:pPr>
  </w:style>
  <w:style w:type="paragraph" w:styleId="891">
    <w:name w:val="Caption"/>
    <w:basedOn w:val="911"/>
    <w:next w:val="91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2">
    <w:name w:val="footnote text"/>
    <w:basedOn w:val="911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basedOn w:val="862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862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911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basedOn w:val="862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862"/>
    <w:uiPriority w:val="99"/>
    <w:semiHidden/>
    <w:unhideWhenUsed/>
    <w:pPr>
      <w:pBdr/>
      <w:spacing/>
      <w:ind/>
    </w:pPr>
    <w:rPr>
      <w:vertAlign w:val="superscript"/>
    </w:rPr>
  </w:style>
  <w:style w:type="character" w:styleId="898">
    <w:name w:val="Hyperlink"/>
    <w:basedOn w:val="8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9">
    <w:name w:val="FollowedHyperlink"/>
    <w:basedOn w:val="8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0">
    <w:name w:val="toc 1"/>
    <w:basedOn w:val="911"/>
    <w:next w:val="911"/>
    <w:uiPriority w:val="39"/>
    <w:unhideWhenUsed/>
    <w:pPr>
      <w:pBdr/>
      <w:spacing w:after="100"/>
      <w:ind/>
    </w:pPr>
  </w:style>
  <w:style w:type="paragraph" w:styleId="901">
    <w:name w:val="toc 2"/>
    <w:basedOn w:val="911"/>
    <w:next w:val="911"/>
    <w:uiPriority w:val="39"/>
    <w:unhideWhenUsed/>
    <w:pPr>
      <w:pBdr/>
      <w:spacing w:after="100"/>
      <w:ind w:left="220"/>
    </w:pPr>
  </w:style>
  <w:style w:type="paragraph" w:styleId="902">
    <w:name w:val="toc 3"/>
    <w:basedOn w:val="911"/>
    <w:next w:val="911"/>
    <w:uiPriority w:val="39"/>
    <w:unhideWhenUsed/>
    <w:pPr>
      <w:pBdr/>
      <w:spacing w:after="100"/>
      <w:ind w:left="440"/>
    </w:pPr>
  </w:style>
  <w:style w:type="paragraph" w:styleId="903">
    <w:name w:val="toc 4"/>
    <w:basedOn w:val="911"/>
    <w:next w:val="911"/>
    <w:uiPriority w:val="39"/>
    <w:unhideWhenUsed/>
    <w:pPr>
      <w:pBdr/>
      <w:spacing w:after="100"/>
      <w:ind w:left="660"/>
    </w:pPr>
  </w:style>
  <w:style w:type="paragraph" w:styleId="904">
    <w:name w:val="toc 5"/>
    <w:basedOn w:val="911"/>
    <w:next w:val="911"/>
    <w:uiPriority w:val="39"/>
    <w:unhideWhenUsed/>
    <w:pPr>
      <w:pBdr/>
      <w:spacing w:after="100"/>
      <w:ind w:left="880"/>
    </w:pPr>
  </w:style>
  <w:style w:type="paragraph" w:styleId="905">
    <w:name w:val="toc 6"/>
    <w:basedOn w:val="911"/>
    <w:next w:val="911"/>
    <w:uiPriority w:val="39"/>
    <w:unhideWhenUsed/>
    <w:pPr>
      <w:pBdr/>
      <w:spacing w:after="100"/>
      <w:ind w:left="1100"/>
    </w:pPr>
  </w:style>
  <w:style w:type="paragraph" w:styleId="906">
    <w:name w:val="toc 7"/>
    <w:basedOn w:val="911"/>
    <w:next w:val="911"/>
    <w:uiPriority w:val="39"/>
    <w:unhideWhenUsed/>
    <w:pPr>
      <w:pBdr/>
      <w:spacing w:after="100"/>
      <w:ind w:left="1320"/>
    </w:pPr>
  </w:style>
  <w:style w:type="paragraph" w:styleId="907">
    <w:name w:val="toc 8"/>
    <w:basedOn w:val="911"/>
    <w:next w:val="911"/>
    <w:uiPriority w:val="39"/>
    <w:unhideWhenUsed/>
    <w:pPr>
      <w:pBdr/>
      <w:spacing w:after="100"/>
      <w:ind w:left="1540"/>
    </w:pPr>
  </w:style>
  <w:style w:type="paragraph" w:styleId="908">
    <w:name w:val="toc 9"/>
    <w:basedOn w:val="911"/>
    <w:next w:val="911"/>
    <w:uiPriority w:val="39"/>
    <w:unhideWhenUsed/>
    <w:pPr>
      <w:pBdr/>
      <w:spacing w:after="100"/>
      <w:ind w:left="1760"/>
    </w:pPr>
  </w:style>
  <w:style w:type="paragraph" w:styleId="909">
    <w:name w:val="TOC Heading"/>
    <w:uiPriority w:val="39"/>
    <w:unhideWhenUsed/>
    <w:pPr>
      <w:pBdr/>
      <w:spacing/>
      <w:ind/>
    </w:pPr>
  </w:style>
  <w:style w:type="paragraph" w:styleId="910">
    <w:name w:val="table of figures"/>
    <w:basedOn w:val="911"/>
    <w:next w:val="911"/>
    <w:uiPriority w:val="99"/>
    <w:unhideWhenUsed/>
    <w:pPr>
      <w:pBdr/>
      <w:spacing w:after="0" w:afterAutospacing="0"/>
      <w:ind/>
    </w:pPr>
  </w:style>
  <w:style w:type="paragraph" w:styleId="911" w:default="1">
    <w:name w:val="Normal"/>
    <w:qFormat/>
    <w:pPr>
      <w:pBdr/>
      <w:spacing/>
      <w:ind/>
    </w:pPr>
  </w:style>
  <w:style w:type="table" w:styleId="91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3" w:default="1">
    <w:name w:val="No List"/>
    <w:uiPriority w:val="99"/>
    <w:semiHidden/>
    <w:unhideWhenUsed/>
    <w:pPr>
      <w:pBdr/>
      <w:spacing/>
      <w:ind/>
    </w:pPr>
  </w:style>
  <w:style w:type="paragraph" w:styleId="914">
    <w:name w:val="No Spacing"/>
    <w:basedOn w:val="911"/>
    <w:uiPriority w:val="1"/>
    <w:qFormat/>
    <w:pPr>
      <w:pBdr/>
      <w:spacing w:after="0" w:line="240" w:lineRule="auto"/>
      <w:ind/>
    </w:pPr>
  </w:style>
  <w:style w:type="paragraph" w:styleId="915">
    <w:name w:val="List Paragraph"/>
    <w:basedOn w:val="91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2025-12-23T14:33:37Z</dcterms:modified>
</cp:coreProperties>
</file>