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hint="cs" w:ascii="Times New Roman" w:hAnsi="Times New Roman" w:eastAsia="Times New Roman" w:cs="Times New Roman"/>
          <w:b/>
          <w:bCs/>
          <w:color w:val="000000"/>
          <w:sz w:val="48"/>
          <w:szCs w:val="48"/>
          <w:cs/>
          <w:lang w:val="en-US"/>
        </w:rPr>
        <w:t xml:space="preserve">                  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48"/>
          <w:szCs w:val="48"/>
          <w:highlight w:val="white"/>
          <w:cs/>
          <w:lang w:val="en-US"/>
        </w:rPr>
        <w:t xml:space="preserve">  </w:t>
      </w:r>
      <w:r>
        <w:rPr>
          <w:rFonts w:hint="cs" w:ascii="Times New Roman" w:hAnsi="Times New Roman" w:eastAsia="Times New Roman" w:cs="Times New Roman"/>
          <w:b/>
          <w:bCs/>
          <w:color w:val="ffff00"/>
          <w:sz w:val="36"/>
          <w:szCs w:val="36"/>
          <w:highlight w:val="white"/>
          <w:cs/>
          <w:lang w:val="en-US"/>
        </w:rPr>
        <w:t xml:space="preserve">     </w:t>
      </w:r>
      <w:r>
        <w:rPr>
          <w:rFonts w:hint="cs" w:ascii="Times New Roman" w:hAnsi="Times New Roman" w:eastAsia="Times New Roman" w:cs="Times New Roman"/>
          <w:b/>
          <w:bCs/>
          <w:color w:val="ffff00"/>
          <w:sz w:val="56"/>
          <w:szCs w:val="56"/>
          <w:highlight w:val="white"/>
          <w:cs/>
          <w:lang w:val="en-US"/>
        </w:rPr>
        <w:t xml:space="preserve"> </w:t>
      </w:r>
      <w:r>
        <w:rPr>
          <w:rFonts w:hint="cs" w:ascii="Times New Roman" w:hAnsi="Times New Roman" w:eastAsia="Times New Roman" w:cs="Times New Roman"/>
          <w:b/>
          <w:bCs/>
          <w:color w:val="ffff00"/>
          <w:sz w:val="56"/>
          <w:szCs w:val="56"/>
          <w:highlight w:val="white"/>
          <w:cs/>
          <w:lang w:val="en-US"/>
        </w:rPr>
        <w:t xml:space="preserve"> </w:t>
      </w:r>
      <w:r>
        <w:rPr>
          <w:rFonts w:hint="cs" w:ascii="Times New Roman" w:hAnsi="Times New Roman" w:eastAsia="Times New Roman" w:cs="Times New Roman"/>
          <w:b/>
          <w:bCs/>
          <w:color w:val="ffff00"/>
          <w:sz w:val="56"/>
          <w:szCs w:val="56"/>
          <w:highlight w:val="darkBlue"/>
          <w:cs/>
          <w:lang w:val="en-US"/>
        </w:rPr>
        <w:t xml:space="preserve">A</w:t>
      </w:r>
      <w:r>
        <w:rPr>
          <w:rFonts w:ascii="Times New Roman" w:hAnsi="Times New Roman" w:eastAsia="Times New Roman" w:cs="Times New Roman"/>
          <w:b/>
          <w:bCs/>
          <w:color w:val="ffff00"/>
          <w:sz w:val="56"/>
          <w:szCs w:val="56"/>
          <w:highlight w:val="darkBlue"/>
          <w:lang w:val="en-US"/>
        </w:rPr>
        <w:t xml:space="preserve">l Qaysar</w:t>
      </w:r>
      <w:r>
        <w:rPr>
          <w:rFonts w:ascii="Times New Roman" w:hAnsi="Times New Roman" w:eastAsia="Times New Roman" w:cs="Times New Roman"/>
          <w:b/>
          <w:bCs/>
          <w:color w:val="ffff00"/>
          <w:sz w:val="36"/>
          <w:szCs w:val="36"/>
          <w:highlight w:val="darkBlue"/>
          <w:lang w:val="en-US"/>
        </w:rPr>
        <w:br/>
      </w:r>
      <w:r>
        <w:rPr>
          <w:rFonts w:ascii="Times New Roman" w:hAnsi="Times New Roman" w:eastAsia="Times New Roman" w:cs="Times New Roman"/>
          <w:b/>
          <w:bCs/>
          <w:color w:val="ffff00"/>
          <w:sz w:val="36"/>
          <w:szCs w:val="36"/>
          <w:highlight w:val="none"/>
          <w:lang w:val="en-US"/>
        </w:rPr>
        <w:t xml:space="preserve">            </w:t>
      </w:r>
      <w:r>
        <w:rPr>
          <w:rFonts w:ascii="Times New Roman" w:hAnsi="Times New Roman" w:eastAsia="Times New Roman" w:cs="Times New Roman"/>
          <w:b/>
          <w:bCs/>
          <w:color w:val="ffff00"/>
          <w:sz w:val="48"/>
          <w:szCs w:val="4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ff00"/>
          <w:sz w:val="48"/>
          <w:szCs w:val="48"/>
          <w:highlight w:val="darkBlu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ff00"/>
          <w:sz w:val="48"/>
          <w:szCs w:val="48"/>
          <w:highlight w:val="darkBlue"/>
          <w:lang w:val="en-US"/>
        </w:rPr>
        <w:t xml:space="preserve">Plastic Raw Materials Trading</w:t>
      </w:r>
      <w:r>
        <w:rPr>
          <w:rFonts w:hint="cs" w:ascii="Times New Roman" w:hAnsi="Times New Roman" w:eastAsia="Times New Roman" w:cs="Times New Roman"/>
          <w:b/>
          <w:bCs/>
          <w:color w:val="ffff00"/>
          <w:sz w:val="28"/>
          <w:szCs w:val="28"/>
          <w:highlight w:val="darkBlue"/>
          <w:cs/>
          <w:lang w:val="ar-EG"/>
        </w:rPr>
        <w:t xml:space="preserve">  </w:t>
        <w:br/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yellow"/>
          <w:cs/>
          <w:lang w:val="ar-EG"/>
        </w:rPr>
        <w:t xml:space="preserve">نبذه عن الشركة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cs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28"/>
          <w:szCs w:val="28"/>
          <w:cs/>
          <w:lang w:val="ar-EG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  <w:lang w:val="ar-EG"/>
        </w:rPr>
        <w:t xml:space="preserve">ف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  <w:lang w:val="ar-EG"/>
        </w:rPr>
        <w:t xml:space="preserve">ي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cs/>
          <w:lang w:val="ar-EG"/>
        </w:rPr>
        <w:t xml:space="preserve">عام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cs/>
          <w:lang w:val="en-US"/>
        </w:rPr>
        <w:t xml:space="preserve">2024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cs/>
          <w:lang w:val="ar-EG"/>
        </w:rPr>
        <w:t xml:space="preserve"> توسعت المجموعة وقامت بأفتتاح شركة</w:t>
        <w:br/>
        <w:t xml:space="preserve">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cs/>
          <w:lang w:val="en-US"/>
        </w:rPr>
        <w:t xml:space="preserve">A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</w:rPr>
        <w:t xml:space="preserve">L Qaysar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  <w:lang w:val="ar-EG"/>
        </w:rPr>
        <w:t xml:space="preserve">ف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  <w:lang w:val="ar-EG"/>
        </w:rPr>
        <w:t xml:space="preserve">ي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  <w:lang w:val="en-US"/>
        </w:rPr>
        <w:t xml:space="preserve">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cs/>
          <w:lang w:val="ar-EG"/>
        </w:rPr>
        <w:t xml:space="preserve">مصر وتعمل الشركة في مجال تجارة خامات البلاستيك ومجالات أخري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yellow"/>
        </w:rPr>
        <w:t xml:space="preserve">من نحن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نحن شركة متخصصة في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تجارة وتوريد خامات ومواد البلاستيك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عالية الجودة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br/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و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مقرنا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في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cs/>
          <w:lang w:val="ar-EG"/>
        </w:rPr>
        <w:t xml:space="preserve"> دولة مصر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ar-EG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و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ن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عمل علي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خدم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ه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المصانع والشركات داخل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مصروخارجها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و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نلتزم بتوفير خامات مطابقة للمواصفات العالمية وبأسعار تنافسية، مع سرعة التوريد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والاعتمادية في التعامل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32"/>
          <w:szCs w:val="32"/>
          <w:highlight w:val="yellow"/>
        </w:rPr>
      </w:pP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yellow"/>
          <w:cs/>
          <w:lang w:val="ar-EG"/>
        </w:rPr>
        <w:t xml:space="preserve">رؤية الشركة</w:t>
      </w: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تتطلع الشركه أن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ت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كون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في حلول عام 2030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الشريك الموثوق للمصانع وشركات التصنيع البلاستيكي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والرائده في تجارة المواد الخام البلاستيكية وتلبية احتياجات جميع العملاء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في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د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ول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أفريقيا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وجميع دول الشرق الاوسط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yellow"/>
        </w:rPr>
        <w:t xml:space="preserve">رسال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yellow"/>
          <w:lang w:val="ar-EG"/>
        </w:rPr>
        <w:t xml:space="preserve">ة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yellow"/>
          <w:cs/>
          <w:lang w:val="ar-EG"/>
        </w:rPr>
        <w:t xml:space="preserve">الشركة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تقديم حلول توريد متكاملة لخامات البلاستي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ك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و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ت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و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فير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احتياجات مختلف الصناعات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البلاستيكية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مع ضمان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ا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لمتابعة بعد البيع</w:t>
        <w:br/>
        <w:t xml:space="preserve">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yellow"/>
          <w:cs/>
          <w:lang w:val="ar-EG"/>
        </w:rPr>
        <w:t xml:space="preserve">عملائنا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 </w:t>
        <w:br/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الشركة تمتلك قاعدة كبيرة من العملاء داخل جمهورية مصر العربية وشمال افريقيا</w:t>
      </w:r>
      <w:r>
        <w:rPr>
          <w:rFonts w:ascii="Times New Roman" w:hAnsi="Times New Roman" w:eastAsia="Times New Roman" w:cs="Times New Roman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yellow"/>
          <w:lang w:val="ar-EG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yellow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br/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lang w:val="ar-EG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hint="cs" w:ascii="Times New Roman" w:hAnsi="Times New Roman" w:eastAsia="Times New Roman" w:cs="Times New Roman"/>
          <w:color w:val="000000"/>
          <w:sz w:val="32"/>
          <w:szCs w:val="32"/>
          <w:lang w:val="ar-EG"/>
        </w:rPr>
      </w:pPr>
      <w:r>
        <w:rPr>
          <w:rFonts w:hint="cs"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cs/>
          <w:lang w:val="ar-EG"/>
        </w:rPr>
      </w:r>
      <w:r>
        <w:rPr>
          <w:rFonts w:hint="cs"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cs/>
          <w:lang w:val="ar-EG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hint="cs"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lang w:val="ar-EG"/>
        </w:rPr>
      </w:pPr>
      <w:r>
        <w:rPr>
          <w:rFonts w:hint="cs"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cs/>
          <w:lang w:val="ar-EG"/>
        </w:rPr>
      </w:r>
      <w:r>
        <w:rPr>
          <w:rFonts w:hint="cs"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cs/>
          <w:lang w:val="ar-EG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hint="cs"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lang w:val="ar-EG"/>
        </w:rPr>
      </w:pPr>
      <w:r>
        <w:rPr>
          <w:rFonts w:hint="cs"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cs/>
          <w:lang w:val="ar-EG"/>
        </w:rPr>
      </w:r>
      <w:r>
        <w:rPr>
          <w:rFonts w:hint="cs"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cs/>
          <w:lang w:val="ar-EG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hint="cs"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  <w:lang w:val="ar-EG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منتجات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6"/>
          <w:szCs w:val="36"/>
          <w:highlight w:val="yellow"/>
          <w:cs/>
          <w:lang w:val="ar-EG"/>
        </w:rPr>
        <w:t xml:space="preserve">الشركة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lang w:val="ar-EG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توفير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مجموعة واسعة من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الخامات البلاستيكية الأساسية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المستخدمة في مختلف الصناعات:</w:t>
      </w:r>
      <w:r>
        <w:rPr>
          <w:sz w:val="32"/>
          <w:szCs w:val="32"/>
          <w:lang w:val="ar-EG"/>
        </w:rPr>
      </w:r>
      <w:r>
        <w:rPr>
          <w:sz w:val="32"/>
          <w:szCs w:val="32"/>
        </w:rPr>
      </w:r>
    </w:p>
    <w:p>
      <w:pPr>
        <w:pStyle w:val="83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Polyethylene – PE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ar-EG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بولي إيثيلين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3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Polypropylene – PPبولي بروبلين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ar-EG"/>
        </w:rPr>
        <w:t xml:space="preserve"> </w:t>
      </w:r>
      <w:r>
        <w:rPr>
          <w:sz w:val="32"/>
          <w:szCs w:val="32"/>
        </w:rPr>
      </w:r>
    </w:p>
    <w:p>
      <w:pPr>
        <w:pStyle w:val="83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Polystyrene – PS بولي ستيرين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ar-EG"/>
        </w:rPr>
        <w:t xml:space="preserve"> 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3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Polyethylene Terephthalate – PET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3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Polyvinyl Chloride – PVC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3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Ethylene Vinyl Acetate – EVA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  <w:lang w:val="ar-EG"/>
        </w:rPr>
        <w:t xml:space="preserve">؟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AL Qaysar 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لماذا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6"/>
          <w:szCs w:val="36"/>
          <w:highlight w:val="yellow"/>
          <w:cs/>
          <w:lang w:val="ar-EG"/>
        </w:rPr>
        <w:t xml:space="preserve">يجب أن تختار شركة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لدينا تنوع جميع أنواع الخامات *</w:t>
        <w:br/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أسعار تنافسية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*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br/>
        <w:t xml:space="preserve">سرعة في التو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ر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يد *</w:t>
        <w:br/>
        <w:t xml:space="preserve">خدمة ما بعد البيع</w:t>
      </w:r>
      <w:r>
        <w:rPr>
          <w:sz w:val="40"/>
          <w:szCs w:val="40"/>
          <w:lang w:val="ar-EG"/>
        </w:rPr>
        <w:t xml:space="preserve"> </w:t>
      </w:r>
      <w:r>
        <w:rPr>
          <w:sz w:val="36"/>
          <w:szCs w:val="36"/>
          <w:lang w:val="ar-EG"/>
        </w:rPr>
        <w:t xml:space="preserve">*</w:t>
      </w:r>
      <w:r>
        <w:br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ت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واصل معنا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br/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cs/>
          <w:lang w:val="ar-EG"/>
        </w:rPr>
        <w:t xml:space="preserve">الهاتف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ar-EG"/>
        </w:rPr>
        <w:t xml:space="preserve">\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ar-EG"/>
        </w:rPr>
        <w:t xml:space="preserve">01099853546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ar-EG"/>
        </w:rPr>
        <w:t xml:space="preserve"> —01062054941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hyperlink r:id="rId9" w:tooltip="http://alsayedshehata2050@gmail.com" w:history="1">
        <w:r>
          <w:rPr>
            <w:rStyle w:val="880"/>
            <w:rFonts w:ascii="Times New Roman" w:hAnsi="Times New Roman" w:eastAsia="Times New Roman" w:cs="Times New Roman"/>
            <w:b/>
            <w:bCs/>
            <w:sz w:val="32"/>
            <w:szCs w:val="32"/>
          </w:rPr>
          <w:t xml:space="preserve">alsayedshehata2050@gmail.com</w:t>
        </w:r>
        <w:r>
          <w:rPr>
            <w:rStyle w:val="880"/>
            <w:rFonts w:ascii="Times New Roman" w:hAnsi="Times New Roman" w:eastAsia="Times New Roman" w:cs="Times New Roman"/>
            <w:b/>
            <w:bCs/>
            <w:sz w:val="32"/>
            <w:szCs w:val="32"/>
            <w:lang w:val="ar-EG"/>
          </w:rPr>
        </w:r>
      </w:hyperlink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ar-EG"/>
        </w:rPr>
        <w:t xml:space="preserve"> \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cs/>
          <w:lang w:val="ar-EG"/>
        </w:rPr>
        <w:t xml:space="preserve">البريدر الالكتروني</w:t>
      </w:r>
      <w:r>
        <w:rPr>
          <w:rFonts w:ascii="Times New Roman" w:hAnsi="Times New Roman" w:eastAsia="Times New Roman" w:cs="Times New Roman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  <w:lang w:val="ar-EG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website: elsayedshehatagroup.com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\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الموقع الإلكتروني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العنوان</w:t>
      </w:r>
      <w:r>
        <w:rPr>
          <w:rFonts w:hint="cs"/>
          <w:sz w:val="32"/>
          <w:szCs w:val="32"/>
          <w:cs/>
          <w:lang w:val="en-US"/>
        </w:rPr>
        <w:t xml:space="preserve">:</w:t>
      </w:r>
      <w:r>
        <w:rPr>
          <w:rFonts w:hint="cs"/>
          <w:sz w:val="32"/>
          <w:szCs w:val="32"/>
          <w:cs/>
          <w:lang w:val="ar-EG"/>
        </w:rPr>
        <w:t xml:space="preserve"> مصر –</w:t>
      </w:r>
      <w:r>
        <w:rPr>
          <w:rFonts w:hint="cs"/>
          <w:sz w:val="32"/>
          <w:szCs w:val="32"/>
          <w:cs/>
          <w:lang w:val="en-US"/>
        </w:rPr>
        <w:t xml:space="preserve"> </w:t>
      </w:r>
      <w:r>
        <w:rPr>
          <w:rFonts w:hint="cs"/>
          <w:sz w:val="32"/>
          <w:szCs w:val="32"/>
          <w:cs/>
          <w:lang w:val="ar-EG"/>
        </w:rPr>
        <w:t xml:space="preserve">مدينة  6 أكتوبر</w:t>
      </w:r>
      <w:r>
        <w:rPr>
          <w:lang w:val="ar-EG"/>
        </w:rPr>
      </w:r>
      <w:r/>
    </w:p>
    <w:p>
      <w:pPr>
        <w:pBdr/>
        <w:spacing/>
        <w:ind/>
        <w:jc w:val="left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3"/>
    <w:next w:val="893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3"/>
    <w:next w:val="893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3"/>
    <w:next w:val="893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3"/>
    <w:next w:val="893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3"/>
    <w:next w:val="893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3"/>
    <w:next w:val="893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3"/>
    <w:next w:val="893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3"/>
    <w:next w:val="893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3"/>
    <w:next w:val="893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3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4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5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6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7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8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9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90">
    <w:name w:val="toc 9"/>
    <w:basedOn w:val="893"/>
    <w:next w:val="893"/>
    <w:uiPriority w:val="39"/>
    <w:unhideWhenUsed/>
    <w:pPr>
      <w:pBdr/>
      <w:spacing w:after="100"/>
      <w:ind w:left="1760"/>
    </w:p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basedOn w:val="893"/>
    <w:uiPriority w:val="1"/>
    <w:qFormat/>
    <w:pPr>
      <w:pBdr/>
      <w:spacing w:after="0" w:line="240" w:lineRule="auto"/>
      <w:ind/>
    </w:pPr>
  </w:style>
  <w:style w:type="paragraph" w:styleId="897">
    <w:name w:val="List Paragraph"/>
    <w:basedOn w:val="89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alsayedshehata2050@g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2025-12-24T13:08:32Z</dcterms:modified>
</cp:coreProperties>
</file>