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b/>
          <w:sz w:val="32"/>
          <w:rtl/>
          <w:szCs w:val="32"/>
        </w:rPr>
        <w:t>استمارة الملاحظة: مصفوفة التصميم الداخلي البيوفيلي (BID-M)</w:t>
      </w:r>
    </w:p>
    <w:p>
      <w:pPr>
        <w:bidi/>
        <w:jc w:val="center"/>
      </w:pPr>
      <w:r>
        <w:rPr>
          <w:b/>
          <w:sz w:val="24"/>
          <w:rtl/>
          <w:szCs w:val="24"/>
        </w:rPr>
        <w:t>Biophilic Interior Design Matrix — Observation Form</w:t>
      </w:r>
    </w:p>
    <w:p>
      <w:pPr>
        <w:bidi/>
        <w:jc w:val="right"/>
      </w:pPr>
      <w:r>
        <w:rPr>
          <w:b w:val="0"/>
          <w:sz w:val="18"/>
          <w:rtl/>
          <w:szCs w:val="18"/>
        </w:rPr>
        <w:t>المصدر الأصلي للأداة: McGee, B., Park, N.-K., Portillo, M., Bosch, S., &amp; Swisher, M. (2019). DIY Biophilia: Development of the Biophilic Interior Design Matrix as a Design Tool. Journal of Interior Design, 44(4), 201–221. https://doi.org/10.1111/joid.12159</w:t>
      </w:r>
    </w:p>
    <w:p>
      <w:pPr>
        <w:bidi/>
        <w:jc w:val="right"/>
      </w:pPr>
      <w:r>
        <w:rPr>
          <w:b w:val="0"/>
          <w:sz w:val="18"/>
          <w:rtl/>
          <w:szCs w:val="18"/>
        </w:rPr>
        <w:t>الفئات والخصائص الـ 54 وسلم التقدير (0–4) بالصيغة التي طبقها: Durukan, A., Erdoğan, R., &amp; Olgun, R. (2026). Religions, 17(3), 293، ص7–8.</w:t>
      </w:r>
    </w:p>
    <w:p>
      <w:pPr>
        <w:bidi/>
        <w:jc w:val="right"/>
      </w:pPr>
      <w:r>
        <w:rPr>
          <w:b w:val="0"/>
          <w:color w:val="B00020"/>
          <w:sz w:val="18"/>
          <w:rtl/>
          <w:szCs w:val="18"/>
        </w:rPr>
        <w:t>تنبيه: الترجمة العربية وعمودا «الشرح المختصر» و«مثال في المسجد» إعداد مساعد لأغراض الرسالة، وليست نص التعريفات الأصلية في McGee et al. (2019). تُراجع التعريفات الأصلية قبل اعتماد الاستمارة، خاصة بنود فئة «اللون والضوء» الخمسة الأولى.</w:t>
      </w:r>
    </w:p>
    <w:p>
      <w:pPr>
        <w:bidi/>
        <w:jc w:val="right"/>
      </w:pPr>
      <w:r>
        <w:rPr>
          <w:b/>
          <w:sz w:val="24"/>
          <w:rtl/>
          <w:szCs w:val="24"/>
        </w:rPr>
        <w:t>بيانات التقييم</w:t>
      </w:r>
    </w:p>
    <w:tbl>
      <w:tblPr>
        <w:tblStyle w:val="TableGrid"/>
        <w:tblW w:type="auto" w:w="0"/>
        <w:tblLook w:firstColumn="1" w:firstRow="1" w:lastColumn="0" w:lastRow="0" w:noHBand="0" w:noVBand="1" w:val="04A0"/>
        <w:bidiVisual/>
      </w:tblPr>
      <w:tblGrid>
        <w:gridCol w:w="3535"/>
        <w:gridCol w:w="3535"/>
        <w:gridCol w:w="3535"/>
        <w:gridCol w:w="3535"/>
      </w:tblGrid>
      <w:tr>
        <w:tc>
          <w:tcPr>
            <w:tcW w:type="dxa" w:w="3535"/>
            <w:shd w:val="clear" w:fill="EDEDED"/>
          </w:tcPr>
          <w:p>
            <w:pPr>
              <w:bidi/>
              <w:jc w:val="right"/>
            </w:pPr>
            <w:r/>
            <w:r>
              <w:rPr>
                <w:b/>
                <w:sz w:val="18"/>
                <w:rtl/>
              </w:rPr>
              <w:t>المسجد</w:t>
            </w:r>
          </w:p>
        </w:tc>
        <w:tc>
          <w:tcPr>
            <w:tcW w:type="dxa" w:w="3535"/>
          </w:tcPr>
          <w:p>
            <w:pPr>
              <w:bidi/>
              <w:jc w:val="right"/>
            </w:pPr>
            <w:r/>
            <w:r>
              <w:rPr>
                <w:b w:val="0"/>
                <w:sz w:val="18"/>
                <w:rtl/>
              </w:rPr>
            </w:r>
          </w:p>
        </w:tc>
        <w:tc>
          <w:tcPr>
            <w:tcW w:type="dxa" w:w="3535"/>
            <w:shd w:val="clear" w:fill="EDEDED"/>
          </w:tcPr>
          <w:p>
            <w:pPr>
              <w:bidi/>
              <w:jc w:val="right"/>
            </w:pPr>
            <w:r/>
            <w:r>
              <w:rPr>
                <w:b/>
                <w:sz w:val="18"/>
                <w:rtl/>
              </w:rPr>
              <w:t>اسم الخبير</w:t>
            </w:r>
          </w:p>
        </w:tc>
        <w:tc>
          <w:tcPr>
            <w:tcW w:type="dxa" w:w="3535"/>
          </w:tcPr>
          <w:p>
            <w:pPr>
              <w:bidi/>
              <w:jc w:val="right"/>
            </w:pPr>
            <w:r/>
            <w:r>
              <w:rPr>
                <w:b w:val="0"/>
                <w:sz w:val="18"/>
                <w:rtl/>
              </w:rPr>
            </w:r>
          </w:p>
        </w:tc>
      </w:tr>
      <w:tr>
        <w:tc>
          <w:tcPr>
            <w:tcW w:type="dxa" w:w="3535"/>
            <w:shd w:val="clear" w:fill="EDEDED"/>
          </w:tcPr>
          <w:p>
            <w:pPr>
              <w:bidi/>
              <w:jc w:val="right"/>
            </w:pPr>
            <w:r/>
            <w:r>
              <w:rPr>
                <w:b/>
                <w:sz w:val="18"/>
                <w:rtl/>
              </w:rPr>
              <w:t>التخصص</w:t>
            </w:r>
          </w:p>
        </w:tc>
        <w:tc>
          <w:tcPr>
            <w:tcW w:type="dxa" w:w="3535"/>
          </w:tcPr>
          <w:p>
            <w:pPr>
              <w:bidi/>
              <w:jc w:val="right"/>
            </w:pPr>
            <w:r/>
            <w:r>
              <w:rPr>
                <w:b w:val="0"/>
                <w:sz w:val="18"/>
                <w:rtl/>
              </w:rPr>
            </w:r>
          </w:p>
        </w:tc>
        <w:tc>
          <w:tcPr>
            <w:tcW w:type="dxa" w:w="3535"/>
            <w:shd w:val="clear" w:fill="EDEDED"/>
          </w:tcPr>
          <w:p>
            <w:pPr>
              <w:bidi/>
              <w:jc w:val="right"/>
            </w:pPr>
            <w:r/>
            <w:r>
              <w:rPr>
                <w:b/>
                <w:sz w:val="18"/>
                <w:rtl/>
              </w:rPr>
              <w:t>رقم الزيارة (1 / 2)</w:t>
            </w:r>
          </w:p>
        </w:tc>
        <w:tc>
          <w:tcPr>
            <w:tcW w:type="dxa" w:w="3535"/>
          </w:tcPr>
          <w:p>
            <w:pPr>
              <w:bidi/>
              <w:jc w:val="right"/>
            </w:pPr>
            <w:r/>
            <w:r>
              <w:rPr>
                <w:b w:val="0"/>
                <w:sz w:val="18"/>
                <w:rtl/>
              </w:rPr>
            </w:r>
          </w:p>
        </w:tc>
      </w:tr>
      <w:tr>
        <w:tc>
          <w:tcPr>
            <w:tcW w:type="dxa" w:w="3535"/>
            <w:shd w:val="clear" w:fill="EDEDED"/>
          </w:tcPr>
          <w:p>
            <w:pPr>
              <w:bidi/>
              <w:jc w:val="right"/>
            </w:pPr>
            <w:r/>
            <w:r>
              <w:rPr>
                <w:b/>
                <w:sz w:val="18"/>
                <w:rtl/>
              </w:rPr>
              <w:t>التاريخ</w:t>
            </w:r>
          </w:p>
        </w:tc>
        <w:tc>
          <w:tcPr>
            <w:tcW w:type="dxa" w:w="3535"/>
          </w:tcPr>
          <w:p>
            <w:pPr>
              <w:bidi/>
              <w:jc w:val="right"/>
            </w:pPr>
            <w:r/>
            <w:r>
              <w:rPr>
                <w:b w:val="0"/>
                <w:sz w:val="18"/>
                <w:rtl/>
              </w:rPr>
            </w:r>
          </w:p>
        </w:tc>
        <w:tc>
          <w:tcPr>
            <w:tcW w:type="dxa" w:w="3535"/>
            <w:shd w:val="clear" w:fill="EDEDED"/>
          </w:tcPr>
          <w:p>
            <w:pPr>
              <w:bidi/>
              <w:jc w:val="right"/>
            </w:pPr>
            <w:r/>
            <w:r>
              <w:rPr>
                <w:b/>
                <w:sz w:val="18"/>
                <w:rtl/>
              </w:rPr>
              <w:t>الوقت (صباح / ظهر / عصر / مساء)</w:t>
            </w:r>
          </w:p>
        </w:tc>
        <w:tc>
          <w:tcPr>
            <w:tcW w:type="dxa" w:w="3535"/>
          </w:tcPr>
          <w:p>
            <w:pPr>
              <w:bidi/>
              <w:jc w:val="right"/>
            </w:pPr>
            <w:r/>
            <w:r>
              <w:rPr>
                <w:b w:val="0"/>
                <w:sz w:val="18"/>
                <w:rtl/>
              </w:rPr>
            </w:r>
          </w:p>
        </w:tc>
      </w:tr>
    </w:tbl>
    <w:p>
      <w:pPr>
        <w:bidi/>
        <w:jc w:val="right"/>
      </w:pPr>
      <w:r>
        <w:rPr>
          <w:b/>
          <w:sz w:val="20"/>
          <w:rtl/>
          <w:szCs w:val="20"/>
        </w:rPr>
        <w:t>سلم التقدير: 0 = غير موجودة · 1 = ضعيفة · 2 = متوسطة · 3 = قوية · 4 = قوية جداً. ضع علامة (✓) في عمود واحد لكل خاصية.</w:t>
      </w:r>
    </w:p>
    <w:p>
      <w:pPr>
        <w:bidi/>
        <w:jc w:val="right"/>
      </w:pPr>
      <w:r>
        <w:rPr>
          <w:b w:val="0"/>
          <w:sz w:val="18"/>
          <w:rtl/>
          <w:szCs w:val="18"/>
        </w:rPr>
        <w:t>الإجراء كما طبقه Durukan وآخرون: تدريب الخبراء على المصفوفة وسلم التقدير قبل التقييم، وتقييم في الموقع في زيارتين على الأقل بأوقات مختلفة.</w:t>
      </w:r>
    </w:p>
    <w:p>
      <w:pPr>
        <w:bidi/>
        <w:jc w:val="right"/>
      </w:pPr>
      <w:r>
        <w:rPr>
          <w:b/>
          <w:color w:val="1F4E79"/>
          <w:sz w:val="22"/>
          <w:rtl/>
          <w:szCs w:val="22"/>
        </w:rPr>
        <w:t>1. عناصر طبيعية فعلية (Actual Natural Features) — 8 خصائص</w:t>
      </w:r>
    </w:p>
    <w:tbl>
      <w:tblPr>
        <w:tblStyle w:val="TableGrid"/>
        <w:tblW w:type="auto" w:w="0"/>
        <w:tblLayout w:type="fixed"/>
        <w:tblLook w:firstColumn="1" w:firstRow="1" w:lastColumn="0" w:lastRow="0" w:noHBand="0" w:noVBand="1" w:val="04A0"/>
        <w:bidiVisual/>
      </w:tblPr>
      <w:tblGrid>
        <w:gridCol w:w="624"/>
        <w:gridCol w:w="1928"/>
        <w:gridCol w:w="1587"/>
        <w:gridCol w:w="2608"/>
        <w:gridCol w:w="2608"/>
        <w:gridCol w:w="397"/>
        <w:gridCol w:w="397"/>
        <w:gridCol w:w="397"/>
        <w:gridCol w:w="397"/>
        <w:gridCol w:w="397"/>
        <w:gridCol w:w="1814"/>
      </w:tblGrid>
      <w:tr>
        <w:tc>
          <w:tcPr>
            <w:tcW w:type="dxa" w:w="624"/>
            <w:shd w:val="clear" w:fill="D9E2F3"/>
          </w:tcPr>
          <w:p>
            <w:pPr>
              <w:bidi/>
              <w:jc w:val="center"/>
            </w:pPr>
            <w:r/>
            <w:r>
              <w:rPr>
                <w:b/>
                <w:sz w:val="18"/>
                <w:rtl/>
              </w:rPr>
              <w:t>#</w:t>
            </w:r>
          </w:p>
        </w:tc>
        <w:tc>
          <w:tcPr>
            <w:tcW w:type="dxa" w:w="1928"/>
            <w:shd w:val="clear" w:fill="D9E2F3"/>
          </w:tcPr>
          <w:p>
            <w:pPr>
              <w:bidi/>
              <w:jc w:val="center"/>
            </w:pPr>
            <w:r/>
            <w:r>
              <w:rPr>
                <w:b/>
                <w:sz w:val="18"/>
                <w:rtl/>
              </w:rPr>
              <w:t>الخاصية (EN)</w:t>
            </w:r>
          </w:p>
        </w:tc>
        <w:tc>
          <w:tcPr>
            <w:tcW w:type="dxa" w:w="1587"/>
            <w:shd w:val="clear" w:fill="D9E2F3"/>
          </w:tcPr>
          <w:p>
            <w:pPr>
              <w:bidi/>
              <w:jc w:val="center"/>
            </w:pPr>
            <w:r/>
            <w:r>
              <w:rPr>
                <w:b/>
                <w:sz w:val="18"/>
                <w:rtl/>
              </w:rPr>
              <w:t>الخاصية</w:t>
            </w:r>
          </w:p>
        </w:tc>
        <w:tc>
          <w:tcPr>
            <w:tcW w:type="dxa" w:w="2608"/>
            <w:shd w:val="clear" w:fill="D9E2F3"/>
          </w:tcPr>
          <w:p>
            <w:pPr>
              <w:bidi/>
              <w:jc w:val="center"/>
            </w:pPr>
            <w:r/>
            <w:r>
              <w:rPr>
                <w:b/>
                <w:sz w:val="18"/>
                <w:rtl/>
              </w:rPr>
              <w:t>الشرح المختصر</w:t>
            </w:r>
          </w:p>
        </w:tc>
        <w:tc>
          <w:tcPr>
            <w:tcW w:type="dxa" w:w="2608"/>
            <w:shd w:val="clear" w:fill="D9E2F3"/>
          </w:tcPr>
          <w:p>
            <w:pPr>
              <w:bidi/>
              <w:jc w:val="center"/>
            </w:pPr>
            <w:r/>
            <w:r>
              <w:rPr>
                <w:b/>
                <w:sz w:val="18"/>
                <w:rtl/>
              </w:rPr>
              <w:t>مثال في المسجد</w:t>
            </w:r>
          </w:p>
        </w:tc>
        <w:tc>
          <w:tcPr>
            <w:tcW w:type="dxa" w:w="397"/>
            <w:shd w:val="clear" w:fill="D9E2F3"/>
          </w:tcPr>
          <w:p>
            <w:pPr>
              <w:bidi/>
              <w:jc w:val="center"/>
            </w:pPr>
            <w:r/>
            <w:r>
              <w:rPr>
                <w:b/>
                <w:sz w:val="18"/>
                <w:rtl/>
              </w:rPr>
              <w:t>0</w:t>
            </w:r>
          </w:p>
        </w:tc>
        <w:tc>
          <w:tcPr>
            <w:tcW w:type="dxa" w:w="397"/>
            <w:shd w:val="clear" w:fill="D9E2F3"/>
          </w:tcPr>
          <w:p>
            <w:pPr>
              <w:bidi/>
              <w:jc w:val="center"/>
            </w:pPr>
            <w:r/>
            <w:r>
              <w:rPr>
                <w:b/>
                <w:sz w:val="18"/>
                <w:rtl/>
              </w:rPr>
              <w:t>1</w:t>
            </w:r>
          </w:p>
        </w:tc>
        <w:tc>
          <w:tcPr>
            <w:tcW w:type="dxa" w:w="397"/>
            <w:shd w:val="clear" w:fill="D9E2F3"/>
          </w:tcPr>
          <w:p>
            <w:pPr>
              <w:bidi/>
              <w:jc w:val="center"/>
            </w:pPr>
            <w:r/>
            <w:r>
              <w:rPr>
                <w:b/>
                <w:sz w:val="18"/>
                <w:rtl/>
              </w:rPr>
              <w:t>2</w:t>
            </w:r>
          </w:p>
        </w:tc>
        <w:tc>
          <w:tcPr>
            <w:tcW w:type="dxa" w:w="397"/>
            <w:shd w:val="clear" w:fill="D9E2F3"/>
          </w:tcPr>
          <w:p>
            <w:pPr>
              <w:bidi/>
              <w:jc w:val="center"/>
            </w:pPr>
            <w:r/>
            <w:r>
              <w:rPr>
                <w:b/>
                <w:sz w:val="18"/>
                <w:rtl/>
              </w:rPr>
              <w:t>3</w:t>
            </w:r>
          </w:p>
        </w:tc>
        <w:tc>
          <w:tcPr>
            <w:tcW w:type="dxa" w:w="397"/>
            <w:shd w:val="clear" w:fill="D9E2F3"/>
          </w:tcPr>
          <w:p>
            <w:pPr>
              <w:bidi/>
              <w:jc w:val="center"/>
            </w:pPr>
            <w:r/>
            <w:r>
              <w:rPr>
                <w:b/>
                <w:sz w:val="18"/>
                <w:rtl/>
              </w:rPr>
              <w:t>4</w:t>
            </w:r>
          </w:p>
        </w:tc>
        <w:tc>
          <w:tcPr>
            <w:tcW w:type="dxa" w:w="1814"/>
            <w:shd w:val="clear" w:fill="D9E2F3"/>
          </w:tcPr>
          <w:p>
            <w:pPr>
              <w:bidi/>
              <w:jc w:val="center"/>
            </w:pPr>
            <w:r/>
            <w:r>
              <w:rPr>
                <w:b/>
                <w:sz w:val="18"/>
                <w:rtl/>
              </w:rPr>
              <w:t>ملاحظات</w:t>
            </w:r>
          </w:p>
        </w:tc>
      </w:tr>
      <w:tr>
        <w:tc>
          <w:tcPr>
            <w:tcW w:type="dxa" w:w="624"/>
          </w:tcPr>
          <w:p>
            <w:pPr>
              <w:bidi/>
              <w:jc w:val="center"/>
            </w:pPr>
            <w:r/>
            <w:r>
              <w:rPr>
                <w:b w:val="0"/>
                <w:sz w:val="17"/>
                <w:rtl/>
              </w:rPr>
              <w:t>1</w:t>
            </w:r>
          </w:p>
        </w:tc>
        <w:tc>
          <w:tcPr>
            <w:tcW w:type="dxa" w:w="1928"/>
          </w:tcPr>
          <w:p>
            <w:pPr>
              <w:bidi/>
              <w:jc w:val="right"/>
            </w:pPr>
            <w:r/>
            <w:r>
              <w:rPr>
                <w:b/>
                <w:sz w:val="17"/>
                <w:rtl/>
              </w:rPr>
              <w:t>Air</w:t>
            </w:r>
          </w:p>
        </w:tc>
        <w:tc>
          <w:tcPr>
            <w:tcW w:type="dxa" w:w="1587"/>
          </w:tcPr>
          <w:p>
            <w:pPr>
              <w:bidi/>
              <w:jc w:val="right"/>
            </w:pPr>
            <w:r/>
            <w:r>
              <w:rPr>
                <w:b/>
                <w:sz w:val="17"/>
                <w:rtl/>
              </w:rPr>
              <w:t>الهواء</w:t>
            </w:r>
          </w:p>
        </w:tc>
        <w:tc>
          <w:tcPr>
            <w:tcW w:type="dxa" w:w="2608"/>
          </w:tcPr>
          <w:p>
            <w:pPr>
              <w:bidi/>
              <w:jc w:val="right"/>
            </w:pPr>
            <w:r/>
            <w:r>
              <w:rPr>
                <w:b w:val="0"/>
                <w:sz w:val="17"/>
                <w:rtl/>
              </w:rPr>
              <w:t>تهوية طبيعية، حركة الهواء والنسيم</w:t>
            </w:r>
          </w:p>
        </w:tc>
        <w:tc>
          <w:tcPr>
            <w:tcW w:type="dxa" w:w="2608"/>
          </w:tcPr>
          <w:p>
            <w:pPr>
              <w:bidi/>
              <w:jc w:val="right"/>
            </w:pPr>
            <w:r/>
            <w:r>
              <w:rPr>
                <w:b w:val="0"/>
                <w:sz w:val="17"/>
                <w:rtl/>
              </w:rPr>
              <w:t>فتحات تهوية، تيار هواء من الصحن</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2</w:t>
            </w:r>
          </w:p>
        </w:tc>
        <w:tc>
          <w:tcPr>
            <w:tcW w:type="dxa" w:w="1928"/>
          </w:tcPr>
          <w:p>
            <w:pPr>
              <w:bidi/>
              <w:jc w:val="right"/>
            </w:pPr>
            <w:r/>
            <w:r>
              <w:rPr>
                <w:b/>
                <w:sz w:val="17"/>
                <w:rtl/>
              </w:rPr>
              <w:t>Water</w:t>
            </w:r>
          </w:p>
        </w:tc>
        <w:tc>
          <w:tcPr>
            <w:tcW w:type="dxa" w:w="1587"/>
          </w:tcPr>
          <w:p>
            <w:pPr>
              <w:bidi/>
              <w:jc w:val="right"/>
            </w:pPr>
            <w:r/>
            <w:r>
              <w:rPr>
                <w:b/>
                <w:sz w:val="17"/>
                <w:rtl/>
              </w:rPr>
              <w:t>الماء</w:t>
            </w:r>
          </w:p>
        </w:tc>
        <w:tc>
          <w:tcPr>
            <w:tcW w:type="dxa" w:w="2608"/>
          </w:tcPr>
          <w:p>
            <w:pPr>
              <w:bidi/>
              <w:jc w:val="right"/>
            </w:pPr>
            <w:r/>
            <w:r>
              <w:rPr>
                <w:b w:val="0"/>
                <w:sz w:val="17"/>
                <w:rtl/>
              </w:rPr>
              <w:t>حضور الماء رؤيةً أو صوتاً أو لمساً</w:t>
            </w:r>
          </w:p>
        </w:tc>
        <w:tc>
          <w:tcPr>
            <w:tcW w:type="dxa" w:w="2608"/>
          </w:tcPr>
          <w:p>
            <w:pPr>
              <w:bidi/>
              <w:jc w:val="right"/>
            </w:pPr>
            <w:r/>
            <w:r>
              <w:rPr>
                <w:b w:val="0"/>
                <w:sz w:val="17"/>
                <w:rtl/>
              </w:rPr>
              <w:t>الميضأة، النافورة، حوض الصحن</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3</w:t>
            </w:r>
          </w:p>
        </w:tc>
        <w:tc>
          <w:tcPr>
            <w:tcW w:type="dxa" w:w="1928"/>
          </w:tcPr>
          <w:p>
            <w:pPr>
              <w:bidi/>
              <w:jc w:val="right"/>
            </w:pPr>
            <w:r/>
            <w:r>
              <w:rPr>
                <w:b/>
                <w:sz w:val="17"/>
                <w:rtl/>
              </w:rPr>
              <w:t>Plants</w:t>
            </w:r>
          </w:p>
        </w:tc>
        <w:tc>
          <w:tcPr>
            <w:tcW w:type="dxa" w:w="1587"/>
          </w:tcPr>
          <w:p>
            <w:pPr>
              <w:bidi/>
              <w:jc w:val="right"/>
            </w:pPr>
            <w:r/>
            <w:r>
              <w:rPr>
                <w:b/>
                <w:sz w:val="17"/>
                <w:rtl/>
              </w:rPr>
              <w:t>النبات</w:t>
            </w:r>
          </w:p>
        </w:tc>
        <w:tc>
          <w:tcPr>
            <w:tcW w:type="dxa" w:w="2608"/>
          </w:tcPr>
          <w:p>
            <w:pPr>
              <w:bidi/>
              <w:jc w:val="right"/>
            </w:pPr>
            <w:r/>
            <w:r>
              <w:rPr>
                <w:b w:val="0"/>
                <w:sz w:val="17"/>
                <w:rtl/>
              </w:rPr>
              <w:t>نباتات حية داخل الفضاء أو مرئية منه</w:t>
            </w:r>
          </w:p>
        </w:tc>
        <w:tc>
          <w:tcPr>
            <w:tcW w:type="dxa" w:w="2608"/>
          </w:tcPr>
          <w:p>
            <w:pPr>
              <w:bidi/>
              <w:jc w:val="right"/>
            </w:pPr>
            <w:r/>
            <w:r>
              <w:rPr>
                <w:b w:val="0"/>
                <w:sz w:val="17"/>
                <w:rtl/>
              </w:rPr>
              <w:t>أشجار الصحن، نباتات الأروقة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4</w:t>
            </w:r>
          </w:p>
        </w:tc>
        <w:tc>
          <w:tcPr>
            <w:tcW w:type="dxa" w:w="1928"/>
          </w:tcPr>
          <w:p>
            <w:pPr>
              <w:bidi/>
              <w:jc w:val="right"/>
            </w:pPr>
            <w:r/>
            <w:r>
              <w:rPr>
                <w:b/>
                <w:sz w:val="17"/>
                <w:rtl/>
              </w:rPr>
              <w:t>Animals</w:t>
            </w:r>
          </w:p>
        </w:tc>
        <w:tc>
          <w:tcPr>
            <w:tcW w:type="dxa" w:w="1587"/>
          </w:tcPr>
          <w:p>
            <w:pPr>
              <w:bidi/>
              <w:jc w:val="right"/>
            </w:pPr>
            <w:r/>
            <w:r>
              <w:rPr>
                <w:b/>
                <w:sz w:val="17"/>
                <w:rtl/>
              </w:rPr>
              <w:t>الحيوان</w:t>
            </w:r>
          </w:p>
        </w:tc>
        <w:tc>
          <w:tcPr>
            <w:tcW w:type="dxa" w:w="2608"/>
          </w:tcPr>
          <w:p>
            <w:pPr>
              <w:bidi/>
              <w:jc w:val="right"/>
            </w:pPr>
            <w:r/>
            <w:r>
              <w:rPr>
                <w:b w:val="0"/>
                <w:sz w:val="17"/>
                <w:rtl/>
              </w:rPr>
              <w:t>حضور الكائنات الحية أو أثرها</w:t>
            </w:r>
          </w:p>
        </w:tc>
        <w:tc>
          <w:tcPr>
            <w:tcW w:type="dxa" w:w="2608"/>
          </w:tcPr>
          <w:p>
            <w:pPr>
              <w:bidi/>
              <w:jc w:val="right"/>
            </w:pPr>
            <w:r/>
            <w:r>
              <w:rPr>
                <w:b w:val="0"/>
                <w:sz w:val="17"/>
                <w:rtl/>
              </w:rPr>
              <w:t>الحمام والطيور في الصحن</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5</w:t>
            </w:r>
          </w:p>
        </w:tc>
        <w:tc>
          <w:tcPr>
            <w:tcW w:type="dxa" w:w="1928"/>
          </w:tcPr>
          <w:p>
            <w:pPr>
              <w:bidi/>
              <w:jc w:val="right"/>
            </w:pPr>
            <w:r/>
            <w:r>
              <w:rPr>
                <w:b/>
                <w:sz w:val="17"/>
                <w:rtl/>
              </w:rPr>
              <w:t>Natural materials</w:t>
            </w:r>
          </w:p>
        </w:tc>
        <w:tc>
          <w:tcPr>
            <w:tcW w:type="dxa" w:w="1587"/>
          </w:tcPr>
          <w:p>
            <w:pPr>
              <w:bidi/>
              <w:jc w:val="right"/>
            </w:pPr>
            <w:r/>
            <w:r>
              <w:rPr>
                <w:b/>
                <w:sz w:val="17"/>
                <w:rtl/>
              </w:rPr>
              <w:t>المواد الطبيعية</w:t>
            </w:r>
          </w:p>
        </w:tc>
        <w:tc>
          <w:tcPr>
            <w:tcW w:type="dxa" w:w="2608"/>
          </w:tcPr>
          <w:p>
            <w:pPr>
              <w:bidi/>
              <w:jc w:val="right"/>
            </w:pPr>
            <w:r/>
            <w:r>
              <w:rPr>
                <w:b w:val="0"/>
                <w:sz w:val="17"/>
                <w:rtl/>
              </w:rPr>
              <w:t>حجر، خشب، رخام، طين، جص</w:t>
            </w:r>
          </w:p>
        </w:tc>
        <w:tc>
          <w:tcPr>
            <w:tcW w:type="dxa" w:w="2608"/>
          </w:tcPr>
          <w:p>
            <w:pPr>
              <w:bidi/>
              <w:jc w:val="right"/>
            </w:pPr>
            <w:r/>
            <w:r>
              <w:rPr>
                <w:b w:val="0"/>
                <w:sz w:val="17"/>
                <w:rtl/>
              </w:rPr>
              <w:t>الحلان (المرمر الموصلي)، الخشب، الطابوق</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6</w:t>
            </w:r>
          </w:p>
        </w:tc>
        <w:tc>
          <w:tcPr>
            <w:tcW w:type="dxa" w:w="1928"/>
          </w:tcPr>
          <w:p>
            <w:pPr>
              <w:bidi/>
              <w:jc w:val="right"/>
            </w:pPr>
            <w:r/>
            <w:r>
              <w:rPr>
                <w:b/>
                <w:sz w:val="17"/>
                <w:rtl/>
              </w:rPr>
              <w:t>Views and vistas</w:t>
            </w:r>
          </w:p>
        </w:tc>
        <w:tc>
          <w:tcPr>
            <w:tcW w:type="dxa" w:w="1587"/>
          </w:tcPr>
          <w:p>
            <w:pPr>
              <w:bidi/>
              <w:jc w:val="right"/>
            </w:pPr>
            <w:r/>
            <w:r>
              <w:rPr>
                <w:b/>
                <w:sz w:val="17"/>
                <w:rtl/>
              </w:rPr>
              <w:t>المناظر والإطلالات</w:t>
            </w:r>
          </w:p>
        </w:tc>
        <w:tc>
          <w:tcPr>
            <w:tcW w:type="dxa" w:w="2608"/>
          </w:tcPr>
          <w:p>
            <w:pPr>
              <w:bidi/>
              <w:jc w:val="right"/>
            </w:pPr>
            <w:r/>
            <w:r>
              <w:rPr>
                <w:b w:val="0"/>
                <w:sz w:val="17"/>
                <w:rtl/>
              </w:rPr>
              <w:t>إطلالات على الطبيعة أو الأفق</w:t>
            </w:r>
          </w:p>
        </w:tc>
        <w:tc>
          <w:tcPr>
            <w:tcW w:type="dxa" w:w="2608"/>
          </w:tcPr>
          <w:p>
            <w:pPr>
              <w:bidi/>
              <w:jc w:val="right"/>
            </w:pPr>
            <w:r/>
            <w:r>
              <w:rPr>
                <w:b w:val="0"/>
                <w:sz w:val="17"/>
                <w:rtl/>
              </w:rPr>
              <w:t>إطلالة النوافذ والصحن على المدينة والنهر</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7</w:t>
            </w:r>
          </w:p>
        </w:tc>
        <w:tc>
          <w:tcPr>
            <w:tcW w:type="dxa" w:w="1928"/>
          </w:tcPr>
          <w:p>
            <w:pPr>
              <w:bidi/>
              <w:jc w:val="right"/>
            </w:pPr>
            <w:r/>
            <w:r>
              <w:rPr>
                <w:b/>
                <w:sz w:val="17"/>
                <w:rtl/>
              </w:rPr>
              <w:t>Habitats</w:t>
            </w:r>
          </w:p>
        </w:tc>
        <w:tc>
          <w:tcPr>
            <w:tcW w:type="dxa" w:w="1587"/>
          </w:tcPr>
          <w:p>
            <w:pPr>
              <w:bidi/>
              <w:jc w:val="right"/>
            </w:pPr>
            <w:r/>
            <w:r>
              <w:rPr>
                <w:b/>
                <w:sz w:val="17"/>
                <w:rtl/>
              </w:rPr>
              <w:t>الموائل</w:t>
            </w:r>
          </w:p>
        </w:tc>
        <w:tc>
          <w:tcPr>
            <w:tcW w:type="dxa" w:w="2608"/>
          </w:tcPr>
          <w:p>
            <w:pPr>
              <w:bidi/>
              <w:jc w:val="right"/>
            </w:pPr>
            <w:r/>
            <w:r>
              <w:rPr>
                <w:b w:val="0"/>
                <w:sz w:val="17"/>
                <w:rtl/>
              </w:rPr>
              <w:t>بيئات طبيعية (حديقة، فناء مزروع) تُرى أو تُحاكى</w:t>
            </w:r>
          </w:p>
        </w:tc>
        <w:tc>
          <w:tcPr>
            <w:tcW w:type="dxa" w:w="2608"/>
          </w:tcPr>
          <w:p>
            <w:pPr>
              <w:bidi/>
              <w:jc w:val="right"/>
            </w:pPr>
            <w:r/>
            <w:r>
              <w:rPr>
                <w:b w:val="0"/>
                <w:sz w:val="17"/>
                <w:rtl/>
              </w:rPr>
              <w:t>الصحن المزروع</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8</w:t>
            </w:r>
          </w:p>
        </w:tc>
        <w:tc>
          <w:tcPr>
            <w:tcW w:type="dxa" w:w="1928"/>
          </w:tcPr>
          <w:p>
            <w:pPr>
              <w:bidi/>
              <w:jc w:val="right"/>
            </w:pPr>
            <w:r/>
            <w:r>
              <w:rPr>
                <w:b/>
                <w:sz w:val="17"/>
                <w:rtl/>
              </w:rPr>
              <w:t>Fire</w:t>
            </w:r>
          </w:p>
        </w:tc>
        <w:tc>
          <w:tcPr>
            <w:tcW w:type="dxa" w:w="1587"/>
          </w:tcPr>
          <w:p>
            <w:pPr>
              <w:bidi/>
              <w:jc w:val="right"/>
            </w:pPr>
            <w:r/>
            <w:r>
              <w:rPr>
                <w:b/>
                <w:sz w:val="17"/>
                <w:rtl/>
              </w:rPr>
              <w:t>النار</w:t>
            </w:r>
          </w:p>
        </w:tc>
        <w:tc>
          <w:tcPr>
            <w:tcW w:type="dxa" w:w="2608"/>
          </w:tcPr>
          <w:p>
            <w:pPr>
              <w:bidi/>
              <w:jc w:val="right"/>
            </w:pPr>
            <w:r/>
            <w:r>
              <w:rPr>
                <w:b w:val="0"/>
                <w:sz w:val="17"/>
                <w:rtl/>
              </w:rPr>
              <w:t>النار أو ما يحاكيها من دفء وضوء متحرك</w:t>
            </w:r>
          </w:p>
        </w:tc>
        <w:tc>
          <w:tcPr>
            <w:tcW w:type="dxa" w:w="2608"/>
          </w:tcPr>
          <w:p>
            <w:pPr>
              <w:bidi/>
              <w:jc w:val="right"/>
            </w:pPr>
            <w:r/>
            <w:r>
              <w:rPr>
                <w:b w:val="0"/>
                <w:sz w:val="17"/>
                <w:rtl/>
              </w:rPr>
              <w:t>الثريات، القناديل، مواقد التدفئة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bl>
    <w:p>
      <w:pPr>
        <w:bidi/>
        <w:jc w:val="right"/>
      </w:pPr>
      <w:r>
        <w:rPr>
          <w:b w:val="0"/>
          <w:sz w:val="18"/>
          <w:rtl/>
          <w:szCs w:val="18"/>
        </w:rPr>
        <w:t>مجموع درجات الفئة: ........  ÷ 8 = المتوسط: ........</w:t>
      </w:r>
    </w:p>
    <w:p>
      <w:pPr>
        <w:bidi/>
        <w:jc w:val="right"/>
      </w:pPr>
      <w:r>
        <w:rPr>
          <w:b/>
          <w:color w:val="1F4E79"/>
          <w:sz w:val="22"/>
          <w:rtl/>
          <w:szCs w:val="22"/>
        </w:rPr>
        <w:t>2. أشكال وهيئات طبيعية (Natural Shapes and Forms) — 7 خصائص</w:t>
      </w:r>
    </w:p>
    <w:tbl>
      <w:tblPr>
        <w:tblStyle w:val="TableGrid"/>
        <w:tblW w:type="auto" w:w="0"/>
        <w:tblLayout w:type="fixed"/>
        <w:tblLook w:firstColumn="1" w:firstRow="1" w:lastColumn="0" w:lastRow="0" w:noHBand="0" w:noVBand="1" w:val="04A0"/>
        <w:bidiVisual/>
      </w:tblPr>
      <w:tblGrid>
        <w:gridCol w:w="624"/>
        <w:gridCol w:w="1928"/>
        <w:gridCol w:w="1587"/>
        <w:gridCol w:w="2608"/>
        <w:gridCol w:w="2608"/>
        <w:gridCol w:w="397"/>
        <w:gridCol w:w="397"/>
        <w:gridCol w:w="397"/>
        <w:gridCol w:w="397"/>
        <w:gridCol w:w="397"/>
        <w:gridCol w:w="1814"/>
      </w:tblGrid>
      <w:tr>
        <w:tc>
          <w:tcPr>
            <w:tcW w:type="dxa" w:w="624"/>
            <w:shd w:val="clear" w:fill="D9E2F3"/>
          </w:tcPr>
          <w:p>
            <w:pPr>
              <w:bidi/>
              <w:jc w:val="center"/>
            </w:pPr>
            <w:r/>
            <w:r>
              <w:rPr>
                <w:b/>
                <w:sz w:val="18"/>
                <w:rtl/>
              </w:rPr>
              <w:t>#</w:t>
            </w:r>
          </w:p>
        </w:tc>
        <w:tc>
          <w:tcPr>
            <w:tcW w:type="dxa" w:w="1928"/>
            <w:shd w:val="clear" w:fill="D9E2F3"/>
          </w:tcPr>
          <w:p>
            <w:pPr>
              <w:bidi/>
              <w:jc w:val="center"/>
            </w:pPr>
            <w:r/>
            <w:r>
              <w:rPr>
                <w:b/>
                <w:sz w:val="18"/>
                <w:rtl/>
              </w:rPr>
              <w:t>الخاصية (EN)</w:t>
            </w:r>
          </w:p>
        </w:tc>
        <w:tc>
          <w:tcPr>
            <w:tcW w:type="dxa" w:w="1587"/>
            <w:shd w:val="clear" w:fill="D9E2F3"/>
          </w:tcPr>
          <w:p>
            <w:pPr>
              <w:bidi/>
              <w:jc w:val="center"/>
            </w:pPr>
            <w:r/>
            <w:r>
              <w:rPr>
                <w:b/>
                <w:sz w:val="18"/>
                <w:rtl/>
              </w:rPr>
              <w:t>الخاصية</w:t>
            </w:r>
          </w:p>
        </w:tc>
        <w:tc>
          <w:tcPr>
            <w:tcW w:type="dxa" w:w="2608"/>
            <w:shd w:val="clear" w:fill="D9E2F3"/>
          </w:tcPr>
          <w:p>
            <w:pPr>
              <w:bidi/>
              <w:jc w:val="center"/>
            </w:pPr>
            <w:r/>
            <w:r>
              <w:rPr>
                <w:b/>
                <w:sz w:val="18"/>
                <w:rtl/>
              </w:rPr>
              <w:t>الشرح المختصر</w:t>
            </w:r>
          </w:p>
        </w:tc>
        <w:tc>
          <w:tcPr>
            <w:tcW w:type="dxa" w:w="2608"/>
            <w:shd w:val="clear" w:fill="D9E2F3"/>
          </w:tcPr>
          <w:p>
            <w:pPr>
              <w:bidi/>
              <w:jc w:val="center"/>
            </w:pPr>
            <w:r/>
            <w:r>
              <w:rPr>
                <w:b/>
                <w:sz w:val="18"/>
                <w:rtl/>
              </w:rPr>
              <w:t>مثال في المسجد</w:t>
            </w:r>
          </w:p>
        </w:tc>
        <w:tc>
          <w:tcPr>
            <w:tcW w:type="dxa" w:w="397"/>
            <w:shd w:val="clear" w:fill="D9E2F3"/>
          </w:tcPr>
          <w:p>
            <w:pPr>
              <w:bidi/>
              <w:jc w:val="center"/>
            </w:pPr>
            <w:r/>
            <w:r>
              <w:rPr>
                <w:b/>
                <w:sz w:val="18"/>
                <w:rtl/>
              </w:rPr>
              <w:t>0</w:t>
            </w:r>
          </w:p>
        </w:tc>
        <w:tc>
          <w:tcPr>
            <w:tcW w:type="dxa" w:w="397"/>
            <w:shd w:val="clear" w:fill="D9E2F3"/>
          </w:tcPr>
          <w:p>
            <w:pPr>
              <w:bidi/>
              <w:jc w:val="center"/>
            </w:pPr>
            <w:r/>
            <w:r>
              <w:rPr>
                <w:b/>
                <w:sz w:val="18"/>
                <w:rtl/>
              </w:rPr>
              <w:t>1</w:t>
            </w:r>
          </w:p>
        </w:tc>
        <w:tc>
          <w:tcPr>
            <w:tcW w:type="dxa" w:w="397"/>
            <w:shd w:val="clear" w:fill="D9E2F3"/>
          </w:tcPr>
          <w:p>
            <w:pPr>
              <w:bidi/>
              <w:jc w:val="center"/>
            </w:pPr>
            <w:r/>
            <w:r>
              <w:rPr>
                <w:b/>
                <w:sz w:val="18"/>
                <w:rtl/>
              </w:rPr>
              <w:t>2</w:t>
            </w:r>
          </w:p>
        </w:tc>
        <w:tc>
          <w:tcPr>
            <w:tcW w:type="dxa" w:w="397"/>
            <w:shd w:val="clear" w:fill="D9E2F3"/>
          </w:tcPr>
          <w:p>
            <w:pPr>
              <w:bidi/>
              <w:jc w:val="center"/>
            </w:pPr>
            <w:r/>
            <w:r>
              <w:rPr>
                <w:b/>
                <w:sz w:val="18"/>
                <w:rtl/>
              </w:rPr>
              <w:t>3</w:t>
            </w:r>
          </w:p>
        </w:tc>
        <w:tc>
          <w:tcPr>
            <w:tcW w:type="dxa" w:w="397"/>
            <w:shd w:val="clear" w:fill="D9E2F3"/>
          </w:tcPr>
          <w:p>
            <w:pPr>
              <w:bidi/>
              <w:jc w:val="center"/>
            </w:pPr>
            <w:r/>
            <w:r>
              <w:rPr>
                <w:b/>
                <w:sz w:val="18"/>
                <w:rtl/>
              </w:rPr>
              <w:t>4</w:t>
            </w:r>
          </w:p>
        </w:tc>
        <w:tc>
          <w:tcPr>
            <w:tcW w:type="dxa" w:w="1814"/>
            <w:shd w:val="clear" w:fill="D9E2F3"/>
          </w:tcPr>
          <w:p>
            <w:pPr>
              <w:bidi/>
              <w:jc w:val="center"/>
            </w:pPr>
            <w:r/>
            <w:r>
              <w:rPr>
                <w:b/>
                <w:sz w:val="18"/>
                <w:rtl/>
              </w:rPr>
              <w:t>ملاحظات</w:t>
            </w:r>
          </w:p>
        </w:tc>
      </w:tr>
      <w:tr>
        <w:tc>
          <w:tcPr>
            <w:tcW w:type="dxa" w:w="624"/>
          </w:tcPr>
          <w:p>
            <w:pPr>
              <w:bidi/>
              <w:jc w:val="center"/>
            </w:pPr>
            <w:r/>
            <w:r>
              <w:rPr>
                <w:b w:val="0"/>
                <w:sz w:val="17"/>
                <w:rtl/>
              </w:rPr>
              <w:t>9</w:t>
            </w:r>
          </w:p>
        </w:tc>
        <w:tc>
          <w:tcPr>
            <w:tcW w:type="dxa" w:w="1928"/>
          </w:tcPr>
          <w:p>
            <w:pPr>
              <w:bidi/>
              <w:jc w:val="right"/>
            </w:pPr>
            <w:r/>
            <w:r>
              <w:rPr>
                <w:b/>
                <w:sz w:val="17"/>
                <w:rtl/>
              </w:rPr>
              <w:t>Botanical motifs</w:t>
            </w:r>
          </w:p>
        </w:tc>
        <w:tc>
          <w:tcPr>
            <w:tcW w:type="dxa" w:w="1587"/>
          </w:tcPr>
          <w:p>
            <w:pPr>
              <w:bidi/>
              <w:jc w:val="right"/>
            </w:pPr>
            <w:r/>
            <w:r>
              <w:rPr>
                <w:b/>
                <w:sz w:val="17"/>
                <w:rtl/>
              </w:rPr>
              <w:t>الزخارف النباتية</w:t>
            </w:r>
          </w:p>
        </w:tc>
        <w:tc>
          <w:tcPr>
            <w:tcW w:type="dxa" w:w="2608"/>
          </w:tcPr>
          <w:p>
            <w:pPr>
              <w:bidi/>
              <w:jc w:val="right"/>
            </w:pPr>
            <w:r/>
            <w:r>
              <w:rPr>
                <w:b w:val="0"/>
                <w:sz w:val="17"/>
                <w:rtl/>
              </w:rPr>
              <w:t>أوراق وأغصان وأزهار في الزخرفة</w:t>
            </w:r>
          </w:p>
        </w:tc>
        <w:tc>
          <w:tcPr>
            <w:tcW w:type="dxa" w:w="2608"/>
          </w:tcPr>
          <w:p>
            <w:pPr>
              <w:bidi/>
              <w:jc w:val="right"/>
            </w:pPr>
            <w:r/>
            <w:r>
              <w:rPr>
                <w:b w:val="0"/>
                <w:sz w:val="17"/>
                <w:rtl/>
              </w:rPr>
              <w:t>الأرابيسك، الزخرفة النباتية في المحراب</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10</w:t>
            </w:r>
          </w:p>
        </w:tc>
        <w:tc>
          <w:tcPr>
            <w:tcW w:type="dxa" w:w="1928"/>
          </w:tcPr>
          <w:p>
            <w:pPr>
              <w:bidi/>
              <w:jc w:val="right"/>
            </w:pPr>
            <w:r/>
            <w:r>
              <w:rPr>
                <w:b/>
                <w:sz w:val="17"/>
                <w:rtl/>
              </w:rPr>
              <w:t>Animal-like forms</w:t>
            </w:r>
          </w:p>
        </w:tc>
        <w:tc>
          <w:tcPr>
            <w:tcW w:type="dxa" w:w="1587"/>
          </w:tcPr>
          <w:p>
            <w:pPr>
              <w:bidi/>
              <w:jc w:val="right"/>
            </w:pPr>
            <w:r/>
            <w:r>
              <w:rPr>
                <w:b/>
                <w:sz w:val="17"/>
                <w:rtl/>
              </w:rPr>
              <w:t>الأشكال الحيوانية</w:t>
            </w:r>
          </w:p>
        </w:tc>
        <w:tc>
          <w:tcPr>
            <w:tcW w:type="dxa" w:w="2608"/>
          </w:tcPr>
          <w:p>
            <w:pPr>
              <w:bidi/>
              <w:jc w:val="right"/>
            </w:pPr>
            <w:r/>
            <w:r>
              <w:rPr>
                <w:b w:val="0"/>
                <w:sz w:val="17"/>
                <w:rtl/>
              </w:rPr>
              <w:t>هيئات تستلهم أجسام الحيوان</w:t>
            </w:r>
          </w:p>
        </w:tc>
        <w:tc>
          <w:tcPr>
            <w:tcW w:type="dxa" w:w="2608"/>
          </w:tcPr>
          <w:p>
            <w:pPr>
              <w:bidi/>
              <w:jc w:val="right"/>
            </w:pPr>
            <w:r/>
            <w:r>
              <w:rPr>
                <w:b w:val="0"/>
                <w:sz w:val="17"/>
                <w:rtl/>
              </w:rPr>
              <w:t>نادرة في المسجد عادةً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11</w:t>
            </w:r>
          </w:p>
        </w:tc>
        <w:tc>
          <w:tcPr>
            <w:tcW w:type="dxa" w:w="1928"/>
          </w:tcPr>
          <w:p>
            <w:pPr>
              <w:bidi/>
              <w:jc w:val="right"/>
            </w:pPr>
            <w:r/>
            <w:r>
              <w:rPr>
                <w:b/>
                <w:sz w:val="17"/>
                <w:rtl/>
              </w:rPr>
              <w:t>Shells and spirals</w:t>
            </w:r>
          </w:p>
        </w:tc>
        <w:tc>
          <w:tcPr>
            <w:tcW w:type="dxa" w:w="1587"/>
          </w:tcPr>
          <w:p>
            <w:pPr>
              <w:bidi/>
              <w:jc w:val="right"/>
            </w:pPr>
            <w:r/>
            <w:r>
              <w:rPr>
                <w:b/>
                <w:sz w:val="17"/>
                <w:rtl/>
              </w:rPr>
              <w:t>الأصداف واللوالب</w:t>
            </w:r>
          </w:p>
        </w:tc>
        <w:tc>
          <w:tcPr>
            <w:tcW w:type="dxa" w:w="2608"/>
          </w:tcPr>
          <w:p>
            <w:pPr>
              <w:bidi/>
              <w:jc w:val="right"/>
            </w:pPr>
            <w:r/>
            <w:r>
              <w:rPr>
                <w:b w:val="0"/>
                <w:sz w:val="17"/>
                <w:rtl/>
              </w:rPr>
              <w:t>أشكال صدفية أو حلزونية</w:t>
            </w:r>
          </w:p>
        </w:tc>
        <w:tc>
          <w:tcPr>
            <w:tcW w:type="dxa" w:w="2608"/>
          </w:tcPr>
          <w:p>
            <w:pPr>
              <w:bidi/>
              <w:jc w:val="right"/>
            </w:pPr>
            <w:r/>
            <w:r>
              <w:rPr>
                <w:b w:val="0"/>
                <w:sz w:val="17"/>
                <w:rtl/>
              </w:rPr>
              <w:t>المحراب الصدفي، الدرج الحلزوني للمئذنة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12</w:t>
            </w:r>
          </w:p>
        </w:tc>
        <w:tc>
          <w:tcPr>
            <w:tcW w:type="dxa" w:w="1928"/>
          </w:tcPr>
          <w:p>
            <w:pPr>
              <w:bidi/>
              <w:jc w:val="right"/>
            </w:pPr>
            <w:r/>
            <w:r>
              <w:rPr>
                <w:b/>
                <w:sz w:val="17"/>
                <w:rtl/>
              </w:rPr>
              <w:t>Curves and arches</w:t>
            </w:r>
          </w:p>
        </w:tc>
        <w:tc>
          <w:tcPr>
            <w:tcW w:type="dxa" w:w="1587"/>
          </w:tcPr>
          <w:p>
            <w:pPr>
              <w:bidi/>
              <w:jc w:val="right"/>
            </w:pPr>
            <w:r/>
            <w:r>
              <w:rPr>
                <w:b/>
                <w:sz w:val="17"/>
                <w:rtl/>
              </w:rPr>
              <w:t>المنحنيات والأقواس</w:t>
            </w:r>
          </w:p>
        </w:tc>
        <w:tc>
          <w:tcPr>
            <w:tcW w:type="dxa" w:w="2608"/>
          </w:tcPr>
          <w:p>
            <w:pPr>
              <w:bidi/>
              <w:jc w:val="right"/>
            </w:pPr>
            <w:r/>
            <w:r>
              <w:rPr>
                <w:b w:val="0"/>
                <w:sz w:val="17"/>
                <w:rtl/>
              </w:rPr>
              <w:t>أقواس، أقبية، قباب، خطوط منحنية</w:t>
            </w:r>
          </w:p>
        </w:tc>
        <w:tc>
          <w:tcPr>
            <w:tcW w:type="dxa" w:w="2608"/>
          </w:tcPr>
          <w:p>
            <w:pPr>
              <w:bidi/>
              <w:jc w:val="right"/>
            </w:pPr>
            <w:r/>
            <w:r>
              <w:rPr>
                <w:b w:val="0"/>
                <w:sz w:val="17"/>
                <w:rtl/>
              </w:rPr>
              <w:t>الأقواس المدببة، القباب، الأقبية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13</w:t>
            </w:r>
          </w:p>
        </w:tc>
        <w:tc>
          <w:tcPr>
            <w:tcW w:type="dxa" w:w="1928"/>
          </w:tcPr>
          <w:p>
            <w:pPr>
              <w:bidi/>
              <w:jc w:val="right"/>
            </w:pPr>
            <w:r/>
            <w:r>
              <w:rPr>
                <w:b/>
                <w:sz w:val="17"/>
                <w:rtl/>
              </w:rPr>
              <w:t>Fluid forms</w:t>
            </w:r>
          </w:p>
        </w:tc>
        <w:tc>
          <w:tcPr>
            <w:tcW w:type="dxa" w:w="1587"/>
          </w:tcPr>
          <w:p>
            <w:pPr>
              <w:bidi/>
              <w:jc w:val="right"/>
            </w:pPr>
            <w:r/>
            <w:r>
              <w:rPr>
                <w:b/>
                <w:sz w:val="17"/>
                <w:rtl/>
              </w:rPr>
              <w:t>الأشكال الانسيابية</w:t>
            </w:r>
          </w:p>
        </w:tc>
        <w:tc>
          <w:tcPr>
            <w:tcW w:type="dxa" w:w="2608"/>
          </w:tcPr>
          <w:p>
            <w:pPr>
              <w:bidi/>
              <w:jc w:val="right"/>
            </w:pPr>
            <w:r/>
            <w:r>
              <w:rPr>
                <w:b w:val="0"/>
                <w:sz w:val="17"/>
                <w:rtl/>
              </w:rPr>
              <w:t>أشكال متدفقة غير متصلبة</w:t>
            </w:r>
          </w:p>
        </w:tc>
        <w:tc>
          <w:tcPr>
            <w:tcW w:type="dxa" w:w="2608"/>
          </w:tcPr>
          <w:p>
            <w:pPr>
              <w:bidi/>
              <w:jc w:val="right"/>
            </w:pPr>
            <w:r/>
            <w:r>
              <w:rPr>
                <w:b w:val="0"/>
                <w:sz w:val="17"/>
                <w:rtl/>
              </w:rPr>
              <w:t>الخط العربي المنحني</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14</w:t>
            </w:r>
          </w:p>
        </w:tc>
        <w:tc>
          <w:tcPr>
            <w:tcW w:type="dxa" w:w="1928"/>
          </w:tcPr>
          <w:p>
            <w:pPr>
              <w:bidi/>
              <w:jc w:val="right"/>
            </w:pPr>
            <w:r/>
            <w:r>
              <w:rPr>
                <w:b/>
                <w:sz w:val="17"/>
                <w:rtl/>
              </w:rPr>
              <w:t>Abstraction of nature</w:t>
            </w:r>
          </w:p>
        </w:tc>
        <w:tc>
          <w:tcPr>
            <w:tcW w:type="dxa" w:w="1587"/>
          </w:tcPr>
          <w:p>
            <w:pPr>
              <w:bidi/>
              <w:jc w:val="right"/>
            </w:pPr>
            <w:r/>
            <w:r>
              <w:rPr>
                <w:b/>
                <w:sz w:val="17"/>
                <w:rtl/>
              </w:rPr>
              <w:t>تجريد الطبيعة</w:t>
            </w:r>
          </w:p>
        </w:tc>
        <w:tc>
          <w:tcPr>
            <w:tcW w:type="dxa" w:w="2608"/>
          </w:tcPr>
          <w:p>
            <w:pPr>
              <w:bidi/>
              <w:jc w:val="right"/>
            </w:pPr>
            <w:r/>
            <w:r>
              <w:rPr>
                <w:b w:val="0"/>
                <w:sz w:val="17"/>
                <w:rtl/>
              </w:rPr>
              <w:t>تمثيل الطبيعة بصيغة مجردة غير حرفية</w:t>
            </w:r>
          </w:p>
        </w:tc>
        <w:tc>
          <w:tcPr>
            <w:tcW w:type="dxa" w:w="2608"/>
          </w:tcPr>
          <w:p>
            <w:pPr>
              <w:bidi/>
              <w:jc w:val="right"/>
            </w:pPr>
            <w:r/>
            <w:r>
              <w:rPr>
                <w:b w:val="0"/>
                <w:sz w:val="17"/>
                <w:rtl/>
              </w:rPr>
              <w:t>الزخرفة الهندسية، المقرنصات</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15</w:t>
            </w:r>
          </w:p>
        </w:tc>
        <w:tc>
          <w:tcPr>
            <w:tcW w:type="dxa" w:w="1928"/>
          </w:tcPr>
          <w:p>
            <w:pPr>
              <w:bidi/>
              <w:jc w:val="right"/>
            </w:pPr>
            <w:r/>
            <w:r>
              <w:rPr>
                <w:b/>
                <w:sz w:val="17"/>
                <w:rtl/>
              </w:rPr>
              <w:t>Inside–outside relationships</w:t>
            </w:r>
          </w:p>
        </w:tc>
        <w:tc>
          <w:tcPr>
            <w:tcW w:type="dxa" w:w="1587"/>
          </w:tcPr>
          <w:p>
            <w:pPr>
              <w:bidi/>
              <w:jc w:val="right"/>
            </w:pPr>
            <w:r/>
            <w:r>
              <w:rPr>
                <w:b/>
                <w:sz w:val="17"/>
                <w:rtl/>
              </w:rPr>
              <w:t>علاقة الداخل بالخارج</w:t>
            </w:r>
          </w:p>
        </w:tc>
        <w:tc>
          <w:tcPr>
            <w:tcW w:type="dxa" w:w="2608"/>
          </w:tcPr>
          <w:p>
            <w:pPr>
              <w:bidi/>
              <w:jc w:val="right"/>
            </w:pPr>
            <w:r/>
            <w:r>
              <w:rPr>
                <w:b w:val="0"/>
                <w:sz w:val="17"/>
                <w:rtl/>
              </w:rPr>
              <w:t>الانتقال والتداخل بين الداخل والخارج</w:t>
            </w:r>
          </w:p>
        </w:tc>
        <w:tc>
          <w:tcPr>
            <w:tcW w:type="dxa" w:w="2608"/>
          </w:tcPr>
          <w:p>
            <w:pPr>
              <w:bidi/>
              <w:jc w:val="right"/>
            </w:pPr>
            <w:r/>
            <w:r>
              <w:rPr>
                <w:b w:val="0"/>
                <w:sz w:val="17"/>
                <w:rtl/>
              </w:rPr>
              <w:t>الرواق بين بيت الصلاة والصحن</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bl>
    <w:p>
      <w:pPr>
        <w:bidi/>
        <w:jc w:val="right"/>
      </w:pPr>
      <w:r>
        <w:rPr>
          <w:b w:val="0"/>
          <w:sz w:val="18"/>
          <w:rtl/>
          <w:szCs w:val="18"/>
        </w:rPr>
        <w:t>مجموع درجات الفئة: ........  ÷ 7 = المتوسط: ........</w:t>
      </w:r>
    </w:p>
    <w:p>
      <w:pPr>
        <w:bidi/>
        <w:jc w:val="right"/>
      </w:pPr>
      <w:r>
        <w:rPr>
          <w:b/>
          <w:color w:val="1F4E79"/>
          <w:sz w:val="22"/>
          <w:rtl/>
          <w:szCs w:val="22"/>
        </w:rPr>
        <w:t>3. أنماط وعمليات طبيعية (Natural Patterns and Processes) — 10 خصائص</w:t>
      </w:r>
    </w:p>
    <w:tbl>
      <w:tblPr>
        <w:tblStyle w:val="TableGrid"/>
        <w:tblW w:type="auto" w:w="0"/>
        <w:tblLayout w:type="fixed"/>
        <w:tblLook w:firstColumn="1" w:firstRow="1" w:lastColumn="0" w:lastRow="0" w:noHBand="0" w:noVBand="1" w:val="04A0"/>
        <w:bidiVisual/>
      </w:tblPr>
      <w:tblGrid>
        <w:gridCol w:w="624"/>
        <w:gridCol w:w="1928"/>
        <w:gridCol w:w="1587"/>
        <w:gridCol w:w="2608"/>
        <w:gridCol w:w="2608"/>
        <w:gridCol w:w="397"/>
        <w:gridCol w:w="397"/>
        <w:gridCol w:w="397"/>
        <w:gridCol w:w="397"/>
        <w:gridCol w:w="397"/>
        <w:gridCol w:w="1814"/>
      </w:tblGrid>
      <w:tr>
        <w:tc>
          <w:tcPr>
            <w:tcW w:type="dxa" w:w="624"/>
            <w:shd w:val="clear" w:fill="D9E2F3"/>
          </w:tcPr>
          <w:p>
            <w:pPr>
              <w:bidi/>
              <w:jc w:val="center"/>
            </w:pPr>
            <w:r/>
            <w:r>
              <w:rPr>
                <w:b/>
                <w:sz w:val="18"/>
                <w:rtl/>
              </w:rPr>
              <w:t>#</w:t>
            </w:r>
          </w:p>
        </w:tc>
        <w:tc>
          <w:tcPr>
            <w:tcW w:type="dxa" w:w="1928"/>
            <w:shd w:val="clear" w:fill="D9E2F3"/>
          </w:tcPr>
          <w:p>
            <w:pPr>
              <w:bidi/>
              <w:jc w:val="center"/>
            </w:pPr>
            <w:r/>
            <w:r>
              <w:rPr>
                <w:b/>
                <w:sz w:val="18"/>
                <w:rtl/>
              </w:rPr>
              <w:t>الخاصية (EN)</w:t>
            </w:r>
          </w:p>
        </w:tc>
        <w:tc>
          <w:tcPr>
            <w:tcW w:type="dxa" w:w="1587"/>
            <w:shd w:val="clear" w:fill="D9E2F3"/>
          </w:tcPr>
          <w:p>
            <w:pPr>
              <w:bidi/>
              <w:jc w:val="center"/>
            </w:pPr>
            <w:r/>
            <w:r>
              <w:rPr>
                <w:b/>
                <w:sz w:val="18"/>
                <w:rtl/>
              </w:rPr>
              <w:t>الخاصية</w:t>
            </w:r>
          </w:p>
        </w:tc>
        <w:tc>
          <w:tcPr>
            <w:tcW w:type="dxa" w:w="2608"/>
            <w:shd w:val="clear" w:fill="D9E2F3"/>
          </w:tcPr>
          <w:p>
            <w:pPr>
              <w:bidi/>
              <w:jc w:val="center"/>
            </w:pPr>
            <w:r/>
            <w:r>
              <w:rPr>
                <w:b/>
                <w:sz w:val="18"/>
                <w:rtl/>
              </w:rPr>
              <w:t>الشرح المختصر</w:t>
            </w:r>
          </w:p>
        </w:tc>
        <w:tc>
          <w:tcPr>
            <w:tcW w:type="dxa" w:w="2608"/>
            <w:shd w:val="clear" w:fill="D9E2F3"/>
          </w:tcPr>
          <w:p>
            <w:pPr>
              <w:bidi/>
              <w:jc w:val="center"/>
            </w:pPr>
            <w:r/>
            <w:r>
              <w:rPr>
                <w:b/>
                <w:sz w:val="18"/>
                <w:rtl/>
              </w:rPr>
              <w:t>مثال في المسجد</w:t>
            </w:r>
          </w:p>
        </w:tc>
        <w:tc>
          <w:tcPr>
            <w:tcW w:type="dxa" w:w="397"/>
            <w:shd w:val="clear" w:fill="D9E2F3"/>
          </w:tcPr>
          <w:p>
            <w:pPr>
              <w:bidi/>
              <w:jc w:val="center"/>
            </w:pPr>
            <w:r/>
            <w:r>
              <w:rPr>
                <w:b/>
                <w:sz w:val="18"/>
                <w:rtl/>
              </w:rPr>
              <w:t>0</w:t>
            </w:r>
          </w:p>
        </w:tc>
        <w:tc>
          <w:tcPr>
            <w:tcW w:type="dxa" w:w="397"/>
            <w:shd w:val="clear" w:fill="D9E2F3"/>
          </w:tcPr>
          <w:p>
            <w:pPr>
              <w:bidi/>
              <w:jc w:val="center"/>
            </w:pPr>
            <w:r/>
            <w:r>
              <w:rPr>
                <w:b/>
                <w:sz w:val="18"/>
                <w:rtl/>
              </w:rPr>
              <w:t>1</w:t>
            </w:r>
          </w:p>
        </w:tc>
        <w:tc>
          <w:tcPr>
            <w:tcW w:type="dxa" w:w="397"/>
            <w:shd w:val="clear" w:fill="D9E2F3"/>
          </w:tcPr>
          <w:p>
            <w:pPr>
              <w:bidi/>
              <w:jc w:val="center"/>
            </w:pPr>
            <w:r/>
            <w:r>
              <w:rPr>
                <w:b/>
                <w:sz w:val="18"/>
                <w:rtl/>
              </w:rPr>
              <w:t>2</w:t>
            </w:r>
          </w:p>
        </w:tc>
        <w:tc>
          <w:tcPr>
            <w:tcW w:type="dxa" w:w="397"/>
            <w:shd w:val="clear" w:fill="D9E2F3"/>
          </w:tcPr>
          <w:p>
            <w:pPr>
              <w:bidi/>
              <w:jc w:val="center"/>
            </w:pPr>
            <w:r/>
            <w:r>
              <w:rPr>
                <w:b/>
                <w:sz w:val="18"/>
                <w:rtl/>
              </w:rPr>
              <w:t>3</w:t>
            </w:r>
          </w:p>
        </w:tc>
        <w:tc>
          <w:tcPr>
            <w:tcW w:type="dxa" w:w="397"/>
            <w:shd w:val="clear" w:fill="D9E2F3"/>
          </w:tcPr>
          <w:p>
            <w:pPr>
              <w:bidi/>
              <w:jc w:val="center"/>
            </w:pPr>
            <w:r/>
            <w:r>
              <w:rPr>
                <w:b/>
                <w:sz w:val="18"/>
                <w:rtl/>
              </w:rPr>
              <w:t>4</w:t>
            </w:r>
          </w:p>
        </w:tc>
        <w:tc>
          <w:tcPr>
            <w:tcW w:type="dxa" w:w="1814"/>
            <w:shd w:val="clear" w:fill="D9E2F3"/>
          </w:tcPr>
          <w:p>
            <w:pPr>
              <w:bidi/>
              <w:jc w:val="center"/>
            </w:pPr>
            <w:r/>
            <w:r>
              <w:rPr>
                <w:b/>
                <w:sz w:val="18"/>
                <w:rtl/>
              </w:rPr>
              <w:t>ملاحظات</w:t>
            </w:r>
          </w:p>
        </w:tc>
      </w:tr>
      <w:tr>
        <w:tc>
          <w:tcPr>
            <w:tcW w:type="dxa" w:w="624"/>
          </w:tcPr>
          <w:p>
            <w:pPr>
              <w:bidi/>
              <w:jc w:val="center"/>
            </w:pPr>
            <w:r/>
            <w:r>
              <w:rPr>
                <w:b w:val="0"/>
                <w:sz w:val="17"/>
                <w:rtl/>
              </w:rPr>
              <w:t>16</w:t>
            </w:r>
          </w:p>
        </w:tc>
        <w:tc>
          <w:tcPr>
            <w:tcW w:type="dxa" w:w="1928"/>
          </w:tcPr>
          <w:p>
            <w:pPr>
              <w:bidi/>
              <w:jc w:val="right"/>
            </w:pPr>
            <w:r/>
            <w:r>
              <w:rPr>
                <w:b/>
                <w:sz w:val="17"/>
                <w:rtl/>
              </w:rPr>
              <w:t>Sensory richness</w:t>
            </w:r>
          </w:p>
        </w:tc>
        <w:tc>
          <w:tcPr>
            <w:tcW w:type="dxa" w:w="1587"/>
          </w:tcPr>
          <w:p>
            <w:pPr>
              <w:bidi/>
              <w:jc w:val="right"/>
            </w:pPr>
            <w:r/>
            <w:r>
              <w:rPr>
                <w:b/>
                <w:sz w:val="17"/>
                <w:rtl/>
              </w:rPr>
              <w:t>الثراء الحسي</w:t>
            </w:r>
          </w:p>
        </w:tc>
        <w:tc>
          <w:tcPr>
            <w:tcW w:type="dxa" w:w="2608"/>
          </w:tcPr>
          <w:p>
            <w:pPr>
              <w:bidi/>
              <w:jc w:val="right"/>
            </w:pPr>
            <w:r/>
            <w:r>
              <w:rPr>
                <w:b w:val="0"/>
                <w:sz w:val="17"/>
                <w:rtl/>
              </w:rPr>
              <w:t>تنوع المثيرات الحسية (صوت، ملمس، حرارة، رائحة)</w:t>
            </w:r>
          </w:p>
        </w:tc>
        <w:tc>
          <w:tcPr>
            <w:tcW w:type="dxa" w:w="2608"/>
          </w:tcPr>
          <w:p>
            <w:pPr>
              <w:bidi/>
              <w:jc w:val="right"/>
            </w:pPr>
            <w:r/>
            <w:r>
              <w:rPr>
                <w:b w:val="0"/>
                <w:sz w:val="17"/>
                <w:rtl/>
              </w:rPr>
              <w:t>التلاوة، برودة الحجر، رائحة السجاد والعود</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17</w:t>
            </w:r>
          </w:p>
        </w:tc>
        <w:tc>
          <w:tcPr>
            <w:tcW w:type="dxa" w:w="1928"/>
          </w:tcPr>
          <w:p>
            <w:pPr>
              <w:bidi/>
              <w:jc w:val="right"/>
            </w:pPr>
            <w:r/>
            <w:r>
              <w:rPr>
                <w:b/>
                <w:sz w:val="17"/>
                <w:rtl/>
              </w:rPr>
              <w:t>Age, change and the patina of time</w:t>
            </w:r>
          </w:p>
        </w:tc>
        <w:tc>
          <w:tcPr>
            <w:tcW w:type="dxa" w:w="1587"/>
          </w:tcPr>
          <w:p>
            <w:pPr>
              <w:bidi/>
              <w:jc w:val="right"/>
            </w:pPr>
            <w:r/>
            <w:r>
              <w:rPr>
                <w:b/>
                <w:sz w:val="17"/>
                <w:rtl/>
              </w:rPr>
              <w:t>العمر والتغير وأثر الزمن</w:t>
            </w:r>
          </w:p>
        </w:tc>
        <w:tc>
          <w:tcPr>
            <w:tcW w:type="dxa" w:w="2608"/>
          </w:tcPr>
          <w:p>
            <w:pPr>
              <w:bidi/>
              <w:jc w:val="right"/>
            </w:pPr>
            <w:r/>
            <w:r>
              <w:rPr>
                <w:b w:val="0"/>
                <w:sz w:val="17"/>
                <w:rtl/>
              </w:rPr>
              <w:t>ظهور أثر الزمن والتقادم على المواد</w:t>
            </w:r>
          </w:p>
        </w:tc>
        <w:tc>
          <w:tcPr>
            <w:tcW w:type="dxa" w:w="2608"/>
          </w:tcPr>
          <w:p>
            <w:pPr>
              <w:bidi/>
              <w:jc w:val="right"/>
            </w:pPr>
            <w:r/>
            <w:r>
              <w:rPr>
                <w:b w:val="0"/>
                <w:sz w:val="17"/>
                <w:rtl/>
              </w:rPr>
              <w:t>الحجر المتقادم، الأجزاء الأصلية الباقية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18</w:t>
            </w:r>
          </w:p>
        </w:tc>
        <w:tc>
          <w:tcPr>
            <w:tcW w:type="dxa" w:w="1928"/>
          </w:tcPr>
          <w:p>
            <w:pPr>
              <w:bidi/>
              <w:jc w:val="right"/>
            </w:pPr>
            <w:r/>
            <w:r>
              <w:rPr>
                <w:b/>
                <w:sz w:val="17"/>
                <w:rtl/>
              </w:rPr>
              <w:t>Areas of emphasis</w:t>
            </w:r>
          </w:p>
        </w:tc>
        <w:tc>
          <w:tcPr>
            <w:tcW w:type="dxa" w:w="1587"/>
          </w:tcPr>
          <w:p>
            <w:pPr>
              <w:bidi/>
              <w:jc w:val="right"/>
            </w:pPr>
            <w:r/>
            <w:r>
              <w:rPr>
                <w:b/>
                <w:sz w:val="17"/>
                <w:rtl/>
              </w:rPr>
              <w:t>مواضع التركيز</w:t>
            </w:r>
          </w:p>
        </w:tc>
        <w:tc>
          <w:tcPr>
            <w:tcW w:type="dxa" w:w="2608"/>
          </w:tcPr>
          <w:p>
            <w:pPr>
              <w:bidi/>
              <w:jc w:val="right"/>
            </w:pPr>
            <w:r/>
            <w:r>
              <w:rPr>
                <w:b w:val="0"/>
                <w:sz w:val="17"/>
                <w:rtl/>
              </w:rPr>
              <w:t>نقطة مركزية تشد الانتباه</w:t>
            </w:r>
          </w:p>
        </w:tc>
        <w:tc>
          <w:tcPr>
            <w:tcW w:type="dxa" w:w="2608"/>
          </w:tcPr>
          <w:p>
            <w:pPr>
              <w:bidi/>
              <w:jc w:val="right"/>
            </w:pPr>
            <w:r/>
            <w:r>
              <w:rPr>
                <w:b w:val="0"/>
                <w:sz w:val="17"/>
                <w:rtl/>
              </w:rPr>
              <w:t>المحراب، القبة فوقه، المنبر</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19</w:t>
            </w:r>
          </w:p>
        </w:tc>
        <w:tc>
          <w:tcPr>
            <w:tcW w:type="dxa" w:w="1928"/>
          </w:tcPr>
          <w:p>
            <w:pPr>
              <w:bidi/>
              <w:jc w:val="right"/>
            </w:pPr>
            <w:r/>
            <w:r>
              <w:rPr>
                <w:b/>
                <w:sz w:val="17"/>
                <w:rtl/>
              </w:rPr>
              <w:t>Patterned wholes</w:t>
            </w:r>
          </w:p>
        </w:tc>
        <w:tc>
          <w:tcPr>
            <w:tcW w:type="dxa" w:w="1587"/>
          </w:tcPr>
          <w:p>
            <w:pPr>
              <w:bidi/>
              <w:jc w:val="right"/>
            </w:pPr>
            <w:r/>
            <w:r>
              <w:rPr>
                <w:b/>
                <w:sz w:val="17"/>
                <w:rtl/>
              </w:rPr>
              <w:t>الكليات المنتظمة</w:t>
            </w:r>
          </w:p>
        </w:tc>
        <w:tc>
          <w:tcPr>
            <w:tcW w:type="dxa" w:w="2608"/>
          </w:tcPr>
          <w:p>
            <w:pPr>
              <w:bidi/>
              <w:jc w:val="right"/>
            </w:pPr>
            <w:r/>
            <w:r>
              <w:rPr>
                <w:b w:val="0"/>
                <w:sz w:val="17"/>
                <w:rtl/>
              </w:rPr>
              <w:t>تكرار منتظم يكوّن كلاً متماسكاً</w:t>
            </w:r>
          </w:p>
        </w:tc>
        <w:tc>
          <w:tcPr>
            <w:tcW w:type="dxa" w:w="2608"/>
          </w:tcPr>
          <w:p>
            <w:pPr>
              <w:bidi/>
              <w:jc w:val="right"/>
            </w:pPr>
            <w:r/>
            <w:r>
              <w:rPr>
                <w:b w:val="0"/>
                <w:sz w:val="17"/>
                <w:rtl/>
              </w:rPr>
              <w:t>شبكة الأعمدة، الزخرفة المتكررة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20</w:t>
            </w:r>
          </w:p>
        </w:tc>
        <w:tc>
          <w:tcPr>
            <w:tcW w:type="dxa" w:w="1928"/>
          </w:tcPr>
          <w:p>
            <w:pPr>
              <w:bidi/>
              <w:jc w:val="right"/>
            </w:pPr>
            <w:r/>
            <w:r>
              <w:rPr>
                <w:b/>
                <w:sz w:val="17"/>
                <w:rtl/>
              </w:rPr>
              <w:t>Bounded spaces</w:t>
            </w:r>
          </w:p>
        </w:tc>
        <w:tc>
          <w:tcPr>
            <w:tcW w:type="dxa" w:w="1587"/>
          </w:tcPr>
          <w:p>
            <w:pPr>
              <w:bidi/>
              <w:jc w:val="right"/>
            </w:pPr>
            <w:r/>
            <w:r>
              <w:rPr>
                <w:b/>
                <w:sz w:val="17"/>
                <w:rtl/>
              </w:rPr>
              <w:t>الفضاءات المحددة</w:t>
            </w:r>
          </w:p>
        </w:tc>
        <w:tc>
          <w:tcPr>
            <w:tcW w:type="dxa" w:w="2608"/>
          </w:tcPr>
          <w:p>
            <w:pPr>
              <w:bidi/>
              <w:jc w:val="right"/>
            </w:pPr>
            <w:r/>
            <w:r>
              <w:rPr>
                <w:b w:val="0"/>
                <w:sz w:val="17"/>
                <w:rtl/>
              </w:rPr>
              <w:t>فضاءات ذات حدود واضحة</w:t>
            </w:r>
          </w:p>
        </w:tc>
        <w:tc>
          <w:tcPr>
            <w:tcW w:type="dxa" w:w="2608"/>
          </w:tcPr>
          <w:p>
            <w:pPr>
              <w:bidi/>
              <w:jc w:val="right"/>
            </w:pPr>
            <w:r/>
            <w:r>
              <w:rPr>
                <w:b w:val="0"/>
                <w:sz w:val="17"/>
                <w:rtl/>
              </w:rPr>
              <w:t>بيت الصلاة، الصحن المحاط بالأروقة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21</w:t>
            </w:r>
          </w:p>
        </w:tc>
        <w:tc>
          <w:tcPr>
            <w:tcW w:type="dxa" w:w="1928"/>
          </w:tcPr>
          <w:p>
            <w:pPr>
              <w:bidi/>
              <w:jc w:val="right"/>
            </w:pPr>
            <w:r/>
            <w:r>
              <w:rPr>
                <w:b/>
                <w:sz w:val="17"/>
                <w:rtl/>
              </w:rPr>
              <w:t>Linked series and chains</w:t>
            </w:r>
          </w:p>
        </w:tc>
        <w:tc>
          <w:tcPr>
            <w:tcW w:type="dxa" w:w="1587"/>
          </w:tcPr>
          <w:p>
            <w:pPr>
              <w:bidi/>
              <w:jc w:val="right"/>
            </w:pPr>
            <w:r/>
            <w:r>
              <w:rPr>
                <w:b/>
                <w:sz w:val="17"/>
                <w:rtl/>
              </w:rPr>
              <w:t>السلاسل المتصلة</w:t>
            </w:r>
          </w:p>
        </w:tc>
        <w:tc>
          <w:tcPr>
            <w:tcW w:type="dxa" w:w="2608"/>
          </w:tcPr>
          <w:p>
            <w:pPr>
              <w:bidi/>
              <w:jc w:val="right"/>
            </w:pPr>
            <w:r/>
            <w:r>
              <w:rPr>
                <w:b w:val="0"/>
                <w:sz w:val="17"/>
                <w:rtl/>
              </w:rPr>
              <w:t>عناصر متتابعة مترابطة</w:t>
            </w:r>
          </w:p>
        </w:tc>
        <w:tc>
          <w:tcPr>
            <w:tcW w:type="dxa" w:w="2608"/>
          </w:tcPr>
          <w:p>
            <w:pPr>
              <w:bidi/>
              <w:jc w:val="right"/>
            </w:pPr>
            <w:r/>
            <w:r>
              <w:rPr>
                <w:b w:val="0"/>
                <w:sz w:val="17"/>
                <w:rtl/>
              </w:rPr>
              <w:t>صفوف الأقواس والأعمدة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22</w:t>
            </w:r>
          </w:p>
        </w:tc>
        <w:tc>
          <w:tcPr>
            <w:tcW w:type="dxa" w:w="1928"/>
          </w:tcPr>
          <w:p>
            <w:pPr>
              <w:bidi/>
              <w:jc w:val="right"/>
            </w:pPr>
            <w:r/>
            <w:r>
              <w:rPr>
                <w:b/>
                <w:sz w:val="17"/>
                <w:rtl/>
              </w:rPr>
              <w:t>Integration of parts into wholes</w:t>
            </w:r>
          </w:p>
        </w:tc>
        <w:tc>
          <w:tcPr>
            <w:tcW w:type="dxa" w:w="1587"/>
          </w:tcPr>
          <w:p>
            <w:pPr>
              <w:bidi/>
              <w:jc w:val="right"/>
            </w:pPr>
            <w:r/>
            <w:r>
              <w:rPr>
                <w:b/>
                <w:sz w:val="17"/>
                <w:rtl/>
              </w:rPr>
              <w:t>دمج الأجزاء في الكل</w:t>
            </w:r>
          </w:p>
        </w:tc>
        <w:tc>
          <w:tcPr>
            <w:tcW w:type="dxa" w:w="2608"/>
          </w:tcPr>
          <w:p>
            <w:pPr>
              <w:bidi/>
              <w:jc w:val="right"/>
            </w:pPr>
            <w:r/>
            <w:r>
              <w:rPr>
                <w:b w:val="0"/>
                <w:sz w:val="17"/>
                <w:rtl/>
              </w:rPr>
              <w:t>أجزاء متمايزة تندمج في كل واحد</w:t>
            </w:r>
          </w:p>
        </w:tc>
        <w:tc>
          <w:tcPr>
            <w:tcW w:type="dxa" w:w="2608"/>
          </w:tcPr>
          <w:p>
            <w:pPr>
              <w:bidi/>
              <w:jc w:val="right"/>
            </w:pPr>
            <w:r/>
            <w:r>
              <w:rPr>
                <w:b w:val="0"/>
                <w:sz w:val="17"/>
                <w:rtl/>
              </w:rPr>
              <w:t>تكامل القبة والمئذنة والصحن</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23</w:t>
            </w:r>
          </w:p>
        </w:tc>
        <w:tc>
          <w:tcPr>
            <w:tcW w:type="dxa" w:w="1928"/>
          </w:tcPr>
          <w:p>
            <w:pPr>
              <w:bidi/>
              <w:jc w:val="right"/>
            </w:pPr>
            <w:r/>
            <w:r>
              <w:rPr>
                <w:b/>
                <w:sz w:val="17"/>
                <w:rtl/>
              </w:rPr>
              <w:t>Complementary contrasts</w:t>
            </w:r>
          </w:p>
        </w:tc>
        <w:tc>
          <w:tcPr>
            <w:tcW w:type="dxa" w:w="1587"/>
          </w:tcPr>
          <w:p>
            <w:pPr>
              <w:bidi/>
              <w:jc w:val="right"/>
            </w:pPr>
            <w:r/>
            <w:r>
              <w:rPr>
                <w:b/>
                <w:sz w:val="17"/>
                <w:rtl/>
              </w:rPr>
              <w:t>التضادات المتكاملة</w:t>
            </w:r>
          </w:p>
        </w:tc>
        <w:tc>
          <w:tcPr>
            <w:tcW w:type="dxa" w:w="2608"/>
          </w:tcPr>
          <w:p>
            <w:pPr>
              <w:bidi/>
              <w:jc w:val="right"/>
            </w:pPr>
            <w:r/>
            <w:r>
              <w:rPr>
                <w:b w:val="0"/>
                <w:sz w:val="17"/>
                <w:rtl/>
              </w:rPr>
              <w:t>تضاد متوازن (ضوء/ظل، مصمت/مفتوح)</w:t>
            </w:r>
          </w:p>
        </w:tc>
        <w:tc>
          <w:tcPr>
            <w:tcW w:type="dxa" w:w="2608"/>
          </w:tcPr>
          <w:p>
            <w:pPr>
              <w:bidi/>
              <w:jc w:val="right"/>
            </w:pPr>
            <w:r/>
            <w:r>
              <w:rPr>
                <w:b w:val="0"/>
                <w:sz w:val="17"/>
                <w:rtl/>
              </w:rPr>
              <w:t>الظل في الرواق مقابل ضوء الصحن</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24</w:t>
            </w:r>
          </w:p>
        </w:tc>
        <w:tc>
          <w:tcPr>
            <w:tcW w:type="dxa" w:w="1928"/>
          </w:tcPr>
          <w:p>
            <w:pPr>
              <w:bidi/>
              <w:jc w:val="right"/>
            </w:pPr>
            <w:r/>
            <w:r>
              <w:rPr>
                <w:b/>
                <w:sz w:val="17"/>
                <w:rtl/>
              </w:rPr>
              <w:t>Dynamic balance and tension</w:t>
            </w:r>
          </w:p>
        </w:tc>
        <w:tc>
          <w:tcPr>
            <w:tcW w:type="dxa" w:w="1587"/>
          </w:tcPr>
          <w:p>
            <w:pPr>
              <w:bidi/>
              <w:jc w:val="right"/>
            </w:pPr>
            <w:r/>
            <w:r>
              <w:rPr>
                <w:b/>
                <w:sz w:val="17"/>
                <w:rtl/>
              </w:rPr>
              <w:t>التوازن والتوتر الديناميكي</w:t>
            </w:r>
          </w:p>
        </w:tc>
        <w:tc>
          <w:tcPr>
            <w:tcW w:type="dxa" w:w="2608"/>
          </w:tcPr>
          <w:p>
            <w:pPr>
              <w:bidi/>
              <w:jc w:val="right"/>
            </w:pPr>
            <w:r/>
            <w:r>
              <w:rPr>
                <w:b w:val="0"/>
                <w:sz w:val="17"/>
                <w:rtl/>
              </w:rPr>
              <w:t>توازن غير جامد بين العناصر</w:t>
            </w:r>
          </w:p>
        </w:tc>
        <w:tc>
          <w:tcPr>
            <w:tcW w:type="dxa" w:w="2608"/>
          </w:tcPr>
          <w:p>
            <w:pPr>
              <w:bidi/>
              <w:jc w:val="right"/>
            </w:pPr>
            <w:r/>
            <w:r>
              <w:rPr>
                <w:b w:val="0"/>
                <w:sz w:val="17"/>
                <w:rtl/>
              </w:rPr>
              <w:t>المئذنة مقابل كتلة بيت الصلاة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25</w:t>
            </w:r>
          </w:p>
        </w:tc>
        <w:tc>
          <w:tcPr>
            <w:tcW w:type="dxa" w:w="1928"/>
          </w:tcPr>
          <w:p>
            <w:pPr>
              <w:bidi/>
              <w:jc w:val="right"/>
            </w:pPr>
            <w:r/>
            <w:r>
              <w:rPr>
                <w:b/>
                <w:sz w:val="17"/>
                <w:rtl/>
              </w:rPr>
              <w:t>Natural ratios and scales</w:t>
            </w:r>
          </w:p>
        </w:tc>
        <w:tc>
          <w:tcPr>
            <w:tcW w:type="dxa" w:w="1587"/>
          </w:tcPr>
          <w:p>
            <w:pPr>
              <w:bidi/>
              <w:jc w:val="right"/>
            </w:pPr>
            <w:r/>
            <w:r>
              <w:rPr>
                <w:b/>
                <w:sz w:val="17"/>
                <w:rtl/>
              </w:rPr>
              <w:t>النسب والمقاييس الطبيعية</w:t>
            </w:r>
          </w:p>
        </w:tc>
        <w:tc>
          <w:tcPr>
            <w:tcW w:type="dxa" w:w="2608"/>
          </w:tcPr>
          <w:p>
            <w:pPr>
              <w:bidi/>
              <w:jc w:val="right"/>
            </w:pPr>
            <w:r/>
            <w:r>
              <w:rPr>
                <w:b w:val="0"/>
                <w:sz w:val="17"/>
                <w:rtl/>
              </w:rPr>
              <w:t>نسب وتدرجات مقياس تشبه ما في الطبيعة</w:t>
            </w:r>
          </w:p>
        </w:tc>
        <w:tc>
          <w:tcPr>
            <w:tcW w:type="dxa" w:w="2608"/>
          </w:tcPr>
          <w:p>
            <w:pPr>
              <w:bidi/>
              <w:jc w:val="right"/>
            </w:pPr>
            <w:r/>
            <w:r>
              <w:rPr>
                <w:b w:val="0"/>
                <w:sz w:val="17"/>
                <w:rtl/>
              </w:rPr>
              <w:t>تدرج المقياس من القبة إلى الزخرفة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bl>
    <w:p>
      <w:pPr>
        <w:bidi/>
        <w:jc w:val="right"/>
      </w:pPr>
      <w:r>
        <w:rPr>
          <w:b w:val="0"/>
          <w:sz w:val="18"/>
          <w:rtl/>
          <w:szCs w:val="18"/>
        </w:rPr>
        <w:t>مجموع درجات الفئة: ........  ÷ 10 = المتوسط: ........</w:t>
      </w:r>
    </w:p>
    <w:p>
      <w:pPr>
        <w:bidi/>
        <w:jc w:val="right"/>
      </w:pPr>
      <w:r>
        <w:rPr>
          <w:b/>
          <w:color w:val="1F4E79"/>
          <w:sz w:val="22"/>
          <w:rtl/>
          <w:szCs w:val="22"/>
        </w:rPr>
        <w:t>4. اللون والضوء (Color and Light) — 15 خصائص</w:t>
      </w:r>
    </w:p>
    <w:tbl>
      <w:tblPr>
        <w:tblStyle w:val="TableGrid"/>
        <w:tblW w:type="auto" w:w="0"/>
        <w:tblLayout w:type="fixed"/>
        <w:tblLook w:firstColumn="1" w:firstRow="1" w:lastColumn="0" w:lastRow="0" w:noHBand="0" w:noVBand="1" w:val="04A0"/>
        <w:bidiVisual/>
      </w:tblPr>
      <w:tblGrid>
        <w:gridCol w:w="624"/>
        <w:gridCol w:w="1928"/>
        <w:gridCol w:w="1587"/>
        <w:gridCol w:w="2608"/>
        <w:gridCol w:w="2608"/>
        <w:gridCol w:w="397"/>
        <w:gridCol w:w="397"/>
        <w:gridCol w:w="397"/>
        <w:gridCol w:w="397"/>
        <w:gridCol w:w="397"/>
        <w:gridCol w:w="1814"/>
      </w:tblGrid>
      <w:tr>
        <w:tc>
          <w:tcPr>
            <w:tcW w:type="dxa" w:w="624"/>
            <w:shd w:val="clear" w:fill="D9E2F3"/>
          </w:tcPr>
          <w:p>
            <w:pPr>
              <w:bidi/>
              <w:jc w:val="center"/>
            </w:pPr>
            <w:r/>
            <w:r>
              <w:rPr>
                <w:b/>
                <w:sz w:val="18"/>
                <w:rtl/>
              </w:rPr>
              <w:t>#</w:t>
            </w:r>
          </w:p>
        </w:tc>
        <w:tc>
          <w:tcPr>
            <w:tcW w:type="dxa" w:w="1928"/>
            <w:shd w:val="clear" w:fill="D9E2F3"/>
          </w:tcPr>
          <w:p>
            <w:pPr>
              <w:bidi/>
              <w:jc w:val="center"/>
            </w:pPr>
            <w:r/>
            <w:r>
              <w:rPr>
                <w:b/>
                <w:sz w:val="18"/>
                <w:rtl/>
              </w:rPr>
              <w:t>الخاصية (EN)</w:t>
            </w:r>
          </w:p>
        </w:tc>
        <w:tc>
          <w:tcPr>
            <w:tcW w:type="dxa" w:w="1587"/>
            <w:shd w:val="clear" w:fill="D9E2F3"/>
          </w:tcPr>
          <w:p>
            <w:pPr>
              <w:bidi/>
              <w:jc w:val="center"/>
            </w:pPr>
            <w:r/>
            <w:r>
              <w:rPr>
                <w:b/>
                <w:sz w:val="18"/>
                <w:rtl/>
              </w:rPr>
              <w:t>الخاصية</w:t>
            </w:r>
          </w:p>
        </w:tc>
        <w:tc>
          <w:tcPr>
            <w:tcW w:type="dxa" w:w="2608"/>
            <w:shd w:val="clear" w:fill="D9E2F3"/>
          </w:tcPr>
          <w:p>
            <w:pPr>
              <w:bidi/>
              <w:jc w:val="center"/>
            </w:pPr>
            <w:r/>
            <w:r>
              <w:rPr>
                <w:b/>
                <w:sz w:val="18"/>
                <w:rtl/>
              </w:rPr>
              <w:t>الشرح المختصر</w:t>
            </w:r>
          </w:p>
        </w:tc>
        <w:tc>
          <w:tcPr>
            <w:tcW w:type="dxa" w:w="2608"/>
            <w:shd w:val="clear" w:fill="D9E2F3"/>
          </w:tcPr>
          <w:p>
            <w:pPr>
              <w:bidi/>
              <w:jc w:val="center"/>
            </w:pPr>
            <w:r/>
            <w:r>
              <w:rPr>
                <w:b/>
                <w:sz w:val="18"/>
                <w:rtl/>
              </w:rPr>
              <w:t>مثال في المسجد</w:t>
            </w:r>
          </w:p>
        </w:tc>
        <w:tc>
          <w:tcPr>
            <w:tcW w:type="dxa" w:w="397"/>
            <w:shd w:val="clear" w:fill="D9E2F3"/>
          </w:tcPr>
          <w:p>
            <w:pPr>
              <w:bidi/>
              <w:jc w:val="center"/>
            </w:pPr>
            <w:r/>
            <w:r>
              <w:rPr>
                <w:b/>
                <w:sz w:val="18"/>
                <w:rtl/>
              </w:rPr>
              <w:t>0</w:t>
            </w:r>
          </w:p>
        </w:tc>
        <w:tc>
          <w:tcPr>
            <w:tcW w:type="dxa" w:w="397"/>
            <w:shd w:val="clear" w:fill="D9E2F3"/>
          </w:tcPr>
          <w:p>
            <w:pPr>
              <w:bidi/>
              <w:jc w:val="center"/>
            </w:pPr>
            <w:r/>
            <w:r>
              <w:rPr>
                <w:b/>
                <w:sz w:val="18"/>
                <w:rtl/>
              </w:rPr>
              <w:t>1</w:t>
            </w:r>
          </w:p>
        </w:tc>
        <w:tc>
          <w:tcPr>
            <w:tcW w:type="dxa" w:w="397"/>
            <w:shd w:val="clear" w:fill="D9E2F3"/>
          </w:tcPr>
          <w:p>
            <w:pPr>
              <w:bidi/>
              <w:jc w:val="center"/>
            </w:pPr>
            <w:r/>
            <w:r>
              <w:rPr>
                <w:b/>
                <w:sz w:val="18"/>
                <w:rtl/>
              </w:rPr>
              <w:t>2</w:t>
            </w:r>
          </w:p>
        </w:tc>
        <w:tc>
          <w:tcPr>
            <w:tcW w:type="dxa" w:w="397"/>
            <w:shd w:val="clear" w:fill="D9E2F3"/>
          </w:tcPr>
          <w:p>
            <w:pPr>
              <w:bidi/>
              <w:jc w:val="center"/>
            </w:pPr>
            <w:r/>
            <w:r>
              <w:rPr>
                <w:b/>
                <w:sz w:val="18"/>
                <w:rtl/>
              </w:rPr>
              <w:t>3</w:t>
            </w:r>
          </w:p>
        </w:tc>
        <w:tc>
          <w:tcPr>
            <w:tcW w:type="dxa" w:w="397"/>
            <w:shd w:val="clear" w:fill="D9E2F3"/>
          </w:tcPr>
          <w:p>
            <w:pPr>
              <w:bidi/>
              <w:jc w:val="center"/>
            </w:pPr>
            <w:r/>
            <w:r>
              <w:rPr>
                <w:b/>
                <w:sz w:val="18"/>
                <w:rtl/>
              </w:rPr>
              <w:t>4</w:t>
            </w:r>
          </w:p>
        </w:tc>
        <w:tc>
          <w:tcPr>
            <w:tcW w:type="dxa" w:w="1814"/>
            <w:shd w:val="clear" w:fill="D9E2F3"/>
          </w:tcPr>
          <w:p>
            <w:pPr>
              <w:bidi/>
              <w:jc w:val="center"/>
            </w:pPr>
            <w:r/>
            <w:r>
              <w:rPr>
                <w:b/>
                <w:sz w:val="18"/>
                <w:rtl/>
              </w:rPr>
              <w:t>ملاحظات</w:t>
            </w:r>
          </w:p>
        </w:tc>
      </w:tr>
      <w:tr>
        <w:tc>
          <w:tcPr>
            <w:tcW w:type="dxa" w:w="624"/>
          </w:tcPr>
          <w:p>
            <w:pPr>
              <w:bidi/>
              <w:jc w:val="center"/>
            </w:pPr>
            <w:r/>
            <w:r>
              <w:rPr>
                <w:b w:val="0"/>
                <w:sz w:val="17"/>
                <w:rtl/>
              </w:rPr>
              <w:t>26</w:t>
            </w:r>
          </w:p>
        </w:tc>
        <w:tc>
          <w:tcPr>
            <w:tcW w:type="dxa" w:w="1928"/>
          </w:tcPr>
          <w:p>
            <w:pPr>
              <w:bidi/>
              <w:jc w:val="right"/>
            </w:pPr>
            <w:r/>
            <w:r>
              <w:rPr>
                <w:b/>
                <w:sz w:val="17"/>
                <w:rtl/>
              </w:rPr>
              <w:t>Composition</w:t>
            </w:r>
          </w:p>
        </w:tc>
        <w:tc>
          <w:tcPr>
            <w:tcW w:type="dxa" w:w="1587"/>
          </w:tcPr>
          <w:p>
            <w:pPr>
              <w:bidi/>
              <w:jc w:val="right"/>
            </w:pPr>
            <w:r/>
            <w:r>
              <w:rPr>
                <w:b/>
                <w:sz w:val="17"/>
                <w:rtl/>
              </w:rPr>
              <w:t>التكوين (اللوني)</w:t>
            </w:r>
          </w:p>
        </w:tc>
        <w:tc>
          <w:tcPr>
            <w:tcW w:type="dxa" w:w="2608"/>
          </w:tcPr>
          <w:p>
            <w:pPr>
              <w:bidi/>
              <w:jc w:val="right"/>
            </w:pPr>
            <w:r/>
            <w:r>
              <w:rPr>
                <w:b w:val="0"/>
                <w:sz w:val="17"/>
                <w:rtl/>
              </w:rPr>
              <w:t>تنظيم الألوان في الفضاء</w:t>
            </w:r>
          </w:p>
        </w:tc>
        <w:tc>
          <w:tcPr>
            <w:tcW w:type="dxa" w:w="2608"/>
          </w:tcPr>
          <w:p>
            <w:pPr>
              <w:bidi/>
              <w:jc w:val="right"/>
            </w:pPr>
            <w:r/>
            <w:r>
              <w:rPr>
                <w:b w:val="0"/>
                <w:sz w:val="17"/>
                <w:rtl/>
              </w:rPr>
              <w:t>توزيع ألوان الجدران والسجاد والزخرفة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27</w:t>
            </w:r>
          </w:p>
        </w:tc>
        <w:tc>
          <w:tcPr>
            <w:tcW w:type="dxa" w:w="1928"/>
          </w:tcPr>
          <w:p>
            <w:pPr>
              <w:bidi/>
              <w:jc w:val="right"/>
            </w:pPr>
            <w:r/>
            <w:r>
              <w:rPr>
                <w:b/>
                <w:sz w:val="17"/>
                <w:rtl/>
              </w:rPr>
              <w:t>Communication</w:t>
            </w:r>
          </w:p>
        </w:tc>
        <w:tc>
          <w:tcPr>
            <w:tcW w:type="dxa" w:w="1587"/>
          </w:tcPr>
          <w:p>
            <w:pPr>
              <w:bidi/>
              <w:jc w:val="right"/>
            </w:pPr>
            <w:r/>
            <w:r>
              <w:rPr>
                <w:b/>
                <w:sz w:val="17"/>
                <w:rtl/>
              </w:rPr>
              <w:t>التواصل</w:t>
            </w:r>
          </w:p>
        </w:tc>
        <w:tc>
          <w:tcPr>
            <w:tcW w:type="dxa" w:w="2608"/>
          </w:tcPr>
          <w:p>
            <w:pPr>
              <w:bidi/>
              <w:jc w:val="right"/>
            </w:pPr>
            <w:r/>
            <w:r>
              <w:rPr>
                <w:b w:val="0"/>
                <w:sz w:val="17"/>
                <w:rtl/>
              </w:rPr>
              <w:t>ما يوصله اللون من معنى أو دلالة</w:t>
            </w:r>
          </w:p>
        </w:tc>
        <w:tc>
          <w:tcPr>
            <w:tcW w:type="dxa" w:w="2608"/>
          </w:tcPr>
          <w:p>
            <w:pPr>
              <w:bidi/>
              <w:jc w:val="right"/>
            </w:pPr>
            <w:r/>
            <w:r>
              <w:rPr>
                <w:b w:val="0"/>
                <w:sz w:val="17"/>
                <w:rtl/>
              </w:rPr>
              <w:t>الأخضر، الأزرق، لون الحلان</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28</w:t>
            </w:r>
          </w:p>
        </w:tc>
        <w:tc>
          <w:tcPr>
            <w:tcW w:type="dxa" w:w="1928"/>
          </w:tcPr>
          <w:p>
            <w:pPr>
              <w:bidi/>
              <w:jc w:val="right"/>
            </w:pPr>
            <w:r/>
            <w:r>
              <w:rPr>
                <w:b/>
                <w:sz w:val="17"/>
                <w:rtl/>
              </w:rPr>
              <w:t>Preference</w:t>
            </w:r>
          </w:p>
        </w:tc>
        <w:tc>
          <w:tcPr>
            <w:tcW w:type="dxa" w:w="1587"/>
          </w:tcPr>
          <w:p>
            <w:pPr>
              <w:bidi/>
              <w:jc w:val="right"/>
            </w:pPr>
            <w:r/>
            <w:r>
              <w:rPr>
                <w:b/>
                <w:sz w:val="17"/>
                <w:rtl/>
              </w:rPr>
              <w:t>التفضيل</w:t>
            </w:r>
          </w:p>
        </w:tc>
        <w:tc>
          <w:tcPr>
            <w:tcW w:type="dxa" w:w="2608"/>
          </w:tcPr>
          <w:p>
            <w:pPr>
              <w:bidi/>
              <w:jc w:val="right"/>
            </w:pPr>
            <w:r/>
            <w:r>
              <w:rPr>
                <w:b w:val="0"/>
                <w:sz w:val="17"/>
                <w:rtl/>
              </w:rPr>
              <w:t>ألوان مفضلة أو مستمدة من الطبيعة</w:t>
            </w:r>
          </w:p>
        </w:tc>
        <w:tc>
          <w:tcPr>
            <w:tcW w:type="dxa" w:w="2608"/>
          </w:tcPr>
          <w:p>
            <w:pPr>
              <w:bidi/>
              <w:jc w:val="right"/>
            </w:pPr>
            <w:r/>
            <w:r>
              <w:rPr>
                <w:b w:val="0"/>
                <w:sz w:val="17"/>
                <w:rtl/>
              </w:rPr>
              <w:t>ألوان ترابية وطبيعية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29</w:t>
            </w:r>
          </w:p>
        </w:tc>
        <w:tc>
          <w:tcPr>
            <w:tcW w:type="dxa" w:w="1928"/>
          </w:tcPr>
          <w:p>
            <w:pPr>
              <w:bidi/>
              <w:jc w:val="right"/>
            </w:pPr>
            <w:r/>
            <w:r>
              <w:rPr>
                <w:b/>
                <w:sz w:val="17"/>
                <w:rtl/>
              </w:rPr>
              <w:t>Engagement</w:t>
            </w:r>
          </w:p>
        </w:tc>
        <w:tc>
          <w:tcPr>
            <w:tcW w:type="dxa" w:w="1587"/>
          </w:tcPr>
          <w:p>
            <w:pPr>
              <w:bidi/>
              <w:jc w:val="right"/>
            </w:pPr>
            <w:r/>
            <w:r>
              <w:rPr>
                <w:b/>
                <w:sz w:val="17"/>
                <w:rtl/>
              </w:rPr>
              <w:t>الانخراط</w:t>
            </w:r>
          </w:p>
        </w:tc>
        <w:tc>
          <w:tcPr>
            <w:tcW w:type="dxa" w:w="2608"/>
          </w:tcPr>
          <w:p>
            <w:pPr>
              <w:bidi/>
              <w:jc w:val="right"/>
            </w:pPr>
            <w:r/>
            <w:r>
              <w:rPr>
                <w:b w:val="0"/>
                <w:sz w:val="17"/>
                <w:rtl/>
              </w:rPr>
              <w:t>قدرة اللون على شد الانتباه والمشاركة</w:t>
            </w:r>
          </w:p>
        </w:tc>
        <w:tc>
          <w:tcPr>
            <w:tcW w:type="dxa" w:w="2608"/>
          </w:tcPr>
          <w:p>
            <w:pPr>
              <w:bidi/>
              <w:jc w:val="right"/>
            </w:pPr>
            <w:r/>
            <w:r>
              <w:rPr>
                <w:b w:val="0"/>
                <w:sz w:val="17"/>
                <w:rtl/>
              </w:rPr>
              <w:t>الزخرفة الملونة في المحراب</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30</w:t>
            </w:r>
          </w:p>
        </w:tc>
        <w:tc>
          <w:tcPr>
            <w:tcW w:type="dxa" w:w="1928"/>
          </w:tcPr>
          <w:p>
            <w:pPr>
              <w:bidi/>
              <w:jc w:val="right"/>
            </w:pPr>
            <w:r/>
            <w:r>
              <w:rPr>
                <w:b/>
                <w:sz w:val="17"/>
                <w:rtl/>
              </w:rPr>
              <w:t>Pragmatics</w:t>
            </w:r>
          </w:p>
        </w:tc>
        <w:tc>
          <w:tcPr>
            <w:tcW w:type="dxa" w:w="1587"/>
          </w:tcPr>
          <w:p>
            <w:pPr>
              <w:bidi/>
              <w:jc w:val="right"/>
            </w:pPr>
            <w:r/>
            <w:r>
              <w:rPr>
                <w:b/>
                <w:sz w:val="17"/>
                <w:rtl/>
              </w:rPr>
              <w:t>البراغماتية (الوظيفية)</w:t>
            </w:r>
          </w:p>
        </w:tc>
        <w:tc>
          <w:tcPr>
            <w:tcW w:type="dxa" w:w="2608"/>
          </w:tcPr>
          <w:p>
            <w:pPr>
              <w:bidi/>
              <w:jc w:val="right"/>
            </w:pPr>
            <w:r/>
            <w:r>
              <w:rPr>
                <w:b w:val="0"/>
                <w:sz w:val="17"/>
                <w:rtl/>
              </w:rPr>
              <w:t>ملاءمة اللون للوظيفة</w:t>
            </w:r>
          </w:p>
        </w:tc>
        <w:tc>
          <w:tcPr>
            <w:tcW w:type="dxa" w:w="2608"/>
          </w:tcPr>
          <w:p>
            <w:pPr>
              <w:bidi/>
              <w:jc w:val="right"/>
            </w:pPr>
            <w:r/>
            <w:r>
              <w:rPr>
                <w:b w:val="0"/>
                <w:sz w:val="17"/>
                <w:rtl/>
              </w:rPr>
              <w:t>ألوان تعين على السكينة والتركيز</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31</w:t>
            </w:r>
          </w:p>
        </w:tc>
        <w:tc>
          <w:tcPr>
            <w:tcW w:type="dxa" w:w="1928"/>
          </w:tcPr>
          <w:p>
            <w:pPr>
              <w:bidi/>
              <w:jc w:val="right"/>
            </w:pPr>
            <w:r/>
            <w:r>
              <w:rPr>
                <w:b/>
                <w:sz w:val="17"/>
                <w:rtl/>
              </w:rPr>
              <w:t>Natural light</w:t>
            </w:r>
          </w:p>
        </w:tc>
        <w:tc>
          <w:tcPr>
            <w:tcW w:type="dxa" w:w="1587"/>
          </w:tcPr>
          <w:p>
            <w:pPr>
              <w:bidi/>
              <w:jc w:val="right"/>
            </w:pPr>
            <w:r/>
            <w:r>
              <w:rPr>
                <w:b/>
                <w:sz w:val="17"/>
                <w:rtl/>
              </w:rPr>
              <w:t>الضوء الطبيعي</w:t>
            </w:r>
          </w:p>
        </w:tc>
        <w:tc>
          <w:tcPr>
            <w:tcW w:type="dxa" w:w="2608"/>
          </w:tcPr>
          <w:p>
            <w:pPr>
              <w:bidi/>
              <w:jc w:val="right"/>
            </w:pPr>
            <w:r/>
            <w:r>
              <w:rPr>
                <w:b w:val="0"/>
                <w:sz w:val="17"/>
                <w:rtl/>
              </w:rPr>
              <w:t>ضوء النهار المباشر</w:t>
            </w:r>
          </w:p>
        </w:tc>
        <w:tc>
          <w:tcPr>
            <w:tcW w:type="dxa" w:w="2608"/>
          </w:tcPr>
          <w:p>
            <w:pPr>
              <w:bidi/>
              <w:jc w:val="right"/>
            </w:pPr>
            <w:r/>
            <w:r>
              <w:rPr>
                <w:b w:val="0"/>
                <w:sz w:val="17"/>
                <w:rtl/>
              </w:rPr>
              <w:t>النوافذ، فتحات القبة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32</w:t>
            </w:r>
          </w:p>
        </w:tc>
        <w:tc>
          <w:tcPr>
            <w:tcW w:type="dxa" w:w="1928"/>
          </w:tcPr>
          <w:p>
            <w:pPr>
              <w:bidi/>
              <w:jc w:val="right"/>
            </w:pPr>
            <w:r/>
            <w:r>
              <w:rPr>
                <w:b/>
                <w:sz w:val="17"/>
                <w:rtl/>
              </w:rPr>
              <w:t>Filtered light</w:t>
            </w:r>
          </w:p>
        </w:tc>
        <w:tc>
          <w:tcPr>
            <w:tcW w:type="dxa" w:w="1587"/>
          </w:tcPr>
          <w:p>
            <w:pPr>
              <w:bidi/>
              <w:jc w:val="right"/>
            </w:pPr>
            <w:r/>
            <w:r>
              <w:rPr>
                <w:b/>
                <w:sz w:val="17"/>
                <w:rtl/>
              </w:rPr>
              <w:t>الضوء المرشّح</w:t>
            </w:r>
          </w:p>
        </w:tc>
        <w:tc>
          <w:tcPr>
            <w:tcW w:type="dxa" w:w="2608"/>
          </w:tcPr>
          <w:p>
            <w:pPr>
              <w:bidi/>
              <w:jc w:val="right"/>
            </w:pPr>
            <w:r/>
            <w:r>
              <w:rPr>
                <w:b w:val="0"/>
                <w:sz w:val="17"/>
                <w:rtl/>
              </w:rPr>
              <w:t>ضوء يمر عبر مصفيات أو شبابيك</w:t>
            </w:r>
          </w:p>
        </w:tc>
        <w:tc>
          <w:tcPr>
            <w:tcW w:type="dxa" w:w="2608"/>
          </w:tcPr>
          <w:p>
            <w:pPr>
              <w:bidi/>
              <w:jc w:val="right"/>
            </w:pPr>
            <w:r/>
            <w:r>
              <w:rPr>
                <w:b w:val="0"/>
                <w:sz w:val="17"/>
                <w:rtl/>
              </w:rPr>
              <w:t>المشربيات، الشبابيك المزخرفة، الزجاج الملون</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33</w:t>
            </w:r>
          </w:p>
        </w:tc>
        <w:tc>
          <w:tcPr>
            <w:tcW w:type="dxa" w:w="1928"/>
          </w:tcPr>
          <w:p>
            <w:pPr>
              <w:bidi/>
              <w:jc w:val="right"/>
            </w:pPr>
            <w:r/>
            <w:r>
              <w:rPr>
                <w:b/>
                <w:sz w:val="17"/>
                <w:rtl/>
              </w:rPr>
              <w:t>Reflected light</w:t>
            </w:r>
          </w:p>
        </w:tc>
        <w:tc>
          <w:tcPr>
            <w:tcW w:type="dxa" w:w="1587"/>
          </w:tcPr>
          <w:p>
            <w:pPr>
              <w:bidi/>
              <w:jc w:val="right"/>
            </w:pPr>
            <w:r/>
            <w:r>
              <w:rPr>
                <w:b/>
                <w:sz w:val="17"/>
                <w:rtl/>
              </w:rPr>
              <w:t>الضوء المنعكس</w:t>
            </w:r>
          </w:p>
        </w:tc>
        <w:tc>
          <w:tcPr>
            <w:tcW w:type="dxa" w:w="2608"/>
          </w:tcPr>
          <w:p>
            <w:pPr>
              <w:bidi/>
              <w:jc w:val="right"/>
            </w:pPr>
            <w:r/>
            <w:r>
              <w:rPr>
                <w:b w:val="0"/>
                <w:sz w:val="17"/>
                <w:rtl/>
              </w:rPr>
              <w:t>ضوء منعكس عن السطوح</w:t>
            </w:r>
          </w:p>
        </w:tc>
        <w:tc>
          <w:tcPr>
            <w:tcW w:type="dxa" w:w="2608"/>
          </w:tcPr>
          <w:p>
            <w:pPr>
              <w:bidi/>
              <w:jc w:val="right"/>
            </w:pPr>
            <w:r/>
            <w:r>
              <w:rPr>
                <w:b w:val="0"/>
                <w:sz w:val="17"/>
                <w:rtl/>
              </w:rPr>
              <w:t>انعكاس الضوء على الرخام والجص</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34</w:t>
            </w:r>
          </w:p>
        </w:tc>
        <w:tc>
          <w:tcPr>
            <w:tcW w:type="dxa" w:w="1928"/>
          </w:tcPr>
          <w:p>
            <w:pPr>
              <w:bidi/>
              <w:jc w:val="right"/>
            </w:pPr>
            <w:r/>
            <w:r>
              <w:rPr>
                <w:b/>
                <w:sz w:val="17"/>
                <w:rtl/>
              </w:rPr>
              <w:t>Light pools</w:t>
            </w:r>
          </w:p>
        </w:tc>
        <w:tc>
          <w:tcPr>
            <w:tcW w:type="dxa" w:w="1587"/>
          </w:tcPr>
          <w:p>
            <w:pPr>
              <w:bidi/>
              <w:jc w:val="right"/>
            </w:pPr>
            <w:r/>
            <w:r>
              <w:rPr>
                <w:b/>
                <w:sz w:val="17"/>
                <w:rtl/>
              </w:rPr>
              <w:t>بقع الضوء</w:t>
            </w:r>
          </w:p>
        </w:tc>
        <w:tc>
          <w:tcPr>
            <w:tcW w:type="dxa" w:w="2608"/>
          </w:tcPr>
          <w:p>
            <w:pPr>
              <w:bidi/>
              <w:jc w:val="right"/>
            </w:pPr>
            <w:r/>
            <w:r>
              <w:rPr>
                <w:b w:val="0"/>
                <w:sz w:val="17"/>
                <w:rtl/>
              </w:rPr>
              <w:t>مناطق ضوء محددة وسط ظل</w:t>
            </w:r>
          </w:p>
        </w:tc>
        <w:tc>
          <w:tcPr>
            <w:tcW w:type="dxa" w:w="2608"/>
          </w:tcPr>
          <w:p>
            <w:pPr>
              <w:bidi/>
              <w:jc w:val="right"/>
            </w:pPr>
            <w:r/>
            <w:r>
              <w:rPr>
                <w:b w:val="0"/>
                <w:sz w:val="17"/>
                <w:rtl/>
              </w:rPr>
              <w:t>بقعة ضوء تحت القبة أو عند المحراب</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35</w:t>
            </w:r>
          </w:p>
        </w:tc>
        <w:tc>
          <w:tcPr>
            <w:tcW w:type="dxa" w:w="1928"/>
          </w:tcPr>
          <w:p>
            <w:pPr>
              <w:bidi/>
              <w:jc w:val="right"/>
            </w:pPr>
            <w:r/>
            <w:r>
              <w:rPr>
                <w:b/>
                <w:sz w:val="17"/>
                <w:rtl/>
              </w:rPr>
              <w:t>Warm light</w:t>
            </w:r>
          </w:p>
        </w:tc>
        <w:tc>
          <w:tcPr>
            <w:tcW w:type="dxa" w:w="1587"/>
          </w:tcPr>
          <w:p>
            <w:pPr>
              <w:bidi/>
              <w:jc w:val="right"/>
            </w:pPr>
            <w:r/>
            <w:r>
              <w:rPr>
                <w:b/>
                <w:sz w:val="17"/>
                <w:rtl/>
              </w:rPr>
              <w:t>الضوء الدافئ</w:t>
            </w:r>
          </w:p>
        </w:tc>
        <w:tc>
          <w:tcPr>
            <w:tcW w:type="dxa" w:w="2608"/>
          </w:tcPr>
          <w:p>
            <w:pPr>
              <w:bidi/>
              <w:jc w:val="right"/>
            </w:pPr>
            <w:r/>
            <w:r>
              <w:rPr>
                <w:b w:val="0"/>
                <w:sz w:val="17"/>
                <w:rtl/>
              </w:rPr>
              <w:t>ضوء بدرجة لونية دافئة</w:t>
            </w:r>
          </w:p>
        </w:tc>
        <w:tc>
          <w:tcPr>
            <w:tcW w:type="dxa" w:w="2608"/>
          </w:tcPr>
          <w:p>
            <w:pPr>
              <w:bidi/>
              <w:jc w:val="right"/>
            </w:pPr>
            <w:r/>
            <w:r>
              <w:rPr>
                <w:b w:val="0"/>
                <w:sz w:val="17"/>
                <w:rtl/>
              </w:rPr>
              <w:t>الثريات، ضوء الغروب</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36</w:t>
            </w:r>
          </w:p>
        </w:tc>
        <w:tc>
          <w:tcPr>
            <w:tcW w:type="dxa" w:w="1928"/>
          </w:tcPr>
          <w:p>
            <w:pPr>
              <w:bidi/>
              <w:jc w:val="right"/>
            </w:pPr>
            <w:r/>
            <w:r>
              <w:rPr>
                <w:b/>
                <w:sz w:val="17"/>
                <w:rtl/>
              </w:rPr>
              <w:t>Light as shape and form</w:t>
            </w:r>
          </w:p>
        </w:tc>
        <w:tc>
          <w:tcPr>
            <w:tcW w:type="dxa" w:w="1587"/>
          </w:tcPr>
          <w:p>
            <w:pPr>
              <w:bidi/>
              <w:jc w:val="right"/>
            </w:pPr>
            <w:r/>
            <w:r>
              <w:rPr>
                <w:b/>
                <w:sz w:val="17"/>
                <w:rtl/>
              </w:rPr>
              <w:t>الضوء شكلاً وهيئة</w:t>
            </w:r>
          </w:p>
        </w:tc>
        <w:tc>
          <w:tcPr>
            <w:tcW w:type="dxa" w:w="2608"/>
          </w:tcPr>
          <w:p>
            <w:pPr>
              <w:bidi/>
              <w:jc w:val="right"/>
            </w:pPr>
            <w:r/>
            <w:r>
              <w:rPr>
                <w:b w:val="0"/>
                <w:sz w:val="17"/>
                <w:rtl/>
              </w:rPr>
              <w:t>ضوء يصنع أشكالاً وظلالاً</w:t>
            </w:r>
          </w:p>
        </w:tc>
        <w:tc>
          <w:tcPr>
            <w:tcW w:type="dxa" w:w="2608"/>
          </w:tcPr>
          <w:p>
            <w:pPr>
              <w:bidi/>
              <w:jc w:val="right"/>
            </w:pPr>
            <w:r/>
            <w:r>
              <w:rPr>
                <w:b w:val="0"/>
                <w:sz w:val="17"/>
                <w:rtl/>
              </w:rPr>
              <w:t>ظلال الشبابيك على الأرض</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37</w:t>
            </w:r>
          </w:p>
        </w:tc>
        <w:tc>
          <w:tcPr>
            <w:tcW w:type="dxa" w:w="1928"/>
          </w:tcPr>
          <w:p>
            <w:pPr>
              <w:bidi/>
              <w:jc w:val="right"/>
            </w:pPr>
            <w:r/>
            <w:r>
              <w:rPr>
                <w:b/>
                <w:sz w:val="17"/>
                <w:rtl/>
              </w:rPr>
              <w:t>Spaciousness</w:t>
            </w:r>
          </w:p>
        </w:tc>
        <w:tc>
          <w:tcPr>
            <w:tcW w:type="dxa" w:w="1587"/>
          </w:tcPr>
          <w:p>
            <w:pPr>
              <w:bidi/>
              <w:jc w:val="right"/>
            </w:pPr>
            <w:r/>
            <w:r>
              <w:rPr>
                <w:b/>
                <w:sz w:val="17"/>
                <w:rtl/>
              </w:rPr>
              <w:t>الرحابة</w:t>
            </w:r>
          </w:p>
        </w:tc>
        <w:tc>
          <w:tcPr>
            <w:tcW w:type="dxa" w:w="2608"/>
          </w:tcPr>
          <w:p>
            <w:pPr>
              <w:bidi/>
              <w:jc w:val="right"/>
            </w:pPr>
            <w:r/>
            <w:r>
              <w:rPr>
                <w:b w:val="0"/>
                <w:sz w:val="17"/>
                <w:rtl/>
              </w:rPr>
              <w:t>إحساس بالاتساع والانفتاح</w:t>
            </w:r>
          </w:p>
        </w:tc>
        <w:tc>
          <w:tcPr>
            <w:tcW w:type="dxa" w:w="2608"/>
          </w:tcPr>
          <w:p>
            <w:pPr>
              <w:bidi/>
              <w:jc w:val="right"/>
            </w:pPr>
            <w:r/>
            <w:r>
              <w:rPr>
                <w:b w:val="0"/>
                <w:sz w:val="17"/>
                <w:rtl/>
              </w:rPr>
              <w:t>فضاء تحت القبة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38</w:t>
            </w:r>
          </w:p>
        </w:tc>
        <w:tc>
          <w:tcPr>
            <w:tcW w:type="dxa" w:w="1928"/>
          </w:tcPr>
          <w:p>
            <w:pPr>
              <w:bidi/>
              <w:jc w:val="right"/>
            </w:pPr>
            <w:r/>
            <w:r>
              <w:rPr>
                <w:b/>
                <w:sz w:val="17"/>
                <w:rtl/>
              </w:rPr>
              <w:t>Spatial variety</w:t>
            </w:r>
          </w:p>
        </w:tc>
        <w:tc>
          <w:tcPr>
            <w:tcW w:type="dxa" w:w="1587"/>
          </w:tcPr>
          <w:p>
            <w:pPr>
              <w:bidi/>
              <w:jc w:val="right"/>
            </w:pPr>
            <w:r/>
            <w:r>
              <w:rPr>
                <w:b/>
                <w:sz w:val="17"/>
                <w:rtl/>
              </w:rPr>
              <w:t>التنوع المكاني</w:t>
            </w:r>
          </w:p>
        </w:tc>
        <w:tc>
          <w:tcPr>
            <w:tcW w:type="dxa" w:w="2608"/>
          </w:tcPr>
          <w:p>
            <w:pPr>
              <w:bidi/>
              <w:jc w:val="right"/>
            </w:pPr>
            <w:r/>
            <w:r>
              <w:rPr>
                <w:b w:val="0"/>
                <w:sz w:val="17"/>
                <w:rtl/>
              </w:rPr>
              <w:t>تنوع الفضاءات وأحجامها</w:t>
            </w:r>
          </w:p>
        </w:tc>
        <w:tc>
          <w:tcPr>
            <w:tcW w:type="dxa" w:w="2608"/>
          </w:tcPr>
          <w:p>
            <w:pPr>
              <w:bidi/>
              <w:jc w:val="right"/>
            </w:pPr>
            <w:r/>
            <w:r>
              <w:rPr>
                <w:b w:val="0"/>
                <w:sz w:val="17"/>
                <w:rtl/>
              </w:rPr>
              <w:t>بيت الصلاة، الرواق، الصحن</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39</w:t>
            </w:r>
          </w:p>
        </w:tc>
        <w:tc>
          <w:tcPr>
            <w:tcW w:type="dxa" w:w="1928"/>
          </w:tcPr>
          <w:p>
            <w:pPr>
              <w:bidi/>
              <w:jc w:val="right"/>
            </w:pPr>
            <w:r/>
            <w:r>
              <w:rPr>
                <w:b/>
                <w:sz w:val="17"/>
                <w:rtl/>
              </w:rPr>
              <w:t>Space as shape and form</w:t>
            </w:r>
          </w:p>
        </w:tc>
        <w:tc>
          <w:tcPr>
            <w:tcW w:type="dxa" w:w="1587"/>
          </w:tcPr>
          <w:p>
            <w:pPr>
              <w:bidi/>
              <w:jc w:val="right"/>
            </w:pPr>
            <w:r/>
            <w:r>
              <w:rPr>
                <w:b/>
                <w:sz w:val="17"/>
                <w:rtl/>
              </w:rPr>
              <w:t>الفضاء شكلاً وهيئة</w:t>
            </w:r>
          </w:p>
        </w:tc>
        <w:tc>
          <w:tcPr>
            <w:tcW w:type="dxa" w:w="2608"/>
          </w:tcPr>
          <w:p>
            <w:pPr>
              <w:bidi/>
              <w:jc w:val="right"/>
            </w:pPr>
            <w:r/>
            <w:r>
              <w:rPr>
                <w:b w:val="0"/>
                <w:sz w:val="17"/>
                <w:rtl/>
              </w:rPr>
              <w:t>الفضاء نفسه بوصفه هيئة مدركة</w:t>
            </w:r>
          </w:p>
        </w:tc>
        <w:tc>
          <w:tcPr>
            <w:tcW w:type="dxa" w:w="2608"/>
          </w:tcPr>
          <w:p>
            <w:pPr>
              <w:bidi/>
              <w:jc w:val="right"/>
            </w:pPr>
            <w:r/>
            <w:r>
              <w:rPr>
                <w:b w:val="0"/>
                <w:sz w:val="17"/>
                <w:rtl/>
              </w:rPr>
              <w:t>الفضاء المقبب</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40</w:t>
            </w:r>
          </w:p>
        </w:tc>
        <w:tc>
          <w:tcPr>
            <w:tcW w:type="dxa" w:w="1928"/>
          </w:tcPr>
          <w:p>
            <w:pPr>
              <w:bidi/>
              <w:jc w:val="right"/>
            </w:pPr>
            <w:r/>
            <w:r>
              <w:rPr>
                <w:b/>
                <w:sz w:val="17"/>
                <w:rtl/>
              </w:rPr>
              <w:t>Spatial harmony</w:t>
            </w:r>
          </w:p>
        </w:tc>
        <w:tc>
          <w:tcPr>
            <w:tcW w:type="dxa" w:w="1587"/>
          </w:tcPr>
          <w:p>
            <w:pPr>
              <w:bidi/>
              <w:jc w:val="right"/>
            </w:pPr>
            <w:r/>
            <w:r>
              <w:rPr>
                <w:b/>
                <w:sz w:val="17"/>
                <w:rtl/>
              </w:rPr>
              <w:t>الانسجام المكاني</w:t>
            </w:r>
          </w:p>
        </w:tc>
        <w:tc>
          <w:tcPr>
            <w:tcW w:type="dxa" w:w="2608"/>
          </w:tcPr>
          <w:p>
            <w:pPr>
              <w:bidi/>
              <w:jc w:val="right"/>
            </w:pPr>
            <w:r/>
            <w:r>
              <w:rPr>
                <w:b w:val="0"/>
                <w:sz w:val="17"/>
                <w:rtl/>
              </w:rPr>
              <w:t>تناسق الفضاءات فيما بينها</w:t>
            </w:r>
          </w:p>
        </w:tc>
        <w:tc>
          <w:tcPr>
            <w:tcW w:type="dxa" w:w="2608"/>
          </w:tcPr>
          <w:p>
            <w:pPr>
              <w:bidi/>
              <w:jc w:val="right"/>
            </w:pPr>
            <w:r/>
            <w:r>
              <w:rPr>
                <w:b w:val="0"/>
                <w:sz w:val="17"/>
                <w:rtl/>
              </w:rPr>
              <w:t>تناسب بيت الصلاة مع الصحن</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bl>
    <w:p>
      <w:pPr>
        <w:bidi/>
        <w:jc w:val="right"/>
      </w:pPr>
      <w:r>
        <w:rPr>
          <w:b w:val="0"/>
          <w:sz w:val="18"/>
          <w:rtl/>
          <w:szCs w:val="18"/>
        </w:rPr>
        <w:t>مجموع درجات الفئة: ........  ÷ 15 = المتوسط: ........</w:t>
      </w:r>
    </w:p>
    <w:p>
      <w:pPr>
        <w:bidi/>
        <w:jc w:val="right"/>
      </w:pPr>
      <w:r>
        <w:rPr>
          <w:b/>
          <w:color w:val="1F4E79"/>
          <w:sz w:val="22"/>
          <w:rtl/>
          <w:szCs w:val="22"/>
        </w:rPr>
        <w:t>5. علاقات قائمة على المكان (Place-Based Relationships) — 6 خصائص</w:t>
      </w:r>
    </w:p>
    <w:tbl>
      <w:tblPr>
        <w:tblStyle w:val="TableGrid"/>
        <w:tblW w:type="auto" w:w="0"/>
        <w:tblLayout w:type="fixed"/>
        <w:tblLook w:firstColumn="1" w:firstRow="1" w:lastColumn="0" w:lastRow="0" w:noHBand="0" w:noVBand="1" w:val="04A0"/>
        <w:bidiVisual/>
      </w:tblPr>
      <w:tblGrid>
        <w:gridCol w:w="624"/>
        <w:gridCol w:w="1928"/>
        <w:gridCol w:w="1587"/>
        <w:gridCol w:w="2608"/>
        <w:gridCol w:w="2608"/>
        <w:gridCol w:w="397"/>
        <w:gridCol w:w="397"/>
        <w:gridCol w:w="397"/>
        <w:gridCol w:w="397"/>
        <w:gridCol w:w="397"/>
        <w:gridCol w:w="1814"/>
      </w:tblGrid>
      <w:tr>
        <w:tc>
          <w:tcPr>
            <w:tcW w:type="dxa" w:w="624"/>
            <w:shd w:val="clear" w:fill="D9E2F3"/>
          </w:tcPr>
          <w:p>
            <w:pPr>
              <w:bidi/>
              <w:jc w:val="center"/>
            </w:pPr>
            <w:r/>
            <w:r>
              <w:rPr>
                <w:b/>
                <w:sz w:val="18"/>
                <w:rtl/>
              </w:rPr>
              <w:t>#</w:t>
            </w:r>
          </w:p>
        </w:tc>
        <w:tc>
          <w:tcPr>
            <w:tcW w:type="dxa" w:w="1928"/>
            <w:shd w:val="clear" w:fill="D9E2F3"/>
          </w:tcPr>
          <w:p>
            <w:pPr>
              <w:bidi/>
              <w:jc w:val="center"/>
            </w:pPr>
            <w:r/>
            <w:r>
              <w:rPr>
                <w:b/>
                <w:sz w:val="18"/>
                <w:rtl/>
              </w:rPr>
              <w:t>الخاصية (EN)</w:t>
            </w:r>
          </w:p>
        </w:tc>
        <w:tc>
          <w:tcPr>
            <w:tcW w:type="dxa" w:w="1587"/>
            <w:shd w:val="clear" w:fill="D9E2F3"/>
          </w:tcPr>
          <w:p>
            <w:pPr>
              <w:bidi/>
              <w:jc w:val="center"/>
            </w:pPr>
            <w:r/>
            <w:r>
              <w:rPr>
                <w:b/>
                <w:sz w:val="18"/>
                <w:rtl/>
              </w:rPr>
              <w:t>الخاصية</w:t>
            </w:r>
          </w:p>
        </w:tc>
        <w:tc>
          <w:tcPr>
            <w:tcW w:type="dxa" w:w="2608"/>
            <w:shd w:val="clear" w:fill="D9E2F3"/>
          </w:tcPr>
          <w:p>
            <w:pPr>
              <w:bidi/>
              <w:jc w:val="center"/>
            </w:pPr>
            <w:r/>
            <w:r>
              <w:rPr>
                <w:b/>
                <w:sz w:val="18"/>
                <w:rtl/>
              </w:rPr>
              <w:t>الشرح المختصر</w:t>
            </w:r>
          </w:p>
        </w:tc>
        <w:tc>
          <w:tcPr>
            <w:tcW w:type="dxa" w:w="2608"/>
            <w:shd w:val="clear" w:fill="D9E2F3"/>
          </w:tcPr>
          <w:p>
            <w:pPr>
              <w:bidi/>
              <w:jc w:val="center"/>
            </w:pPr>
            <w:r/>
            <w:r>
              <w:rPr>
                <w:b/>
                <w:sz w:val="18"/>
                <w:rtl/>
              </w:rPr>
              <w:t>مثال في المسجد</w:t>
            </w:r>
          </w:p>
        </w:tc>
        <w:tc>
          <w:tcPr>
            <w:tcW w:type="dxa" w:w="397"/>
            <w:shd w:val="clear" w:fill="D9E2F3"/>
          </w:tcPr>
          <w:p>
            <w:pPr>
              <w:bidi/>
              <w:jc w:val="center"/>
            </w:pPr>
            <w:r/>
            <w:r>
              <w:rPr>
                <w:b/>
                <w:sz w:val="18"/>
                <w:rtl/>
              </w:rPr>
              <w:t>0</w:t>
            </w:r>
          </w:p>
        </w:tc>
        <w:tc>
          <w:tcPr>
            <w:tcW w:type="dxa" w:w="397"/>
            <w:shd w:val="clear" w:fill="D9E2F3"/>
          </w:tcPr>
          <w:p>
            <w:pPr>
              <w:bidi/>
              <w:jc w:val="center"/>
            </w:pPr>
            <w:r/>
            <w:r>
              <w:rPr>
                <w:b/>
                <w:sz w:val="18"/>
                <w:rtl/>
              </w:rPr>
              <w:t>1</w:t>
            </w:r>
          </w:p>
        </w:tc>
        <w:tc>
          <w:tcPr>
            <w:tcW w:type="dxa" w:w="397"/>
            <w:shd w:val="clear" w:fill="D9E2F3"/>
          </w:tcPr>
          <w:p>
            <w:pPr>
              <w:bidi/>
              <w:jc w:val="center"/>
            </w:pPr>
            <w:r/>
            <w:r>
              <w:rPr>
                <w:b/>
                <w:sz w:val="18"/>
                <w:rtl/>
              </w:rPr>
              <w:t>2</w:t>
            </w:r>
          </w:p>
        </w:tc>
        <w:tc>
          <w:tcPr>
            <w:tcW w:type="dxa" w:w="397"/>
            <w:shd w:val="clear" w:fill="D9E2F3"/>
          </w:tcPr>
          <w:p>
            <w:pPr>
              <w:bidi/>
              <w:jc w:val="center"/>
            </w:pPr>
            <w:r/>
            <w:r>
              <w:rPr>
                <w:b/>
                <w:sz w:val="18"/>
                <w:rtl/>
              </w:rPr>
              <w:t>3</w:t>
            </w:r>
          </w:p>
        </w:tc>
        <w:tc>
          <w:tcPr>
            <w:tcW w:type="dxa" w:w="397"/>
            <w:shd w:val="clear" w:fill="D9E2F3"/>
          </w:tcPr>
          <w:p>
            <w:pPr>
              <w:bidi/>
              <w:jc w:val="center"/>
            </w:pPr>
            <w:r/>
            <w:r>
              <w:rPr>
                <w:b/>
                <w:sz w:val="18"/>
                <w:rtl/>
              </w:rPr>
              <w:t>4</w:t>
            </w:r>
          </w:p>
        </w:tc>
        <w:tc>
          <w:tcPr>
            <w:tcW w:type="dxa" w:w="1814"/>
            <w:shd w:val="clear" w:fill="D9E2F3"/>
          </w:tcPr>
          <w:p>
            <w:pPr>
              <w:bidi/>
              <w:jc w:val="center"/>
            </w:pPr>
            <w:r/>
            <w:r>
              <w:rPr>
                <w:b/>
                <w:sz w:val="18"/>
                <w:rtl/>
              </w:rPr>
              <w:t>ملاحظات</w:t>
            </w:r>
          </w:p>
        </w:tc>
      </w:tr>
      <w:tr>
        <w:tc>
          <w:tcPr>
            <w:tcW w:type="dxa" w:w="624"/>
          </w:tcPr>
          <w:p>
            <w:pPr>
              <w:bidi/>
              <w:jc w:val="center"/>
            </w:pPr>
            <w:r/>
            <w:r>
              <w:rPr>
                <w:b w:val="0"/>
                <w:sz w:val="17"/>
                <w:rtl/>
              </w:rPr>
              <w:t>41</w:t>
            </w:r>
          </w:p>
        </w:tc>
        <w:tc>
          <w:tcPr>
            <w:tcW w:type="dxa" w:w="1928"/>
          </w:tcPr>
          <w:p>
            <w:pPr>
              <w:bidi/>
              <w:jc w:val="right"/>
            </w:pPr>
            <w:r/>
            <w:r>
              <w:rPr>
                <w:b/>
                <w:sz w:val="17"/>
                <w:rtl/>
              </w:rPr>
              <w:t>Geographic connection to place</w:t>
            </w:r>
          </w:p>
        </w:tc>
        <w:tc>
          <w:tcPr>
            <w:tcW w:type="dxa" w:w="1587"/>
          </w:tcPr>
          <w:p>
            <w:pPr>
              <w:bidi/>
              <w:jc w:val="right"/>
            </w:pPr>
            <w:r/>
            <w:r>
              <w:rPr>
                <w:b/>
                <w:sz w:val="17"/>
                <w:rtl/>
              </w:rPr>
              <w:t>الصلة الجغرافية بالمكان</w:t>
            </w:r>
          </w:p>
        </w:tc>
        <w:tc>
          <w:tcPr>
            <w:tcW w:type="dxa" w:w="2608"/>
          </w:tcPr>
          <w:p>
            <w:pPr>
              <w:bidi/>
              <w:jc w:val="right"/>
            </w:pPr>
            <w:r/>
            <w:r>
              <w:rPr>
                <w:b w:val="0"/>
                <w:sz w:val="17"/>
                <w:rtl/>
              </w:rPr>
              <w:t>ارتباط المبنى بموقعه وجغرافيته</w:t>
            </w:r>
          </w:p>
        </w:tc>
        <w:tc>
          <w:tcPr>
            <w:tcW w:type="dxa" w:w="2608"/>
          </w:tcPr>
          <w:p>
            <w:pPr>
              <w:bidi/>
              <w:jc w:val="right"/>
            </w:pPr>
            <w:r/>
            <w:r>
              <w:rPr>
                <w:b w:val="0"/>
                <w:sz w:val="17"/>
                <w:rtl/>
              </w:rPr>
              <w:t>الموقع في الموصل القديمة، القرب من النهر</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42</w:t>
            </w:r>
          </w:p>
        </w:tc>
        <w:tc>
          <w:tcPr>
            <w:tcW w:type="dxa" w:w="1928"/>
          </w:tcPr>
          <w:p>
            <w:pPr>
              <w:bidi/>
              <w:jc w:val="right"/>
            </w:pPr>
            <w:r/>
            <w:r>
              <w:rPr>
                <w:b/>
                <w:sz w:val="17"/>
                <w:rtl/>
              </w:rPr>
              <w:t>Historic connection to place</w:t>
            </w:r>
          </w:p>
        </w:tc>
        <w:tc>
          <w:tcPr>
            <w:tcW w:type="dxa" w:w="1587"/>
          </w:tcPr>
          <w:p>
            <w:pPr>
              <w:bidi/>
              <w:jc w:val="right"/>
            </w:pPr>
            <w:r/>
            <w:r>
              <w:rPr>
                <w:b/>
                <w:sz w:val="17"/>
                <w:rtl/>
              </w:rPr>
              <w:t>الصلة التاريخية بالمكان</w:t>
            </w:r>
          </w:p>
        </w:tc>
        <w:tc>
          <w:tcPr>
            <w:tcW w:type="dxa" w:w="2608"/>
          </w:tcPr>
          <w:p>
            <w:pPr>
              <w:bidi/>
              <w:jc w:val="right"/>
            </w:pPr>
            <w:r/>
            <w:r>
              <w:rPr>
                <w:b w:val="0"/>
                <w:sz w:val="17"/>
                <w:rtl/>
              </w:rPr>
              <w:t>استدعاء تاريخ المكان</w:t>
            </w:r>
          </w:p>
        </w:tc>
        <w:tc>
          <w:tcPr>
            <w:tcW w:type="dxa" w:w="2608"/>
          </w:tcPr>
          <w:p>
            <w:pPr>
              <w:bidi/>
              <w:jc w:val="right"/>
            </w:pPr>
            <w:r/>
            <w:r>
              <w:rPr>
                <w:b w:val="0"/>
                <w:sz w:val="17"/>
                <w:rtl/>
              </w:rPr>
              <w:t>الحدباء، الأجزاء الأصلية، ذاكرة الجامع</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43</w:t>
            </w:r>
          </w:p>
        </w:tc>
        <w:tc>
          <w:tcPr>
            <w:tcW w:type="dxa" w:w="1928"/>
          </w:tcPr>
          <w:p>
            <w:pPr>
              <w:bidi/>
              <w:jc w:val="right"/>
            </w:pPr>
            <w:r/>
            <w:r>
              <w:rPr>
                <w:b/>
                <w:sz w:val="17"/>
                <w:rtl/>
              </w:rPr>
              <w:t>Ecological connection to place</w:t>
            </w:r>
          </w:p>
        </w:tc>
        <w:tc>
          <w:tcPr>
            <w:tcW w:type="dxa" w:w="1587"/>
          </w:tcPr>
          <w:p>
            <w:pPr>
              <w:bidi/>
              <w:jc w:val="right"/>
            </w:pPr>
            <w:r/>
            <w:r>
              <w:rPr>
                <w:b/>
                <w:sz w:val="17"/>
                <w:rtl/>
              </w:rPr>
              <w:t>الصلة البيئية بالمكان</w:t>
            </w:r>
          </w:p>
        </w:tc>
        <w:tc>
          <w:tcPr>
            <w:tcW w:type="dxa" w:w="2608"/>
          </w:tcPr>
          <w:p>
            <w:pPr>
              <w:bidi/>
              <w:jc w:val="right"/>
            </w:pPr>
            <w:r/>
            <w:r>
              <w:rPr>
                <w:b w:val="0"/>
                <w:sz w:val="17"/>
                <w:rtl/>
              </w:rPr>
              <w:t>الاستجابة للمناخ والبيئة المحلية</w:t>
            </w:r>
          </w:p>
        </w:tc>
        <w:tc>
          <w:tcPr>
            <w:tcW w:type="dxa" w:w="2608"/>
          </w:tcPr>
          <w:p>
            <w:pPr>
              <w:bidi/>
              <w:jc w:val="right"/>
            </w:pPr>
            <w:r/>
            <w:r>
              <w:rPr>
                <w:b w:val="0"/>
                <w:sz w:val="17"/>
                <w:rtl/>
              </w:rPr>
              <w:t>معالجات الحر والتظليل</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44</w:t>
            </w:r>
          </w:p>
        </w:tc>
        <w:tc>
          <w:tcPr>
            <w:tcW w:type="dxa" w:w="1928"/>
          </w:tcPr>
          <w:p>
            <w:pPr>
              <w:bidi/>
              <w:jc w:val="right"/>
            </w:pPr>
            <w:r/>
            <w:r>
              <w:rPr>
                <w:b/>
                <w:sz w:val="17"/>
                <w:rtl/>
              </w:rPr>
              <w:t>Cultural connection to place</w:t>
            </w:r>
          </w:p>
        </w:tc>
        <w:tc>
          <w:tcPr>
            <w:tcW w:type="dxa" w:w="1587"/>
          </w:tcPr>
          <w:p>
            <w:pPr>
              <w:bidi/>
              <w:jc w:val="right"/>
            </w:pPr>
            <w:r/>
            <w:r>
              <w:rPr>
                <w:b/>
                <w:sz w:val="17"/>
                <w:rtl/>
              </w:rPr>
              <w:t>الصلة الثقافية بالمكان</w:t>
            </w:r>
          </w:p>
        </w:tc>
        <w:tc>
          <w:tcPr>
            <w:tcW w:type="dxa" w:w="2608"/>
          </w:tcPr>
          <w:p>
            <w:pPr>
              <w:bidi/>
              <w:jc w:val="right"/>
            </w:pPr>
            <w:r/>
            <w:r>
              <w:rPr>
                <w:b w:val="0"/>
                <w:sz w:val="17"/>
                <w:rtl/>
              </w:rPr>
              <w:t>التعبير عن ثقافة المجتمع المحلي</w:t>
            </w:r>
          </w:p>
        </w:tc>
        <w:tc>
          <w:tcPr>
            <w:tcW w:type="dxa" w:w="2608"/>
          </w:tcPr>
          <w:p>
            <w:pPr>
              <w:bidi/>
              <w:jc w:val="right"/>
            </w:pPr>
            <w:r/>
            <w:r>
              <w:rPr>
                <w:b w:val="0"/>
                <w:sz w:val="17"/>
                <w:rtl/>
              </w:rPr>
              <w:t>الطراز الموصلي، الحلان، الخط</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45</w:t>
            </w:r>
          </w:p>
        </w:tc>
        <w:tc>
          <w:tcPr>
            <w:tcW w:type="dxa" w:w="1928"/>
          </w:tcPr>
          <w:p>
            <w:pPr>
              <w:bidi/>
              <w:jc w:val="right"/>
            </w:pPr>
            <w:r/>
            <w:r>
              <w:rPr>
                <w:b/>
                <w:sz w:val="17"/>
                <w:rtl/>
              </w:rPr>
              <w:t>Integration of culture and ecology</w:t>
            </w:r>
          </w:p>
        </w:tc>
        <w:tc>
          <w:tcPr>
            <w:tcW w:type="dxa" w:w="1587"/>
          </w:tcPr>
          <w:p>
            <w:pPr>
              <w:bidi/>
              <w:jc w:val="right"/>
            </w:pPr>
            <w:r/>
            <w:r>
              <w:rPr>
                <w:b/>
                <w:sz w:val="17"/>
                <w:rtl/>
              </w:rPr>
              <w:t>دمج الثقافة بالبيئة</w:t>
            </w:r>
          </w:p>
        </w:tc>
        <w:tc>
          <w:tcPr>
            <w:tcW w:type="dxa" w:w="2608"/>
          </w:tcPr>
          <w:p>
            <w:pPr>
              <w:bidi/>
              <w:jc w:val="right"/>
            </w:pPr>
            <w:r/>
            <w:r>
              <w:rPr>
                <w:b w:val="0"/>
                <w:sz w:val="17"/>
                <w:rtl/>
              </w:rPr>
              <w:t>تكامل البعدين الثقافي والبيئي</w:t>
            </w:r>
          </w:p>
        </w:tc>
        <w:tc>
          <w:tcPr>
            <w:tcW w:type="dxa" w:w="2608"/>
          </w:tcPr>
          <w:p>
            <w:pPr>
              <w:bidi/>
              <w:jc w:val="right"/>
            </w:pPr>
            <w:r/>
            <w:r>
              <w:rPr>
                <w:b w:val="0"/>
                <w:sz w:val="17"/>
                <w:rtl/>
              </w:rPr>
              <w:t>مواد محلية بحرفة تقليدية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46</w:t>
            </w:r>
          </w:p>
        </w:tc>
        <w:tc>
          <w:tcPr>
            <w:tcW w:type="dxa" w:w="1928"/>
          </w:tcPr>
          <w:p>
            <w:pPr>
              <w:bidi/>
              <w:jc w:val="right"/>
            </w:pPr>
            <w:r/>
            <w:r>
              <w:rPr>
                <w:b/>
                <w:sz w:val="17"/>
                <w:rtl/>
              </w:rPr>
              <w:t>Spirit of place</w:t>
            </w:r>
          </w:p>
        </w:tc>
        <w:tc>
          <w:tcPr>
            <w:tcW w:type="dxa" w:w="1587"/>
          </w:tcPr>
          <w:p>
            <w:pPr>
              <w:bidi/>
              <w:jc w:val="right"/>
            </w:pPr>
            <w:r/>
            <w:r>
              <w:rPr>
                <w:b/>
                <w:sz w:val="17"/>
                <w:rtl/>
              </w:rPr>
              <w:t>روح المكان</w:t>
            </w:r>
          </w:p>
        </w:tc>
        <w:tc>
          <w:tcPr>
            <w:tcW w:type="dxa" w:w="2608"/>
          </w:tcPr>
          <w:p>
            <w:pPr>
              <w:bidi/>
              <w:jc w:val="right"/>
            </w:pPr>
            <w:r/>
            <w:r>
              <w:rPr>
                <w:b w:val="0"/>
                <w:sz w:val="17"/>
                <w:rtl/>
              </w:rPr>
              <w:t>هوية وجو يميزان المكان</w:t>
            </w:r>
          </w:p>
        </w:tc>
        <w:tc>
          <w:tcPr>
            <w:tcW w:type="dxa" w:w="2608"/>
          </w:tcPr>
          <w:p>
            <w:pPr>
              <w:bidi/>
              <w:jc w:val="right"/>
            </w:pPr>
            <w:r/>
            <w:r>
              <w:rPr>
                <w:b w:val="0"/>
                <w:sz w:val="17"/>
                <w:rtl/>
              </w:rPr>
              <w:t>إحساس «هذا جامع النوري»</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bl>
    <w:p>
      <w:pPr>
        <w:bidi/>
        <w:jc w:val="right"/>
      </w:pPr>
      <w:r>
        <w:rPr>
          <w:b w:val="0"/>
          <w:sz w:val="18"/>
          <w:rtl/>
          <w:szCs w:val="18"/>
        </w:rPr>
        <w:t>مجموع درجات الفئة: ........  ÷ 6 = المتوسط: ........</w:t>
      </w:r>
    </w:p>
    <w:p>
      <w:pPr>
        <w:bidi/>
        <w:jc w:val="right"/>
      </w:pPr>
      <w:r>
        <w:rPr>
          <w:b/>
          <w:color w:val="1F4E79"/>
          <w:sz w:val="22"/>
          <w:rtl/>
          <w:szCs w:val="22"/>
        </w:rPr>
        <w:t>6. علاقات الإنسان بالطبيعة (Human–Nature Relationships) — 8 خصائص</w:t>
      </w:r>
    </w:p>
    <w:tbl>
      <w:tblPr>
        <w:tblStyle w:val="TableGrid"/>
        <w:tblW w:type="auto" w:w="0"/>
        <w:tblLayout w:type="fixed"/>
        <w:tblLook w:firstColumn="1" w:firstRow="1" w:lastColumn="0" w:lastRow="0" w:noHBand="0" w:noVBand="1" w:val="04A0"/>
        <w:bidiVisual/>
      </w:tblPr>
      <w:tblGrid>
        <w:gridCol w:w="624"/>
        <w:gridCol w:w="1928"/>
        <w:gridCol w:w="1587"/>
        <w:gridCol w:w="2608"/>
        <w:gridCol w:w="2608"/>
        <w:gridCol w:w="397"/>
        <w:gridCol w:w="397"/>
        <w:gridCol w:w="397"/>
        <w:gridCol w:w="397"/>
        <w:gridCol w:w="397"/>
        <w:gridCol w:w="1814"/>
      </w:tblGrid>
      <w:tr>
        <w:tc>
          <w:tcPr>
            <w:tcW w:type="dxa" w:w="624"/>
            <w:shd w:val="clear" w:fill="D9E2F3"/>
          </w:tcPr>
          <w:p>
            <w:pPr>
              <w:bidi/>
              <w:jc w:val="center"/>
            </w:pPr>
            <w:r/>
            <w:r>
              <w:rPr>
                <w:b/>
                <w:sz w:val="18"/>
                <w:rtl/>
              </w:rPr>
              <w:t>#</w:t>
            </w:r>
          </w:p>
        </w:tc>
        <w:tc>
          <w:tcPr>
            <w:tcW w:type="dxa" w:w="1928"/>
            <w:shd w:val="clear" w:fill="D9E2F3"/>
          </w:tcPr>
          <w:p>
            <w:pPr>
              <w:bidi/>
              <w:jc w:val="center"/>
            </w:pPr>
            <w:r/>
            <w:r>
              <w:rPr>
                <w:b/>
                <w:sz w:val="18"/>
                <w:rtl/>
              </w:rPr>
              <w:t>الخاصية (EN)</w:t>
            </w:r>
          </w:p>
        </w:tc>
        <w:tc>
          <w:tcPr>
            <w:tcW w:type="dxa" w:w="1587"/>
            <w:shd w:val="clear" w:fill="D9E2F3"/>
          </w:tcPr>
          <w:p>
            <w:pPr>
              <w:bidi/>
              <w:jc w:val="center"/>
            </w:pPr>
            <w:r/>
            <w:r>
              <w:rPr>
                <w:b/>
                <w:sz w:val="18"/>
                <w:rtl/>
              </w:rPr>
              <w:t>الخاصية</w:t>
            </w:r>
          </w:p>
        </w:tc>
        <w:tc>
          <w:tcPr>
            <w:tcW w:type="dxa" w:w="2608"/>
            <w:shd w:val="clear" w:fill="D9E2F3"/>
          </w:tcPr>
          <w:p>
            <w:pPr>
              <w:bidi/>
              <w:jc w:val="center"/>
            </w:pPr>
            <w:r/>
            <w:r>
              <w:rPr>
                <w:b/>
                <w:sz w:val="18"/>
                <w:rtl/>
              </w:rPr>
              <w:t>الشرح المختصر</w:t>
            </w:r>
          </w:p>
        </w:tc>
        <w:tc>
          <w:tcPr>
            <w:tcW w:type="dxa" w:w="2608"/>
            <w:shd w:val="clear" w:fill="D9E2F3"/>
          </w:tcPr>
          <w:p>
            <w:pPr>
              <w:bidi/>
              <w:jc w:val="center"/>
            </w:pPr>
            <w:r/>
            <w:r>
              <w:rPr>
                <w:b/>
                <w:sz w:val="18"/>
                <w:rtl/>
              </w:rPr>
              <w:t>مثال في المسجد</w:t>
            </w:r>
          </w:p>
        </w:tc>
        <w:tc>
          <w:tcPr>
            <w:tcW w:type="dxa" w:w="397"/>
            <w:shd w:val="clear" w:fill="D9E2F3"/>
          </w:tcPr>
          <w:p>
            <w:pPr>
              <w:bidi/>
              <w:jc w:val="center"/>
            </w:pPr>
            <w:r/>
            <w:r>
              <w:rPr>
                <w:b/>
                <w:sz w:val="18"/>
                <w:rtl/>
              </w:rPr>
              <w:t>0</w:t>
            </w:r>
          </w:p>
        </w:tc>
        <w:tc>
          <w:tcPr>
            <w:tcW w:type="dxa" w:w="397"/>
            <w:shd w:val="clear" w:fill="D9E2F3"/>
          </w:tcPr>
          <w:p>
            <w:pPr>
              <w:bidi/>
              <w:jc w:val="center"/>
            </w:pPr>
            <w:r/>
            <w:r>
              <w:rPr>
                <w:b/>
                <w:sz w:val="18"/>
                <w:rtl/>
              </w:rPr>
              <w:t>1</w:t>
            </w:r>
          </w:p>
        </w:tc>
        <w:tc>
          <w:tcPr>
            <w:tcW w:type="dxa" w:w="397"/>
            <w:shd w:val="clear" w:fill="D9E2F3"/>
          </w:tcPr>
          <w:p>
            <w:pPr>
              <w:bidi/>
              <w:jc w:val="center"/>
            </w:pPr>
            <w:r/>
            <w:r>
              <w:rPr>
                <w:b/>
                <w:sz w:val="18"/>
                <w:rtl/>
              </w:rPr>
              <w:t>2</w:t>
            </w:r>
          </w:p>
        </w:tc>
        <w:tc>
          <w:tcPr>
            <w:tcW w:type="dxa" w:w="397"/>
            <w:shd w:val="clear" w:fill="D9E2F3"/>
          </w:tcPr>
          <w:p>
            <w:pPr>
              <w:bidi/>
              <w:jc w:val="center"/>
            </w:pPr>
            <w:r/>
            <w:r>
              <w:rPr>
                <w:b/>
                <w:sz w:val="18"/>
                <w:rtl/>
              </w:rPr>
              <w:t>3</w:t>
            </w:r>
          </w:p>
        </w:tc>
        <w:tc>
          <w:tcPr>
            <w:tcW w:type="dxa" w:w="397"/>
            <w:shd w:val="clear" w:fill="D9E2F3"/>
          </w:tcPr>
          <w:p>
            <w:pPr>
              <w:bidi/>
              <w:jc w:val="center"/>
            </w:pPr>
            <w:r/>
            <w:r>
              <w:rPr>
                <w:b/>
                <w:sz w:val="18"/>
                <w:rtl/>
              </w:rPr>
              <w:t>4</w:t>
            </w:r>
          </w:p>
        </w:tc>
        <w:tc>
          <w:tcPr>
            <w:tcW w:type="dxa" w:w="1814"/>
            <w:shd w:val="clear" w:fill="D9E2F3"/>
          </w:tcPr>
          <w:p>
            <w:pPr>
              <w:bidi/>
              <w:jc w:val="center"/>
            </w:pPr>
            <w:r/>
            <w:r>
              <w:rPr>
                <w:b/>
                <w:sz w:val="18"/>
                <w:rtl/>
              </w:rPr>
              <w:t>ملاحظات</w:t>
            </w:r>
          </w:p>
        </w:tc>
      </w:tr>
      <w:tr>
        <w:tc>
          <w:tcPr>
            <w:tcW w:type="dxa" w:w="624"/>
          </w:tcPr>
          <w:p>
            <w:pPr>
              <w:bidi/>
              <w:jc w:val="center"/>
            </w:pPr>
            <w:r/>
            <w:r>
              <w:rPr>
                <w:b w:val="0"/>
                <w:sz w:val="17"/>
                <w:rtl/>
              </w:rPr>
              <w:t>47</w:t>
            </w:r>
          </w:p>
        </w:tc>
        <w:tc>
          <w:tcPr>
            <w:tcW w:type="dxa" w:w="1928"/>
          </w:tcPr>
          <w:p>
            <w:pPr>
              <w:bidi/>
              <w:jc w:val="right"/>
            </w:pPr>
            <w:r/>
            <w:r>
              <w:rPr>
                <w:b/>
                <w:sz w:val="17"/>
                <w:rtl/>
              </w:rPr>
              <w:t>Prospect/refuge</w:t>
            </w:r>
          </w:p>
        </w:tc>
        <w:tc>
          <w:tcPr>
            <w:tcW w:type="dxa" w:w="1587"/>
          </w:tcPr>
          <w:p>
            <w:pPr>
              <w:bidi/>
              <w:jc w:val="right"/>
            </w:pPr>
            <w:r/>
            <w:r>
              <w:rPr>
                <w:b/>
                <w:sz w:val="17"/>
                <w:rtl/>
              </w:rPr>
              <w:t>الإطلالة/الملجأ</w:t>
            </w:r>
          </w:p>
        </w:tc>
        <w:tc>
          <w:tcPr>
            <w:tcW w:type="dxa" w:w="2608"/>
          </w:tcPr>
          <w:p>
            <w:pPr>
              <w:bidi/>
              <w:jc w:val="right"/>
            </w:pPr>
            <w:r/>
            <w:r>
              <w:rPr>
                <w:b w:val="0"/>
                <w:sz w:val="17"/>
                <w:rtl/>
              </w:rPr>
              <w:t>رؤية واسعة مع إحساس بالحماية</w:t>
            </w:r>
          </w:p>
        </w:tc>
        <w:tc>
          <w:tcPr>
            <w:tcW w:type="dxa" w:w="2608"/>
          </w:tcPr>
          <w:p>
            <w:pPr>
              <w:bidi/>
              <w:jc w:val="right"/>
            </w:pPr>
            <w:r/>
            <w:r>
              <w:rPr>
                <w:b w:val="0"/>
                <w:sz w:val="17"/>
                <w:rtl/>
              </w:rPr>
              <w:t>الجلوس في الرواق مطلاً على الصحن</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48</w:t>
            </w:r>
          </w:p>
        </w:tc>
        <w:tc>
          <w:tcPr>
            <w:tcW w:type="dxa" w:w="1928"/>
          </w:tcPr>
          <w:p>
            <w:pPr>
              <w:bidi/>
              <w:jc w:val="right"/>
            </w:pPr>
            <w:r/>
            <w:r>
              <w:rPr>
                <w:b/>
                <w:sz w:val="17"/>
                <w:rtl/>
              </w:rPr>
              <w:t>Order/complexity</w:t>
            </w:r>
          </w:p>
        </w:tc>
        <w:tc>
          <w:tcPr>
            <w:tcW w:type="dxa" w:w="1587"/>
          </w:tcPr>
          <w:p>
            <w:pPr>
              <w:bidi/>
              <w:jc w:val="right"/>
            </w:pPr>
            <w:r/>
            <w:r>
              <w:rPr>
                <w:b/>
                <w:sz w:val="17"/>
                <w:rtl/>
              </w:rPr>
              <w:t>النظام/التعقيد</w:t>
            </w:r>
          </w:p>
        </w:tc>
        <w:tc>
          <w:tcPr>
            <w:tcW w:type="dxa" w:w="2608"/>
          </w:tcPr>
          <w:p>
            <w:pPr>
              <w:bidi/>
              <w:jc w:val="right"/>
            </w:pPr>
            <w:r/>
            <w:r>
              <w:rPr>
                <w:b w:val="0"/>
                <w:sz w:val="17"/>
                <w:rtl/>
              </w:rPr>
              <w:t>نظام واضح مع تفاصيل غنية</w:t>
            </w:r>
          </w:p>
        </w:tc>
        <w:tc>
          <w:tcPr>
            <w:tcW w:type="dxa" w:w="2608"/>
          </w:tcPr>
          <w:p>
            <w:pPr>
              <w:bidi/>
              <w:jc w:val="right"/>
            </w:pPr>
            <w:r/>
            <w:r>
              <w:rPr>
                <w:b w:val="0"/>
                <w:sz w:val="17"/>
                <w:rtl/>
              </w:rPr>
              <w:t>انتظام الأعمدة مع غنى الزخرفة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49</w:t>
            </w:r>
          </w:p>
        </w:tc>
        <w:tc>
          <w:tcPr>
            <w:tcW w:type="dxa" w:w="1928"/>
          </w:tcPr>
          <w:p>
            <w:pPr>
              <w:bidi/>
              <w:jc w:val="right"/>
            </w:pPr>
            <w:r/>
            <w:r>
              <w:rPr>
                <w:b/>
                <w:sz w:val="17"/>
                <w:rtl/>
              </w:rPr>
              <w:t>Curiosity/enticement</w:t>
            </w:r>
          </w:p>
        </w:tc>
        <w:tc>
          <w:tcPr>
            <w:tcW w:type="dxa" w:w="1587"/>
          </w:tcPr>
          <w:p>
            <w:pPr>
              <w:bidi/>
              <w:jc w:val="right"/>
            </w:pPr>
            <w:r/>
            <w:r>
              <w:rPr>
                <w:b/>
                <w:sz w:val="17"/>
                <w:rtl/>
              </w:rPr>
              <w:t>الفضول/الإغراء</w:t>
            </w:r>
          </w:p>
        </w:tc>
        <w:tc>
          <w:tcPr>
            <w:tcW w:type="dxa" w:w="2608"/>
          </w:tcPr>
          <w:p>
            <w:pPr>
              <w:bidi/>
              <w:jc w:val="right"/>
            </w:pPr>
            <w:r/>
            <w:r>
              <w:rPr>
                <w:b w:val="0"/>
                <w:sz w:val="17"/>
                <w:rtl/>
              </w:rPr>
              <w:t>عناصر تدعو إلى الاستكشاف</w:t>
            </w:r>
          </w:p>
        </w:tc>
        <w:tc>
          <w:tcPr>
            <w:tcW w:type="dxa" w:w="2608"/>
          </w:tcPr>
          <w:p>
            <w:pPr>
              <w:bidi/>
              <w:jc w:val="right"/>
            </w:pPr>
            <w:r/>
            <w:r>
              <w:rPr>
                <w:b w:val="0"/>
                <w:sz w:val="17"/>
                <w:rtl/>
              </w:rPr>
              <w:t>مداخل وممرات تكشف الفضاء تدريجياً</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50</w:t>
            </w:r>
          </w:p>
        </w:tc>
        <w:tc>
          <w:tcPr>
            <w:tcW w:type="dxa" w:w="1928"/>
          </w:tcPr>
          <w:p>
            <w:pPr>
              <w:bidi/>
              <w:jc w:val="right"/>
            </w:pPr>
            <w:r/>
            <w:r>
              <w:rPr>
                <w:b/>
                <w:sz w:val="17"/>
                <w:rtl/>
              </w:rPr>
              <w:t>Mastery/control</w:t>
            </w:r>
          </w:p>
        </w:tc>
        <w:tc>
          <w:tcPr>
            <w:tcW w:type="dxa" w:w="1587"/>
          </w:tcPr>
          <w:p>
            <w:pPr>
              <w:bidi/>
              <w:jc w:val="right"/>
            </w:pPr>
            <w:r/>
            <w:r>
              <w:rPr>
                <w:b/>
                <w:sz w:val="17"/>
                <w:rtl/>
              </w:rPr>
              <w:t>السيطرة/التحكم</w:t>
            </w:r>
          </w:p>
        </w:tc>
        <w:tc>
          <w:tcPr>
            <w:tcW w:type="dxa" w:w="2608"/>
          </w:tcPr>
          <w:p>
            <w:pPr>
              <w:bidi/>
              <w:jc w:val="right"/>
            </w:pPr>
            <w:r/>
            <w:r>
              <w:rPr>
                <w:b w:val="0"/>
                <w:sz w:val="17"/>
                <w:rtl/>
              </w:rPr>
              <w:t>إحساس المستخدم بالتحكم في بيئته</w:t>
            </w:r>
          </w:p>
        </w:tc>
        <w:tc>
          <w:tcPr>
            <w:tcW w:type="dxa" w:w="2608"/>
          </w:tcPr>
          <w:p>
            <w:pPr>
              <w:bidi/>
              <w:jc w:val="right"/>
            </w:pPr>
            <w:r/>
            <w:r>
              <w:rPr>
                <w:b w:val="0"/>
                <w:sz w:val="17"/>
                <w:rtl/>
              </w:rPr>
              <w:t>حرية اختيار موضع الجلوس</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51</w:t>
            </w:r>
          </w:p>
        </w:tc>
        <w:tc>
          <w:tcPr>
            <w:tcW w:type="dxa" w:w="1928"/>
          </w:tcPr>
          <w:p>
            <w:pPr>
              <w:bidi/>
              <w:jc w:val="right"/>
            </w:pPr>
            <w:r/>
            <w:r>
              <w:rPr>
                <w:b/>
                <w:sz w:val="17"/>
                <w:rtl/>
              </w:rPr>
              <w:t>Attraction/attachment</w:t>
            </w:r>
          </w:p>
        </w:tc>
        <w:tc>
          <w:tcPr>
            <w:tcW w:type="dxa" w:w="1587"/>
          </w:tcPr>
          <w:p>
            <w:pPr>
              <w:bidi/>
              <w:jc w:val="right"/>
            </w:pPr>
            <w:r/>
            <w:r>
              <w:rPr>
                <w:b/>
                <w:sz w:val="17"/>
                <w:rtl/>
              </w:rPr>
              <w:t>الجاذبية/التعلق</w:t>
            </w:r>
          </w:p>
        </w:tc>
        <w:tc>
          <w:tcPr>
            <w:tcW w:type="dxa" w:w="2608"/>
          </w:tcPr>
          <w:p>
            <w:pPr>
              <w:bidi/>
              <w:jc w:val="right"/>
            </w:pPr>
            <w:r/>
            <w:r>
              <w:rPr>
                <w:b w:val="0"/>
                <w:sz w:val="17"/>
                <w:rtl/>
              </w:rPr>
              <w:t>جاذبية تولد ارتباطاً بالمكان</w:t>
            </w:r>
          </w:p>
        </w:tc>
        <w:tc>
          <w:tcPr>
            <w:tcW w:type="dxa" w:w="2608"/>
          </w:tcPr>
          <w:p>
            <w:pPr>
              <w:bidi/>
              <w:jc w:val="right"/>
            </w:pPr>
            <w:r/>
            <w:r>
              <w:rPr>
                <w:b w:val="0"/>
                <w:sz w:val="17"/>
                <w:rtl/>
              </w:rPr>
              <w:t>الرغبة في العودة إلى الجامع</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52</w:t>
            </w:r>
          </w:p>
        </w:tc>
        <w:tc>
          <w:tcPr>
            <w:tcW w:type="dxa" w:w="1928"/>
          </w:tcPr>
          <w:p>
            <w:pPr>
              <w:bidi/>
              <w:jc w:val="right"/>
            </w:pPr>
            <w:r/>
            <w:r>
              <w:rPr>
                <w:b/>
                <w:sz w:val="17"/>
                <w:rtl/>
              </w:rPr>
              <w:t>Exploration/discovery</w:t>
            </w:r>
          </w:p>
        </w:tc>
        <w:tc>
          <w:tcPr>
            <w:tcW w:type="dxa" w:w="1587"/>
          </w:tcPr>
          <w:p>
            <w:pPr>
              <w:bidi/>
              <w:jc w:val="right"/>
            </w:pPr>
            <w:r/>
            <w:r>
              <w:rPr>
                <w:b/>
                <w:sz w:val="17"/>
                <w:rtl/>
              </w:rPr>
              <w:t>الاستكشاف/الاكتشاف</w:t>
            </w:r>
          </w:p>
        </w:tc>
        <w:tc>
          <w:tcPr>
            <w:tcW w:type="dxa" w:w="2608"/>
          </w:tcPr>
          <w:p>
            <w:pPr>
              <w:bidi/>
              <w:jc w:val="right"/>
            </w:pPr>
            <w:r/>
            <w:r>
              <w:rPr>
                <w:b w:val="0"/>
                <w:sz w:val="17"/>
                <w:rtl/>
              </w:rPr>
              <w:t>فرص لاكتشاف أجزاء الفضاء</w:t>
            </w:r>
          </w:p>
        </w:tc>
        <w:tc>
          <w:tcPr>
            <w:tcW w:type="dxa" w:w="2608"/>
          </w:tcPr>
          <w:p>
            <w:pPr>
              <w:bidi/>
              <w:jc w:val="right"/>
            </w:pPr>
            <w:r/>
            <w:r>
              <w:rPr>
                <w:b w:val="0"/>
                <w:sz w:val="17"/>
                <w:rtl/>
              </w:rPr>
              <w:t>الانتقال بين الفضاءات</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53</w:t>
            </w:r>
          </w:p>
        </w:tc>
        <w:tc>
          <w:tcPr>
            <w:tcW w:type="dxa" w:w="1928"/>
          </w:tcPr>
          <w:p>
            <w:pPr>
              <w:bidi/>
              <w:jc w:val="right"/>
            </w:pPr>
            <w:r/>
            <w:r>
              <w:rPr>
                <w:b/>
                <w:sz w:val="17"/>
                <w:rtl/>
              </w:rPr>
              <w:t>Fear/awe</w:t>
            </w:r>
          </w:p>
        </w:tc>
        <w:tc>
          <w:tcPr>
            <w:tcW w:type="dxa" w:w="1587"/>
          </w:tcPr>
          <w:p>
            <w:pPr>
              <w:bidi/>
              <w:jc w:val="right"/>
            </w:pPr>
            <w:r/>
            <w:r>
              <w:rPr>
                <w:b/>
                <w:sz w:val="17"/>
                <w:rtl/>
              </w:rPr>
              <w:t>الخوف/الرهبة</w:t>
            </w:r>
          </w:p>
        </w:tc>
        <w:tc>
          <w:tcPr>
            <w:tcW w:type="dxa" w:w="2608"/>
          </w:tcPr>
          <w:p>
            <w:pPr>
              <w:bidi/>
              <w:jc w:val="right"/>
            </w:pPr>
            <w:r/>
            <w:r>
              <w:rPr>
                <w:b w:val="0"/>
                <w:sz w:val="17"/>
                <w:rtl/>
              </w:rPr>
              <w:t>إحساس بالمهابة والرهبة</w:t>
            </w:r>
          </w:p>
        </w:tc>
        <w:tc>
          <w:tcPr>
            <w:tcW w:type="dxa" w:w="2608"/>
          </w:tcPr>
          <w:p>
            <w:pPr>
              <w:bidi/>
              <w:jc w:val="right"/>
            </w:pPr>
            <w:r/>
            <w:r>
              <w:rPr>
                <w:b w:val="0"/>
                <w:sz w:val="17"/>
                <w:rtl/>
              </w:rPr>
              <w:t>ارتفاع القبة، ضخامة المئذنة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54</w:t>
            </w:r>
          </w:p>
        </w:tc>
        <w:tc>
          <w:tcPr>
            <w:tcW w:type="dxa" w:w="1928"/>
          </w:tcPr>
          <w:p>
            <w:pPr>
              <w:bidi/>
              <w:jc w:val="right"/>
            </w:pPr>
            <w:r/>
            <w:r>
              <w:rPr>
                <w:b/>
                <w:sz w:val="17"/>
                <w:rtl/>
              </w:rPr>
              <w:t>Reverence/spirituality</w:t>
            </w:r>
          </w:p>
        </w:tc>
        <w:tc>
          <w:tcPr>
            <w:tcW w:type="dxa" w:w="1587"/>
          </w:tcPr>
          <w:p>
            <w:pPr>
              <w:bidi/>
              <w:jc w:val="right"/>
            </w:pPr>
            <w:r/>
            <w:r>
              <w:rPr>
                <w:b/>
                <w:sz w:val="17"/>
                <w:rtl/>
              </w:rPr>
              <w:t>التوقير/الروحانية</w:t>
            </w:r>
          </w:p>
        </w:tc>
        <w:tc>
          <w:tcPr>
            <w:tcW w:type="dxa" w:w="2608"/>
          </w:tcPr>
          <w:p>
            <w:pPr>
              <w:bidi/>
              <w:jc w:val="right"/>
            </w:pPr>
            <w:r/>
            <w:r>
              <w:rPr>
                <w:b w:val="0"/>
                <w:sz w:val="17"/>
                <w:rtl/>
              </w:rPr>
              <w:t>إحساس بالقداسة والروحانية</w:t>
            </w:r>
          </w:p>
        </w:tc>
        <w:tc>
          <w:tcPr>
            <w:tcW w:type="dxa" w:w="2608"/>
          </w:tcPr>
          <w:p>
            <w:pPr>
              <w:bidi/>
              <w:jc w:val="right"/>
            </w:pPr>
            <w:r/>
            <w:r>
              <w:rPr>
                <w:b w:val="0"/>
                <w:sz w:val="17"/>
                <w:rtl/>
              </w:rPr>
              <w:t>المحراب، القبلة، لحظة الصلاة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bl>
    <w:p>
      <w:pPr>
        <w:bidi/>
        <w:jc w:val="right"/>
      </w:pPr>
      <w:r>
        <w:rPr>
          <w:b w:val="0"/>
          <w:sz w:val="18"/>
          <w:rtl/>
          <w:szCs w:val="18"/>
        </w:rPr>
        <w:t>مجموع درجات الفئة: ........  ÷ 8 = المتوسط: ........</w:t>
      </w:r>
    </w:p>
    <w:p>
      <w:pPr>
        <w:bidi/>
        <w:jc w:val="right"/>
      </w:pPr>
      <w:r>
        <w:rPr>
          <w:b/>
          <w:sz w:val="24"/>
          <w:rtl/>
          <w:szCs w:val="24"/>
        </w:rPr>
        <w:t>ملخص الدرجات</w:t>
      </w:r>
    </w:p>
    <w:tbl>
      <w:tblPr>
        <w:tblStyle w:val="TableGrid"/>
        <w:tblW w:type="auto" w:w="0"/>
        <w:tblLook w:firstColumn="1" w:firstRow="1" w:lastColumn="0" w:lastRow="0" w:noHBand="0" w:noVBand="1" w:val="04A0"/>
        <w:bidiVisual/>
      </w:tblPr>
      <w:tblGrid>
        <w:gridCol w:w="3535"/>
        <w:gridCol w:w="3535"/>
        <w:gridCol w:w="3535"/>
        <w:gridCol w:w="3535"/>
      </w:tblGrid>
      <w:tr>
        <w:tc>
          <w:tcPr>
            <w:tcW w:type="dxa" w:w="3535"/>
            <w:shd w:val="clear" w:fill="D9E2F3"/>
          </w:tcPr>
          <w:p>
            <w:pPr>
              <w:bidi/>
              <w:jc w:val="center"/>
            </w:pPr>
            <w:r/>
            <w:r>
              <w:rPr>
                <w:b/>
                <w:sz w:val="18"/>
                <w:rtl/>
              </w:rPr>
              <w:t>الفئة</w:t>
            </w:r>
          </w:p>
        </w:tc>
        <w:tc>
          <w:tcPr>
            <w:tcW w:type="dxa" w:w="3535"/>
            <w:shd w:val="clear" w:fill="D9E2F3"/>
          </w:tcPr>
          <w:p>
            <w:pPr>
              <w:bidi/>
              <w:jc w:val="center"/>
            </w:pPr>
            <w:r/>
            <w:r>
              <w:rPr>
                <w:b/>
                <w:sz w:val="18"/>
                <w:rtl/>
              </w:rPr>
              <w:t>عدد الخصائص</w:t>
            </w:r>
          </w:p>
        </w:tc>
        <w:tc>
          <w:tcPr>
            <w:tcW w:type="dxa" w:w="3535"/>
            <w:shd w:val="clear" w:fill="D9E2F3"/>
          </w:tcPr>
          <w:p>
            <w:pPr>
              <w:bidi/>
              <w:jc w:val="center"/>
            </w:pPr>
            <w:r/>
            <w:r>
              <w:rPr>
                <w:b/>
                <w:sz w:val="18"/>
                <w:rtl/>
              </w:rPr>
              <w:t>المجموع</w:t>
            </w:r>
          </w:p>
        </w:tc>
        <w:tc>
          <w:tcPr>
            <w:tcW w:type="dxa" w:w="3535"/>
            <w:shd w:val="clear" w:fill="D9E2F3"/>
          </w:tcPr>
          <w:p>
            <w:pPr>
              <w:bidi/>
              <w:jc w:val="center"/>
            </w:pPr>
            <w:r/>
            <w:r>
              <w:rPr>
                <w:b/>
                <w:sz w:val="18"/>
                <w:rtl/>
              </w:rPr>
              <w:t>المتوسط (0–4)</w:t>
            </w:r>
          </w:p>
        </w:tc>
      </w:tr>
      <w:tr>
        <w:tc>
          <w:tcPr>
            <w:tcW w:type="dxa" w:w="3535"/>
          </w:tcPr>
          <w:p>
            <w:pPr>
              <w:bidi/>
              <w:jc w:val="right"/>
            </w:pPr>
            <w:r/>
            <w:r>
              <w:rPr>
                <w:b w:val="0"/>
                <w:sz w:val="18"/>
                <w:rtl/>
              </w:rPr>
              <w:t>1. عناصر طبيعية فعلية</w:t>
            </w:r>
          </w:p>
        </w:tc>
        <w:tc>
          <w:tcPr>
            <w:tcW w:type="dxa" w:w="3535"/>
          </w:tcPr>
          <w:p>
            <w:pPr>
              <w:bidi/>
              <w:jc w:val="center"/>
            </w:pPr>
            <w:r/>
            <w:r>
              <w:rPr>
                <w:b w:val="0"/>
                <w:sz w:val="18"/>
                <w:rtl/>
              </w:rPr>
              <w:t>8</w:t>
            </w:r>
          </w:p>
        </w:tc>
        <w:tc>
          <w:tcPr>
            <w:tcW w:type="dxa" w:w="3535"/>
          </w:tcPr>
          <w:p/>
        </w:tc>
        <w:tc>
          <w:tcPr>
            <w:tcW w:type="dxa" w:w="3535"/>
          </w:tcPr>
          <w:p/>
        </w:tc>
      </w:tr>
      <w:tr>
        <w:tc>
          <w:tcPr>
            <w:tcW w:type="dxa" w:w="3535"/>
          </w:tcPr>
          <w:p>
            <w:pPr>
              <w:bidi/>
              <w:jc w:val="right"/>
            </w:pPr>
            <w:r/>
            <w:r>
              <w:rPr>
                <w:b w:val="0"/>
                <w:sz w:val="18"/>
                <w:rtl/>
              </w:rPr>
              <w:t>2. أشكال وهيئات طبيعية</w:t>
            </w:r>
          </w:p>
        </w:tc>
        <w:tc>
          <w:tcPr>
            <w:tcW w:type="dxa" w:w="3535"/>
          </w:tcPr>
          <w:p>
            <w:pPr>
              <w:bidi/>
              <w:jc w:val="center"/>
            </w:pPr>
            <w:r/>
            <w:r>
              <w:rPr>
                <w:b w:val="0"/>
                <w:sz w:val="18"/>
                <w:rtl/>
              </w:rPr>
              <w:t>7</w:t>
            </w:r>
          </w:p>
        </w:tc>
        <w:tc>
          <w:tcPr>
            <w:tcW w:type="dxa" w:w="3535"/>
          </w:tcPr>
          <w:p/>
        </w:tc>
        <w:tc>
          <w:tcPr>
            <w:tcW w:type="dxa" w:w="3535"/>
          </w:tcPr>
          <w:p/>
        </w:tc>
      </w:tr>
      <w:tr>
        <w:tc>
          <w:tcPr>
            <w:tcW w:type="dxa" w:w="3535"/>
          </w:tcPr>
          <w:p>
            <w:pPr>
              <w:bidi/>
              <w:jc w:val="right"/>
            </w:pPr>
            <w:r/>
            <w:r>
              <w:rPr>
                <w:b w:val="0"/>
                <w:sz w:val="18"/>
                <w:rtl/>
              </w:rPr>
              <w:t>3. أنماط وعمليات طبيعية</w:t>
            </w:r>
          </w:p>
        </w:tc>
        <w:tc>
          <w:tcPr>
            <w:tcW w:type="dxa" w:w="3535"/>
          </w:tcPr>
          <w:p>
            <w:pPr>
              <w:bidi/>
              <w:jc w:val="center"/>
            </w:pPr>
            <w:r/>
            <w:r>
              <w:rPr>
                <w:b w:val="0"/>
                <w:sz w:val="18"/>
                <w:rtl/>
              </w:rPr>
              <w:t>10</w:t>
            </w:r>
          </w:p>
        </w:tc>
        <w:tc>
          <w:tcPr>
            <w:tcW w:type="dxa" w:w="3535"/>
          </w:tcPr>
          <w:p/>
        </w:tc>
        <w:tc>
          <w:tcPr>
            <w:tcW w:type="dxa" w:w="3535"/>
          </w:tcPr>
          <w:p/>
        </w:tc>
      </w:tr>
      <w:tr>
        <w:tc>
          <w:tcPr>
            <w:tcW w:type="dxa" w:w="3535"/>
          </w:tcPr>
          <w:p>
            <w:pPr>
              <w:bidi/>
              <w:jc w:val="right"/>
            </w:pPr>
            <w:r/>
            <w:r>
              <w:rPr>
                <w:b w:val="0"/>
                <w:sz w:val="18"/>
                <w:rtl/>
              </w:rPr>
              <w:t>4. اللون والضوء</w:t>
            </w:r>
          </w:p>
        </w:tc>
        <w:tc>
          <w:tcPr>
            <w:tcW w:type="dxa" w:w="3535"/>
          </w:tcPr>
          <w:p>
            <w:pPr>
              <w:bidi/>
              <w:jc w:val="center"/>
            </w:pPr>
            <w:r/>
            <w:r>
              <w:rPr>
                <w:b w:val="0"/>
                <w:sz w:val="18"/>
                <w:rtl/>
              </w:rPr>
              <w:t>15</w:t>
            </w:r>
          </w:p>
        </w:tc>
        <w:tc>
          <w:tcPr>
            <w:tcW w:type="dxa" w:w="3535"/>
          </w:tcPr>
          <w:p/>
        </w:tc>
        <w:tc>
          <w:tcPr>
            <w:tcW w:type="dxa" w:w="3535"/>
          </w:tcPr>
          <w:p/>
        </w:tc>
      </w:tr>
      <w:tr>
        <w:tc>
          <w:tcPr>
            <w:tcW w:type="dxa" w:w="3535"/>
          </w:tcPr>
          <w:p>
            <w:pPr>
              <w:bidi/>
              <w:jc w:val="right"/>
            </w:pPr>
            <w:r/>
            <w:r>
              <w:rPr>
                <w:b w:val="0"/>
                <w:sz w:val="18"/>
                <w:rtl/>
              </w:rPr>
              <w:t>5. علاقات قائمة على المكان</w:t>
            </w:r>
          </w:p>
        </w:tc>
        <w:tc>
          <w:tcPr>
            <w:tcW w:type="dxa" w:w="3535"/>
          </w:tcPr>
          <w:p>
            <w:pPr>
              <w:bidi/>
              <w:jc w:val="center"/>
            </w:pPr>
            <w:r/>
            <w:r>
              <w:rPr>
                <w:b w:val="0"/>
                <w:sz w:val="18"/>
                <w:rtl/>
              </w:rPr>
              <w:t>6</w:t>
            </w:r>
          </w:p>
        </w:tc>
        <w:tc>
          <w:tcPr>
            <w:tcW w:type="dxa" w:w="3535"/>
          </w:tcPr>
          <w:p/>
        </w:tc>
        <w:tc>
          <w:tcPr>
            <w:tcW w:type="dxa" w:w="3535"/>
          </w:tcPr>
          <w:p/>
        </w:tc>
      </w:tr>
      <w:tr>
        <w:tc>
          <w:tcPr>
            <w:tcW w:type="dxa" w:w="3535"/>
          </w:tcPr>
          <w:p>
            <w:pPr>
              <w:bidi/>
              <w:jc w:val="right"/>
            </w:pPr>
            <w:r/>
            <w:r>
              <w:rPr>
                <w:b w:val="0"/>
                <w:sz w:val="18"/>
                <w:rtl/>
              </w:rPr>
              <w:t>6. علاقات الإنسان بالطبيعة</w:t>
            </w:r>
          </w:p>
        </w:tc>
        <w:tc>
          <w:tcPr>
            <w:tcW w:type="dxa" w:w="3535"/>
          </w:tcPr>
          <w:p>
            <w:pPr>
              <w:bidi/>
              <w:jc w:val="center"/>
            </w:pPr>
            <w:r/>
            <w:r>
              <w:rPr>
                <w:b w:val="0"/>
                <w:sz w:val="18"/>
                <w:rtl/>
              </w:rPr>
              <w:t>8</w:t>
            </w:r>
          </w:p>
        </w:tc>
        <w:tc>
          <w:tcPr>
            <w:tcW w:type="dxa" w:w="3535"/>
          </w:tcPr>
          <w:p/>
        </w:tc>
        <w:tc>
          <w:tcPr>
            <w:tcW w:type="dxa" w:w="3535"/>
          </w:tcPr>
          <w:p/>
        </w:tc>
      </w:tr>
      <w:tr>
        <w:tc>
          <w:tcPr>
            <w:tcW w:type="dxa" w:w="3535"/>
          </w:tcPr>
          <w:p>
            <w:pPr>
              <w:bidi/>
              <w:jc w:val="right"/>
            </w:pPr>
            <w:r/>
            <w:r>
              <w:rPr>
                <w:b/>
                <w:sz w:val="18"/>
                <w:rtl/>
              </w:rPr>
              <w:t>الكلي</w:t>
            </w:r>
          </w:p>
        </w:tc>
        <w:tc>
          <w:tcPr>
            <w:tcW w:type="dxa" w:w="3535"/>
          </w:tcPr>
          <w:p>
            <w:pPr>
              <w:bidi/>
              <w:jc w:val="center"/>
            </w:pPr>
            <w:r/>
            <w:r>
              <w:rPr>
                <w:b w:val="0"/>
                <w:sz w:val="18"/>
                <w:rtl/>
              </w:rPr>
              <w:t>54</w:t>
            </w:r>
          </w:p>
        </w:tc>
        <w:tc>
          <w:tcPr>
            <w:tcW w:type="dxa" w:w="3535"/>
          </w:tcPr>
          <w:p/>
        </w:tc>
        <w:tc>
          <w:tcPr>
            <w:tcW w:type="dxa" w:w="3535"/>
          </w:tcPr>
          <w:p/>
        </w:tc>
      </w:tr>
    </w:tbl>
    <w:p>
      <w:pPr>
        <w:bidi/>
        <w:jc w:val="right"/>
      </w:pPr>
      <w:r>
        <w:rPr>
          <w:b w:val="0"/>
          <w:sz w:val="18"/>
          <w:rtl/>
          <w:szCs w:val="18"/>
        </w:rPr>
        <w:t>للمقارنة: متوسطات جامع يفلي منارة عند Durukan وآخرين (الجدول 12): علاقات قائمة على المكان 3.74 · اللون والضوء 3.28 · أنماط وعمليات طبيعية 3.08 · عناصر طبيعية فعلية 2.76 · علاقات الإنسان بالطبيعة 2.62 · أشكال وهيئات طبيعية 2.06 · الكلي 2.92.</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