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color w:val="1F4E79"/>
          <w:sz w:val="24"/>
          <w:rtl/>
          <w:szCs w:val="24"/>
        </w:rPr>
        <w:t>الجزء الأول: النسخة الأصلية (الإنجليزية) · الجزء الثاني: النسخة المترجمة (العربية)</w:t>
      </w:r>
    </w:p>
    <w:p>
      <w:pPr>
        <w:jc w:val="center"/>
      </w:pPr>
      <w:r>
        <w:rPr>
          <w:b/>
          <w:i w:val="0"/>
          <w:color w:val="1F4E79"/>
          <w:sz w:val="28"/>
        </w:rPr>
        <w:t>PART 1 — ORIGINAL VERSION (ENGLISH)</w:t>
      </w:r>
    </w:p>
    <w:p>
      <w:pPr>
        <w:jc w:val="center"/>
      </w:pPr>
      <w:r>
        <w:rPr>
          <w:b/>
          <w:i w:val="0"/>
          <w:sz w:val="26"/>
        </w:rPr>
        <w:t>Biophilic Interior Design Matrix (BID-M) — Observation Form</w:t>
      </w:r>
    </w:p>
    <w:p>
      <w:pPr>
        <w:jc w:val="left"/>
      </w:pPr>
      <w:r>
        <w:rPr>
          <w:b w:val="0"/>
          <w:i w:val="0"/>
          <w:sz w:val="18"/>
        </w:rPr>
        <w:t>Instrument: McGee, B., Park, N.-K., Portillo, M., Bosch, S., &amp; Swisher, M. (2019). DIY Biophilia: Development of the Biophilic Interior Design Matrix as a Design Tool. Journal of Interior Design, 44(4), 201–221. https://doi.org/10.1111/joid.12159</w:t>
      </w:r>
    </w:p>
    <w:p>
      <w:pPr>
        <w:jc w:val="left"/>
      </w:pPr>
      <w:r>
        <w:rPr>
          <w:b w:val="0"/>
          <w:i w:val="0"/>
          <w:sz w:val="18"/>
        </w:rPr>
        <w:t>Categories, attributes and scale as applied in: Durukan, A., Erdoğan, R., &amp; Olgun, R. (2026). Nature, Place, and the Sacred: Biophilic Design as a Mediator of Spiritual Experience in a 13th Century Anatolian Seljuk Mosque. Religions, 17(3), 293, pp. 7–8.</w:t>
      </w:r>
    </w:p>
    <w:p>
      <w:pPr>
        <w:jc w:val="left"/>
      </w:pPr>
      <w:r>
        <w:rPr>
          <w:b/>
          <w:i w:val="0"/>
          <w:sz w:val="20"/>
        </w:rPr>
        <w:t>Original text (Durukan et al., 2026, pp. 7–8):</w:t>
      </w:r>
    </w:p>
    <w:p>
      <w:pPr>
        <w:jc w:val="left"/>
      </w:pPr>
      <w:r>
        <w:rPr>
          <w:b w:val="0"/>
          <w:i/>
          <w:sz w:val="18"/>
        </w:rPr>
        <w:t>“The BID-M is a comprehensive assessment tool specifically developed for interior design, encompassing a total of 54 attributes (design features) organized under six main categories (elements). These categories consist of the following main and subheadings: Actual Natural Features (air, water, plants, animals, natural materials, views and vistas, habitats, fire); Natural Shapes and Forms (botanical motifs, animal-like forms, shells and spirals, curves and arches, fluid forms, abstraction of nature, inside–outside relationships); Natural Patterns and Processes (sensory richness, age, change and the patina of time, areas of emphasis, patterned wholes, bounded spaces, linked series and chains, integration of parts into wholes, complementary contrasts, dynamic balance and tension, natural ratios and scales); Color and Light (composition, communication, preference, engagement, pragmatics, natural light, filtered light, reflected light, light pools, warm light, light as shape and form, spaciousness, spatial variety, space as shape and form, spatial harmony); Place-Based Relationships (geographic, historic, ecological, and cultural connections to place, integration of culture and ecology, spirit of place); and Human–Nature Relationships (prospect/refuge, order/complexity, curiosity/enticement, mastery/control, attraction/attachment, exploration/discovery, fear/awe, reverence/spirituality).”</w:t>
      </w:r>
    </w:p>
    <w:p>
      <w:pPr>
        <w:jc w:val="left"/>
      </w:pPr>
      <w:r>
        <w:rPr>
          <w:b w:val="0"/>
          <w:i/>
          <w:sz w:val="18"/>
        </w:rPr>
        <w:t>“Each biophilic attribute was scored on a five-point Likert scale ranging from 0 (none) to 4 (very strong).” … “The experts visited the study area on at least two occasions at different times and filled out the observation forms through on-site evaluations of the sacred space.”</w:t>
      </w:r>
    </w:p>
    <w:p>
      <w:pPr>
        <w:jc w:val="left"/>
      </w:pPr>
      <w:r>
        <w:rPr>
          <w:b w:val="0"/>
          <w:i w:val="0"/>
          <w:color w:val="B00020"/>
          <w:sz w:val="18"/>
        </w:rPr>
        <w:t>Note: the attribute definitions of McGee et al. (2019) are not reproduced here; consult the original article for them.</w:t>
      </w:r>
    </w:p>
    <w:p>
      <w:pPr>
        <w:jc w:val="left"/>
      </w:pPr>
      <w:r>
        <w:rPr>
          <w:b/>
          <w:i w:val="0"/>
          <w:sz w:val="22"/>
        </w:rPr>
        <w:t>Evaluation details</w:t>
      </w:r>
    </w:p>
    <w:tbl>
      <w:tblPr>
        <w:tblStyle w:val="TableGrid"/>
        <w:tblW w:type="auto" w:w="0"/>
        <w:tblLook w:firstColumn="1" w:firstRow="1" w:lastColumn="0" w:lastRow="0" w:noHBand="0" w:noVBand="1" w:val="04A0"/>
      </w:tblPr>
      <w:tblGrid>
        <w:gridCol w:w="3535"/>
        <w:gridCol w:w="3535"/>
        <w:gridCol w:w="3535"/>
        <w:gridCol w:w="3535"/>
      </w:tblGrid>
      <w:tr>
        <w:tc>
          <w:tcPr>
            <w:tcW w:type="dxa" w:w="3535"/>
            <w:shd w:val="clear" w:fill="EDEDED"/>
          </w:tcPr>
          <w:p>
            <w:pPr>
              <w:jc w:val="left"/>
            </w:pPr>
            <w:r/>
            <w:r>
              <w:rPr>
                <w:b/>
                <w:sz w:val="18"/>
              </w:rPr>
              <w:t>Building</w:t>
            </w:r>
          </w:p>
        </w:tc>
        <w:tc>
          <w:tcPr>
            <w:tcW w:type="dxa" w:w="3535"/>
          </w:tcPr>
          <w:p>
            <w:pPr>
              <w:jc w:val="left"/>
            </w:pPr>
            <w:r/>
            <w:r>
              <w:rPr>
                <w:b w:val="0"/>
                <w:sz w:val="18"/>
              </w:rPr>
            </w:r>
          </w:p>
        </w:tc>
        <w:tc>
          <w:tcPr>
            <w:tcW w:type="dxa" w:w="3535"/>
            <w:shd w:val="clear" w:fill="EDEDED"/>
          </w:tcPr>
          <w:p>
            <w:pPr>
              <w:jc w:val="left"/>
            </w:pPr>
            <w:r/>
            <w:r>
              <w:rPr>
                <w:b/>
                <w:sz w:val="18"/>
              </w:rPr>
              <w:t>Expert name</w:t>
            </w:r>
          </w:p>
        </w:tc>
        <w:tc>
          <w:tcPr>
            <w:tcW w:type="dxa" w:w="3535"/>
          </w:tcPr>
          <w:p>
            <w:pPr>
              <w:jc w:val="left"/>
            </w:pPr>
            <w:r/>
            <w:r>
              <w:rPr>
                <w:b w:val="0"/>
                <w:sz w:val="18"/>
              </w:rPr>
            </w:r>
          </w:p>
        </w:tc>
      </w:tr>
      <w:tr>
        <w:tc>
          <w:tcPr>
            <w:tcW w:type="dxa" w:w="3535"/>
            <w:shd w:val="clear" w:fill="EDEDED"/>
          </w:tcPr>
          <w:p>
            <w:pPr>
              <w:jc w:val="left"/>
            </w:pPr>
            <w:r/>
            <w:r>
              <w:rPr>
                <w:b/>
                <w:sz w:val="18"/>
              </w:rPr>
              <w:t>Specialization</w:t>
            </w:r>
          </w:p>
        </w:tc>
        <w:tc>
          <w:tcPr>
            <w:tcW w:type="dxa" w:w="3535"/>
          </w:tcPr>
          <w:p>
            <w:pPr>
              <w:jc w:val="left"/>
            </w:pPr>
            <w:r/>
            <w:r>
              <w:rPr>
                <w:b w:val="0"/>
                <w:sz w:val="18"/>
              </w:rPr>
            </w:r>
          </w:p>
        </w:tc>
        <w:tc>
          <w:tcPr>
            <w:tcW w:type="dxa" w:w="3535"/>
            <w:shd w:val="clear" w:fill="EDEDED"/>
          </w:tcPr>
          <w:p>
            <w:pPr>
              <w:jc w:val="left"/>
            </w:pPr>
            <w:r/>
            <w:r>
              <w:rPr>
                <w:b/>
                <w:sz w:val="18"/>
              </w:rPr>
              <w:t>Visit no. (1 / 2)</w:t>
            </w:r>
          </w:p>
        </w:tc>
        <w:tc>
          <w:tcPr>
            <w:tcW w:type="dxa" w:w="3535"/>
          </w:tcPr>
          <w:p>
            <w:pPr>
              <w:jc w:val="left"/>
            </w:pPr>
            <w:r/>
            <w:r>
              <w:rPr>
                <w:b w:val="0"/>
                <w:sz w:val="18"/>
              </w:rPr>
            </w:r>
          </w:p>
        </w:tc>
      </w:tr>
      <w:tr>
        <w:tc>
          <w:tcPr>
            <w:tcW w:type="dxa" w:w="3535"/>
            <w:shd w:val="clear" w:fill="EDEDED"/>
          </w:tcPr>
          <w:p>
            <w:pPr>
              <w:jc w:val="left"/>
            </w:pPr>
            <w:r/>
            <w:r>
              <w:rPr>
                <w:b/>
                <w:sz w:val="18"/>
              </w:rPr>
              <w:t>Date</w:t>
            </w:r>
          </w:p>
        </w:tc>
        <w:tc>
          <w:tcPr>
            <w:tcW w:type="dxa" w:w="3535"/>
          </w:tcPr>
          <w:p>
            <w:pPr>
              <w:jc w:val="left"/>
            </w:pPr>
            <w:r/>
            <w:r>
              <w:rPr>
                <w:b w:val="0"/>
                <w:sz w:val="18"/>
              </w:rPr>
            </w:r>
          </w:p>
        </w:tc>
        <w:tc>
          <w:tcPr>
            <w:tcW w:type="dxa" w:w="3535"/>
            <w:shd w:val="clear" w:fill="EDEDED"/>
          </w:tcPr>
          <w:p>
            <w:pPr>
              <w:jc w:val="left"/>
            </w:pPr>
            <w:r/>
            <w:r>
              <w:rPr>
                <w:b/>
                <w:sz w:val="18"/>
              </w:rPr>
              <w:t>Time of day</w:t>
            </w:r>
          </w:p>
        </w:tc>
        <w:tc>
          <w:tcPr>
            <w:tcW w:type="dxa" w:w="3535"/>
          </w:tcPr>
          <w:p>
            <w:pPr>
              <w:jc w:val="left"/>
            </w:pPr>
            <w:r/>
            <w:r>
              <w:rPr>
                <w:b w:val="0"/>
                <w:sz w:val="18"/>
              </w:rPr>
            </w:r>
          </w:p>
        </w:tc>
      </w:tr>
    </w:tbl>
    <w:p>
      <w:pPr>
        <w:jc w:val="left"/>
      </w:pPr>
      <w:r>
        <w:rPr>
          <w:b/>
          <w:i w:val="0"/>
          <w:sz w:val="20"/>
        </w:rPr>
        <w:t>Scale: 0 = none … 4 = very strong. Tick one column per attribute.</w:t>
      </w:r>
    </w:p>
    <w:p>
      <w:pPr>
        <w:jc w:val="left"/>
      </w:pPr>
      <w:r>
        <w:rPr>
          <w:b/>
          <w:i w:val="0"/>
          <w:color w:val="1F4E79"/>
          <w:sz w:val="22"/>
        </w:rPr>
        <w:t>Actual Natural Features — 8 attributes</w:t>
      </w:r>
    </w:p>
    <w:tbl>
      <w:tblPr>
        <w:tblStyle w:val="TableGrid"/>
        <w:tblW w:type="auto" w:w="0"/>
        <w:tblLayout w:type="fixed"/>
        <w:tblLook w:firstColumn="1" w:firstRow="1" w:lastColumn="0" w:lastRow="0" w:noHBand="0" w:noVBand="1" w:val="04A0"/>
      </w:tblPr>
      <w:tblGrid>
        <w:gridCol w:w="624"/>
        <w:gridCol w:w="4535"/>
        <w:gridCol w:w="567"/>
        <w:gridCol w:w="567"/>
        <w:gridCol w:w="567"/>
        <w:gridCol w:w="567"/>
        <w:gridCol w:w="567"/>
        <w:gridCol w:w="5953"/>
      </w:tblGrid>
      <w:tr>
        <w:tc>
          <w:tcPr>
            <w:tcW w:type="dxa" w:w="624"/>
            <w:shd w:val="clear" w:fill="D9E2F3"/>
          </w:tcPr>
          <w:p>
            <w:pPr>
              <w:jc w:val="center"/>
            </w:pPr>
            <w:r/>
            <w:r>
              <w:rPr>
                <w:b/>
                <w:sz w:val="18"/>
              </w:rPr>
              <w:t>#</w:t>
            </w:r>
          </w:p>
        </w:tc>
        <w:tc>
          <w:tcPr>
            <w:tcW w:type="dxa" w:w="4535"/>
            <w:shd w:val="clear" w:fill="D9E2F3"/>
          </w:tcPr>
          <w:p>
            <w:pPr>
              <w:jc w:val="center"/>
            </w:pPr>
            <w:r/>
            <w:r>
              <w:rPr>
                <w:b/>
                <w:sz w:val="18"/>
              </w:rPr>
              <w:t>Attribute</w:t>
            </w:r>
          </w:p>
        </w:tc>
        <w:tc>
          <w:tcPr>
            <w:tcW w:type="dxa" w:w="567"/>
            <w:shd w:val="clear" w:fill="D9E2F3"/>
          </w:tcPr>
          <w:p>
            <w:pPr>
              <w:jc w:val="center"/>
            </w:pPr>
            <w:r/>
            <w:r>
              <w:rPr>
                <w:b/>
                <w:sz w:val="18"/>
              </w:rPr>
              <w:t>0</w:t>
            </w:r>
          </w:p>
        </w:tc>
        <w:tc>
          <w:tcPr>
            <w:tcW w:type="dxa" w:w="567"/>
            <w:shd w:val="clear" w:fill="D9E2F3"/>
          </w:tcPr>
          <w:p>
            <w:pPr>
              <w:jc w:val="center"/>
            </w:pPr>
            <w:r/>
            <w:r>
              <w:rPr>
                <w:b/>
                <w:sz w:val="18"/>
              </w:rPr>
              <w:t>1</w:t>
            </w:r>
          </w:p>
        </w:tc>
        <w:tc>
          <w:tcPr>
            <w:tcW w:type="dxa" w:w="567"/>
            <w:shd w:val="clear" w:fill="D9E2F3"/>
          </w:tcPr>
          <w:p>
            <w:pPr>
              <w:jc w:val="center"/>
            </w:pPr>
            <w:r/>
            <w:r>
              <w:rPr>
                <w:b/>
                <w:sz w:val="18"/>
              </w:rPr>
              <w:t>2</w:t>
            </w:r>
          </w:p>
        </w:tc>
        <w:tc>
          <w:tcPr>
            <w:tcW w:type="dxa" w:w="567"/>
            <w:shd w:val="clear" w:fill="D9E2F3"/>
          </w:tcPr>
          <w:p>
            <w:pPr>
              <w:jc w:val="center"/>
            </w:pPr>
            <w:r/>
            <w:r>
              <w:rPr>
                <w:b/>
                <w:sz w:val="18"/>
              </w:rPr>
              <w:t>3</w:t>
            </w:r>
          </w:p>
        </w:tc>
        <w:tc>
          <w:tcPr>
            <w:tcW w:type="dxa" w:w="567"/>
            <w:shd w:val="clear" w:fill="D9E2F3"/>
          </w:tcPr>
          <w:p>
            <w:pPr>
              <w:jc w:val="center"/>
            </w:pPr>
            <w:r/>
            <w:r>
              <w:rPr>
                <w:b/>
                <w:sz w:val="18"/>
              </w:rPr>
              <w:t>4</w:t>
            </w:r>
          </w:p>
        </w:tc>
        <w:tc>
          <w:tcPr>
            <w:tcW w:type="dxa" w:w="5953"/>
            <w:shd w:val="clear" w:fill="D9E2F3"/>
          </w:tcPr>
          <w:p>
            <w:pPr>
              <w:jc w:val="center"/>
            </w:pPr>
            <w:r/>
            <w:r>
              <w:rPr>
                <w:b/>
                <w:sz w:val="18"/>
              </w:rPr>
              <w:t>Notes</w:t>
            </w:r>
          </w:p>
        </w:tc>
      </w:tr>
      <w:tr>
        <w:tc>
          <w:tcPr>
            <w:tcW w:type="dxa" w:w="624"/>
          </w:tcPr>
          <w:p>
            <w:pPr>
              <w:jc w:val="center"/>
            </w:pPr>
            <w:r/>
            <w:r>
              <w:rPr>
                <w:b w:val="0"/>
                <w:sz w:val="18"/>
              </w:rPr>
              <w:t>1</w:t>
            </w:r>
          </w:p>
        </w:tc>
        <w:tc>
          <w:tcPr>
            <w:tcW w:type="dxa" w:w="4535"/>
          </w:tcPr>
          <w:p>
            <w:pPr>
              <w:jc w:val="left"/>
            </w:pPr>
            <w:r/>
            <w:r>
              <w:rPr>
                <w:b/>
                <w:sz w:val="18"/>
              </w:rPr>
              <w:t>Air</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2</w:t>
            </w:r>
          </w:p>
        </w:tc>
        <w:tc>
          <w:tcPr>
            <w:tcW w:type="dxa" w:w="4535"/>
          </w:tcPr>
          <w:p>
            <w:pPr>
              <w:jc w:val="left"/>
            </w:pPr>
            <w:r/>
            <w:r>
              <w:rPr>
                <w:b/>
                <w:sz w:val="18"/>
              </w:rPr>
              <w:t>Water</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w:t>
            </w:r>
          </w:p>
        </w:tc>
        <w:tc>
          <w:tcPr>
            <w:tcW w:type="dxa" w:w="4535"/>
          </w:tcPr>
          <w:p>
            <w:pPr>
              <w:jc w:val="left"/>
            </w:pPr>
            <w:r/>
            <w:r>
              <w:rPr>
                <w:b/>
                <w:sz w:val="18"/>
              </w:rPr>
              <w:t>Plants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4</w:t>
            </w:r>
          </w:p>
        </w:tc>
        <w:tc>
          <w:tcPr>
            <w:tcW w:type="dxa" w:w="4535"/>
          </w:tcPr>
          <w:p>
            <w:pPr>
              <w:jc w:val="left"/>
            </w:pPr>
            <w:r/>
            <w:r>
              <w:rPr>
                <w:b/>
                <w:sz w:val="18"/>
              </w:rPr>
              <w:t>Animals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5</w:t>
            </w:r>
          </w:p>
        </w:tc>
        <w:tc>
          <w:tcPr>
            <w:tcW w:type="dxa" w:w="4535"/>
          </w:tcPr>
          <w:p>
            <w:pPr>
              <w:jc w:val="left"/>
            </w:pPr>
            <w:r/>
            <w:r>
              <w:rPr>
                <w:b/>
                <w:sz w:val="18"/>
              </w:rPr>
              <w:t>Natural materials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6</w:t>
            </w:r>
          </w:p>
        </w:tc>
        <w:tc>
          <w:tcPr>
            <w:tcW w:type="dxa" w:w="4535"/>
          </w:tcPr>
          <w:p>
            <w:pPr>
              <w:jc w:val="left"/>
            </w:pPr>
            <w:r/>
            <w:r>
              <w:rPr>
                <w:b/>
                <w:sz w:val="18"/>
              </w:rPr>
              <w:t>Views and vistas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7</w:t>
            </w:r>
          </w:p>
        </w:tc>
        <w:tc>
          <w:tcPr>
            <w:tcW w:type="dxa" w:w="4535"/>
          </w:tcPr>
          <w:p>
            <w:pPr>
              <w:jc w:val="left"/>
            </w:pPr>
            <w:r/>
            <w:r>
              <w:rPr>
                <w:b/>
                <w:sz w:val="18"/>
              </w:rPr>
              <w:t>Habitats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8</w:t>
            </w:r>
          </w:p>
        </w:tc>
        <w:tc>
          <w:tcPr>
            <w:tcW w:type="dxa" w:w="4535"/>
          </w:tcPr>
          <w:p>
            <w:pPr>
              <w:jc w:val="left"/>
            </w:pPr>
            <w:r/>
            <w:r>
              <w:rPr>
                <w:b/>
                <w:sz w:val="18"/>
              </w:rPr>
              <w:t>Fire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bl>
    <w:p>
      <w:pPr>
        <w:jc w:val="left"/>
      </w:pPr>
      <w:r>
        <w:rPr>
          <w:b w:val="0"/>
          <w:i w:val="0"/>
          <w:sz w:val="18"/>
        </w:rPr>
        <w:t>Category total: ........  ÷ 8 = mean: ........</w:t>
      </w:r>
    </w:p>
    <w:p>
      <w:pPr>
        <w:jc w:val="left"/>
      </w:pPr>
      <w:r>
        <w:rPr>
          <w:b/>
          <w:i w:val="0"/>
          <w:color w:val="1F4E79"/>
          <w:sz w:val="22"/>
        </w:rPr>
        <w:t>Natural Shapes and Forms — 7 attributes</w:t>
      </w:r>
    </w:p>
    <w:tbl>
      <w:tblPr>
        <w:tblStyle w:val="TableGrid"/>
        <w:tblW w:type="auto" w:w="0"/>
        <w:tblLayout w:type="fixed"/>
        <w:tblLook w:firstColumn="1" w:firstRow="1" w:lastColumn="0" w:lastRow="0" w:noHBand="0" w:noVBand="1" w:val="04A0"/>
      </w:tblPr>
      <w:tblGrid>
        <w:gridCol w:w="624"/>
        <w:gridCol w:w="4535"/>
        <w:gridCol w:w="567"/>
        <w:gridCol w:w="567"/>
        <w:gridCol w:w="567"/>
        <w:gridCol w:w="567"/>
        <w:gridCol w:w="567"/>
        <w:gridCol w:w="5953"/>
      </w:tblGrid>
      <w:tr>
        <w:tc>
          <w:tcPr>
            <w:tcW w:type="dxa" w:w="624"/>
            <w:shd w:val="clear" w:fill="D9E2F3"/>
          </w:tcPr>
          <w:p>
            <w:pPr>
              <w:jc w:val="center"/>
            </w:pPr>
            <w:r/>
            <w:r>
              <w:rPr>
                <w:b/>
                <w:sz w:val="18"/>
              </w:rPr>
              <w:t>#</w:t>
            </w:r>
          </w:p>
        </w:tc>
        <w:tc>
          <w:tcPr>
            <w:tcW w:type="dxa" w:w="4535"/>
            <w:shd w:val="clear" w:fill="D9E2F3"/>
          </w:tcPr>
          <w:p>
            <w:pPr>
              <w:jc w:val="center"/>
            </w:pPr>
            <w:r/>
            <w:r>
              <w:rPr>
                <w:b/>
                <w:sz w:val="18"/>
              </w:rPr>
              <w:t>Attribute</w:t>
            </w:r>
          </w:p>
        </w:tc>
        <w:tc>
          <w:tcPr>
            <w:tcW w:type="dxa" w:w="567"/>
            <w:shd w:val="clear" w:fill="D9E2F3"/>
          </w:tcPr>
          <w:p>
            <w:pPr>
              <w:jc w:val="center"/>
            </w:pPr>
            <w:r/>
            <w:r>
              <w:rPr>
                <w:b/>
                <w:sz w:val="18"/>
              </w:rPr>
              <w:t>0</w:t>
            </w:r>
          </w:p>
        </w:tc>
        <w:tc>
          <w:tcPr>
            <w:tcW w:type="dxa" w:w="567"/>
            <w:shd w:val="clear" w:fill="D9E2F3"/>
          </w:tcPr>
          <w:p>
            <w:pPr>
              <w:jc w:val="center"/>
            </w:pPr>
            <w:r/>
            <w:r>
              <w:rPr>
                <w:b/>
                <w:sz w:val="18"/>
              </w:rPr>
              <w:t>1</w:t>
            </w:r>
          </w:p>
        </w:tc>
        <w:tc>
          <w:tcPr>
            <w:tcW w:type="dxa" w:w="567"/>
            <w:shd w:val="clear" w:fill="D9E2F3"/>
          </w:tcPr>
          <w:p>
            <w:pPr>
              <w:jc w:val="center"/>
            </w:pPr>
            <w:r/>
            <w:r>
              <w:rPr>
                <w:b/>
                <w:sz w:val="18"/>
              </w:rPr>
              <w:t>2</w:t>
            </w:r>
          </w:p>
        </w:tc>
        <w:tc>
          <w:tcPr>
            <w:tcW w:type="dxa" w:w="567"/>
            <w:shd w:val="clear" w:fill="D9E2F3"/>
          </w:tcPr>
          <w:p>
            <w:pPr>
              <w:jc w:val="center"/>
            </w:pPr>
            <w:r/>
            <w:r>
              <w:rPr>
                <w:b/>
                <w:sz w:val="18"/>
              </w:rPr>
              <w:t>3</w:t>
            </w:r>
          </w:p>
        </w:tc>
        <w:tc>
          <w:tcPr>
            <w:tcW w:type="dxa" w:w="567"/>
            <w:shd w:val="clear" w:fill="D9E2F3"/>
          </w:tcPr>
          <w:p>
            <w:pPr>
              <w:jc w:val="center"/>
            </w:pPr>
            <w:r/>
            <w:r>
              <w:rPr>
                <w:b/>
                <w:sz w:val="18"/>
              </w:rPr>
              <w:t>4</w:t>
            </w:r>
          </w:p>
        </w:tc>
        <w:tc>
          <w:tcPr>
            <w:tcW w:type="dxa" w:w="5953"/>
            <w:shd w:val="clear" w:fill="D9E2F3"/>
          </w:tcPr>
          <w:p>
            <w:pPr>
              <w:jc w:val="center"/>
            </w:pPr>
            <w:r/>
            <w:r>
              <w:rPr>
                <w:b/>
                <w:sz w:val="18"/>
              </w:rPr>
              <w:t>Notes</w:t>
            </w:r>
          </w:p>
        </w:tc>
      </w:tr>
      <w:tr>
        <w:tc>
          <w:tcPr>
            <w:tcW w:type="dxa" w:w="624"/>
          </w:tcPr>
          <w:p>
            <w:pPr>
              <w:jc w:val="center"/>
            </w:pPr>
            <w:r/>
            <w:r>
              <w:rPr>
                <w:b w:val="0"/>
                <w:sz w:val="18"/>
              </w:rPr>
              <w:t>9</w:t>
            </w:r>
          </w:p>
        </w:tc>
        <w:tc>
          <w:tcPr>
            <w:tcW w:type="dxa" w:w="4535"/>
          </w:tcPr>
          <w:p>
            <w:pPr>
              <w:jc w:val="left"/>
            </w:pPr>
            <w:r/>
            <w:r>
              <w:rPr>
                <w:b/>
                <w:sz w:val="18"/>
              </w:rPr>
              <w:t>Botanical motifs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10</w:t>
            </w:r>
          </w:p>
        </w:tc>
        <w:tc>
          <w:tcPr>
            <w:tcW w:type="dxa" w:w="4535"/>
          </w:tcPr>
          <w:p>
            <w:pPr>
              <w:jc w:val="left"/>
            </w:pPr>
            <w:r/>
            <w:r>
              <w:rPr>
                <w:b/>
                <w:sz w:val="18"/>
              </w:rPr>
              <w:t>Animal-like forms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11</w:t>
            </w:r>
          </w:p>
        </w:tc>
        <w:tc>
          <w:tcPr>
            <w:tcW w:type="dxa" w:w="4535"/>
          </w:tcPr>
          <w:p>
            <w:pPr>
              <w:jc w:val="left"/>
            </w:pPr>
            <w:r/>
            <w:r>
              <w:rPr>
                <w:b/>
                <w:sz w:val="18"/>
              </w:rPr>
              <w:t>Shells and spirals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12</w:t>
            </w:r>
          </w:p>
        </w:tc>
        <w:tc>
          <w:tcPr>
            <w:tcW w:type="dxa" w:w="4535"/>
          </w:tcPr>
          <w:p>
            <w:pPr>
              <w:jc w:val="left"/>
            </w:pPr>
            <w:r/>
            <w:r>
              <w:rPr>
                <w:b/>
                <w:sz w:val="18"/>
              </w:rPr>
              <w:t>Curves and arches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13</w:t>
            </w:r>
          </w:p>
        </w:tc>
        <w:tc>
          <w:tcPr>
            <w:tcW w:type="dxa" w:w="4535"/>
          </w:tcPr>
          <w:p>
            <w:pPr>
              <w:jc w:val="left"/>
            </w:pPr>
            <w:r/>
            <w:r>
              <w:rPr>
                <w:b/>
                <w:sz w:val="18"/>
              </w:rPr>
              <w:t>Fluid forms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14</w:t>
            </w:r>
          </w:p>
        </w:tc>
        <w:tc>
          <w:tcPr>
            <w:tcW w:type="dxa" w:w="4535"/>
          </w:tcPr>
          <w:p>
            <w:pPr>
              <w:jc w:val="left"/>
            </w:pPr>
            <w:r/>
            <w:r>
              <w:rPr>
                <w:b/>
                <w:sz w:val="18"/>
              </w:rPr>
              <w:t>Abstraction of nature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15</w:t>
            </w:r>
          </w:p>
        </w:tc>
        <w:tc>
          <w:tcPr>
            <w:tcW w:type="dxa" w:w="4535"/>
          </w:tcPr>
          <w:p>
            <w:pPr>
              <w:jc w:val="left"/>
            </w:pPr>
            <w:r/>
            <w:r>
              <w:rPr>
                <w:b/>
                <w:sz w:val="18"/>
              </w:rPr>
              <w:t>Inside–outside relationships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bl>
    <w:p>
      <w:pPr>
        <w:jc w:val="left"/>
      </w:pPr>
      <w:r>
        <w:rPr>
          <w:b w:val="0"/>
          <w:i w:val="0"/>
          <w:sz w:val="18"/>
        </w:rPr>
        <w:t>Category total: ........  ÷ 7 = mean: ........</w:t>
      </w:r>
    </w:p>
    <w:p>
      <w:pPr>
        <w:jc w:val="left"/>
      </w:pPr>
      <w:r>
        <w:rPr>
          <w:b/>
          <w:i w:val="0"/>
          <w:color w:val="1F4E79"/>
          <w:sz w:val="22"/>
        </w:rPr>
        <w:t>Natural Patterns and Processes — 10 attributes</w:t>
      </w:r>
    </w:p>
    <w:tbl>
      <w:tblPr>
        <w:tblStyle w:val="TableGrid"/>
        <w:tblW w:type="auto" w:w="0"/>
        <w:tblLayout w:type="fixed"/>
        <w:tblLook w:firstColumn="1" w:firstRow="1" w:lastColumn="0" w:lastRow="0" w:noHBand="0" w:noVBand="1" w:val="04A0"/>
      </w:tblPr>
      <w:tblGrid>
        <w:gridCol w:w="624"/>
        <w:gridCol w:w="4535"/>
        <w:gridCol w:w="567"/>
        <w:gridCol w:w="567"/>
        <w:gridCol w:w="567"/>
        <w:gridCol w:w="567"/>
        <w:gridCol w:w="567"/>
        <w:gridCol w:w="5953"/>
      </w:tblGrid>
      <w:tr>
        <w:tc>
          <w:tcPr>
            <w:tcW w:type="dxa" w:w="624"/>
            <w:shd w:val="clear" w:fill="D9E2F3"/>
          </w:tcPr>
          <w:p>
            <w:pPr>
              <w:jc w:val="center"/>
            </w:pPr>
            <w:r/>
            <w:r>
              <w:rPr>
                <w:b/>
                <w:sz w:val="18"/>
              </w:rPr>
              <w:t>#</w:t>
            </w:r>
          </w:p>
        </w:tc>
        <w:tc>
          <w:tcPr>
            <w:tcW w:type="dxa" w:w="4535"/>
            <w:shd w:val="clear" w:fill="D9E2F3"/>
          </w:tcPr>
          <w:p>
            <w:pPr>
              <w:jc w:val="center"/>
            </w:pPr>
            <w:r/>
            <w:r>
              <w:rPr>
                <w:b/>
                <w:sz w:val="18"/>
              </w:rPr>
              <w:t>Attribute</w:t>
            </w:r>
          </w:p>
        </w:tc>
        <w:tc>
          <w:tcPr>
            <w:tcW w:type="dxa" w:w="567"/>
            <w:shd w:val="clear" w:fill="D9E2F3"/>
          </w:tcPr>
          <w:p>
            <w:pPr>
              <w:jc w:val="center"/>
            </w:pPr>
            <w:r/>
            <w:r>
              <w:rPr>
                <w:b/>
                <w:sz w:val="18"/>
              </w:rPr>
              <w:t>0</w:t>
            </w:r>
          </w:p>
        </w:tc>
        <w:tc>
          <w:tcPr>
            <w:tcW w:type="dxa" w:w="567"/>
            <w:shd w:val="clear" w:fill="D9E2F3"/>
          </w:tcPr>
          <w:p>
            <w:pPr>
              <w:jc w:val="center"/>
            </w:pPr>
            <w:r/>
            <w:r>
              <w:rPr>
                <w:b/>
                <w:sz w:val="18"/>
              </w:rPr>
              <w:t>1</w:t>
            </w:r>
          </w:p>
        </w:tc>
        <w:tc>
          <w:tcPr>
            <w:tcW w:type="dxa" w:w="567"/>
            <w:shd w:val="clear" w:fill="D9E2F3"/>
          </w:tcPr>
          <w:p>
            <w:pPr>
              <w:jc w:val="center"/>
            </w:pPr>
            <w:r/>
            <w:r>
              <w:rPr>
                <w:b/>
                <w:sz w:val="18"/>
              </w:rPr>
              <w:t>2</w:t>
            </w:r>
          </w:p>
        </w:tc>
        <w:tc>
          <w:tcPr>
            <w:tcW w:type="dxa" w:w="567"/>
            <w:shd w:val="clear" w:fill="D9E2F3"/>
          </w:tcPr>
          <w:p>
            <w:pPr>
              <w:jc w:val="center"/>
            </w:pPr>
            <w:r/>
            <w:r>
              <w:rPr>
                <w:b/>
                <w:sz w:val="18"/>
              </w:rPr>
              <w:t>3</w:t>
            </w:r>
          </w:p>
        </w:tc>
        <w:tc>
          <w:tcPr>
            <w:tcW w:type="dxa" w:w="567"/>
            <w:shd w:val="clear" w:fill="D9E2F3"/>
          </w:tcPr>
          <w:p>
            <w:pPr>
              <w:jc w:val="center"/>
            </w:pPr>
            <w:r/>
            <w:r>
              <w:rPr>
                <w:b/>
                <w:sz w:val="18"/>
              </w:rPr>
              <w:t>4</w:t>
            </w:r>
          </w:p>
        </w:tc>
        <w:tc>
          <w:tcPr>
            <w:tcW w:type="dxa" w:w="5953"/>
            <w:shd w:val="clear" w:fill="D9E2F3"/>
          </w:tcPr>
          <w:p>
            <w:pPr>
              <w:jc w:val="center"/>
            </w:pPr>
            <w:r/>
            <w:r>
              <w:rPr>
                <w:b/>
                <w:sz w:val="18"/>
              </w:rPr>
              <w:t>Notes</w:t>
            </w:r>
          </w:p>
        </w:tc>
      </w:tr>
      <w:tr>
        <w:tc>
          <w:tcPr>
            <w:tcW w:type="dxa" w:w="624"/>
          </w:tcPr>
          <w:p>
            <w:pPr>
              <w:jc w:val="center"/>
            </w:pPr>
            <w:r/>
            <w:r>
              <w:rPr>
                <w:b w:val="0"/>
                <w:sz w:val="18"/>
              </w:rPr>
              <w:t>16</w:t>
            </w:r>
          </w:p>
        </w:tc>
        <w:tc>
          <w:tcPr>
            <w:tcW w:type="dxa" w:w="4535"/>
          </w:tcPr>
          <w:p>
            <w:pPr>
              <w:jc w:val="left"/>
            </w:pPr>
            <w:r/>
            <w:r>
              <w:rPr>
                <w:b/>
                <w:sz w:val="18"/>
              </w:rPr>
              <w:t>Sensory richness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17</w:t>
            </w:r>
          </w:p>
        </w:tc>
        <w:tc>
          <w:tcPr>
            <w:tcW w:type="dxa" w:w="4535"/>
          </w:tcPr>
          <w:p>
            <w:pPr>
              <w:jc w:val="left"/>
            </w:pPr>
            <w:r/>
            <w:r>
              <w:rPr>
                <w:b/>
                <w:sz w:val="18"/>
              </w:rPr>
              <w:t>Age, change and the patina of time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18</w:t>
            </w:r>
          </w:p>
        </w:tc>
        <w:tc>
          <w:tcPr>
            <w:tcW w:type="dxa" w:w="4535"/>
          </w:tcPr>
          <w:p>
            <w:pPr>
              <w:jc w:val="left"/>
            </w:pPr>
            <w:r/>
            <w:r>
              <w:rPr>
                <w:b/>
                <w:sz w:val="18"/>
              </w:rPr>
              <w:t>Areas of emphasis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19</w:t>
            </w:r>
          </w:p>
        </w:tc>
        <w:tc>
          <w:tcPr>
            <w:tcW w:type="dxa" w:w="4535"/>
          </w:tcPr>
          <w:p>
            <w:pPr>
              <w:jc w:val="left"/>
            </w:pPr>
            <w:r/>
            <w:r>
              <w:rPr>
                <w:b/>
                <w:sz w:val="18"/>
              </w:rPr>
              <w:t>Patterned wholes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20</w:t>
            </w:r>
          </w:p>
        </w:tc>
        <w:tc>
          <w:tcPr>
            <w:tcW w:type="dxa" w:w="4535"/>
          </w:tcPr>
          <w:p>
            <w:pPr>
              <w:jc w:val="left"/>
            </w:pPr>
            <w:r/>
            <w:r>
              <w:rPr>
                <w:b/>
                <w:sz w:val="18"/>
              </w:rPr>
              <w:t>Bounded spaces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21</w:t>
            </w:r>
          </w:p>
        </w:tc>
        <w:tc>
          <w:tcPr>
            <w:tcW w:type="dxa" w:w="4535"/>
          </w:tcPr>
          <w:p>
            <w:pPr>
              <w:jc w:val="left"/>
            </w:pPr>
            <w:r/>
            <w:r>
              <w:rPr>
                <w:b/>
                <w:sz w:val="18"/>
              </w:rPr>
              <w:t>Linked series and chains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22</w:t>
            </w:r>
          </w:p>
        </w:tc>
        <w:tc>
          <w:tcPr>
            <w:tcW w:type="dxa" w:w="4535"/>
          </w:tcPr>
          <w:p>
            <w:pPr>
              <w:jc w:val="left"/>
            </w:pPr>
            <w:r/>
            <w:r>
              <w:rPr>
                <w:b/>
                <w:sz w:val="18"/>
              </w:rPr>
              <w:t>Integration of parts into wholes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23</w:t>
            </w:r>
          </w:p>
        </w:tc>
        <w:tc>
          <w:tcPr>
            <w:tcW w:type="dxa" w:w="4535"/>
          </w:tcPr>
          <w:p>
            <w:pPr>
              <w:jc w:val="left"/>
            </w:pPr>
            <w:r/>
            <w:r>
              <w:rPr>
                <w:b/>
                <w:sz w:val="18"/>
              </w:rPr>
              <w:t>Complementary contrasts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24</w:t>
            </w:r>
          </w:p>
        </w:tc>
        <w:tc>
          <w:tcPr>
            <w:tcW w:type="dxa" w:w="4535"/>
          </w:tcPr>
          <w:p>
            <w:pPr>
              <w:jc w:val="left"/>
            </w:pPr>
            <w:r/>
            <w:r>
              <w:rPr>
                <w:b/>
                <w:sz w:val="18"/>
              </w:rPr>
              <w:t>Dynamic balance and tension</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25</w:t>
            </w:r>
          </w:p>
        </w:tc>
        <w:tc>
          <w:tcPr>
            <w:tcW w:type="dxa" w:w="4535"/>
          </w:tcPr>
          <w:p>
            <w:pPr>
              <w:jc w:val="left"/>
            </w:pPr>
            <w:r/>
            <w:r>
              <w:rPr>
                <w:b/>
                <w:sz w:val="18"/>
              </w:rPr>
              <w:t>Natural ratios and scales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bl>
    <w:p>
      <w:pPr>
        <w:jc w:val="left"/>
      </w:pPr>
      <w:r>
        <w:rPr>
          <w:b w:val="0"/>
          <w:i w:val="0"/>
          <w:sz w:val="18"/>
        </w:rPr>
        <w:t>Category total: ........  ÷ 10 = mean: ........</w:t>
      </w:r>
    </w:p>
    <w:p>
      <w:pPr>
        <w:jc w:val="left"/>
      </w:pPr>
      <w:r>
        <w:rPr>
          <w:b/>
          <w:i w:val="0"/>
          <w:color w:val="1F4E79"/>
          <w:sz w:val="22"/>
        </w:rPr>
        <w:t>Color and Light — 15 attributes</w:t>
      </w:r>
    </w:p>
    <w:tbl>
      <w:tblPr>
        <w:tblStyle w:val="TableGrid"/>
        <w:tblW w:type="auto" w:w="0"/>
        <w:tblLayout w:type="fixed"/>
        <w:tblLook w:firstColumn="1" w:firstRow="1" w:lastColumn="0" w:lastRow="0" w:noHBand="0" w:noVBand="1" w:val="04A0"/>
      </w:tblPr>
      <w:tblGrid>
        <w:gridCol w:w="624"/>
        <w:gridCol w:w="4535"/>
        <w:gridCol w:w="567"/>
        <w:gridCol w:w="567"/>
        <w:gridCol w:w="567"/>
        <w:gridCol w:w="567"/>
        <w:gridCol w:w="567"/>
        <w:gridCol w:w="5953"/>
      </w:tblGrid>
      <w:tr>
        <w:tc>
          <w:tcPr>
            <w:tcW w:type="dxa" w:w="624"/>
            <w:shd w:val="clear" w:fill="D9E2F3"/>
          </w:tcPr>
          <w:p>
            <w:pPr>
              <w:jc w:val="center"/>
            </w:pPr>
            <w:r/>
            <w:r>
              <w:rPr>
                <w:b/>
                <w:sz w:val="18"/>
              </w:rPr>
              <w:t>#</w:t>
            </w:r>
          </w:p>
        </w:tc>
        <w:tc>
          <w:tcPr>
            <w:tcW w:type="dxa" w:w="4535"/>
            <w:shd w:val="clear" w:fill="D9E2F3"/>
          </w:tcPr>
          <w:p>
            <w:pPr>
              <w:jc w:val="center"/>
            </w:pPr>
            <w:r/>
            <w:r>
              <w:rPr>
                <w:b/>
                <w:sz w:val="18"/>
              </w:rPr>
              <w:t>Attribute</w:t>
            </w:r>
          </w:p>
        </w:tc>
        <w:tc>
          <w:tcPr>
            <w:tcW w:type="dxa" w:w="567"/>
            <w:shd w:val="clear" w:fill="D9E2F3"/>
          </w:tcPr>
          <w:p>
            <w:pPr>
              <w:jc w:val="center"/>
            </w:pPr>
            <w:r/>
            <w:r>
              <w:rPr>
                <w:b/>
                <w:sz w:val="18"/>
              </w:rPr>
              <w:t>0</w:t>
            </w:r>
          </w:p>
        </w:tc>
        <w:tc>
          <w:tcPr>
            <w:tcW w:type="dxa" w:w="567"/>
            <w:shd w:val="clear" w:fill="D9E2F3"/>
          </w:tcPr>
          <w:p>
            <w:pPr>
              <w:jc w:val="center"/>
            </w:pPr>
            <w:r/>
            <w:r>
              <w:rPr>
                <w:b/>
                <w:sz w:val="18"/>
              </w:rPr>
              <w:t>1</w:t>
            </w:r>
          </w:p>
        </w:tc>
        <w:tc>
          <w:tcPr>
            <w:tcW w:type="dxa" w:w="567"/>
            <w:shd w:val="clear" w:fill="D9E2F3"/>
          </w:tcPr>
          <w:p>
            <w:pPr>
              <w:jc w:val="center"/>
            </w:pPr>
            <w:r/>
            <w:r>
              <w:rPr>
                <w:b/>
                <w:sz w:val="18"/>
              </w:rPr>
              <w:t>2</w:t>
            </w:r>
          </w:p>
        </w:tc>
        <w:tc>
          <w:tcPr>
            <w:tcW w:type="dxa" w:w="567"/>
            <w:shd w:val="clear" w:fill="D9E2F3"/>
          </w:tcPr>
          <w:p>
            <w:pPr>
              <w:jc w:val="center"/>
            </w:pPr>
            <w:r/>
            <w:r>
              <w:rPr>
                <w:b/>
                <w:sz w:val="18"/>
              </w:rPr>
              <w:t>3</w:t>
            </w:r>
          </w:p>
        </w:tc>
        <w:tc>
          <w:tcPr>
            <w:tcW w:type="dxa" w:w="567"/>
            <w:shd w:val="clear" w:fill="D9E2F3"/>
          </w:tcPr>
          <w:p>
            <w:pPr>
              <w:jc w:val="center"/>
            </w:pPr>
            <w:r/>
            <w:r>
              <w:rPr>
                <w:b/>
                <w:sz w:val="18"/>
              </w:rPr>
              <w:t>4</w:t>
            </w:r>
          </w:p>
        </w:tc>
        <w:tc>
          <w:tcPr>
            <w:tcW w:type="dxa" w:w="5953"/>
            <w:shd w:val="clear" w:fill="D9E2F3"/>
          </w:tcPr>
          <w:p>
            <w:pPr>
              <w:jc w:val="center"/>
            </w:pPr>
            <w:r/>
            <w:r>
              <w:rPr>
                <w:b/>
                <w:sz w:val="18"/>
              </w:rPr>
              <w:t>Notes</w:t>
            </w:r>
          </w:p>
        </w:tc>
      </w:tr>
      <w:tr>
        <w:tc>
          <w:tcPr>
            <w:tcW w:type="dxa" w:w="624"/>
          </w:tcPr>
          <w:p>
            <w:pPr>
              <w:jc w:val="center"/>
            </w:pPr>
            <w:r/>
            <w:r>
              <w:rPr>
                <w:b w:val="0"/>
                <w:sz w:val="18"/>
              </w:rPr>
              <w:t>26</w:t>
            </w:r>
          </w:p>
        </w:tc>
        <w:tc>
          <w:tcPr>
            <w:tcW w:type="dxa" w:w="4535"/>
          </w:tcPr>
          <w:p>
            <w:pPr>
              <w:jc w:val="left"/>
            </w:pPr>
            <w:r/>
            <w:r>
              <w:rPr>
                <w:b/>
                <w:sz w:val="18"/>
              </w:rPr>
              <w:t>Composition</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27</w:t>
            </w:r>
          </w:p>
        </w:tc>
        <w:tc>
          <w:tcPr>
            <w:tcW w:type="dxa" w:w="4535"/>
          </w:tcPr>
          <w:p>
            <w:pPr>
              <w:jc w:val="left"/>
            </w:pPr>
            <w:r/>
            <w:r>
              <w:rPr>
                <w:b/>
                <w:sz w:val="18"/>
              </w:rPr>
              <w:t>Communication</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28</w:t>
            </w:r>
          </w:p>
        </w:tc>
        <w:tc>
          <w:tcPr>
            <w:tcW w:type="dxa" w:w="4535"/>
          </w:tcPr>
          <w:p>
            <w:pPr>
              <w:jc w:val="left"/>
            </w:pPr>
            <w:r/>
            <w:r>
              <w:rPr>
                <w:b/>
                <w:sz w:val="18"/>
              </w:rPr>
              <w:t>Preference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29</w:t>
            </w:r>
          </w:p>
        </w:tc>
        <w:tc>
          <w:tcPr>
            <w:tcW w:type="dxa" w:w="4535"/>
          </w:tcPr>
          <w:p>
            <w:pPr>
              <w:jc w:val="left"/>
            </w:pPr>
            <w:r/>
            <w:r>
              <w:rPr>
                <w:b/>
                <w:sz w:val="18"/>
              </w:rPr>
              <w:t>Engagement</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30</w:t>
            </w:r>
          </w:p>
        </w:tc>
        <w:tc>
          <w:tcPr>
            <w:tcW w:type="dxa" w:w="4535"/>
          </w:tcPr>
          <w:p>
            <w:pPr>
              <w:jc w:val="left"/>
            </w:pPr>
            <w:r/>
            <w:r>
              <w:rPr>
                <w:b/>
                <w:sz w:val="18"/>
              </w:rPr>
              <w:t>Pragmatics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31</w:t>
            </w:r>
          </w:p>
        </w:tc>
        <w:tc>
          <w:tcPr>
            <w:tcW w:type="dxa" w:w="4535"/>
          </w:tcPr>
          <w:p>
            <w:pPr>
              <w:jc w:val="left"/>
            </w:pPr>
            <w:r/>
            <w:r>
              <w:rPr>
                <w:b/>
                <w:sz w:val="18"/>
              </w:rPr>
              <w:t>Natural light</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32</w:t>
            </w:r>
          </w:p>
        </w:tc>
        <w:tc>
          <w:tcPr>
            <w:tcW w:type="dxa" w:w="4535"/>
          </w:tcPr>
          <w:p>
            <w:pPr>
              <w:jc w:val="left"/>
            </w:pPr>
            <w:r/>
            <w:r>
              <w:rPr>
                <w:b/>
                <w:sz w:val="18"/>
              </w:rPr>
              <w:t>Filtered light</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33</w:t>
            </w:r>
          </w:p>
        </w:tc>
        <w:tc>
          <w:tcPr>
            <w:tcW w:type="dxa" w:w="4535"/>
          </w:tcPr>
          <w:p>
            <w:pPr>
              <w:jc w:val="left"/>
            </w:pPr>
            <w:r/>
            <w:r>
              <w:rPr>
                <w:b/>
                <w:sz w:val="18"/>
              </w:rPr>
              <w:t>Reflected light</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34</w:t>
            </w:r>
          </w:p>
        </w:tc>
        <w:tc>
          <w:tcPr>
            <w:tcW w:type="dxa" w:w="4535"/>
          </w:tcPr>
          <w:p>
            <w:pPr>
              <w:jc w:val="left"/>
            </w:pPr>
            <w:r/>
            <w:r>
              <w:rPr>
                <w:b/>
                <w:sz w:val="18"/>
              </w:rPr>
              <w:t>Light pools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35</w:t>
            </w:r>
          </w:p>
        </w:tc>
        <w:tc>
          <w:tcPr>
            <w:tcW w:type="dxa" w:w="4535"/>
          </w:tcPr>
          <w:p>
            <w:pPr>
              <w:jc w:val="left"/>
            </w:pPr>
            <w:r/>
            <w:r>
              <w:rPr>
                <w:b/>
                <w:sz w:val="18"/>
              </w:rPr>
              <w:t>Warm light</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36</w:t>
            </w:r>
          </w:p>
        </w:tc>
        <w:tc>
          <w:tcPr>
            <w:tcW w:type="dxa" w:w="4535"/>
          </w:tcPr>
          <w:p>
            <w:pPr>
              <w:jc w:val="left"/>
            </w:pPr>
            <w:r/>
            <w:r>
              <w:rPr>
                <w:b/>
                <w:sz w:val="18"/>
              </w:rPr>
              <w:t>Light as shape and form</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37</w:t>
            </w:r>
          </w:p>
        </w:tc>
        <w:tc>
          <w:tcPr>
            <w:tcW w:type="dxa" w:w="4535"/>
          </w:tcPr>
          <w:p>
            <w:pPr>
              <w:jc w:val="left"/>
            </w:pPr>
            <w:r/>
            <w:r>
              <w:rPr>
                <w:b/>
                <w:sz w:val="18"/>
              </w:rPr>
              <w:t>Spaciousness</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38</w:t>
            </w:r>
          </w:p>
        </w:tc>
        <w:tc>
          <w:tcPr>
            <w:tcW w:type="dxa" w:w="4535"/>
          </w:tcPr>
          <w:p>
            <w:pPr>
              <w:jc w:val="left"/>
            </w:pPr>
            <w:r/>
            <w:r>
              <w:rPr>
                <w:b/>
                <w:sz w:val="18"/>
              </w:rPr>
              <w:t>Spatial variety</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39</w:t>
            </w:r>
          </w:p>
        </w:tc>
        <w:tc>
          <w:tcPr>
            <w:tcW w:type="dxa" w:w="4535"/>
          </w:tcPr>
          <w:p>
            <w:pPr>
              <w:jc w:val="left"/>
            </w:pPr>
            <w:r/>
            <w:r>
              <w:rPr>
                <w:b/>
                <w:sz w:val="18"/>
              </w:rPr>
              <w:t>Space as shape and form</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40</w:t>
            </w:r>
          </w:p>
        </w:tc>
        <w:tc>
          <w:tcPr>
            <w:tcW w:type="dxa" w:w="4535"/>
          </w:tcPr>
          <w:p>
            <w:pPr>
              <w:jc w:val="left"/>
            </w:pPr>
            <w:r/>
            <w:r>
              <w:rPr>
                <w:b/>
                <w:sz w:val="18"/>
              </w:rPr>
              <w:t>Spatial harmony</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bl>
    <w:p>
      <w:pPr>
        <w:jc w:val="left"/>
      </w:pPr>
      <w:r>
        <w:rPr>
          <w:b w:val="0"/>
          <w:i w:val="0"/>
          <w:sz w:val="18"/>
        </w:rPr>
        <w:t>Category total: ........  ÷ 15 = mean: ........</w:t>
      </w:r>
    </w:p>
    <w:p>
      <w:pPr>
        <w:jc w:val="left"/>
      </w:pPr>
      <w:r>
        <w:rPr>
          <w:b/>
          <w:i w:val="0"/>
          <w:color w:val="1F4E79"/>
          <w:sz w:val="22"/>
        </w:rPr>
        <w:t>Place-Based Relationships — 6 attributes</w:t>
      </w:r>
    </w:p>
    <w:tbl>
      <w:tblPr>
        <w:tblStyle w:val="TableGrid"/>
        <w:tblW w:type="auto" w:w="0"/>
        <w:tblLayout w:type="fixed"/>
        <w:tblLook w:firstColumn="1" w:firstRow="1" w:lastColumn="0" w:lastRow="0" w:noHBand="0" w:noVBand="1" w:val="04A0"/>
      </w:tblPr>
      <w:tblGrid>
        <w:gridCol w:w="624"/>
        <w:gridCol w:w="4535"/>
        <w:gridCol w:w="567"/>
        <w:gridCol w:w="567"/>
        <w:gridCol w:w="567"/>
        <w:gridCol w:w="567"/>
        <w:gridCol w:w="567"/>
        <w:gridCol w:w="5953"/>
      </w:tblGrid>
      <w:tr>
        <w:tc>
          <w:tcPr>
            <w:tcW w:type="dxa" w:w="624"/>
            <w:shd w:val="clear" w:fill="D9E2F3"/>
          </w:tcPr>
          <w:p>
            <w:pPr>
              <w:jc w:val="center"/>
            </w:pPr>
            <w:r/>
            <w:r>
              <w:rPr>
                <w:b/>
                <w:sz w:val="18"/>
              </w:rPr>
              <w:t>#</w:t>
            </w:r>
          </w:p>
        </w:tc>
        <w:tc>
          <w:tcPr>
            <w:tcW w:type="dxa" w:w="4535"/>
            <w:shd w:val="clear" w:fill="D9E2F3"/>
          </w:tcPr>
          <w:p>
            <w:pPr>
              <w:jc w:val="center"/>
            </w:pPr>
            <w:r/>
            <w:r>
              <w:rPr>
                <w:b/>
                <w:sz w:val="18"/>
              </w:rPr>
              <w:t>Attribute</w:t>
            </w:r>
          </w:p>
        </w:tc>
        <w:tc>
          <w:tcPr>
            <w:tcW w:type="dxa" w:w="567"/>
            <w:shd w:val="clear" w:fill="D9E2F3"/>
          </w:tcPr>
          <w:p>
            <w:pPr>
              <w:jc w:val="center"/>
            </w:pPr>
            <w:r/>
            <w:r>
              <w:rPr>
                <w:b/>
                <w:sz w:val="18"/>
              </w:rPr>
              <w:t>0</w:t>
            </w:r>
          </w:p>
        </w:tc>
        <w:tc>
          <w:tcPr>
            <w:tcW w:type="dxa" w:w="567"/>
            <w:shd w:val="clear" w:fill="D9E2F3"/>
          </w:tcPr>
          <w:p>
            <w:pPr>
              <w:jc w:val="center"/>
            </w:pPr>
            <w:r/>
            <w:r>
              <w:rPr>
                <w:b/>
                <w:sz w:val="18"/>
              </w:rPr>
              <w:t>1</w:t>
            </w:r>
          </w:p>
        </w:tc>
        <w:tc>
          <w:tcPr>
            <w:tcW w:type="dxa" w:w="567"/>
            <w:shd w:val="clear" w:fill="D9E2F3"/>
          </w:tcPr>
          <w:p>
            <w:pPr>
              <w:jc w:val="center"/>
            </w:pPr>
            <w:r/>
            <w:r>
              <w:rPr>
                <w:b/>
                <w:sz w:val="18"/>
              </w:rPr>
              <w:t>2</w:t>
            </w:r>
          </w:p>
        </w:tc>
        <w:tc>
          <w:tcPr>
            <w:tcW w:type="dxa" w:w="567"/>
            <w:shd w:val="clear" w:fill="D9E2F3"/>
          </w:tcPr>
          <w:p>
            <w:pPr>
              <w:jc w:val="center"/>
            </w:pPr>
            <w:r/>
            <w:r>
              <w:rPr>
                <w:b/>
                <w:sz w:val="18"/>
              </w:rPr>
              <w:t>3</w:t>
            </w:r>
          </w:p>
        </w:tc>
        <w:tc>
          <w:tcPr>
            <w:tcW w:type="dxa" w:w="567"/>
            <w:shd w:val="clear" w:fill="D9E2F3"/>
          </w:tcPr>
          <w:p>
            <w:pPr>
              <w:jc w:val="center"/>
            </w:pPr>
            <w:r/>
            <w:r>
              <w:rPr>
                <w:b/>
                <w:sz w:val="18"/>
              </w:rPr>
              <w:t>4</w:t>
            </w:r>
          </w:p>
        </w:tc>
        <w:tc>
          <w:tcPr>
            <w:tcW w:type="dxa" w:w="5953"/>
            <w:shd w:val="clear" w:fill="D9E2F3"/>
          </w:tcPr>
          <w:p>
            <w:pPr>
              <w:jc w:val="center"/>
            </w:pPr>
            <w:r/>
            <w:r>
              <w:rPr>
                <w:b/>
                <w:sz w:val="18"/>
              </w:rPr>
              <w:t>Notes</w:t>
            </w:r>
          </w:p>
        </w:tc>
      </w:tr>
      <w:tr>
        <w:tc>
          <w:tcPr>
            <w:tcW w:type="dxa" w:w="624"/>
          </w:tcPr>
          <w:p>
            <w:pPr>
              <w:jc w:val="center"/>
            </w:pPr>
            <w:r/>
            <w:r>
              <w:rPr>
                <w:b w:val="0"/>
                <w:sz w:val="18"/>
              </w:rPr>
              <w:t>41</w:t>
            </w:r>
          </w:p>
        </w:tc>
        <w:tc>
          <w:tcPr>
            <w:tcW w:type="dxa" w:w="4535"/>
          </w:tcPr>
          <w:p>
            <w:pPr>
              <w:jc w:val="left"/>
            </w:pPr>
            <w:r/>
            <w:r>
              <w:rPr>
                <w:b/>
                <w:sz w:val="18"/>
              </w:rPr>
              <w:t>Geographic connection to place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42</w:t>
            </w:r>
          </w:p>
        </w:tc>
        <w:tc>
          <w:tcPr>
            <w:tcW w:type="dxa" w:w="4535"/>
          </w:tcPr>
          <w:p>
            <w:pPr>
              <w:jc w:val="left"/>
            </w:pPr>
            <w:r/>
            <w:r>
              <w:rPr>
                <w:b/>
                <w:sz w:val="18"/>
              </w:rPr>
              <w:t>Historic connection to place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43</w:t>
            </w:r>
          </w:p>
        </w:tc>
        <w:tc>
          <w:tcPr>
            <w:tcW w:type="dxa" w:w="4535"/>
          </w:tcPr>
          <w:p>
            <w:pPr>
              <w:jc w:val="left"/>
            </w:pPr>
            <w:r/>
            <w:r>
              <w:rPr>
                <w:b/>
                <w:sz w:val="18"/>
              </w:rPr>
              <w:t>Ecological connection to place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44</w:t>
            </w:r>
          </w:p>
        </w:tc>
        <w:tc>
          <w:tcPr>
            <w:tcW w:type="dxa" w:w="4535"/>
          </w:tcPr>
          <w:p>
            <w:pPr>
              <w:jc w:val="left"/>
            </w:pPr>
            <w:r/>
            <w:r>
              <w:rPr>
                <w:b/>
                <w:sz w:val="18"/>
              </w:rPr>
              <w:t>Cultural connection to place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45</w:t>
            </w:r>
          </w:p>
        </w:tc>
        <w:tc>
          <w:tcPr>
            <w:tcW w:type="dxa" w:w="4535"/>
          </w:tcPr>
          <w:p>
            <w:pPr>
              <w:jc w:val="left"/>
            </w:pPr>
            <w:r/>
            <w:r>
              <w:rPr>
                <w:b/>
                <w:sz w:val="18"/>
              </w:rPr>
              <w:t>Integration of culture and ecology</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46</w:t>
            </w:r>
          </w:p>
        </w:tc>
        <w:tc>
          <w:tcPr>
            <w:tcW w:type="dxa" w:w="4535"/>
          </w:tcPr>
          <w:p>
            <w:pPr>
              <w:jc w:val="left"/>
            </w:pPr>
            <w:r/>
            <w:r>
              <w:rPr>
                <w:b/>
                <w:sz w:val="18"/>
              </w:rPr>
              <w:t>Spirit of place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bl>
    <w:p>
      <w:pPr>
        <w:jc w:val="left"/>
      </w:pPr>
      <w:r>
        <w:rPr>
          <w:b w:val="0"/>
          <w:i w:val="0"/>
          <w:sz w:val="18"/>
        </w:rPr>
        <w:t>Category total: ........  ÷ 6 = mean: ........</w:t>
      </w:r>
    </w:p>
    <w:p>
      <w:pPr>
        <w:jc w:val="left"/>
      </w:pPr>
      <w:r>
        <w:rPr>
          <w:b/>
          <w:i w:val="0"/>
          <w:color w:val="1F4E79"/>
          <w:sz w:val="22"/>
        </w:rPr>
        <w:t>Human–Nature Relationships — 8 attributes</w:t>
      </w:r>
    </w:p>
    <w:tbl>
      <w:tblPr>
        <w:tblStyle w:val="TableGrid"/>
        <w:tblW w:type="auto" w:w="0"/>
        <w:tblLayout w:type="fixed"/>
        <w:tblLook w:firstColumn="1" w:firstRow="1" w:lastColumn="0" w:lastRow="0" w:noHBand="0" w:noVBand="1" w:val="04A0"/>
      </w:tblPr>
      <w:tblGrid>
        <w:gridCol w:w="624"/>
        <w:gridCol w:w="4535"/>
        <w:gridCol w:w="567"/>
        <w:gridCol w:w="567"/>
        <w:gridCol w:w="567"/>
        <w:gridCol w:w="567"/>
        <w:gridCol w:w="567"/>
        <w:gridCol w:w="5953"/>
      </w:tblGrid>
      <w:tr>
        <w:tc>
          <w:tcPr>
            <w:tcW w:type="dxa" w:w="624"/>
            <w:shd w:val="clear" w:fill="D9E2F3"/>
          </w:tcPr>
          <w:p>
            <w:pPr>
              <w:jc w:val="center"/>
            </w:pPr>
            <w:r/>
            <w:r>
              <w:rPr>
                <w:b/>
                <w:sz w:val="18"/>
              </w:rPr>
              <w:t>#</w:t>
            </w:r>
          </w:p>
        </w:tc>
        <w:tc>
          <w:tcPr>
            <w:tcW w:type="dxa" w:w="4535"/>
            <w:shd w:val="clear" w:fill="D9E2F3"/>
          </w:tcPr>
          <w:p>
            <w:pPr>
              <w:jc w:val="center"/>
            </w:pPr>
            <w:r/>
            <w:r>
              <w:rPr>
                <w:b/>
                <w:sz w:val="18"/>
              </w:rPr>
              <w:t>Attribute</w:t>
            </w:r>
          </w:p>
        </w:tc>
        <w:tc>
          <w:tcPr>
            <w:tcW w:type="dxa" w:w="567"/>
            <w:shd w:val="clear" w:fill="D9E2F3"/>
          </w:tcPr>
          <w:p>
            <w:pPr>
              <w:jc w:val="center"/>
            </w:pPr>
            <w:r/>
            <w:r>
              <w:rPr>
                <w:b/>
                <w:sz w:val="18"/>
              </w:rPr>
              <w:t>0</w:t>
            </w:r>
          </w:p>
        </w:tc>
        <w:tc>
          <w:tcPr>
            <w:tcW w:type="dxa" w:w="567"/>
            <w:shd w:val="clear" w:fill="D9E2F3"/>
          </w:tcPr>
          <w:p>
            <w:pPr>
              <w:jc w:val="center"/>
            </w:pPr>
            <w:r/>
            <w:r>
              <w:rPr>
                <w:b/>
                <w:sz w:val="18"/>
              </w:rPr>
              <w:t>1</w:t>
            </w:r>
          </w:p>
        </w:tc>
        <w:tc>
          <w:tcPr>
            <w:tcW w:type="dxa" w:w="567"/>
            <w:shd w:val="clear" w:fill="D9E2F3"/>
          </w:tcPr>
          <w:p>
            <w:pPr>
              <w:jc w:val="center"/>
            </w:pPr>
            <w:r/>
            <w:r>
              <w:rPr>
                <w:b/>
                <w:sz w:val="18"/>
              </w:rPr>
              <w:t>2</w:t>
            </w:r>
          </w:p>
        </w:tc>
        <w:tc>
          <w:tcPr>
            <w:tcW w:type="dxa" w:w="567"/>
            <w:shd w:val="clear" w:fill="D9E2F3"/>
          </w:tcPr>
          <w:p>
            <w:pPr>
              <w:jc w:val="center"/>
            </w:pPr>
            <w:r/>
            <w:r>
              <w:rPr>
                <w:b/>
                <w:sz w:val="18"/>
              </w:rPr>
              <w:t>3</w:t>
            </w:r>
          </w:p>
        </w:tc>
        <w:tc>
          <w:tcPr>
            <w:tcW w:type="dxa" w:w="567"/>
            <w:shd w:val="clear" w:fill="D9E2F3"/>
          </w:tcPr>
          <w:p>
            <w:pPr>
              <w:jc w:val="center"/>
            </w:pPr>
            <w:r/>
            <w:r>
              <w:rPr>
                <w:b/>
                <w:sz w:val="18"/>
              </w:rPr>
              <w:t>4</w:t>
            </w:r>
          </w:p>
        </w:tc>
        <w:tc>
          <w:tcPr>
            <w:tcW w:type="dxa" w:w="5953"/>
            <w:shd w:val="clear" w:fill="D9E2F3"/>
          </w:tcPr>
          <w:p>
            <w:pPr>
              <w:jc w:val="center"/>
            </w:pPr>
            <w:r/>
            <w:r>
              <w:rPr>
                <w:b/>
                <w:sz w:val="18"/>
              </w:rPr>
              <w:t>Notes</w:t>
            </w:r>
          </w:p>
        </w:tc>
      </w:tr>
      <w:tr>
        <w:tc>
          <w:tcPr>
            <w:tcW w:type="dxa" w:w="624"/>
          </w:tcPr>
          <w:p>
            <w:pPr>
              <w:jc w:val="center"/>
            </w:pPr>
            <w:r/>
            <w:r>
              <w:rPr>
                <w:b w:val="0"/>
                <w:sz w:val="18"/>
              </w:rPr>
              <w:t>47</w:t>
            </w:r>
          </w:p>
        </w:tc>
        <w:tc>
          <w:tcPr>
            <w:tcW w:type="dxa" w:w="4535"/>
          </w:tcPr>
          <w:p>
            <w:pPr>
              <w:jc w:val="left"/>
            </w:pPr>
            <w:r/>
            <w:r>
              <w:rPr>
                <w:b/>
                <w:sz w:val="18"/>
              </w:rPr>
              <w:t>Prospect/refuge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48</w:t>
            </w:r>
          </w:p>
        </w:tc>
        <w:tc>
          <w:tcPr>
            <w:tcW w:type="dxa" w:w="4535"/>
          </w:tcPr>
          <w:p>
            <w:pPr>
              <w:jc w:val="left"/>
            </w:pPr>
            <w:r/>
            <w:r>
              <w:rPr>
                <w:b/>
                <w:sz w:val="18"/>
              </w:rPr>
              <w:t>Order/complexity</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49</w:t>
            </w:r>
          </w:p>
        </w:tc>
        <w:tc>
          <w:tcPr>
            <w:tcW w:type="dxa" w:w="4535"/>
          </w:tcPr>
          <w:p>
            <w:pPr>
              <w:jc w:val="left"/>
            </w:pPr>
            <w:r/>
            <w:r>
              <w:rPr>
                <w:b/>
                <w:sz w:val="18"/>
              </w:rPr>
              <w:t>Curiosity/enticement</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50</w:t>
            </w:r>
          </w:p>
        </w:tc>
        <w:tc>
          <w:tcPr>
            <w:tcW w:type="dxa" w:w="4535"/>
          </w:tcPr>
          <w:p>
            <w:pPr>
              <w:jc w:val="left"/>
            </w:pPr>
            <w:r/>
            <w:r>
              <w:rPr>
                <w:b/>
                <w:sz w:val="18"/>
              </w:rPr>
              <w:t>Mastery/control</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51</w:t>
            </w:r>
          </w:p>
        </w:tc>
        <w:tc>
          <w:tcPr>
            <w:tcW w:type="dxa" w:w="4535"/>
          </w:tcPr>
          <w:p>
            <w:pPr>
              <w:jc w:val="left"/>
            </w:pPr>
            <w:r/>
            <w:r>
              <w:rPr>
                <w:b/>
                <w:sz w:val="18"/>
              </w:rPr>
              <w:t>Attraction/attachment</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52</w:t>
            </w:r>
          </w:p>
        </w:tc>
        <w:tc>
          <w:tcPr>
            <w:tcW w:type="dxa" w:w="4535"/>
          </w:tcPr>
          <w:p>
            <w:pPr>
              <w:jc w:val="left"/>
            </w:pPr>
            <w:r/>
            <w:r>
              <w:rPr>
                <w:b/>
                <w:sz w:val="18"/>
              </w:rPr>
              <w:t>Exploration/discovery</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53</w:t>
            </w:r>
          </w:p>
        </w:tc>
        <w:tc>
          <w:tcPr>
            <w:tcW w:type="dxa" w:w="4535"/>
          </w:tcPr>
          <w:p>
            <w:pPr>
              <w:jc w:val="left"/>
            </w:pPr>
            <w:r/>
            <w:r>
              <w:rPr>
                <w:b/>
                <w:sz w:val="18"/>
              </w:rPr>
              <w:t>Fear/awe</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r>
        <w:tc>
          <w:tcPr>
            <w:tcW w:type="dxa" w:w="624"/>
          </w:tcPr>
          <w:p>
            <w:pPr>
              <w:jc w:val="center"/>
            </w:pPr>
            <w:r/>
            <w:r>
              <w:rPr>
                <w:b w:val="0"/>
                <w:sz w:val="18"/>
              </w:rPr>
              <w:t>54</w:t>
            </w:r>
          </w:p>
        </w:tc>
        <w:tc>
          <w:tcPr>
            <w:tcW w:type="dxa" w:w="4535"/>
          </w:tcPr>
          <w:p>
            <w:pPr>
              <w:jc w:val="left"/>
            </w:pPr>
            <w:r/>
            <w:r>
              <w:rPr>
                <w:b/>
                <w:sz w:val="18"/>
              </w:rPr>
              <w:t>Reverence/spirituality</w:t>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67"/>
          </w:tcPr>
          <w:p>
            <w:pPr>
              <w:jc w:val="center"/>
            </w:pPr>
            <w:r/>
            <w:r>
              <w:rPr>
                <w:b w:val="0"/>
                <w:sz w:val="18"/>
              </w:rPr>
            </w:r>
          </w:p>
        </w:tc>
        <w:tc>
          <w:tcPr>
            <w:tcW w:type="dxa" w:w="5953"/>
          </w:tcPr>
          <w:p>
            <w:pPr>
              <w:jc w:val="left"/>
            </w:pPr>
            <w:r/>
            <w:r>
              <w:rPr>
                <w:b w:val="0"/>
                <w:sz w:val="18"/>
              </w:rPr>
            </w:r>
          </w:p>
        </w:tc>
      </w:tr>
    </w:tbl>
    <w:p>
      <w:pPr>
        <w:jc w:val="left"/>
      </w:pPr>
      <w:r>
        <w:rPr>
          <w:b w:val="0"/>
          <w:i w:val="0"/>
          <w:sz w:val="18"/>
        </w:rPr>
        <w:t>Category total: ........  ÷ 8 = mean: ........</w:t>
      </w:r>
    </w:p>
    <w:p>
      <w:pPr>
        <w:jc w:val="left"/>
      </w:pPr>
      <w:r>
        <w:rPr>
          <w:b/>
          <w:i w:val="0"/>
          <w:sz w:val="22"/>
        </w:rPr>
        <w:t>Score summary</w:t>
      </w:r>
    </w:p>
    <w:tbl>
      <w:tblPr>
        <w:tblStyle w:val="TableGrid"/>
        <w:tblW w:type="auto" w:w="0"/>
        <w:tblLook w:firstColumn="1" w:firstRow="1" w:lastColumn="0" w:lastRow="0" w:noHBand="0" w:noVBand="1" w:val="04A0"/>
      </w:tblPr>
      <w:tblGrid>
        <w:gridCol w:w="3535"/>
        <w:gridCol w:w="3535"/>
        <w:gridCol w:w="3535"/>
        <w:gridCol w:w="3535"/>
      </w:tblGrid>
      <w:tr>
        <w:tc>
          <w:tcPr>
            <w:tcW w:type="dxa" w:w="3535"/>
            <w:shd w:val="clear" w:fill="D9E2F3"/>
          </w:tcPr>
          <w:p>
            <w:pPr>
              <w:jc w:val="center"/>
            </w:pPr>
            <w:r/>
            <w:r>
              <w:rPr>
                <w:b/>
                <w:sz w:val="18"/>
              </w:rPr>
              <w:t>Category</w:t>
            </w:r>
          </w:p>
        </w:tc>
        <w:tc>
          <w:tcPr>
            <w:tcW w:type="dxa" w:w="3535"/>
            <w:shd w:val="clear" w:fill="D9E2F3"/>
          </w:tcPr>
          <w:p>
            <w:pPr>
              <w:jc w:val="center"/>
            </w:pPr>
            <w:r/>
            <w:r>
              <w:rPr>
                <w:b/>
                <w:sz w:val="18"/>
              </w:rPr>
              <w:t>No. of attributes</w:t>
            </w:r>
          </w:p>
        </w:tc>
        <w:tc>
          <w:tcPr>
            <w:tcW w:type="dxa" w:w="3535"/>
            <w:shd w:val="clear" w:fill="D9E2F3"/>
          </w:tcPr>
          <w:p>
            <w:pPr>
              <w:jc w:val="center"/>
            </w:pPr>
            <w:r/>
            <w:r>
              <w:rPr>
                <w:b/>
                <w:sz w:val="18"/>
              </w:rPr>
              <w:t>Total</w:t>
            </w:r>
          </w:p>
        </w:tc>
        <w:tc>
          <w:tcPr>
            <w:tcW w:type="dxa" w:w="3535"/>
            <w:shd w:val="clear" w:fill="D9E2F3"/>
          </w:tcPr>
          <w:p>
            <w:pPr>
              <w:jc w:val="center"/>
            </w:pPr>
            <w:r/>
            <w:r>
              <w:rPr>
                <w:b/>
                <w:sz w:val="18"/>
              </w:rPr>
              <w:t>Mean (0–4)</w:t>
            </w:r>
          </w:p>
        </w:tc>
      </w:tr>
      <w:tr>
        <w:tc>
          <w:tcPr>
            <w:tcW w:type="dxa" w:w="3535"/>
          </w:tcPr>
          <w:p>
            <w:pPr>
              <w:jc w:val="left"/>
            </w:pPr>
            <w:r/>
            <w:r>
              <w:rPr>
                <w:b w:val="0"/>
                <w:sz w:val="18"/>
              </w:rPr>
              <w:t>Actual Natural Features</w:t>
            </w:r>
          </w:p>
        </w:tc>
        <w:tc>
          <w:tcPr>
            <w:tcW w:type="dxa" w:w="3535"/>
          </w:tcPr>
          <w:p>
            <w:pPr>
              <w:jc w:val="center"/>
            </w:pPr>
            <w:r/>
            <w:r>
              <w:rPr>
                <w:b w:val="0"/>
                <w:sz w:val="18"/>
              </w:rPr>
              <w:t>8</w:t>
            </w:r>
          </w:p>
        </w:tc>
        <w:tc>
          <w:tcPr>
            <w:tcW w:type="dxa" w:w="3535"/>
          </w:tcPr>
          <w:p/>
        </w:tc>
        <w:tc>
          <w:tcPr>
            <w:tcW w:type="dxa" w:w="3535"/>
          </w:tcPr>
          <w:p/>
        </w:tc>
      </w:tr>
      <w:tr>
        <w:tc>
          <w:tcPr>
            <w:tcW w:type="dxa" w:w="3535"/>
          </w:tcPr>
          <w:p>
            <w:pPr>
              <w:jc w:val="left"/>
            </w:pPr>
            <w:r/>
            <w:r>
              <w:rPr>
                <w:b w:val="0"/>
                <w:sz w:val="18"/>
              </w:rPr>
              <w:t>Natural Shapes and Forms</w:t>
            </w:r>
          </w:p>
        </w:tc>
        <w:tc>
          <w:tcPr>
            <w:tcW w:type="dxa" w:w="3535"/>
          </w:tcPr>
          <w:p>
            <w:pPr>
              <w:jc w:val="center"/>
            </w:pPr>
            <w:r/>
            <w:r>
              <w:rPr>
                <w:b w:val="0"/>
                <w:sz w:val="18"/>
              </w:rPr>
              <w:t>7</w:t>
            </w:r>
          </w:p>
        </w:tc>
        <w:tc>
          <w:tcPr>
            <w:tcW w:type="dxa" w:w="3535"/>
          </w:tcPr>
          <w:p/>
        </w:tc>
        <w:tc>
          <w:tcPr>
            <w:tcW w:type="dxa" w:w="3535"/>
          </w:tcPr>
          <w:p/>
        </w:tc>
      </w:tr>
      <w:tr>
        <w:tc>
          <w:tcPr>
            <w:tcW w:type="dxa" w:w="3535"/>
          </w:tcPr>
          <w:p>
            <w:pPr>
              <w:jc w:val="left"/>
            </w:pPr>
            <w:r/>
            <w:r>
              <w:rPr>
                <w:b w:val="0"/>
                <w:sz w:val="18"/>
              </w:rPr>
              <w:t>Natural Patterns and Processes</w:t>
            </w:r>
          </w:p>
        </w:tc>
        <w:tc>
          <w:tcPr>
            <w:tcW w:type="dxa" w:w="3535"/>
          </w:tcPr>
          <w:p>
            <w:pPr>
              <w:jc w:val="center"/>
            </w:pPr>
            <w:r/>
            <w:r>
              <w:rPr>
                <w:b w:val="0"/>
                <w:sz w:val="18"/>
              </w:rPr>
              <w:t>10</w:t>
            </w:r>
          </w:p>
        </w:tc>
        <w:tc>
          <w:tcPr>
            <w:tcW w:type="dxa" w:w="3535"/>
          </w:tcPr>
          <w:p/>
        </w:tc>
        <w:tc>
          <w:tcPr>
            <w:tcW w:type="dxa" w:w="3535"/>
          </w:tcPr>
          <w:p/>
        </w:tc>
      </w:tr>
      <w:tr>
        <w:tc>
          <w:tcPr>
            <w:tcW w:type="dxa" w:w="3535"/>
          </w:tcPr>
          <w:p>
            <w:pPr>
              <w:jc w:val="left"/>
            </w:pPr>
            <w:r/>
            <w:r>
              <w:rPr>
                <w:b w:val="0"/>
                <w:sz w:val="18"/>
              </w:rPr>
              <w:t>Color and Light</w:t>
            </w:r>
          </w:p>
        </w:tc>
        <w:tc>
          <w:tcPr>
            <w:tcW w:type="dxa" w:w="3535"/>
          </w:tcPr>
          <w:p>
            <w:pPr>
              <w:jc w:val="center"/>
            </w:pPr>
            <w:r/>
            <w:r>
              <w:rPr>
                <w:b w:val="0"/>
                <w:sz w:val="18"/>
              </w:rPr>
              <w:t>15</w:t>
            </w:r>
          </w:p>
        </w:tc>
        <w:tc>
          <w:tcPr>
            <w:tcW w:type="dxa" w:w="3535"/>
          </w:tcPr>
          <w:p/>
        </w:tc>
        <w:tc>
          <w:tcPr>
            <w:tcW w:type="dxa" w:w="3535"/>
          </w:tcPr>
          <w:p/>
        </w:tc>
      </w:tr>
      <w:tr>
        <w:tc>
          <w:tcPr>
            <w:tcW w:type="dxa" w:w="3535"/>
          </w:tcPr>
          <w:p>
            <w:pPr>
              <w:jc w:val="left"/>
            </w:pPr>
            <w:r/>
            <w:r>
              <w:rPr>
                <w:b w:val="0"/>
                <w:sz w:val="18"/>
              </w:rPr>
              <w:t>Place-Based Relationships</w:t>
            </w:r>
          </w:p>
        </w:tc>
        <w:tc>
          <w:tcPr>
            <w:tcW w:type="dxa" w:w="3535"/>
          </w:tcPr>
          <w:p>
            <w:pPr>
              <w:jc w:val="center"/>
            </w:pPr>
            <w:r/>
            <w:r>
              <w:rPr>
                <w:b w:val="0"/>
                <w:sz w:val="18"/>
              </w:rPr>
              <w:t>6</w:t>
            </w:r>
          </w:p>
        </w:tc>
        <w:tc>
          <w:tcPr>
            <w:tcW w:type="dxa" w:w="3535"/>
          </w:tcPr>
          <w:p/>
        </w:tc>
        <w:tc>
          <w:tcPr>
            <w:tcW w:type="dxa" w:w="3535"/>
          </w:tcPr>
          <w:p/>
        </w:tc>
      </w:tr>
      <w:tr>
        <w:tc>
          <w:tcPr>
            <w:tcW w:type="dxa" w:w="3535"/>
          </w:tcPr>
          <w:p>
            <w:pPr>
              <w:jc w:val="left"/>
            </w:pPr>
            <w:r/>
            <w:r>
              <w:rPr>
                <w:b w:val="0"/>
                <w:sz w:val="18"/>
              </w:rPr>
              <w:t>Human–Nature Relationships</w:t>
            </w:r>
          </w:p>
        </w:tc>
        <w:tc>
          <w:tcPr>
            <w:tcW w:type="dxa" w:w="3535"/>
          </w:tcPr>
          <w:p>
            <w:pPr>
              <w:jc w:val="center"/>
            </w:pPr>
            <w:r/>
            <w:r>
              <w:rPr>
                <w:b w:val="0"/>
                <w:sz w:val="18"/>
              </w:rPr>
              <w:t>8</w:t>
            </w:r>
          </w:p>
        </w:tc>
        <w:tc>
          <w:tcPr>
            <w:tcW w:type="dxa" w:w="3535"/>
          </w:tcPr>
          <w:p/>
        </w:tc>
        <w:tc>
          <w:tcPr>
            <w:tcW w:type="dxa" w:w="3535"/>
          </w:tcPr>
          <w:p/>
        </w:tc>
      </w:tr>
      <w:tr>
        <w:tc>
          <w:tcPr>
            <w:tcW w:type="dxa" w:w="3535"/>
          </w:tcPr>
          <w:p>
            <w:pPr>
              <w:jc w:val="left"/>
            </w:pPr>
            <w:r/>
            <w:r>
              <w:rPr>
                <w:b/>
                <w:sz w:val="18"/>
              </w:rPr>
              <w:t>Overall</w:t>
            </w:r>
          </w:p>
        </w:tc>
        <w:tc>
          <w:tcPr>
            <w:tcW w:type="dxa" w:w="3535"/>
          </w:tcPr>
          <w:p>
            <w:pPr>
              <w:jc w:val="center"/>
            </w:pPr>
            <w:r/>
            <w:r>
              <w:rPr>
                <w:b w:val="0"/>
                <w:sz w:val="18"/>
              </w:rPr>
              <w:t>54</w:t>
            </w:r>
          </w:p>
        </w:tc>
        <w:tc>
          <w:tcPr>
            <w:tcW w:type="dxa" w:w="3535"/>
          </w:tcPr>
          <w:p/>
        </w:tc>
        <w:tc>
          <w:tcPr>
            <w:tcW w:type="dxa" w:w="3535"/>
          </w:tcPr>
          <w:p/>
        </w:tc>
      </w:tr>
    </w:tbl>
    <w:p>
      <w:r>
        <w:br w:type="page"/>
      </w:r>
    </w:p>
    <w:p>
      <w:pPr>
        <w:bidi/>
        <w:jc w:val="center"/>
      </w:pPr>
      <w:r>
        <w:rPr>
          <w:b/>
          <w:color w:val="1F4E79"/>
          <w:sz w:val="28"/>
          <w:rtl/>
          <w:szCs w:val="28"/>
        </w:rPr>
        <w:t>الجزء الثاني: النسخة المترجمة (العربية)</w:t>
      </w:r>
    </w:p>
    <w:p>
      <w:pPr>
        <w:bidi/>
        <w:jc w:val="center"/>
      </w:pPr>
      <w:r>
        <w:rPr>
          <w:b/>
          <w:sz w:val="32"/>
          <w:rtl/>
          <w:szCs w:val="32"/>
        </w:rPr>
        <w:t>استمارة الملاحظة: مصفوفة التصميم الداخلي البيوفيلي (BID-M)</w:t>
      </w:r>
    </w:p>
    <w:p>
      <w:pPr>
        <w:bidi/>
        <w:jc w:val="center"/>
      </w:pPr>
      <w:r>
        <w:rPr>
          <w:b/>
          <w:sz w:val="24"/>
          <w:rtl/>
          <w:szCs w:val="24"/>
        </w:rPr>
        <w:t>Biophilic Interior Design Matrix — Observation Form</w:t>
      </w:r>
    </w:p>
    <w:p>
      <w:pPr>
        <w:bidi/>
        <w:jc w:val="right"/>
      </w:pPr>
      <w:r>
        <w:rPr>
          <w:b w:val="0"/>
          <w:sz w:val="18"/>
          <w:rtl/>
          <w:szCs w:val="18"/>
        </w:rPr>
        <w:t>المصدر الأصلي للأداة: McGee, B., Park, N.-K., Portillo, M., Bosch, S., &amp; Swisher, M. (2019). DIY Biophilia: Development of the Biophilic Interior Design Matrix as a Design Tool. Journal of Interior Design, 44(4), 201–221. https://doi.org/10.1111/joid.12159</w:t>
      </w:r>
    </w:p>
    <w:p>
      <w:pPr>
        <w:bidi/>
        <w:jc w:val="right"/>
      </w:pPr>
      <w:r>
        <w:rPr>
          <w:b w:val="0"/>
          <w:sz w:val="18"/>
          <w:rtl/>
          <w:szCs w:val="18"/>
        </w:rPr>
        <w:t>الفئات والخصائص الـ 54 وسلم التقدير (0–4) بالصيغة التي طبقها: Durukan, A., Erdoğan, R., &amp; Olgun, R. (2026). Religions, 17(3), 293، ص7–8.</w:t>
      </w:r>
    </w:p>
    <w:p>
      <w:pPr>
        <w:bidi/>
        <w:jc w:val="right"/>
      </w:pPr>
      <w:r>
        <w:rPr>
          <w:b w:val="0"/>
          <w:color w:val="B00020"/>
          <w:sz w:val="18"/>
          <w:rtl/>
          <w:szCs w:val="18"/>
        </w:rPr>
        <w:t>تنبيه: الترجمة العربية وعمودا «الشرح المختصر» و«مثال في المسجد» إعداد مساعد لأغراض الرسالة، وليست نص التعريفات الأصلية في McGee et al. (2019). تُراجع التعريفات الأصلية قبل اعتماد الاستمارة، خاصة بنود فئة «اللون والضوء» الخمسة الأولى.</w:t>
      </w:r>
    </w:p>
    <w:p>
      <w:pPr>
        <w:bidi/>
        <w:jc w:val="right"/>
      </w:pPr>
      <w:r>
        <w:rPr>
          <w:b/>
          <w:sz w:val="24"/>
          <w:rtl/>
          <w:szCs w:val="24"/>
        </w:rPr>
        <w:t>بيانات التقييم</w:t>
      </w:r>
    </w:p>
    <w:tbl>
      <w:tblPr>
        <w:tblStyle w:val="TableGrid"/>
        <w:tblW w:type="auto" w:w="0"/>
        <w:tblLook w:firstColumn="1" w:firstRow="1" w:lastColumn="0" w:lastRow="0" w:noHBand="0" w:noVBand="1" w:val="04A0"/>
        <w:bidiVisual/>
      </w:tblPr>
      <w:tblGrid>
        <w:gridCol w:w="3535"/>
        <w:gridCol w:w="3535"/>
        <w:gridCol w:w="3535"/>
        <w:gridCol w:w="3535"/>
      </w:tblGrid>
      <w:tr>
        <w:tc>
          <w:tcPr>
            <w:tcW w:type="dxa" w:w="3535"/>
            <w:shd w:val="clear" w:fill="EDEDED"/>
          </w:tcPr>
          <w:p>
            <w:pPr>
              <w:bidi/>
              <w:jc w:val="right"/>
            </w:pPr>
            <w:r/>
            <w:r>
              <w:rPr>
                <w:b/>
                <w:sz w:val="18"/>
                <w:rtl/>
              </w:rPr>
              <w:t>المسجد</w:t>
            </w:r>
          </w:p>
        </w:tc>
        <w:tc>
          <w:tcPr>
            <w:tcW w:type="dxa" w:w="3535"/>
          </w:tcPr>
          <w:p>
            <w:pPr>
              <w:bidi/>
              <w:jc w:val="right"/>
            </w:pPr>
            <w:r/>
            <w:r>
              <w:rPr>
                <w:b w:val="0"/>
                <w:sz w:val="18"/>
                <w:rtl/>
              </w:rPr>
            </w:r>
          </w:p>
        </w:tc>
        <w:tc>
          <w:tcPr>
            <w:tcW w:type="dxa" w:w="3535"/>
            <w:shd w:val="clear" w:fill="EDEDED"/>
          </w:tcPr>
          <w:p>
            <w:pPr>
              <w:bidi/>
              <w:jc w:val="right"/>
            </w:pPr>
            <w:r/>
            <w:r>
              <w:rPr>
                <w:b/>
                <w:sz w:val="18"/>
                <w:rtl/>
              </w:rPr>
              <w:t>اسم الخبير</w:t>
            </w:r>
          </w:p>
        </w:tc>
        <w:tc>
          <w:tcPr>
            <w:tcW w:type="dxa" w:w="3535"/>
          </w:tcPr>
          <w:p>
            <w:pPr>
              <w:bidi/>
              <w:jc w:val="right"/>
            </w:pPr>
            <w:r/>
            <w:r>
              <w:rPr>
                <w:b w:val="0"/>
                <w:sz w:val="18"/>
                <w:rtl/>
              </w:rPr>
            </w:r>
          </w:p>
        </w:tc>
      </w:tr>
      <w:tr>
        <w:tc>
          <w:tcPr>
            <w:tcW w:type="dxa" w:w="3535"/>
            <w:shd w:val="clear" w:fill="EDEDED"/>
          </w:tcPr>
          <w:p>
            <w:pPr>
              <w:bidi/>
              <w:jc w:val="right"/>
            </w:pPr>
            <w:r/>
            <w:r>
              <w:rPr>
                <w:b/>
                <w:sz w:val="18"/>
                <w:rtl/>
              </w:rPr>
              <w:t>التخصص</w:t>
            </w:r>
          </w:p>
        </w:tc>
        <w:tc>
          <w:tcPr>
            <w:tcW w:type="dxa" w:w="3535"/>
          </w:tcPr>
          <w:p>
            <w:pPr>
              <w:bidi/>
              <w:jc w:val="right"/>
            </w:pPr>
            <w:r/>
            <w:r>
              <w:rPr>
                <w:b w:val="0"/>
                <w:sz w:val="18"/>
                <w:rtl/>
              </w:rPr>
            </w:r>
          </w:p>
        </w:tc>
        <w:tc>
          <w:tcPr>
            <w:tcW w:type="dxa" w:w="3535"/>
            <w:shd w:val="clear" w:fill="EDEDED"/>
          </w:tcPr>
          <w:p>
            <w:pPr>
              <w:bidi/>
              <w:jc w:val="right"/>
            </w:pPr>
            <w:r/>
            <w:r>
              <w:rPr>
                <w:b/>
                <w:sz w:val="18"/>
                <w:rtl/>
              </w:rPr>
              <w:t>رقم الزيارة (1 / 2)</w:t>
            </w:r>
          </w:p>
        </w:tc>
        <w:tc>
          <w:tcPr>
            <w:tcW w:type="dxa" w:w="3535"/>
          </w:tcPr>
          <w:p>
            <w:pPr>
              <w:bidi/>
              <w:jc w:val="right"/>
            </w:pPr>
            <w:r/>
            <w:r>
              <w:rPr>
                <w:b w:val="0"/>
                <w:sz w:val="18"/>
                <w:rtl/>
              </w:rPr>
            </w:r>
          </w:p>
        </w:tc>
      </w:tr>
      <w:tr>
        <w:tc>
          <w:tcPr>
            <w:tcW w:type="dxa" w:w="3535"/>
            <w:shd w:val="clear" w:fill="EDEDED"/>
          </w:tcPr>
          <w:p>
            <w:pPr>
              <w:bidi/>
              <w:jc w:val="right"/>
            </w:pPr>
            <w:r/>
            <w:r>
              <w:rPr>
                <w:b/>
                <w:sz w:val="18"/>
                <w:rtl/>
              </w:rPr>
              <w:t>التاريخ</w:t>
            </w:r>
          </w:p>
        </w:tc>
        <w:tc>
          <w:tcPr>
            <w:tcW w:type="dxa" w:w="3535"/>
          </w:tcPr>
          <w:p>
            <w:pPr>
              <w:bidi/>
              <w:jc w:val="right"/>
            </w:pPr>
            <w:r/>
            <w:r>
              <w:rPr>
                <w:b w:val="0"/>
                <w:sz w:val="18"/>
                <w:rtl/>
              </w:rPr>
            </w:r>
          </w:p>
        </w:tc>
        <w:tc>
          <w:tcPr>
            <w:tcW w:type="dxa" w:w="3535"/>
            <w:shd w:val="clear" w:fill="EDEDED"/>
          </w:tcPr>
          <w:p>
            <w:pPr>
              <w:bidi/>
              <w:jc w:val="right"/>
            </w:pPr>
            <w:r/>
            <w:r>
              <w:rPr>
                <w:b/>
                <w:sz w:val="18"/>
                <w:rtl/>
              </w:rPr>
              <w:t>الوقت (صباح / ظهر / عصر / مساء)</w:t>
            </w:r>
          </w:p>
        </w:tc>
        <w:tc>
          <w:tcPr>
            <w:tcW w:type="dxa" w:w="3535"/>
          </w:tcPr>
          <w:p>
            <w:pPr>
              <w:bidi/>
              <w:jc w:val="right"/>
            </w:pPr>
            <w:r/>
            <w:r>
              <w:rPr>
                <w:b w:val="0"/>
                <w:sz w:val="18"/>
                <w:rtl/>
              </w:rPr>
            </w:r>
          </w:p>
        </w:tc>
      </w:tr>
    </w:tbl>
    <w:p>
      <w:pPr>
        <w:bidi/>
        <w:jc w:val="right"/>
      </w:pPr>
      <w:r>
        <w:rPr>
          <w:b/>
          <w:sz w:val="20"/>
          <w:rtl/>
          <w:szCs w:val="20"/>
        </w:rPr>
        <w:t>سلم التقدير: 0 = غير موجودة · 1 = ضعيفة · 2 = متوسطة · 3 = قوية · 4 = قوية جداً. ضع علامة (✓) في عمود واحد لكل خاصية.</w:t>
      </w:r>
    </w:p>
    <w:p>
      <w:pPr>
        <w:bidi/>
        <w:jc w:val="right"/>
      </w:pPr>
      <w:r>
        <w:rPr>
          <w:b w:val="0"/>
          <w:sz w:val="18"/>
          <w:rtl/>
          <w:szCs w:val="18"/>
        </w:rPr>
        <w:t>الإجراء كما طبقه Durukan وآخرون: تدريب الخبراء على المصفوفة وسلم التقدير قبل التقييم، وتقييم في الموقع في زيارتين على الأقل بأوقات مختلفة.</w:t>
      </w:r>
    </w:p>
    <w:p>
      <w:pPr>
        <w:bidi/>
        <w:jc w:val="right"/>
      </w:pPr>
      <w:r>
        <w:rPr>
          <w:b/>
          <w:color w:val="1F4E79"/>
          <w:sz w:val="22"/>
          <w:rtl/>
          <w:szCs w:val="22"/>
        </w:rPr>
        <w:t>1. عناصر طبيعية فعلية (Actual Natural Features) — 8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1</w:t>
            </w:r>
          </w:p>
        </w:tc>
        <w:tc>
          <w:tcPr>
            <w:tcW w:type="dxa" w:w="1928"/>
          </w:tcPr>
          <w:p>
            <w:pPr>
              <w:bidi/>
              <w:jc w:val="right"/>
            </w:pPr>
            <w:r/>
            <w:r>
              <w:rPr>
                <w:b/>
                <w:sz w:val="17"/>
                <w:rtl/>
              </w:rPr>
              <w:t>Air</w:t>
            </w:r>
          </w:p>
        </w:tc>
        <w:tc>
          <w:tcPr>
            <w:tcW w:type="dxa" w:w="1587"/>
          </w:tcPr>
          <w:p>
            <w:pPr>
              <w:bidi/>
              <w:jc w:val="right"/>
            </w:pPr>
            <w:r/>
            <w:r>
              <w:rPr>
                <w:b/>
                <w:sz w:val="17"/>
                <w:rtl/>
              </w:rPr>
              <w:t>الهواء</w:t>
            </w:r>
          </w:p>
        </w:tc>
        <w:tc>
          <w:tcPr>
            <w:tcW w:type="dxa" w:w="2608"/>
          </w:tcPr>
          <w:p>
            <w:pPr>
              <w:bidi/>
              <w:jc w:val="right"/>
            </w:pPr>
            <w:r/>
            <w:r>
              <w:rPr>
                <w:b w:val="0"/>
                <w:sz w:val="17"/>
                <w:rtl/>
              </w:rPr>
              <w:t>تهوية طبيعية، حركة الهواء والنسيم</w:t>
            </w:r>
          </w:p>
        </w:tc>
        <w:tc>
          <w:tcPr>
            <w:tcW w:type="dxa" w:w="2608"/>
          </w:tcPr>
          <w:p>
            <w:pPr>
              <w:bidi/>
              <w:jc w:val="right"/>
            </w:pPr>
            <w:r/>
            <w:r>
              <w:rPr>
                <w:b w:val="0"/>
                <w:sz w:val="17"/>
                <w:rtl/>
              </w:rPr>
              <w:t>فتحات تهوية، تيار هواء من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w:t>
            </w:r>
          </w:p>
        </w:tc>
        <w:tc>
          <w:tcPr>
            <w:tcW w:type="dxa" w:w="1928"/>
          </w:tcPr>
          <w:p>
            <w:pPr>
              <w:bidi/>
              <w:jc w:val="right"/>
            </w:pPr>
            <w:r/>
            <w:r>
              <w:rPr>
                <w:b/>
                <w:sz w:val="17"/>
                <w:rtl/>
              </w:rPr>
              <w:t>Water</w:t>
            </w:r>
          </w:p>
        </w:tc>
        <w:tc>
          <w:tcPr>
            <w:tcW w:type="dxa" w:w="1587"/>
          </w:tcPr>
          <w:p>
            <w:pPr>
              <w:bidi/>
              <w:jc w:val="right"/>
            </w:pPr>
            <w:r/>
            <w:r>
              <w:rPr>
                <w:b/>
                <w:sz w:val="17"/>
                <w:rtl/>
              </w:rPr>
              <w:t>الماء</w:t>
            </w:r>
          </w:p>
        </w:tc>
        <w:tc>
          <w:tcPr>
            <w:tcW w:type="dxa" w:w="2608"/>
          </w:tcPr>
          <w:p>
            <w:pPr>
              <w:bidi/>
              <w:jc w:val="right"/>
            </w:pPr>
            <w:r/>
            <w:r>
              <w:rPr>
                <w:b w:val="0"/>
                <w:sz w:val="17"/>
                <w:rtl/>
              </w:rPr>
              <w:t>حضور الماء رؤيةً أو صوتاً أو لمساً</w:t>
            </w:r>
          </w:p>
        </w:tc>
        <w:tc>
          <w:tcPr>
            <w:tcW w:type="dxa" w:w="2608"/>
          </w:tcPr>
          <w:p>
            <w:pPr>
              <w:bidi/>
              <w:jc w:val="right"/>
            </w:pPr>
            <w:r/>
            <w:r>
              <w:rPr>
                <w:b w:val="0"/>
                <w:sz w:val="17"/>
                <w:rtl/>
              </w:rPr>
              <w:t>الميضأة، النافورة، حوض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w:t>
            </w:r>
          </w:p>
        </w:tc>
        <w:tc>
          <w:tcPr>
            <w:tcW w:type="dxa" w:w="1928"/>
          </w:tcPr>
          <w:p>
            <w:pPr>
              <w:bidi/>
              <w:jc w:val="right"/>
            </w:pPr>
            <w:r/>
            <w:r>
              <w:rPr>
                <w:b/>
                <w:sz w:val="17"/>
                <w:rtl/>
              </w:rPr>
              <w:t>Plants</w:t>
            </w:r>
          </w:p>
        </w:tc>
        <w:tc>
          <w:tcPr>
            <w:tcW w:type="dxa" w:w="1587"/>
          </w:tcPr>
          <w:p>
            <w:pPr>
              <w:bidi/>
              <w:jc w:val="right"/>
            </w:pPr>
            <w:r/>
            <w:r>
              <w:rPr>
                <w:b/>
                <w:sz w:val="17"/>
                <w:rtl/>
              </w:rPr>
              <w:t>النبات</w:t>
            </w:r>
          </w:p>
        </w:tc>
        <w:tc>
          <w:tcPr>
            <w:tcW w:type="dxa" w:w="2608"/>
          </w:tcPr>
          <w:p>
            <w:pPr>
              <w:bidi/>
              <w:jc w:val="right"/>
            </w:pPr>
            <w:r/>
            <w:r>
              <w:rPr>
                <w:b w:val="0"/>
                <w:sz w:val="17"/>
                <w:rtl/>
              </w:rPr>
              <w:t>نباتات حية داخل الفضاء أو مرئية منه</w:t>
            </w:r>
          </w:p>
        </w:tc>
        <w:tc>
          <w:tcPr>
            <w:tcW w:type="dxa" w:w="2608"/>
          </w:tcPr>
          <w:p>
            <w:pPr>
              <w:bidi/>
              <w:jc w:val="right"/>
            </w:pPr>
            <w:r/>
            <w:r>
              <w:rPr>
                <w:b w:val="0"/>
                <w:sz w:val="17"/>
                <w:rtl/>
              </w:rPr>
              <w:t>أشجار الصحن، نباتات الأروقة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w:t>
            </w:r>
          </w:p>
        </w:tc>
        <w:tc>
          <w:tcPr>
            <w:tcW w:type="dxa" w:w="1928"/>
          </w:tcPr>
          <w:p>
            <w:pPr>
              <w:bidi/>
              <w:jc w:val="right"/>
            </w:pPr>
            <w:r/>
            <w:r>
              <w:rPr>
                <w:b/>
                <w:sz w:val="17"/>
                <w:rtl/>
              </w:rPr>
              <w:t>Animals</w:t>
            </w:r>
          </w:p>
        </w:tc>
        <w:tc>
          <w:tcPr>
            <w:tcW w:type="dxa" w:w="1587"/>
          </w:tcPr>
          <w:p>
            <w:pPr>
              <w:bidi/>
              <w:jc w:val="right"/>
            </w:pPr>
            <w:r/>
            <w:r>
              <w:rPr>
                <w:b/>
                <w:sz w:val="17"/>
                <w:rtl/>
              </w:rPr>
              <w:t>الحيوان</w:t>
            </w:r>
          </w:p>
        </w:tc>
        <w:tc>
          <w:tcPr>
            <w:tcW w:type="dxa" w:w="2608"/>
          </w:tcPr>
          <w:p>
            <w:pPr>
              <w:bidi/>
              <w:jc w:val="right"/>
            </w:pPr>
            <w:r/>
            <w:r>
              <w:rPr>
                <w:b w:val="0"/>
                <w:sz w:val="17"/>
                <w:rtl/>
              </w:rPr>
              <w:t>حضور الكائنات الحية أو أثرها</w:t>
            </w:r>
          </w:p>
        </w:tc>
        <w:tc>
          <w:tcPr>
            <w:tcW w:type="dxa" w:w="2608"/>
          </w:tcPr>
          <w:p>
            <w:pPr>
              <w:bidi/>
              <w:jc w:val="right"/>
            </w:pPr>
            <w:r/>
            <w:r>
              <w:rPr>
                <w:b w:val="0"/>
                <w:sz w:val="17"/>
                <w:rtl/>
              </w:rPr>
              <w:t>الحمام والطيور في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w:t>
            </w:r>
          </w:p>
        </w:tc>
        <w:tc>
          <w:tcPr>
            <w:tcW w:type="dxa" w:w="1928"/>
          </w:tcPr>
          <w:p>
            <w:pPr>
              <w:bidi/>
              <w:jc w:val="right"/>
            </w:pPr>
            <w:r/>
            <w:r>
              <w:rPr>
                <w:b/>
                <w:sz w:val="17"/>
                <w:rtl/>
              </w:rPr>
              <w:t>Natural materials</w:t>
            </w:r>
          </w:p>
        </w:tc>
        <w:tc>
          <w:tcPr>
            <w:tcW w:type="dxa" w:w="1587"/>
          </w:tcPr>
          <w:p>
            <w:pPr>
              <w:bidi/>
              <w:jc w:val="right"/>
            </w:pPr>
            <w:r/>
            <w:r>
              <w:rPr>
                <w:b/>
                <w:sz w:val="17"/>
                <w:rtl/>
              </w:rPr>
              <w:t>المواد الطبيعية</w:t>
            </w:r>
          </w:p>
        </w:tc>
        <w:tc>
          <w:tcPr>
            <w:tcW w:type="dxa" w:w="2608"/>
          </w:tcPr>
          <w:p>
            <w:pPr>
              <w:bidi/>
              <w:jc w:val="right"/>
            </w:pPr>
            <w:r/>
            <w:r>
              <w:rPr>
                <w:b w:val="0"/>
                <w:sz w:val="17"/>
                <w:rtl/>
              </w:rPr>
              <w:t>حجر، خشب، رخام، طين، جص</w:t>
            </w:r>
          </w:p>
        </w:tc>
        <w:tc>
          <w:tcPr>
            <w:tcW w:type="dxa" w:w="2608"/>
          </w:tcPr>
          <w:p>
            <w:pPr>
              <w:bidi/>
              <w:jc w:val="right"/>
            </w:pPr>
            <w:r/>
            <w:r>
              <w:rPr>
                <w:b w:val="0"/>
                <w:sz w:val="17"/>
                <w:rtl/>
              </w:rPr>
              <w:t>الحلان (المرمر الموصلي)، الخشب، الطابوق</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6</w:t>
            </w:r>
          </w:p>
        </w:tc>
        <w:tc>
          <w:tcPr>
            <w:tcW w:type="dxa" w:w="1928"/>
          </w:tcPr>
          <w:p>
            <w:pPr>
              <w:bidi/>
              <w:jc w:val="right"/>
            </w:pPr>
            <w:r/>
            <w:r>
              <w:rPr>
                <w:b/>
                <w:sz w:val="17"/>
                <w:rtl/>
              </w:rPr>
              <w:t>Views and vistas</w:t>
            </w:r>
          </w:p>
        </w:tc>
        <w:tc>
          <w:tcPr>
            <w:tcW w:type="dxa" w:w="1587"/>
          </w:tcPr>
          <w:p>
            <w:pPr>
              <w:bidi/>
              <w:jc w:val="right"/>
            </w:pPr>
            <w:r/>
            <w:r>
              <w:rPr>
                <w:b/>
                <w:sz w:val="17"/>
                <w:rtl/>
              </w:rPr>
              <w:t>المناظر والإطلالات</w:t>
            </w:r>
          </w:p>
        </w:tc>
        <w:tc>
          <w:tcPr>
            <w:tcW w:type="dxa" w:w="2608"/>
          </w:tcPr>
          <w:p>
            <w:pPr>
              <w:bidi/>
              <w:jc w:val="right"/>
            </w:pPr>
            <w:r/>
            <w:r>
              <w:rPr>
                <w:b w:val="0"/>
                <w:sz w:val="17"/>
                <w:rtl/>
              </w:rPr>
              <w:t>إطلالات على الطبيعة أو الأفق</w:t>
            </w:r>
          </w:p>
        </w:tc>
        <w:tc>
          <w:tcPr>
            <w:tcW w:type="dxa" w:w="2608"/>
          </w:tcPr>
          <w:p>
            <w:pPr>
              <w:bidi/>
              <w:jc w:val="right"/>
            </w:pPr>
            <w:r/>
            <w:r>
              <w:rPr>
                <w:b w:val="0"/>
                <w:sz w:val="17"/>
                <w:rtl/>
              </w:rPr>
              <w:t>إطلالة النوافذ والصحن على المدينة والنهر</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7</w:t>
            </w:r>
          </w:p>
        </w:tc>
        <w:tc>
          <w:tcPr>
            <w:tcW w:type="dxa" w:w="1928"/>
          </w:tcPr>
          <w:p>
            <w:pPr>
              <w:bidi/>
              <w:jc w:val="right"/>
            </w:pPr>
            <w:r/>
            <w:r>
              <w:rPr>
                <w:b/>
                <w:sz w:val="17"/>
                <w:rtl/>
              </w:rPr>
              <w:t>Habitats</w:t>
            </w:r>
          </w:p>
        </w:tc>
        <w:tc>
          <w:tcPr>
            <w:tcW w:type="dxa" w:w="1587"/>
          </w:tcPr>
          <w:p>
            <w:pPr>
              <w:bidi/>
              <w:jc w:val="right"/>
            </w:pPr>
            <w:r/>
            <w:r>
              <w:rPr>
                <w:b/>
                <w:sz w:val="17"/>
                <w:rtl/>
              </w:rPr>
              <w:t>الموائل</w:t>
            </w:r>
          </w:p>
        </w:tc>
        <w:tc>
          <w:tcPr>
            <w:tcW w:type="dxa" w:w="2608"/>
          </w:tcPr>
          <w:p>
            <w:pPr>
              <w:bidi/>
              <w:jc w:val="right"/>
            </w:pPr>
            <w:r/>
            <w:r>
              <w:rPr>
                <w:b w:val="0"/>
                <w:sz w:val="17"/>
                <w:rtl/>
              </w:rPr>
              <w:t>بيئات طبيعية (حديقة، فناء مزروع) تُرى أو تُحاكى</w:t>
            </w:r>
          </w:p>
        </w:tc>
        <w:tc>
          <w:tcPr>
            <w:tcW w:type="dxa" w:w="2608"/>
          </w:tcPr>
          <w:p>
            <w:pPr>
              <w:bidi/>
              <w:jc w:val="right"/>
            </w:pPr>
            <w:r/>
            <w:r>
              <w:rPr>
                <w:b w:val="0"/>
                <w:sz w:val="17"/>
                <w:rtl/>
              </w:rPr>
              <w:t>الصحن المزروع</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8</w:t>
            </w:r>
          </w:p>
        </w:tc>
        <w:tc>
          <w:tcPr>
            <w:tcW w:type="dxa" w:w="1928"/>
          </w:tcPr>
          <w:p>
            <w:pPr>
              <w:bidi/>
              <w:jc w:val="right"/>
            </w:pPr>
            <w:r/>
            <w:r>
              <w:rPr>
                <w:b/>
                <w:sz w:val="17"/>
                <w:rtl/>
              </w:rPr>
              <w:t>Fire</w:t>
            </w:r>
          </w:p>
        </w:tc>
        <w:tc>
          <w:tcPr>
            <w:tcW w:type="dxa" w:w="1587"/>
          </w:tcPr>
          <w:p>
            <w:pPr>
              <w:bidi/>
              <w:jc w:val="right"/>
            </w:pPr>
            <w:r/>
            <w:r>
              <w:rPr>
                <w:b/>
                <w:sz w:val="17"/>
                <w:rtl/>
              </w:rPr>
              <w:t>النار</w:t>
            </w:r>
          </w:p>
        </w:tc>
        <w:tc>
          <w:tcPr>
            <w:tcW w:type="dxa" w:w="2608"/>
          </w:tcPr>
          <w:p>
            <w:pPr>
              <w:bidi/>
              <w:jc w:val="right"/>
            </w:pPr>
            <w:r/>
            <w:r>
              <w:rPr>
                <w:b w:val="0"/>
                <w:sz w:val="17"/>
                <w:rtl/>
              </w:rPr>
              <w:t>النار أو ما يحاكيها من دفء وضوء متحرك</w:t>
            </w:r>
          </w:p>
        </w:tc>
        <w:tc>
          <w:tcPr>
            <w:tcW w:type="dxa" w:w="2608"/>
          </w:tcPr>
          <w:p>
            <w:pPr>
              <w:bidi/>
              <w:jc w:val="right"/>
            </w:pPr>
            <w:r/>
            <w:r>
              <w:rPr>
                <w:b w:val="0"/>
                <w:sz w:val="17"/>
                <w:rtl/>
              </w:rPr>
              <w:t>الثريات، القناديل، مواقد التدفئة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8 = المتوسط: ........</w:t>
      </w:r>
    </w:p>
    <w:p>
      <w:pPr>
        <w:bidi/>
        <w:jc w:val="right"/>
      </w:pPr>
      <w:r>
        <w:rPr>
          <w:b/>
          <w:color w:val="1F4E79"/>
          <w:sz w:val="22"/>
          <w:rtl/>
          <w:szCs w:val="22"/>
        </w:rPr>
        <w:t>2. أشكال وهيئات طبيعية (Natural Shapes and Forms) — 7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9</w:t>
            </w:r>
          </w:p>
        </w:tc>
        <w:tc>
          <w:tcPr>
            <w:tcW w:type="dxa" w:w="1928"/>
          </w:tcPr>
          <w:p>
            <w:pPr>
              <w:bidi/>
              <w:jc w:val="right"/>
            </w:pPr>
            <w:r/>
            <w:r>
              <w:rPr>
                <w:b/>
                <w:sz w:val="17"/>
                <w:rtl/>
              </w:rPr>
              <w:t>Botanical motifs</w:t>
            </w:r>
          </w:p>
        </w:tc>
        <w:tc>
          <w:tcPr>
            <w:tcW w:type="dxa" w:w="1587"/>
          </w:tcPr>
          <w:p>
            <w:pPr>
              <w:bidi/>
              <w:jc w:val="right"/>
            </w:pPr>
            <w:r/>
            <w:r>
              <w:rPr>
                <w:b/>
                <w:sz w:val="17"/>
                <w:rtl/>
              </w:rPr>
              <w:t>الزخارف النباتية</w:t>
            </w:r>
          </w:p>
        </w:tc>
        <w:tc>
          <w:tcPr>
            <w:tcW w:type="dxa" w:w="2608"/>
          </w:tcPr>
          <w:p>
            <w:pPr>
              <w:bidi/>
              <w:jc w:val="right"/>
            </w:pPr>
            <w:r/>
            <w:r>
              <w:rPr>
                <w:b w:val="0"/>
                <w:sz w:val="17"/>
                <w:rtl/>
              </w:rPr>
              <w:t>أوراق وأغصان وأزهار في الزخرفة</w:t>
            </w:r>
          </w:p>
        </w:tc>
        <w:tc>
          <w:tcPr>
            <w:tcW w:type="dxa" w:w="2608"/>
          </w:tcPr>
          <w:p>
            <w:pPr>
              <w:bidi/>
              <w:jc w:val="right"/>
            </w:pPr>
            <w:r/>
            <w:r>
              <w:rPr>
                <w:b w:val="0"/>
                <w:sz w:val="17"/>
                <w:rtl/>
              </w:rPr>
              <w:t>الأرابيسك، الزخرفة النباتية في المحراب</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10</w:t>
            </w:r>
          </w:p>
        </w:tc>
        <w:tc>
          <w:tcPr>
            <w:tcW w:type="dxa" w:w="1928"/>
          </w:tcPr>
          <w:p>
            <w:pPr>
              <w:bidi/>
              <w:jc w:val="right"/>
            </w:pPr>
            <w:r/>
            <w:r>
              <w:rPr>
                <w:b/>
                <w:sz w:val="17"/>
                <w:rtl/>
              </w:rPr>
              <w:t>Animal-like forms</w:t>
            </w:r>
          </w:p>
        </w:tc>
        <w:tc>
          <w:tcPr>
            <w:tcW w:type="dxa" w:w="1587"/>
          </w:tcPr>
          <w:p>
            <w:pPr>
              <w:bidi/>
              <w:jc w:val="right"/>
            </w:pPr>
            <w:r/>
            <w:r>
              <w:rPr>
                <w:b/>
                <w:sz w:val="17"/>
                <w:rtl/>
              </w:rPr>
              <w:t>الأشكال الحيوانية</w:t>
            </w:r>
          </w:p>
        </w:tc>
        <w:tc>
          <w:tcPr>
            <w:tcW w:type="dxa" w:w="2608"/>
          </w:tcPr>
          <w:p>
            <w:pPr>
              <w:bidi/>
              <w:jc w:val="right"/>
            </w:pPr>
            <w:r/>
            <w:r>
              <w:rPr>
                <w:b w:val="0"/>
                <w:sz w:val="17"/>
                <w:rtl/>
              </w:rPr>
              <w:t>هيئات تستلهم أجسام الحيوان</w:t>
            </w:r>
          </w:p>
        </w:tc>
        <w:tc>
          <w:tcPr>
            <w:tcW w:type="dxa" w:w="2608"/>
          </w:tcPr>
          <w:p>
            <w:pPr>
              <w:bidi/>
              <w:jc w:val="right"/>
            </w:pPr>
            <w:r/>
            <w:r>
              <w:rPr>
                <w:b w:val="0"/>
                <w:sz w:val="17"/>
                <w:rtl/>
              </w:rPr>
              <w:t>نادرة في المسجد عادةً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11</w:t>
            </w:r>
          </w:p>
        </w:tc>
        <w:tc>
          <w:tcPr>
            <w:tcW w:type="dxa" w:w="1928"/>
          </w:tcPr>
          <w:p>
            <w:pPr>
              <w:bidi/>
              <w:jc w:val="right"/>
            </w:pPr>
            <w:r/>
            <w:r>
              <w:rPr>
                <w:b/>
                <w:sz w:val="17"/>
                <w:rtl/>
              </w:rPr>
              <w:t>Shells and spirals</w:t>
            </w:r>
          </w:p>
        </w:tc>
        <w:tc>
          <w:tcPr>
            <w:tcW w:type="dxa" w:w="1587"/>
          </w:tcPr>
          <w:p>
            <w:pPr>
              <w:bidi/>
              <w:jc w:val="right"/>
            </w:pPr>
            <w:r/>
            <w:r>
              <w:rPr>
                <w:b/>
                <w:sz w:val="17"/>
                <w:rtl/>
              </w:rPr>
              <w:t>الأصداف واللوالب</w:t>
            </w:r>
          </w:p>
        </w:tc>
        <w:tc>
          <w:tcPr>
            <w:tcW w:type="dxa" w:w="2608"/>
          </w:tcPr>
          <w:p>
            <w:pPr>
              <w:bidi/>
              <w:jc w:val="right"/>
            </w:pPr>
            <w:r/>
            <w:r>
              <w:rPr>
                <w:b w:val="0"/>
                <w:sz w:val="17"/>
                <w:rtl/>
              </w:rPr>
              <w:t>أشكال صدفية أو حلزونية</w:t>
            </w:r>
          </w:p>
        </w:tc>
        <w:tc>
          <w:tcPr>
            <w:tcW w:type="dxa" w:w="2608"/>
          </w:tcPr>
          <w:p>
            <w:pPr>
              <w:bidi/>
              <w:jc w:val="right"/>
            </w:pPr>
            <w:r/>
            <w:r>
              <w:rPr>
                <w:b w:val="0"/>
                <w:sz w:val="17"/>
                <w:rtl/>
              </w:rPr>
              <w:t>المحراب الصدفي، الدرج الحلزوني للمئذنة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12</w:t>
            </w:r>
          </w:p>
        </w:tc>
        <w:tc>
          <w:tcPr>
            <w:tcW w:type="dxa" w:w="1928"/>
          </w:tcPr>
          <w:p>
            <w:pPr>
              <w:bidi/>
              <w:jc w:val="right"/>
            </w:pPr>
            <w:r/>
            <w:r>
              <w:rPr>
                <w:b/>
                <w:sz w:val="17"/>
                <w:rtl/>
              </w:rPr>
              <w:t>Curves and arches</w:t>
            </w:r>
          </w:p>
        </w:tc>
        <w:tc>
          <w:tcPr>
            <w:tcW w:type="dxa" w:w="1587"/>
          </w:tcPr>
          <w:p>
            <w:pPr>
              <w:bidi/>
              <w:jc w:val="right"/>
            </w:pPr>
            <w:r/>
            <w:r>
              <w:rPr>
                <w:b/>
                <w:sz w:val="17"/>
                <w:rtl/>
              </w:rPr>
              <w:t>المنحنيات والأقواس</w:t>
            </w:r>
          </w:p>
        </w:tc>
        <w:tc>
          <w:tcPr>
            <w:tcW w:type="dxa" w:w="2608"/>
          </w:tcPr>
          <w:p>
            <w:pPr>
              <w:bidi/>
              <w:jc w:val="right"/>
            </w:pPr>
            <w:r/>
            <w:r>
              <w:rPr>
                <w:b w:val="0"/>
                <w:sz w:val="17"/>
                <w:rtl/>
              </w:rPr>
              <w:t>أقواس، أقبية، قباب، خطوط منحنية</w:t>
            </w:r>
          </w:p>
        </w:tc>
        <w:tc>
          <w:tcPr>
            <w:tcW w:type="dxa" w:w="2608"/>
          </w:tcPr>
          <w:p>
            <w:pPr>
              <w:bidi/>
              <w:jc w:val="right"/>
            </w:pPr>
            <w:r/>
            <w:r>
              <w:rPr>
                <w:b w:val="0"/>
                <w:sz w:val="17"/>
                <w:rtl/>
              </w:rPr>
              <w:t>الأقواس المدببة، القباب، الأقبية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13</w:t>
            </w:r>
          </w:p>
        </w:tc>
        <w:tc>
          <w:tcPr>
            <w:tcW w:type="dxa" w:w="1928"/>
          </w:tcPr>
          <w:p>
            <w:pPr>
              <w:bidi/>
              <w:jc w:val="right"/>
            </w:pPr>
            <w:r/>
            <w:r>
              <w:rPr>
                <w:b/>
                <w:sz w:val="17"/>
                <w:rtl/>
              </w:rPr>
              <w:t>Fluid forms</w:t>
            </w:r>
          </w:p>
        </w:tc>
        <w:tc>
          <w:tcPr>
            <w:tcW w:type="dxa" w:w="1587"/>
          </w:tcPr>
          <w:p>
            <w:pPr>
              <w:bidi/>
              <w:jc w:val="right"/>
            </w:pPr>
            <w:r/>
            <w:r>
              <w:rPr>
                <w:b/>
                <w:sz w:val="17"/>
                <w:rtl/>
              </w:rPr>
              <w:t>الأشكال الانسيابية</w:t>
            </w:r>
          </w:p>
        </w:tc>
        <w:tc>
          <w:tcPr>
            <w:tcW w:type="dxa" w:w="2608"/>
          </w:tcPr>
          <w:p>
            <w:pPr>
              <w:bidi/>
              <w:jc w:val="right"/>
            </w:pPr>
            <w:r/>
            <w:r>
              <w:rPr>
                <w:b w:val="0"/>
                <w:sz w:val="17"/>
                <w:rtl/>
              </w:rPr>
              <w:t>أشكال متدفقة غير متصلبة</w:t>
            </w:r>
          </w:p>
        </w:tc>
        <w:tc>
          <w:tcPr>
            <w:tcW w:type="dxa" w:w="2608"/>
          </w:tcPr>
          <w:p>
            <w:pPr>
              <w:bidi/>
              <w:jc w:val="right"/>
            </w:pPr>
            <w:r/>
            <w:r>
              <w:rPr>
                <w:b w:val="0"/>
                <w:sz w:val="17"/>
                <w:rtl/>
              </w:rPr>
              <w:t>الخط العربي المنحني</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14</w:t>
            </w:r>
          </w:p>
        </w:tc>
        <w:tc>
          <w:tcPr>
            <w:tcW w:type="dxa" w:w="1928"/>
          </w:tcPr>
          <w:p>
            <w:pPr>
              <w:bidi/>
              <w:jc w:val="right"/>
            </w:pPr>
            <w:r/>
            <w:r>
              <w:rPr>
                <w:b/>
                <w:sz w:val="17"/>
                <w:rtl/>
              </w:rPr>
              <w:t>Abstraction of nature</w:t>
            </w:r>
          </w:p>
        </w:tc>
        <w:tc>
          <w:tcPr>
            <w:tcW w:type="dxa" w:w="1587"/>
          </w:tcPr>
          <w:p>
            <w:pPr>
              <w:bidi/>
              <w:jc w:val="right"/>
            </w:pPr>
            <w:r/>
            <w:r>
              <w:rPr>
                <w:b/>
                <w:sz w:val="17"/>
                <w:rtl/>
              </w:rPr>
              <w:t>تجريد الطبيعة</w:t>
            </w:r>
          </w:p>
        </w:tc>
        <w:tc>
          <w:tcPr>
            <w:tcW w:type="dxa" w:w="2608"/>
          </w:tcPr>
          <w:p>
            <w:pPr>
              <w:bidi/>
              <w:jc w:val="right"/>
            </w:pPr>
            <w:r/>
            <w:r>
              <w:rPr>
                <w:b w:val="0"/>
                <w:sz w:val="17"/>
                <w:rtl/>
              </w:rPr>
              <w:t>تمثيل الطبيعة بصيغة مجردة غير حرفية</w:t>
            </w:r>
          </w:p>
        </w:tc>
        <w:tc>
          <w:tcPr>
            <w:tcW w:type="dxa" w:w="2608"/>
          </w:tcPr>
          <w:p>
            <w:pPr>
              <w:bidi/>
              <w:jc w:val="right"/>
            </w:pPr>
            <w:r/>
            <w:r>
              <w:rPr>
                <w:b w:val="0"/>
                <w:sz w:val="17"/>
                <w:rtl/>
              </w:rPr>
              <w:t>الزخرفة الهندسية، المقرنصات</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15</w:t>
            </w:r>
          </w:p>
        </w:tc>
        <w:tc>
          <w:tcPr>
            <w:tcW w:type="dxa" w:w="1928"/>
          </w:tcPr>
          <w:p>
            <w:pPr>
              <w:bidi/>
              <w:jc w:val="right"/>
            </w:pPr>
            <w:r/>
            <w:r>
              <w:rPr>
                <w:b/>
                <w:sz w:val="17"/>
                <w:rtl/>
              </w:rPr>
              <w:t>Inside–outside relationships</w:t>
            </w:r>
          </w:p>
        </w:tc>
        <w:tc>
          <w:tcPr>
            <w:tcW w:type="dxa" w:w="1587"/>
          </w:tcPr>
          <w:p>
            <w:pPr>
              <w:bidi/>
              <w:jc w:val="right"/>
            </w:pPr>
            <w:r/>
            <w:r>
              <w:rPr>
                <w:b/>
                <w:sz w:val="17"/>
                <w:rtl/>
              </w:rPr>
              <w:t>علاقة الداخل بالخارج</w:t>
            </w:r>
          </w:p>
        </w:tc>
        <w:tc>
          <w:tcPr>
            <w:tcW w:type="dxa" w:w="2608"/>
          </w:tcPr>
          <w:p>
            <w:pPr>
              <w:bidi/>
              <w:jc w:val="right"/>
            </w:pPr>
            <w:r/>
            <w:r>
              <w:rPr>
                <w:b w:val="0"/>
                <w:sz w:val="17"/>
                <w:rtl/>
              </w:rPr>
              <w:t>الانتقال والتداخل بين الداخل والخارج</w:t>
            </w:r>
          </w:p>
        </w:tc>
        <w:tc>
          <w:tcPr>
            <w:tcW w:type="dxa" w:w="2608"/>
          </w:tcPr>
          <w:p>
            <w:pPr>
              <w:bidi/>
              <w:jc w:val="right"/>
            </w:pPr>
            <w:r/>
            <w:r>
              <w:rPr>
                <w:b w:val="0"/>
                <w:sz w:val="17"/>
                <w:rtl/>
              </w:rPr>
              <w:t>الرواق بين بيت الصلاة والصحن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7 = المتوسط: ........</w:t>
      </w:r>
    </w:p>
    <w:p>
      <w:pPr>
        <w:bidi/>
        <w:jc w:val="right"/>
      </w:pPr>
      <w:r>
        <w:rPr>
          <w:b/>
          <w:color w:val="1F4E79"/>
          <w:sz w:val="22"/>
          <w:rtl/>
          <w:szCs w:val="22"/>
        </w:rPr>
        <w:t>3. أنماط وعمليات طبيعية (Natural Patterns and Processes) — 10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16</w:t>
            </w:r>
          </w:p>
        </w:tc>
        <w:tc>
          <w:tcPr>
            <w:tcW w:type="dxa" w:w="1928"/>
          </w:tcPr>
          <w:p>
            <w:pPr>
              <w:bidi/>
              <w:jc w:val="right"/>
            </w:pPr>
            <w:r/>
            <w:r>
              <w:rPr>
                <w:b/>
                <w:sz w:val="17"/>
                <w:rtl/>
              </w:rPr>
              <w:t>Sensory richness</w:t>
            </w:r>
          </w:p>
        </w:tc>
        <w:tc>
          <w:tcPr>
            <w:tcW w:type="dxa" w:w="1587"/>
          </w:tcPr>
          <w:p>
            <w:pPr>
              <w:bidi/>
              <w:jc w:val="right"/>
            </w:pPr>
            <w:r/>
            <w:r>
              <w:rPr>
                <w:b/>
                <w:sz w:val="17"/>
                <w:rtl/>
              </w:rPr>
              <w:t>الثراء الحسي</w:t>
            </w:r>
          </w:p>
        </w:tc>
        <w:tc>
          <w:tcPr>
            <w:tcW w:type="dxa" w:w="2608"/>
          </w:tcPr>
          <w:p>
            <w:pPr>
              <w:bidi/>
              <w:jc w:val="right"/>
            </w:pPr>
            <w:r/>
            <w:r>
              <w:rPr>
                <w:b w:val="0"/>
                <w:sz w:val="17"/>
                <w:rtl/>
              </w:rPr>
              <w:t>تنوع المثيرات الحسية (صوت، ملمس، حرارة، رائحة)</w:t>
            </w:r>
          </w:p>
        </w:tc>
        <w:tc>
          <w:tcPr>
            <w:tcW w:type="dxa" w:w="2608"/>
          </w:tcPr>
          <w:p>
            <w:pPr>
              <w:bidi/>
              <w:jc w:val="right"/>
            </w:pPr>
            <w:r/>
            <w:r>
              <w:rPr>
                <w:b w:val="0"/>
                <w:sz w:val="17"/>
                <w:rtl/>
              </w:rPr>
              <w:t>التلاوة، برودة الحجر، رائحة السجاد والعود</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17</w:t>
            </w:r>
          </w:p>
        </w:tc>
        <w:tc>
          <w:tcPr>
            <w:tcW w:type="dxa" w:w="1928"/>
          </w:tcPr>
          <w:p>
            <w:pPr>
              <w:bidi/>
              <w:jc w:val="right"/>
            </w:pPr>
            <w:r/>
            <w:r>
              <w:rPr>
                <w:b/>
                <w:sz w:val="17"/>
                <w:rtl/>
              </w:rPr>
              <w:t>Age, change and the patina of time</w:t>
            </w:r>
          </w:p>
        </w:tc>
        <w:tc>
          <w:tcPr>
            <w:tcW w:type="dxa" w:w="1587"/>
          </w:tcPr>
          <w:p>
            <w:pPr>
              <w:bidi/>
              <w:jc w:val="right"/>
            </w:pPr>
            <w:r/>
            <w:r>
              <w:rPr>
                <w:b/>
                <w:sz w:val="17"/>
                <w:rtl/>
              </w:rPr>
              <w:t>العمر والتغير وأثر الزمن</w:t>
            </w:r>
          </w:p>
        </w:tc>
        <w:tc>
          <w:tcPr>
            <w:tcW w:type="dxa" w:w="2608"/>
          </w:tcPr>
          <w:p>
            <w:pPr>
              <w:bidi/>
              <w:jc w:val="right"/>
            </w:pPr>
            <w:r/>
            <w:r>
              <w:rPr>
                <w:b w:val="0"/>
                <w:sz w:val="17"/>
                <w:rtl/>
              </w:rPr>
              <w:t>ظهور أثر الزمن والتقادم على المواد</w:t>
            </w:r>
          </w:p>
        </w:tc>
        <w:tc>
          <w:tcPr>
            <w:tcW w:type="dxa" w:w="2608"/>
          </w:tcPr>
          <w:p>
            <w:pPr>
              <w:bidi/>
              <w:jc w:val="right"/>
            </w:pPr>
            <w:r/>
            <w:r>
              <w:rPr>
                <w:b w:val="0"/>
                <w:sz w:val="17"/>
                <w:rtl/>
              </w:rPr>
              <w:t>الحجر المتقادم، الأجزاء الأصلية الباقية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18</w:t>
            </w:r>
          </w:p>
        </w:tc>
        <w:tc>
          <w:tcPr>
            <w:tcW w:type="dxa" w:w="1928"/>
          </w:tcPr>
          <w:p>
            <w:pPr>
              <w:bidi/>
              <w:jc w:val="right"/>
            </w:pPr>
            <w:r/>
            <w:r>
              <w:rPr>
                <w:b/>
                <w:sz w:val="17"/>
                <w:rtl/>
              </w:rPr>
              <w:t>Areas of emphasis</w:t>
            </w:r>
          </w:p>
        </w:tc>
        <w:tc>
          <w:tcPr>
            <w:tcW w:type="dxa" w:w="1587"/>
          </w:tcPr>
          <w:p>
            <w:pPr>
              <w:bidi/>
              <w:jc w:val="right"/>
            </w:pPr>
            <w:r/>
            <w:r>
              <w:rPr>
                <w:b/>
                <w:sz w:val="17"/>
                <w:rtl/>
              </w:rPr>
              <w:t>مواضع التركيز</w:t>
            </w:r>
          </w:p>
        </w:tc>
        <w:tc>
          <w:tcPr>
            <w:tcW w:type="dxa" w:w="2608"/>
          </w:tcPr>
          <w:p>
            <w:pPr>
              <w:bidi/>
              <w:jc w:val="right"/>
            </w:pPr>
            <w:r/>
            <w:r>
              <w:rPr>
                <w:b w:val="0"/>
                <w:sz w:val="17"/>
                <w:rtl/>
              </w:rPr>
              <w:t>نقطة مركزية تشد الانتباه</w:t>
            </w:r>
          </w:p>
        </w:tc>
        <w:tc>
          <w:tcPr>
            <w:tcW w:type="dxa" w:w="2608"/>
          </w:tcPr>
          <w:p>
            <w:pPr>
              <w:bidi/>
              <w:jc w:val="right"/>
            </w:pPr>
            <w:r/>
            <w:r>
              <w:rPr>
                <w:b w:val="0"/>
                <w:sz w:val="17"/>
                <w:rtl/>
              </w:rPr>
              <w:t>المحراب، القبة فوقه، المنبر</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19</w:t>
            </w:r>
          </w:p>
        </w:tc>
        <w:tc>
          <w:tcPr>
            <w:tcW w:type="dxa" w:w="1928"/>
          </w:tcPr>
          <w:p>
            <w:pPr>
              <w:bidi/>
              <w:jc w:val="right"/>
            </w:pPr>
            <w:r/>
            <w:r>
              <w:rPr>
                <w:b/>
                <w:sz w:val="17"/>
                <w:rtl/>
              </w:rPr>
              <w:t>Patterned wholes</w:t>
            </w:r>
          </w:p>
        </w:tc>
        <w:tc>
          <w:tcPr>
            <w:tcW w:type="dxa" w:w="1587"/>
          </w:tcPr>
          <w:p>
            <w:pPr>
              <w:bidi/>
              <w:jc w:val="right"/>
            </w:pPr>
            <w:r/>
            <w:r>
              <w:rPr>
                <w:b/>
                <w:sz w:val="17"/>
                <w:rtl/>
              </w:rPr>
              <w:t>الكليات المنتظمة</w:t>
            </w:r>
          </w:p>
        </w:tc>
        <w:tc>
          <w:tcPr>
            <w:tcW w:type="dxa" w:w="2608"/>
          </w:tcPr>
          <w:p>
            <w:pPr>
              <w:bidi/>
              <w:jc w:val="right"/>
            </w:pPr>
            <w:r/>
            <w:r>
              <w:rPr>
                <w:b w:val="0"/>
                <w:sz w:val="17"/>
                <w:rtl/>
              </w:rPr>
              <w:t>تكرار منتظم يكوّن كلاً متماسكاً</w:t>
            </w:r>
          </w:p>
        </w:tc>
        <w:tc>
          <w:tcPr>
            <w:tcW w:type="dxa" w:w="2608"/>
          </w:tcPr>
          <w:p>
            <w:pPr>
              <w:bidi/>
              <w:jc w:val="right"/>
            </w:pPr>
            <w:r/>
            <w:r>
              <w:rPr>
                <w:b w:val="0"/>
                <w:sz w:val="17"/>
                <w:rtl/>
              </w:rPr>
              <w:t>شبكة الأعمدة، الزخرفة المتكررة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20</w:t>
            </w:r>
          </w:p>
        </w:tc>
        <w:tc>
          <w:tcPr>
            <w:tcW w:type="dxa" w:w="1928"/>
          </w:tcPr>
          <w:p>
            <w:pPr>
              <w:bidi/>
              <w:jc w:val="right"/>
            </w:pPr>
            <w:r/>
            <w:r>
              <w:rPr>
                <w:b/>
                <w:sz w:val="17"/>
                <w:rtl/>
              </w:rPr>
              <w:t>Bounded spaces</w:t>
            </w:r>
          </w:p>
        </w:tc>
        <w:tc>
          <w:tcPr>
            <w:tcW w:type="dxa" w:w="1587"/>
          </w:tcPr>
          <w:p>
            <w:pPr>
              <w:bidi/>
              <w:jc w:val="right"/>
            </w:pPr>
            <w:r/>
            <w:r>
              <w:rPr>
                <w:b/>
                <w:sz w:val="17"/>
                <w:rtl/>
              </w:rPr>
              <w:t>الفضاءات المحددة</w:t>
            </w:r>
          </w:p>
        </w:tc>
        <w:tc>
          <w:tcPr>
            <w:tcW w:type="dxa" w:w="2608"/>
          </w:tcPr>
          <w:p>
            <w:pPr>
              <w:bidi/>
              <w:jc w:val="right"/>
            </w:pPr>
            <w:r/>
            <w:r>
              <w:rPr>
                <w:b w:val="0"/>
                <w:sz w:val="17"/>
                <w:rtl/>
              </w:rPr>
              <w:t>فضاءات ذات حدود واضحة</w:t>
            </w:r>
          </w:p>
        </w:tc>
        <w:tc>
          <w:tcPr>
            <w:tcW w:type="dxa" w:w="2608"/>
          </w:tcPr>
          <w:p>
            <w:pPr>
              <w:bidi/>
              <w:jc w:val="right"/>
            </w:pPr>
            <w:r/>
            <w:r>
              <w:rPr>
                <w:b w:val="0"/>
                <w:sz w:val="17"/>
                <w:rtl/>
              </w:rPr>
              <w:t>بيت الصلاة، الصحن المحاط بالأروقة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21</w:t>
            </w:r>
          </w:p>
        </w:tc>
        <w:tc>
          <w:tcPr>
            <w:tcW w:type="dxa" w:w="1928"/>
          </w:tcPr>
          <w:p>
            <w:pPr>
              <w:bidi/>
              <w:jc w:val="right"/>
            </w:pPr>
            <w:r/>
            <w:r>
              <w:rPr>
                <w:b/>
                <w:sz w:val="17"/>
                <w:rtl/>
              </w:rPr>
              <w:t>Linked series and chains</w:t>
            </w:r>
          </w:p>
        </w:tc>
        <w:tc>
          <w:tcPr>
            <w:tcW w:type="dxa" w:w="1587"/>
          </w:tcPr>
          <w:p>
            <w:pPr>
              <w:bidi/>
              <w:jc w:val="right"/>
            </w:pPr>
            <w:r/>
            <w:r>
              <w:rPr>
                <w:b/>
                <w:sz w:val="17"/>
                <w:rtl/>
              </w:rPr>
              <w:t>السلاسل المتصلة</w:t>
            </w:r>
          </w:p>
        </w:tc>
        <w:tc>
          <w:tcPr>
            <w:tcW w:type="dxa" w:w="2608"/>
          </w:tcPr>
          <w:p>
            <w:pPr>
              <w:bidi/>
              <w:jc w:val="right"/>
            </w:pPr>
            <w:r/>
            <w:r>
              <w:rPr>
                <w:b w:val="0"/>
                <w:sz w:val="17"/>
                <w:rtl/>
              </w:rPr>
              <w:t>عناصر متتابعة مترابطة</w:t>
            </w:r>
          </w:p>
        </w:tc>
        <w:tc>
          <w:tcPr>
            <w:tcW w:type="dxa" w:w="2608"/>
          </w:tcPr>
          <w:p>
            <w:pPr>
              <w:bidi/>
              <w:jc w:val="right"/>
            </w:pPr>
            <w:r/>
            <w:r>
              <w:rPr>
                <w:b w:val="0"/>
                <w:sz w:val="17"/>
                <w:rtl/>
              </w:rPr>
              <w:t>صفوف الأقواس والأعمدة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22</w:t>
            </w:r>
          </w:p>
        </w:tc>
        <w:tc>
          <w:tcPr>
            <w:tcW w:type="dxa" w:w="1928"/>
          </w:tcPr>
          <w:p>
            <w:pPr>
              <w:bidi/>
              <w:jc w:val="right"/>
            </w:pPr>
            <w:r/>
            <w:r>
              <w:rPr>
                <w:b/>
                <w:sz w:val="17"/>
                <w:rtl/>
              </w:rPr>
              <w:t>Integration of parts into wholes</w:t>
            </w:r>
          </w:p>
        </w:tc>
        <w:tc>
          <w:tcPr>
            <w:tcW w:type="dxa" w:w="1587"/>
          </w:tcPr>
          <w:p>
            <w:pPr>
              <w:bidi/>
              <w:jc w:val="right"/>
            </w:pPr>
            <w:r/>
            <w:r>
              <w:rPr>
                <w:b/>
                <w:sz w:val="17"/>
                <w:rtl/>
              </w:rPr>
              <w:t>دمج الأجزاء في الكل</w:t>
            </w:r>
          </w:p>
        </w:tc>
        <w:tc>
          <w:tcPr>
            <w:tcW w:type="dxa" w:w="2608"/>
          </w:tcPr>
          <w:p>
            <w:pPr>
              <w:bidi/>
              <w:jc w:val="right"/>
            </w:pPr>
            <w:r/>
            <w:r>
              <w:rPr>
                <w:b w:val="0"/>
                <w:sz w:val="17"/>
                <w:rtl/>
              </w:rPr>
              <w:t>أجزاء متمايزة تندمج في كل واحد</w:t>
            </w:r>
          </w:p>
        </w:tc>
        <w:tc>
          <w:tcPr>
            <w:tcW w:type="dxa" w:w="2608"/>
          </w:tcPr>
          <w:p>
            <w:pPr>
              <w:bidi/>
              <w:jc w:val="right"/>
            </w:pPr>
            <w:r/>
            <w:r>
              <w:rPr>
                <w:b w:val="0"/>
                <w:sz w:val="17"/>
                <w:rtl/>
              </w:rPr>
              <w:t>تكامل القبة والمئذنة والصحن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23</w:t>
            </w:r>
          </w:p>
        </w:tc>
        <w:tc>
          <w:tcPr>
            <w:tcW w:type="dxa" w:w="1928"/>
          </w:tcPr>
          <w:p>
            <w:pPr>
              <w:bidi/>
              <w:jc w:val="right"/>
            </w:pPr>
            <w:r/>
            <w:r>
              <w:rPr>
                <w:b/>
                <w:sz w:val="17"/>
                <w:rtl/>
              </w:rPr>
              <w:t>Complementary contrasts</w:t>
            </w:r>
          </w:p>
        </w:tc>
        <w:tc>
          <w:tcPr>
            <w:tcW w:type="dxa" w:w="1587"/>
          </w:tcPr>
          <w:p>
            <w:pPr>
              <w:bidi/>
              <w:jc w:val="right"/>
            </w:pPr>
            <w:r/>
            <w:r>
              <w:rPr>
                <w:b/>
                <w:sz w:val="17"/>
                <w:rtl/>
              </w:rPr>
              <w:t>التضادات المتكاملة</w:t>
            </w:r>
          </w:p>
        </w:tc>
        <w:tc>
          <w:tcPr>
            <w:tcW w:type="dxa" w:w="2608"/>
          </w:tcPr>
          <w:p>
            <w:pPr>
              <w:bidi/>
              <w:jc w:val="right"/>
            </w:pPr>
            <w:r/>
            <w:r>
              <w:rPr>
                <w:b w:val="0"/>
                <w:sz w:val="17"/>
                <w:rtl/>
              </w:rPr>
              <w:t>تضاد متوازن (ضوء/ظل، مصمت/مفتوح)</w:t>
            </w:r>
          </w:p>
        </w:tc>
        <w:tc>
          <w:tcPr>
            <w:tcW w:type="dxa" w:w="2608"/>
          </w:tcPr>
          <w:p>
            <w:pPr>
              <w:bidi/>
              <w:jc w:val="right"/>
            </w:pPr>
            <w:r/>
            <w:r>
              <w:rPr>
                <w:b w:val="0"/>
                <w:sz w:val="17"/>
                <w:rtl/>
              </w:rPr>
              <w:t>الظل في الرواق مقابل ضوء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24</w:t>
            </w:r>
          </w:p>
        </w:tc>
        <w:tc>
          <w:tcPr>
            <w:tcW w:type="dxa" w:w="1928"/>
          </w:tcPr>
          <w:p>
            <w:pPr>
              <w:bidi/>
              <w:jc w:val="right"/>
            </w:pPr>
            <w:r/>
            <w:r>
              <w:rPr>
                <w:b/>
                <w:sz w:val="17"/>
                <w:rtl/>
              </w:rPr>
              <w:t>Dynamic balance and tension</w:t>
            </w:r>
          </w:p>
        </w:tc>
        <w:tc>
          <w:tcPr>
            <w:tcW w:type="dxa" w:w="1587"/>
          </w:tcPr>
          <w:p>
            <w:pPr>
              <w:bidi/>
              <w:jc w:val="right"/>
            </w:pPr>
            <w:r/>
            <w:r>
              <w:rPr>
                <w:b/>
                <w:sz w:val="17"/>
                <w:rtl/>
              </w:rPr>
              <w:t>التوازن والتوتر الديناميكي</w:t>
            </w:r>
          </w:p>
        </w:tc>
        <w:tc>
          <w:tcPr>
            <w:tcW w:type="dxa" w:w="2608"/>
          </w:tcPr>
          <w:p>
            <w:pPr>
              <w:bidi/>
              <w:jc w:val="right"/>
            </w:pPr>
            <w:r/>
            <w:r>
              <w:rPr>
                <w:b w:val="0"/>
                <w:sz w:val="17"/>
                <w:rtl/>
              </w:rPr>
              <w:t>توازن غير جامد بين العناصر</w:t>
            </w:r>
          </w:p>
        </w:tc>
        <w:tc>
          <w:tcPr>
            <w:tcW w:type="dxa" w:w="2608"/>
          </w:tcPr>
          <w:p>
            <w:pPr>
              <w:bidi/>
              <w:jc w:val="right"/>
            </w:pPr>
            <w:r/>
            <w:r>
              <w:rPr>
                <w:b w:val="0"/>
                <w:sz w:val="17"/>
                <w:rtl/>
              </w:rPr>
              <w:t>المئذنة مقابل كتلة بيت الصلاة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25</w:t>
            </w:r>
          </w:p>
        </w:tc>
        <w:tc>
          <w:tcPr>
            <w:tcW w:type="dxa" w:w="1928"/>
          </w:tcPr>
          <w:p>
            <w:pPr>
              <w:bidi/>
              <w:jc w:val="right"/>
            </w:pPr>
            <w:r/>
            <w:r>
              <w:rPr>
                <w:b/>
                <w:sz w:val="17"/>
                <w:rtl/>
              </w:rPr>
              <w:t>Natural ratios and scales</w:t>
            </w:r>
          </w:p>
        </w:tc>
        <w:tc>
          <w:tcPr>
            <w:tcW w:type="dxa" w:w="1587"/>
          </w:tcPr>
          <w:p>
            <w:pPr>
              <w:bidi/>
              <w:jc w:val="right"/>
            </w:pPr>
            <w:r/>
            <w:r>
              <w:rPr>
                <w:b/>
                <w:sz w:val="17"/>
                <w:rtl/>
              </w:rPr>
              <w:t>النسب والمقاييس الطبيعية</w:t>
            </w:r>
          </w:p>
        </w:tc>
        <w:tc>
          <w:tcPr>
            <w:tcW w:type="dxa" w:w="2608"/>
          </w:tcPr>
          <w:p>
            <w:pPr>
              <w:bidi/>
              <w:jc w:val="right"/>
            </w:pPr>
            <w:r/>
            <w:r>
              <w:rPr>
                <w:b w:val="0"/>
                <w:sz w:val="17"/>
                <w:rtl/>
              </w:rPr>
              <w:t>نسب وتدرجات مقياس تشبه ما في الطبيعة</w:t>
            </w:r>
          </w:p>
        </w:tc>
        <w:tc>
          <w:tcPr>
            <w:tcW w:type="dxa" w:w="2608"/>
          </w:tcPr>
          <w:p>
            <w:pPr>
              <w:bidi/>
              <w:jc w:val="right"/>
            </w:pPr>
            <w:r/>
            <w:r>
              <w:rPr>
                <w:b w:val="0"/>
                <w:sz w:val="17"/>
                <w:rtl/>
              </w:rPr>
              <w:t>تدرج المقياس من القبة إلى الزخرفة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10 = المتوسط: ........</w:t>
      </w:r>
    </w:p>
    <w:p>
      <w:pPr>
        <w:bidi/>
        <w:jc w:val="right"/>
      </w:pPr>
      <w:r>
        <w:rPr>
          <w:b/>
          <w:color w:val="1F4E79"/>
          <w:sz w:val="22"/>
          <w:rtl/>
          <w:szCs w:val="22"/>
        </w:rPr>
        <w:t>4. اللون والضوء (Color and Light) — 15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26</w:t>
            </w:r>
          </w:p>
        </w:tc>
        <w:tc>
          <w:tcPr>
            <w:tcW w:type="dxa" w:w="1928"/>
          </w:tcPr>
          <w:p>
            <w:pPr>
              <w:bidi/>
              <w:jc w:val="right"/>
            </w:pPr>
            <w:r/>
            <w:r>
              <w:rPr>
                <w:b/>
                <w:sz w:val="17"/>
                <w:rtl/>
              </w:rPr>
              <w:t>Composition</w:t>
            </w:r>
          </w:p>
        </w:tc>
        <w:tc>
          <w:tcPr>
            <w:tcW w:type="dxa" w:w="1587"/>
          </w:tcPr>
          <w:p>
            <w:pPr>
              <w:bidi/>
              <w:jc w:val="right"/>
            </w:pPr>
            <w:r/>
            <w:r>
              <w:rPr>
                <w:b/>
                <w:sz w:val="17"/>
                <w:rtl/>
              </w:rPr>
              <w:t>التكوين (اللوني)</w:t>
            </w:r>
          </w:p>
        </w:tc>
        <w:tc>
          <w:tcPr>
            <w:tcW w:type="dxa" w:w="2608"/>
          </w:tcPr>
          <w:p>
            <w:pPr>
              <w:bidi/>
              <w:jc w:val="right"/>
            </w:pPr>
            <w:r/>
            <w:r>
              <w:rPr>
                <w:b w:val="0"/>
                <w:sz w:val="17"/>
                <w:rtl/>
              </w:rPr>
              <w:t>تنظيم الألوان في الفضاء</w:t>
            </w:r>
          </w:p>
        </w:tc>
        <w:tc>
          <w:tcPr>
            <w:tcW w:type="dxa" w:w="2608"/>
          </w:tcPr>
          <w:p>
            <w:pPr>
              <w:bidi/>
              <w:jc w:val="right"/>
            </w:pPr>
            <w:r/>
            <w:r>
              <w:rPr>
                <w:b w:val="0"/>
                <w:sz w:val="17"/>
                <w:rtl/>
              </w:rPr>
              <w:t>توزيع ألوان الجدران والسجاد والزخرفة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27</w:t>
            </w:r>
          </w:p>
        </w:tc>
        <w:tc>
          <w:tcPr>
            <w:tcW w:type="dxa" w:w="1928"/>
          </w:tcPr>
          <w:p>
            <w:pPr>
              <w:bidi/>
              <w:jc w:val="right"/>
            </w:pPr>
            <w:r/>
            <w:r>
              <w:rPr>
                <w:b/>
                <w:sz w:val="17"/>
                <w:rtl/>
              </w:rPr>
              <w:t>Communication</w:t>
            </w:r>
          </w:p>
        </w:tc>
        <w:tc>
          <w:tcPr>
            <w:tcW w:type="dxa" w:w="1587"/>
          </w:tcPr>
          <w:p>
            <w:pPr>
              <w:bidi/>
              <w:jc w:val="right"/>
            </w:pPr>
            <w:r/>
            <w:r>
              <w:rPr>
                <w:b/>
                <w:sz w:val="17"/>
                <w:rtl/>
              </w:rPr>
              <w:t>التواصل</w:t>
            </w:r>
          </w:p>
        </w:tc>
        <w:tc>
          <w:tcPr>
            <w:tcW w:type="dxa" w:w="2608"/>
          </w:tcPr>
          <w:p>
            <w:pPr>
              <w:bidi/>
              <w:jc w:val="right"/>
            </w:pPr>
            <w:r/>
            <w:r>
              <w:rPr>
                <w:b w:val="0"/>
                <w:sz w:val="17"/>
                <w:rtl/>
              </w:rPr>
              <w:t>ما يوصله اللون من معنى أو دلالة</w:t>
            </w:r>
          </w:p>
        </w:tc>
        <w:tc>
          <w:tcPr>
            <w:tcW w:type="dxa" w:w="2608"/>
          </w:tcPr>
          <w:p>
            <w:pPr>
              <w:bidi/>
              <w:jc w:val="right"/>
            </w:pPr>
            <w:r/>
            <w:r>
              <w:rPr>
                <w:b w:val="0"/>
                <w:sz w:val="17"/>
                <w:rtl/>
              </w:rPr>
              <w:t>الأخضر، الأزرق، لون الحلان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28</w:t>
            </w:r>
          </w:p>
        </w:tc>
        <w:tc>
          <w:tcPr>
            <w:tcW w:type="dxa" w:w="1928"/>
          </w:tcPr>
          <w:p>
            <w:pPr>
              <w:bidi/>
              <w:jc w:val="right"/>
            </w:pPr>
            <w:r/>
            <w:r>
              <w:rPr>
                <w:b/>
                <w:sz w:val="17"/>
                <w:rtl/>
              </w:rPr>
              <w:t>Preference</w:t>
            </w:r>
          </w:p>
        </w:tc>
        <w:tc>
          <w:tcPr>
            <w:tcW w:type="dxa" w:w="1587"/>
          </w:tcPr>
          <w:p>
            <w:pPr>
              <w:bidi/>
              <w:jc w:val="right"/>
            </w:pPr>
            <w:r/>
            <w:r>
              <w:rPr>
                <w:b/>
                <w:sz w:val="17"/>
                <w:rtl/>
              </w:rPr>
              <w:t>التفضيل</w:t>
            </w:r>
          </w:p>
        </w:tc>
        <w:tc>
          <w:tcPr>
            <w:tcW w:type="dxa" w:w="2608"/>
          </w:tcPr>
          <w:p>
            <w:pPr>
              <w:bidi/>
              <w:jc w:val="right"/>
            </w:pPr>
            <w:r/>
            <w:r>
              <w:rPr>
                <w:b w:val="0"/>
                <w:sz w:val="17"/>
                <w:rtl/>
              </w:rPr>
              <w:t>ألوان مفضلة أو مستمدة من الطبيعة</w:t>
            </w:r>
          </w:p>
        </w:tc>
        <w:tc>
          <w:tcPr>
            <w:tcW w:type="dxa" w:w="2608"/>
          </w:tcPr>
          <w:p>
            <w:pPr>
              <w:bidi/>
              <w:jc w:val="right"/>
            </w:pPr>
            <w:r/>
            <w:r>
              <w:rPr>
                <w:b w:val="0"/>
                <w:sz w:val="17"/>
                <w:rtl/>
              </w:rPr>
              <w:t>ألوان ترابية وطبيعية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29</w:t>
            </w:r>
          </w:p>
        </w:tc>
        <w:tc>
          <w:tcPr>
            <w:tcW w:type="dxa" w:w="1928"/>
          </w:tcPr>
          <w:p>
            <w:pPr>
              <w:bidi/>
              <w:jc w:val="right"/>
            </w:pPr>
            <w:r/>
            <w:r>
              <w:rPr>
                <w:b/>
                <w:sz w:val="17"/>
                <w:rtl/>
              </w:rPr>
              <w:t>Engagement</w:t>
            </w:r>
          </w:p>
        </w:tc>
        <w:tc>
          <w:tcPr>
            <w:tcW w:type="dxa" w:w="1587"/>
          </w:tcPr>
          <w:p>
            <w:pPr>
              <w:bidi/>
              <w:jc w:val="right"/>
            </w:pPr>
            <w:r/>
            <w:r>
              <w:rPr>
                <w:b/>
                <w:sz w:val="17"/>
                <w:rtl/>
              </w:rPr>
              <w:t>الانخراط</w:t>
            </w:r>
          </w:p>
        </w:tc>
        <w:tc>
          <w:tcPr>
            <w:tcW w:type="dxa" w:w="2608"/>
          </w:tcPr>
          <w:p>
            <w:pPr>
              <w:bidi/>
              <w:jc w:val="right"/>
            </w:pPr>
            <w:r/>
            <w:r>
              <w:rPr>
                <w:b w:val="0"/>
                <w:sz w:val="17"/>
                <w:rtl/>
              </w:rPr>
              <w:t>قدرة اللون على شد الانتباه والمشاركة</w:t>
            </w:r>
          </w:p>
        </w:tc>
        <w:tc>
          <w:tcPr>
            <w:tcW w:type="dxa" w:w="2608"/>
          </w:tcPr>
          <w:p>
            <w:pPr>
              <w:bidi/>
              <w:jc w:val="right"/>
            </w:pPr>
            <w:r/>
            <w:r>
              <w:rPr>
                <w:b w:val="0"/>
                <w:sz w:val="17"/>
                <w:rtl/>
              </w:rPr>
              <w:t>الزخرفة الملونة في المحراب</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30</w:t>
            </w:r>
          </w:p>
        </w:tc>
        <w:tc>
          <w:tcPr>
            <w:tcW w:type="dxa" w:w="1928"/>
          </w:tcPr>
          <w:p>
            <w:pPr>
              <w:bidi/>
              <w:jc w:val="right"/>
            </w:pPr>
            <w:r/>
            <w:r>
              <w:rPr>
                <w:b/>
                <w:sz w:val="17"/>
                <w:rtl/>
              </w:rPr>
              <w:t>Pragmatics</w:t>
            </w:r>
          </w:p>
        </w:tc>
        <w:tc>
          <w:tcPr>
            <w:tcW w:type="dxa" w:w="1587"/>
          </w:tcPr>
          <w:p>
            <w:pPr>
              <w:bidi/>
              <w:jc w:val="right"/>
            </w:pPr>
            <w:r/>
            <w:r>
              <w:rPr>
                <w:b/>
                <w:sz w:val="17"/>
                <w:rtl/>
              </w:rPr>
              <w:t>البراغماتية (الوظيفية)</w:t>
            </w:r>
          </w:p>
        </w:tc>
        <w:tc>
          <w:tcPr>
            <w:tcW w:type="dxa" w:w="2608"/>
          </w:tcPr>
          <w:p>
            <w:pPr>
              <w:bidi/>
              <w:jc w:val="right"/>
            </w:pPr>
            <w:r/>
            <w:r>
              <w:rPr>
                <w:b w:val="0"/>
                <w:sz w:val="17"/>
                <w:rtl/>
              </w:rPr>
              <w:t>ملاءمة اللون للوظيفة</w:t>
            </w:r>
          </w:p>
        </w:tc>
        <w:tc>
          <w:tcPr>
            <w:tcW w:type="dxa" w:w="2608"/>
          </w:tcPr>
          <w:p>
            <w:pPr>
              <w:bidi/>
              <w:jc w:val="right"/>
            </w:pPr>
            <w:r/>
            <w:r>
              <w:rPr>
                <w:b w:val="0"/>
                <w:sz w:val="17"/>
                <w:rtl/>
              </w:rPr>
              <w:t>ألوان تعين على السكينة والتركيز</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31</w:t>
            </w:r>
          </w:p>
        </w:tc>
        <w:tc>
          <w:tcPr>
            <w:tcW w:type="dxa" w:w="1928"/>
          </w:tcPr>
          <w:p>
            <w:pPr>
              <w:bidi/>
              <w:jc w:val="right"/>
            </w:pPr>
            <w:r/>
            <w:r>
              <w:rPr>
                <w:b/>
                <w:sz w:val="17"/>
                <w:rtl/>
              </w:rPr>
              <w:t>Natural light</w:t>
            </w:r>
          </w:p>
        </w:tc>
        <w:tc>
          <w:tcPr>
            <w:tcW w:type="dxa" w:w="1587"/>
          </w:tcPr>
          <w:p>
            <w:pPr>
              <w:bidi/>
              <w:jc w:val="right"/>
            </w:pPr>
            <w:r/>
            <w:r>
              <w:rPr>
                <w:b/>
                <w:sz w:val="17"/>
                <w:rtl/>
              </w:rPr>
              <w:t>الضوء الطبيعي</w:t>
            </w:r>
          </w:p>
        </w:tc>
        <w:tc>
          <w:tcPr>
            <w:tcW w:type="dxa" w:w="2608"/>
          </w:tcPr>
          <w:p>
            <w:pPr>
              <w:bidi/>
              <w:jc w:val="right"/>
            </w:pPr>
            <w:r/>
            <w:r>
              <w:rPr>
                <w:b w:val="0"/>
                <w:sz w:val="17"/>
                <w:rtl/>
              </w:rPr>
              <w:t>ضوء النهار المباشر</w:t>
            </w:r>
          </w:p>
        </w:tc>
        <w:tc>
          <w:tcPr>
            <w:tcW w:type="dxa" w:w="2608"/>
          </w:tcPr>
          <w:p>
            <w:pPr>
              <w:bidi/>
              <w:jc w:val="right"/>
            </w:pPr>
            <w:r/>
            <w:r>
              <w:rPr>
                <w:b w:val="0"/>
                <w:sz w:val="17"/>
                <w:rtl/>
              </w:rPr>
              <w:t>النوافذ، فتحات القبة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32</w:t>
            </w:r>
          </w:p>
        </w:tc>
        <w:tc>
          <w:tcPr>
            <w:tcW w:type="dxa" w:w="1928"/>
          </w:tcPr>
          <w:p>
            <w:pPr>
              <w:bidi/>
              <w:jc w:val="right"/>
            </w:pPr>
            <w:r/>
            <w:r>
              <w:rPr>
                <w:b/>
                <w:sz w:val="17"/>
                <w:rtl/>
              </w:rPr>
              <w:t>Filtered light</w:t>
            </w:r>
          </w:p>
        </w:tc>
        <w:tc>
          <w:tcPr>
            <w:tcW w:type="dxa" w:w="1587"/>
          </w:tcPr>
          <w:p>
            <w:pPr>
              <w:bidi/>
              <w:jc w:val="right"/>
            </w:pPr>
            <w:r/>
            <w:r>
              <w:rPr>
                <w:b/>
                <w:sz w:val="17"/>
                <w:rtl/>
              </w:rPr>
              <w:t>الضوء المرشّح</w:t>
            </w:r>
          </w:p>
        </w:tc>
        <w:tc>
          <w:tcPr>
            <w:tcW w:type="dxa" w:w="2608"/>
          </w:tcPr>
          <w:p>
            <w:pPr>
              <w:bidi/>
              <w:jc w:val="right"/>
            </w:pPr>
            <w:r/>
            <w:r>
              <w:rPr>
                <w:b w:val="0"/>
                <w:sz w:val="17"/>
                <w:rtl/>
              </w:rPr>
              <w:t>ضوء يمر عبر مصفيات أو شبابيك</w:t>
            </w:r>
          </w:p>
        </w:tc>
        <w:tc>
          <w:tcPr>
            <w:tcW w:type="dxa" w:w="2608"/>
          </w:tcPr>
          <w:p>
            <w:pPr>
              <w:bidi/>
              <w:jc w:val="right"/>
            </w:pPr>
            <w:r/>
            <w:r>
              <w:rPr>
                <w:b w:val="0"/>
                <w:sz w:val="17"/>
                <w:rtl/>
              </w:rPr>
              <w:t>المشربيات، الشبابيك المزخرفة، الزجاج الملون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33</w:t>
            </w:r>
          </w:p>
        </w:tc>
        <w:tc>
          <w:tcPr>
            <w:tcW w:type="dxa" w:w="1928"/>
          </w:tcPr>
          <w:p>
            <w:pPr>
              <w:bidi/>
              <w:jc w:val="right"/>
            </w:pPr>
            <w:r/>
            <w:r>
              <w:rPr>
                <w:b/>
                <w:sz w:val="17"/>
                <w:rtl/>
              </w:rPr>
              <w:t>Reflected light</w:t>
            </w:r>
          </w:p>
        </w:tc>
        <w:tc>
          <w:tcPr>
            <w:tcW w:type="dxa" w:w="1587"/>
          </w:tcPr>
          <w:p>
            <w:pPr>
              <w:bidi/>
              <w:jc w:val="right"/>
            </w:pPr>
            <w:r/>
            <w:r>
              <w:rPr>
                <w:b/>
                <w:sz w:val="17"/>
                <w:rtl/>
              </w:rPr>
              <w:t>الضوء المنعكس</w:t>
            </w:r>
          </w:p>
        </w:tc>
        <w:tc>
          <w:tcPr>
            <w:tcW w:type="dxa" w:w="2608"/>
          </w:tcPr>
          <w:p>
            <w:pPr>
              <w:bidi/>
              <w:jc w:val="right"/>
            </w:pPr>
            <w:r/>
            <w:r>
              <w:rPr>
                <w:b w:val="0"/>
                <w:sz w:val="17"/>
                <w:rtl/>
              </w:rPr>
              <w:t>ضوء منعكس عن السطوح</w:t>
            </w:r>
          </w:p>
        </w:tc>
        <w:tc>
          <w:tcPr>
            <w:tcW w:type="dxa" w:w="2608"/>
          </w:tcPr>
          <w:p>
            <w:pPr>
              <w:bidi/>
              <w:jc w:val="right"/>
            </w:pPr>
            <w:r/>
            <w:r>
              <w:rPr>
                <w:b w:val="0"/>
                <w:sz w:val="17"/>
                <w:rtl/>
              </w:rPr>
              <w:t>انعكاس الضوء على الرخام والجص</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34</w:t>
            </w:r>
          </w:p>
        </w:tc>
        <w:tc>
          <w:tcPr>
            <w:tcW w:type="dxa" w:w="1928"/>
          </w:tcPr>
          <w:p>
            <w:pPr>
              <w:bidi/>
              <w:jc w:val="right"/>
            </w:pPr>
            <w:r/>
            <w:r>
              <w:rPr>
                <w:b/>
                <w:sz w:val="17"/>
                <w:rtl/>
              </w:rPr>
              <w:t>Light pools</w:t>
            </w:r>
          </w:p>
        </w:tc>
        <w:tc>
          <w:tcPr>
            <w:tcW w:type="dxa" w:w="1587"/>
          </w:tcPr>
          <w:p>
            <w:pPr>
              <w:bidi/>
              <w:jc w:val="right"/>
            </w:pPr>
            <w:r/>
            <w:r>
              <w:rPr>
                <w:b/>
                <w:sz w:val="17"/>
                <w:rtl/>
              </w:rPr>
              <w:t>بقع الضوء</w:t>
            </w:r>
          </w:p>
        </w:tc>
        <w:tc>
          <w:tcPr>
            <w:tcW w:type="dxa" w:w="2608"/>
          </w:tcPr>
          <w:p>
            <w:pPr>
              <w:bidi/>
              <w:jc w:val="right"/>
            </w:pPr>
            <w:r/>
            <w:r>
              <w:rPr>
                <w:b w:val="0"/>
                <w:sz w:val="17"/>
                <w:rtl/>
              </w:rPr>
              <w:t>مناطق ضوء محددة وسط ظل</w:t>
            </w:r>
          </w:p>
        </w:tc>
        <w:tc>
          <w:tcPr>
            <w:tcW w:type="dxa" w:w="2608"/>
          </w:tcPr>
          <w:p>
            <w:pPr>
              <w:bidi/>
              <w:jc w:val="right"/>
            </w:pPr>
            <w:r/>
            <w:r>
              <w:rPr>
                <w:b w:val="0"/>
                <w:sz w:val="17"/>
                <w:rtl/>
              </w:rPr>
              <w:t>بقعة ضوء تحت القبة أو عند المحراب</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35</w:t>
            </w:r>
          </w:p>
        </w:tc>
        <w:tc>
          <w:tcPr>
            <w:tcW w:type="dxa" w:w="1928"/>
          </w:tcPr>
          <w:p>
            <w:pPr>
              <w:bidi/>
              <w:jc w:val="right"/>
            </w:pPr>
            <w:r/>
            <w:r>
              <w:rPr>
                <w:b/>
                <w:sz w:val="17"/>
                <w:rtl/>
              </w:rPr>
              <w:t>Warm light</w:t>
            </w:r>
          </w:p>
        </w:tc>
        <w:tc>
          <w:tcPr>
            <w:tcW w:type="dxa" w:w="1587"/>
          </w:tcPr>
          <w:p>
            <w:pPr>
              <w:bidi/>
              <w:jc w:val="right"/>
            </w:pPr>
            <w:r/>
            <w:r>
              <w:rPr>
                <w:b/>
                <w:sz w:val="17"/>
                <w:rtl/>
              </w:rPr>
              <w:t>الضوء الدافئ</w:t>
            </w:r>
          </w:p>
        </w:tc>
        <w:tc>
          <w:tcPr>
            <w:tcW w:type="dxa" w:w="2608"/>
          </w:tcPr>
          <w:p>
            <w:pPr>
              <w:bidi/>
              <w:jc w:val="right"/>
            </w:pPr>
            <w:r/>
            <w:r>
              <w:rPr>
                <w:b w:val="0"/>
                <w:sz w:val="17"/>
                <w:rtl/>
              </w:rPr>
              <w:t>ضوء بدرجة لونية دافئة</w:t>
            </w:r>
          </w:p>
        </w:tc>
        <w:tc>
          <w:tcPr>
            <w:tcW w:type="dxa" w:w="2608"/>
          </w:tcPr>
          <w:p>
            <w:pPr>
              <w:bidi/>
              <w:jc w:val="right"/>
            </w:pPr>
            <w:r/>
            <w:r>
              <w:rPr>
                <w:b w:val="0"/>
                <w:sz w:val="17"/>
                <w:rtl/>
              </w:rPr>
              <w:t>الثريات، ضوء الغروب</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36</w:t>
            </w:r>
          </w:p>
        </w:tc>
        <w:tc>
          <w:tcPr>
            <w:tcW w:type="dxa" w:w="1928"/>
          </w:tcPr>
          <w:p>
            <w:pPr>
              <w:bidi/>
              <w:jc w:val="right"/>
            </w:pPr>
            <w:r/>
            <w:r>
              <w:rPr>
                <w:b/>
                <w:sz w:val="17"/>
                <w:rtl/>
              </w:rPr>
              <w:t>Light as shape and form</w:t>
            </w:r>
          </w:p>
        </w:tc>
        <w:tc>
          <w:tcPr>
            <w:tcW w:type="dxa" w:w="1587"/>
          </w:tcPr>
          <w:p>
            <w:pPr>
              <w:bidi/>
              <w:jc w:val="right"/>
            </w:pPr>
            <w:r/>
            <w:r>
              <w:rPr>
                <w:b/>
                <w:sz w:val="17"/>
                <w:rtl/>
              </w:rPr>
              <w:t>الضوء شكلاً وهيئة</w:t>
            </w:r>
          </w:p>
        </w:tc>
        <w:tc>
          <w:tcPr>
            <w:tcW w:type="dxa" w:w="2608"/>
          </w:tcPr>
          <w:p>
            <w:pPr>
              <w:bidi/>
              <w:jc w:val="right"/>
            </w:pPr>
            <w:r/>
            <w:r>
              <w:rPr>
                <w:b w:val="0"/>
                <w:sz w:val="17"/>
                <w:rtl/>
              </w:rPr>
              <w:t>ضوء يصنع أشكالاً وظلالاً</w:t>
            </w:r>
          </w:p>
        </w:tc>
        <w:tc>
          <w:tcPr>
            <w:tcW w:type="dxa" w:w="2608"/>
          </w:tcPr>
          <w:p>
            <w:pPr>
              <w:bidi/>
              <w:jc w:val="right"/>
            </w:pPr>
            <w:r/>
            <w:r>
              <w:rPr>
                <w:b w:val="0"/>
                <w:sz w:val="17"/>
                <w:rtl/>
              </w:rPr>
              <w:t>ظلال الشبابيك على الأرض</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37</w:t>
            </w:r>
          </w:p>
        </w:tc>
        <w:tc>
          <w:tcPr>
            <w:tcW w:type="dxa" w:w="1928"/>
          </w:tcPr>
          <w:p>
            <w:pPr>
              <w:bidi/>
              <w:jc w:val="right"/>
            </w:pPr>
            <w:r/>
            <w:r>
              <w:rPr>
                <w:b/>
                <w:sz w:val="17"/>
                <w:rtl/>
              </w:rPr>
              <w:t>Spaciousness</w:t>
            </w:r>
          </w:p>
        </w:tc>
        <w:tc>
          <w:tcPr>
            <w:tcW w:type="dxa" w:w="1587"/>
          </w:tcPr>
          <w:p>
            <w:pPr>
              <w:bidi/>
              <w:jc w:val="right"/>
            </w:pPr>
            <w:r/>
            <w:r>
              <w:rPr>
                <w:b/>
                <w:sz w:val="17"/>
                <w:rtl/>
              </w:rPr>
              <w:t>الرحابة</w:t>
            </w:r>
          </w:p>
        </w:tc>
        <w:tc>
          <w:tcPr>
            <w:tcW w:type="dxa" w:w="2608"/>
          </w:tcPr>
          <w:p>
            <w:pPr>
              <w:bidi/>
              <w:jc w:val="right"/>
            </w:pPr>
            <w:r/>
            <w:r>
              <w:rPr>
                <w:b w:val="0"/>
                <w:sz w:val="17"/>
                <w:rtl/>
              </w:rPr>
              <w:t>إحساس بالاتساع والانفتاح</w:t>
            </w:r>
          </w:p>
        </w:tc>
        <w:tc>
          <w:tcPr>
            <w:tcW w:type="dxa" w:w="2608"/>
          </w:tcPr>
          <w:p>
            <w:pPr>
              <w:bidi/>
              <w:jc w:val="right"/>
            </w:pPr>
            <w:r/>
            <w:r>
              <w:rPr>
                <w:b w:val="0"/>
                <w:sz w:val="17"/>
                <w:rtl/>
              </w:rPr>
              <w:t>فضاء تحت القبة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38</w:t>
            </w:r>
          </w:p>
        </w:tc>
        <w:tc>
          <w:tcPr>
            <w:tcW w:type="dxa" w:w="1928"/>
          </w:tcPr>
          <w:p>
            <w:pPr>
              <w:bidi/>
              <w:jc w:val="right"/>
            </w:pPr>
            <w:r/>
            <w:r>
              <w:rPr>
                <w:b/>
                <w:sz w:val="17"/>
                <w:rtl/>
              </w:rPr>
              <w:t>Spatial variety</w:t>
            </w:r>
          </w:p>
        </w:tc>
        <w:tc>
          <w:tcPr>
            <w:tcW w:type="dxa" w:w="1587"/>
          </w:tcPr>
          <w:p>
            <w:pPr>
              <w:bidi/>
              <w:jc w:val="right"/>
            </w:pPr>
            <w:r/>
            <w:r>
              <w:rPr>
                <w:b/>
                <w:sz w:val="17"/>
                <w:rtl/>
              </w:rPr>
              <w:t>التنوع المكاني</w:t>
            </w:r>
          </w:p>
        </w:tc>
        <w:tc>
          <w:tcPr>
            <w:tcW w:type="dxa" w:w="2608"/>
          </w:tcPr>
          <w:p>
            <w:pPr>
              <w:bidi/>
              <w:jc w:val="right"/>
            </w:pPr>
            <w:r/>
            <w:r>
              <w:rPr>
                <w:b w:val="0"/>
                <w:sz w:val="17"/>
                <w:rtl/>
              </w:rPr>
              <w:t>تنوع الفضاءات وأحجامها</w:t>
            </w:r>
          </w:p>
        </w:tc>
        <w:tc>
          <w:tcPr>
            <w:tcW w:type="dxa" w:w="2608"/>
          </w:tcPr>
          <w:p>
            <w:pPr>
              <w:bidi/>
              <w:jc w:val="right"/>
            </w:pPr>
            <w:r/>
            <w:r>
              <w:rPr>
                <w:b w:val="0"/>
                <w:sz w:val="17"/>
                <w:rtl/>
              </w:rPr>
              <w:t>بيت الصلاة، الرواق،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39</w:t>
            </w:r>
          </w:p>
        </w:tc>
        <w:tc>
          <w:tcPr>
            <w:tcW w:type="dxa" w:w="1928"/>
          </w:tcPr>
          <w:p>
            <w:pPr>
              <w:bidi/>
              <w:jc w:val="right"/>
            </w:pPr>
            <w:r/>
            <w:r>
              <w:rPr>
                <w:b/>
                <w:sz w:val="17"/>
                <w:rtl/>
              </w:rPr>
              <w:t>Space as shape and form</w:t>
            </w:r>
          </w:p>
        </w:tc>
        <w:tc>
          <w:tcPr>
            <w:tcW w:type="dxa" w:w="1587"/>
          </w:tcPr>
          <w:p>
            <w:pPr>
              <w:bidi/>
              <w:jc w:val="right"/>
            </w:pPr>
            <w:r/>
            <w:r>
              <w:rPr>
                <w:b/>
                <w:sz w:val="17"/>
                <w:rtl/>
              </w:rPr>
              <w:t>الفضاء شكلاً وهيئة</w:t>
            </w:r>
          </w:p>
        </w:tc>
        <w:tc>
          <w:tcPr>
            <w:tcW w:type="dxa" w:w="2608"/>
          </w:tcPr>
          <w:p>
            <w:pPr>
              <w:bidi/>
              <w:jc w:val="right"/>
            </w:pPr>
            <w:r/>
            <w:r>
              <w:rPr>
                <w:b w:val="0"/>
                <w:sz w:val="17"/>
                <w:rtl/>
              </w:rPr>
              <w:t>الفضاء نفسه بوصفه هيئة مدركة</w:t>
            </w:r>
          </w:p>
        </w:tc>
        <w:tc>
          <w:tcPr>
            <w:tcW w:type="dxa" w:w="2608"/>
          </w:tcPr>
          <w:p>
            <w:pPr>
              <w:bidi/>
              <w:jc w:val="right"/>
            </w:pPr>
            <w:r/>
            <w:r>
              <w:rPr>
                <w:b w:val="0"/>
                <w:sz w:val="17"/>
                <w:rtl/>
              </w:rPr>
              <w:t>الفضاء المقبب</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40</w:t>
            </w:r>
          </w:p>
        </w:tc>
        <w:tc>
          <w:tcPr>
            <w:tcW w:type="dxa" w:w="1928"/>
          </w:tcPr>
          <w:p>
            <w:pPr>
              <w:bidi/>
              <w:jc w:val="right"/>
            </w:pPr>
            <w:r/>
            <w:r>
              <w:rPr>
                <w:b/>
                <w:sz w:val="17"/>
                <w:rtl/>
              </w:rPr>
              <w:t>Spatial harmony</w:t>
            </w:r>
          </w:p>
        </w:tc>
        <w:tc>
          <w:tcPr>
            <w:tcW w:type="dxa" w:w="1587"/>
          </w:tcPr>
          <w:p>
            <w:pPr>
              <w:bidi/>
              <w:jc w:val="right"/>
            </w:pPr>
            <w:r/>
            <w:r>
              <w:rPr>
                <w:b/>
                <w:sz w:val="17"/>
                <w:rtl/>
              </w:rPr>
              <w:t>الانسجام المكاني</w:t>
            </w:r>
          </w:p>
        </w:tc>
        <w:tc>
          <w:tcPr>
            <w:tcW w:type="dxa" w:w="2608"/>
          </w:tcPr>
          <w:p>
            <w:pPr>
              <w:bidi/>
              <w:jc w:val="right"/>
            </w:pPr>
            <w:r/>
            <w:r>
              <w:rPr>
                <w:b w:val="0"/>
                <w:sz w:val="17"/>
                <w:rtl/>
              </w:rPr>
              <w:t>تناسق الفضاءات فيما بينها</w:t>
            </w:r>
          </w:p>
        </w:tc>
        <w:tc>
          <w:tcPr>
            <w:tcW w:type="dxa" w:w="2608"/>
          </w:tcPr>
          <w:p>
            <w:pPr>
              <w:bidi/>
              <w:jc w:val="right"/>
            </w:pPr>
            <w:r/>
            <w:r>
              <w:rPr>
                <w:b w:val="0"/>
                <w:sz w:val="17"/>
                <w:rtl/>
              </w:rPr>
              <w:t>تناسب بيت الصلاة مع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15 = المتوسط: ........</w:t>
      </w:r>
    </w:p>
    <w:p>
      <w:pPr>
        <w:bidi/>
        <w:jc w:val="right"/>
      </w:pPr>
      <w:r>
        <w:rPr>
          <w:b/>
          <w:color w:val="1F4E79"/>
          <w:sz w:val="22"/>
          <w:rtl/>
          <w:szCs w:val="22"/>
        </w:rPr>
        <w:t>5. علاقات قائمة على المكان (Place-Based Relationships) — 6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41</w:t>
            </w:r>
          </w:p>
        </w:tc>
        <w:tc>
          <w:tcPr>
            <w:tcW w:type="dxa" w:w="1928"/>
          </w:tcPr>
          <w:p>
            <w:pPr>
              <w:bidi/>
              <w:jc w:val="right"/>
            </w:pPr>
            <w:r/>
            <w:r>
              <w:rPr>
                <w:b/>
                <w:sz w:val="17"/>
                <w:rtl/>
              </w:rPr>
              <w:t>Geographic connection to place</w:t>
            </w:r>
          </w:p>
        </w:tc>
        <w:tc>
          <w:tcPr>
            <w:tcW w:type="dxa" w:w="1587"/>
          </w:tcPr>
          <w:p>
            <w:pPr>
              <w:bidi/>
              <w:jc w:val="right"/>
            </w:pPr>
            <w:r/>
            <w:r>
              <w:rPr>
                <w:b/>
                <w:sz w:val="17"/>
                <w:rtl/>
              </w:rPr>
              <w:t>الصلة الجغرافية بالمكان</w:t>
            </w:r>
          </w:p>
        </w:tc>
        <w:tc>
          <w:tcPr>
            <w:tcW w:type="dxa" w:w="2608"/>
          </w:tcPr>
          <w:p>
            <w:pPr>
              <w:bidi/>
              <w:jc w:val="right"/>
            </w:pPr>
            <w:r/>
            <w:r>
              <w:rPr>
                <w:b w:val="0"/>
                <w:sz w:val="17"/>
                <w:rtl/>
              </w:rPr>
              <w:t>ارتباط المبنى بموقعه وجغرافيته</w:t>
            </w:r>
          </w:p>
        </w:tc>
        <w:tc>
          <w:tcPr>
            <w:tcW w:type="dxa" w:w="2608"/>
          </w:tcPr>
          <w:p>
            <w:pPr>
              <w:bidi/>
              <w:jc w:val="right"/>
            </w:pPr>
            <w:r/>
            <w:r>
              <w:rPr>
                <w:b w:val="0"/>
                <w:sz w:val="17"/>
                <w:rtl/>
              </w:rPr>
              <w:t>الموقع في الموصل القديمة، القرب من النهر</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42</w:t>
            </w:r>
          </w:p>
        </w:tc>
        <w:tc>
          <w:tcPr>
            <w:tcW w:type="dxa" w:w="1928"/>
          </w:tcPr>
          <w:p>
            <w:pPr>
              <w:bidi/>
              <w:jc w:val="right"/>
            </w:pPr>
            <w:r/>
            <w:r>
              <w:rPr>
                <w:b/>
                <w:sz w:val="17"/>
                <w:rtl/>
              </w:rPr>
              <w:t>Historic connection to place</w:t>
            </w:r>
          </w:p>
        </w:tc>
        <w:tc>
          <w:tcPr>
            <w:tcW w:type="dxa" w:w="1587"/>
          </w:tcPr>
          <w:p>
            <w:pPr>
              <w:bidi/>
              <w:jc w:val="right"/>
            </w:pPr>
            <w:r/>
            <w:r>
              <w:rPr>
                <w:b/>
                <w:sz w:val="17"/>
                <w:rtl/>
              </w:rPr>
              <w:t>الصلة التاريخية بالمكان</w:t>
            </w:r>
          </w:p>
        </w:tc>
        <w:tc>
          <w:tcPr>
            <w:tcW w:type="dxa" w:w="2608"/>
          </w:tcPr>
          <w:p>
            <w:pPr>
              <w:bidi/>
              <w:jc w:val="right"/>
            </w:pPr>
            <w:r/>
            <w:r>
              <w:rPr>
                <w:b w:val="0"/>
                <w:sz w:val="17"/>
                <w:rtl/>
              </w:rPr>
              <w:t>استدعاء تاريخ المكان</w:t>
            </w:r>
          </w:p>
        </w:tc>
        <w:tc>
          <w:tcPr>
            <w:tcW w:type="dxa" w:w="2608"/>
          </w:tcPr>
          <w:p>
            <w:pPr>
              <w:bidi/>
              <w:jc w:val="right"/>
            </w:pPr>
            <w:r/>
            <w:r>
              <w:rPr>
                <w:b w:val="0"/>
                <w:sz w:val="17"/>
                <w:rtl/>
              </w:rPr>
              <w:t>الحدباء، الأجزاء الأصلية، ذاكرة الجامع</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43</w:t>
            </w:r>
          </w:p>
        </w:tc>
        <w:tc>
          <w:tcPr>
            <w:tcW w:type="dxa" w:w="1928"/>
          </w:tcPr>
          <w:p>
            <w:pPr>
              <w:bidi/>
              <w:jc w:val="right"/>
            </w:pPr>
            <w:r/>
            <w:r>
              <w:rPr>
                <w:b/>
                <w:sz w:val="17"/>
                <w:rtl/>
              </w:rPr>
              <w:t>Ecological connection to place</w:t>
            </w:r>
          </w:p>
        </w:tc>
        <w:tc>
          <w:tcPr>
            <w:tcW w:type="dxa" w:w="1587"/>
          </w:tcPr>
          <w:p>
            <w:pPr>
              <w:bidi/>
              <w:jc w:val="right"/>
            </w:pPr>
            <w:r/>
            <w:r>
              <w:rPr>
                <w:b/>
                <w:sz w:val="17"/>
                <w:rtl/>
              </w:rPr>
              <w:t>الصلة البيئية بالمكان</w:t>
            </w:r>
          </w:p>
        </w:tc>
        <w:tc>
          <w:tcPr>
            <w:tcW w:type="dxa" w:w="2608"/>
          </w:tcPr>
          <w:p>
            <w:pPr>
              <w:bidi/>
              <w:jc w:val="right"/>
            </w:pPr>
            <w:r/>
            <w:r>
              <w:rPr>
                <w:b w:val="0"/>
                <w:sz w:val="17"/>
                <w:rtl/>
              </w:rPr>
              <w:t>الاستجابة للمناخ والبيئة المحلية</w:t>
            </w:r>
          </w:p>
        </w:tc>
        <w:tc>
          <w:tcPr>
            <w:tcW w:type="dxa" w:w="2608"/>
          </w:tcPr>
          <w:p>
            <w:pPr>
              <w:bidi/>
              <w:jc w:val="right"/>
            </w:pPr>
            <w:r/>
            <w:r>
              <w:rPr>
                <w:b w:val="0"/>
                <w:sz w:val="17"/>
                <w:rtl/>
              </w:rPr>
              <w:t>معالجات الحر والتظليل</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44</w:t>
            </w:r>
          </w:p>
        </w:tc>
        <w:tc>
          <w:tcPr>
            <w:tcW w:type="dxa" w:w="1928"/>
          </w:tcPr>
          <w:p>
            <w:pPr>
              <w:bidi/>
              <w:jc w:val="right"/>
            </w:pPr>
            <w:r/>
            <w:r>
              <w:rPr>
                <w:b/>
                <w:sz w:val="17"/>
                <w:rtl/>
              </w:rPr>
              <w:t>Cultural connection to place</w:t>
            </w:r>
          </w:p>
        </w:tc>
        <w:tc>
          <w:tcPr>
            <w:tcW w:type="dxa" w:w="1587"/>
          </w:tcPr>
          <w:p>
            <w:pPr>
              <w:bidi/>
              <w:jc w:val="right"/>
            </w:pPr>
            <w:r/>
            <w:r>
              <w:rPr>
                <w:b/>
                <w:sz w:val="17"/>
                <w:rtl/>
              </w:rPr>
              <w:t>الصلة الثقافية بالمكان</w:t>
            </w:r>
          </w:p>
        </w:tc>
        <w:tc>
          <w:tcPr>
            <w:tcW w:type="dxa" w:w="2608"/>
          </w:tcPr>
          <w:p>
            <w:pPr>
              <w:bidi/>
              <w:jc w:val="right"/>
            </w:pPr>
            <w:r/>
            <w:r>
              <w:rPr>
                <w:b w:val="0"/>
                <w:sz w:val="17"/>
                <w:rtl/>
              </w:rPr>
              <w:t>التعبير عن ثقافة المجتمع المحلي</w:t>
            </w:r>
          </w:p>
        </w:tc>
        <w:tc>
          <w:tcPr>
            <w:tcW w:type="dxa" w:w="2608"/>
          </w:tcPr>
          <w:p>
            <w:pPr>
              <w:bidi/>
              <w:jc w:val="right"/>
            </w:pPr>
            <w:r/>
            <w:r>
              <w:rPr>
                <w:b w:val="0"/>
                <w:sz w:val="17"/>
                <w:rtl/>
              </w:rPr>
              <w:t>الطراز الموصلي، الحلان، الخط</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45</w:t>
            </w:r>
          </w:p>
        </w:tc>
        <w:tc>
          <w:tcPr>
            <w:tcW w:type="dxa" w:w="1928"/>
          </w:tcPr>
          <w:p>
            <w:pPr>
              <w:bidi/>
              <w:jc w:val="right"/>
            </w:pPr>
            <w:r/>
            <w:r>
              <w:rPr>
                <w:b/>
                <w:sz w:val="17"/>
                <w:rtl/>
              </w:rPr>
              <w:t>Integration of culture and ecology</w:t>
            </w:r>
          </w:p>
        </w:tc>
        <w:tc>
          <w:tcPr>
            <w:tcW w:type="dxa" w:w="1587"/>
          </w:tcPr>
          <w:p>
            <w:pPr>
              <w:bidi/>
              <w:jc w:val="right"/>
            </w:pPr>
            <w:r/>
            <w:r>
              <w:rPr>
                <w:b/>
                <w:sz w:val="17"/>
                <w:rtl/>
              </w:rPr>
              <w:t>دمج الثقافة بالبيئة</w:t>
            </w:r>
          </w:p>
        </w:tc>
        <w:tc>
          <w:tcPr>
            <w:tcW w:type="dxa" w:w="2608"/>
          </w:tcPr>
          <w:p>
            <w:pPr>
              <w:bidi/>
              <w:jc w:val="right"/>
            </w:pPr>
            <w:r/>
            <w:r>
              <w:rPr>
                <w:b w:val="0"/>
                <w:sz w:val="17"/>
                <w:rtl/>
              </w:rPr>
              <w:t>تكامل البعدين الثقافي والبيئي</w:t>
            </w:r>
          </w:p>
        </w:tc>
        <w:tc>
          <w:tcPr>
            <w:tcW w:type="dxa" w:w="2608"/>
          </w:tcPr>
          <w:p>
            <w:pPr>
              <w:bidi/>
              <w:jc w:val="right"/>
            </w:pPr>
            <w:r/>
            <w:r>
              <w:rPr>
                <w:b w:val="0"/>
                <w:sz w:val="17"/>
                <w:rtl/>
              </w:rPr>
              <w:t>مواد محلية بحرفة تقليدية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46</w:t>
            </w:r>
          </w:p>
        </w:tc>
        <w:tc>
          <w:tcPr>
            <w:tcW w:type="dxa" w:w="1928"/>
          </w:tcPr>
          <w:p>
            <w:pPr>
              <w:bidi/>
              <w:jc w:val="right"/>
            </w:pPr>
            <w:r/>
            <w:r>
              <w:rPr>
                <w:b/>
                <w:sz w:val="17"/>
                <w:rtl/>
              </w:rPr>
              <w:t>Spirit of place</w:t>
            </w:r>
          </w:p>
        </w:tc>
        <w:tc>
          <w:tcPr>
            <w:tcW w:type="dxa" w:w="1587"/>
          </w:tcPr>
          <w:p>
            <w:pPr>
              <w:bidi/>
              <w:jc w:val="right"/>
            </w:pPr>
            <w:r/>
            <w:r>
              <w:rPr>
                <w:b/>
                <w:sz w:val="17"/>
                <w:rtl/>
              </w:rPr>
              <w:t>روح المكان</w:t>
            </w:r>
          </w:p>
        </w:tc>
        <w:tc>
          <w:tcPr>
            <w:tcW w:type="dxa" w:w="2608"/>
          </w:tcPr>
          <w:p>
            <w:pPr>
              <w:bidi/>
              <w:jc w:val="right"/>
            </w:pPr>
            <w:r/>
            <w:r>
              <w:rPr>
                <w:b w:val="0"/>
                <w:sz w:val="17"/>
                <w:rtl/>
              </w:rPr>
              <w:t>هوية وجو يميزان المكان</w:t>
            </w:r>
          </w:p>
        </w:tc>
        <w:tc>
          <w:tcPr>
            <w:tcW w:type="dxa" w:w="2608"/>
          </w:tcPr>
          <w:p>
            <w:pPr>
              <w:bidi/>
              <w:jc w:val="right"/>
            </w:pPr>
            <w:r/>
            <w:r>
              <w:rPr>
                <w:b w:val="0"/>
                <w:sz w:val="17"/>
                <w:rtl/>
              </w:rPr>
              <w:t>إحساس «هذا جامع النوري»</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6 = المتوسط: ........</w:t>
      </w:r>
    </w:p>
    <w:p>
      <w:pPr>
        <w:bidi/>
        <w:jc w:val="right"/>
      </w:pPr>
      <w:r>
        <w:rPr>
          <w:b/>
          <w:color w:val="1F4E79"/>
          <w:sz w:val="22"/>
          <w:rtl/>
          <w:szCs w:val="22"/>
        </w:rPr>
        <w:t>6. علاقات الإنسان بالطبيعة (Human–Nature Relationships) — 8 خصائص</w:t>
      </w:r>
    </w:p>
    <w:tbl>
      <w:tblPr>
        <w:tblStyle w:val="TableGrid"/>
        <w:tblW w:type="auto" w:w="0"/>
        <w:tblLayout w:type="fixed"/>
        <w:tblLook w:firstColumn="1" w:firstRow="1" w:lastColumn="0" w:lastRow="0" w:noHBand="0" w:noVBand="1" w:val="04A0"/>
        <w:bidiVisual/>
      </w:tblPr>
      <w:tblGrid>
        <w:gridCol w:w="624"/>
        <w:gridCol w:w="1928"/>
        <w:gridCol w:w="1587"/>
        <w:gridCol w:w="2608"/>
        <w:gridCol w:w="2608"/>
        <w:gridCol w:w="397"/>
        <w:gridCol w:w="397"/>
        <w:gridCol w:w="397"/>
        <w:gridCol w:w="397"/>
        <w:gridCol w:w="397"/>
        <w:gridCol w:w="1814"/>
      </w:tblGrid>
      <w:tr>
        <w:tc>
          <w:tcPr>
            <w:tcW w:type="dxa" w:w="624"/>
            <w:shd w:val="clear" w:fill="D9E2F3"/>
          </w:tcPr>
          <w:p>
            <w:pPr>
              <w:bidi/>
              <w:jc w:val="center"/>
            </w:pPr>
            <w:r/>
            <w:r>
              <w:rPr>
                <w:b/>
                <w:sz w:val="18"/>
                <w:rtl/>
              </w:rPr>
              <w:t>#</w:t>
            </w:r>
          </w:p>
        </w:tc>
        <w:tc>
          <w:tcPr>
            <w:tcW w:type="dxa" w:w="1928"/>
            <w:shd w:val="clear" w:fill="D9E2F3"/>
          </w:tcPr>
          <w:p>
            <w:pPr>
              <w:bidi/>
              <w:jc w:val="center"/>
            </w:pPr>
            <w:r/>
            <w:r>
              <w:rPr>
                <w:b/>
                <w:sz w:val="18"/>
                <w:rtl/>
              </w:rPr>
              <w:t>الخاصية (EN)</w:t>
            </w:r>
          </w:p>
        </w:tc>
        <w:tc>
          <w:tcPr>
            <w:tcW w:type="dxa" w:w="1587"/>
            <w:shd w:val="clear" w:fill="D9E2F3"/>
          </w:tcPr>
          <w:p>
            <w:pPr>
              <w:bidi/>
              <w:jc w:val="center"/>
            </w:pPr>
            <w:r/>
            <w:r>
              <w:rPr>
                <w:b/>
                <w:sz w:val="18"/>
                <w:rtl/>
              </w:rPr>
              <w:t>الخاصية</w:t>
            </w:r>
          </w:p>
        </w:tc>
        <w:tc>
          <w:tcPr>
            <w:tcW w:type="dxa" w:w="2608"/>
            <w:shd w:val="clear" w:fill="D9E2F3"/>
          </w:tcPr>
          <w:p>
            <w:pPr>
              <w:bidi/>
              <w:jc w:val="center"/>
            </w:pPr>
            <w:r/>
            <w:r>
              <w:rPr>
                <w:b/>
                <w:sz w:val="18"/>
                <w:rtl/>
              </w:rPr>
              <w:t>الشرح المختصر</w:t>
            </w:r>
          </w:p>
        </w:tc>
        <w:tc>
          <w:tcPr>
            <w:tcW w:type="dxa" w:w="2608"/>
            <w:shd w:val="clear" w:fill="D9E2F3"/>
          </w:tcPr>
          <w:p>
            <w:pPr>
              <w:bidi/>
              <w:jc w:val="center"/>
            </w:pPr>
            <w:r/>
            <w:r>
              <w:rPr>
                <w:b/>
                <w:sz w:val="18"/>
                <w:rtl/>
              </w:rPr>
              <w:t>مثال في المسجد</w:t>
            </w:r>
          </w:p>
        </w:tc>
        <w:tc>
          <w:tcPr>
            <w:tcW w:type="dxa" w:w="397"/>
            <w:shd w:val="clear" w:fill="D9E2F3"/>
          </w:tcPr>
          <w:p>
            <w:pPr>
              <w:bidi/>
              <w:jc w:val="center"/>
            </w:pPr>
            <w:r/>
            <w:r>
              <w:rPr>
                <w:b/>
                <w:sz w:val="18"/>
                <w:rtl/>
              </w:rPr>
              <w:t>0</w:t>
            </w:r>
          </w:p>
        </w:tc>
        <w:tc>
          <w:tcPr>
            <w:tcW w:type="dxa" w:w="397"/>
            <w:shd w:val="clear" w:fill="D9E2F3"/>
          </w:tcPr>
          <w:p>
            <w:pPr>
              <w:bidi/>
              <w:jc w:val="center"/>
            </w:pPr>
            <w:r/>
            <w:r>
              <w:rPr>
                <w:b/>
                <w:sz w:val="18"/>
                <w:rtl/>
              </w:rPr>
              <w:t>1</w:t>
            </w:r>
          </w:p>
        </w:tc>
        <w:tc>
          <w:tcPr>
            <w:tcW w:type="dxa" w:w="397"/>
            <w:shd w:val="clear" w:fill="D9E2F3"/>
          </w:tcPr>
          <w:p>
            <w:pPr>
              <w:bidi/>
              <w:jc w:val="center"/>
            </w:pPr>
            <w:r/>
            <w:r>
              <w:rPr>
                <w:b/>
                <w:sz w:val="18"/>
                <w:rtl/>
              </w:rPr>
              <w:t>2</w:t>
            </w:r>
          </w:p>
        </w:tc>
        <w:tc>
          <w:tcPr>
            <w:tcW w:type="dxa" w:w="397"/>
            <w:shd w:val="clear" w:fill="D9E2F3"/>
          </w:tcPr>
          <w:p>
            <w:pPr>
              <w:bidi/>
              <w:jc w:val="center"/>
            </w:pPr>
            <w:r/>
            <w:r>
              <w:rPr>
                <w:b/>
                <w:sz w:val="18"/>
                <w:rtl/>
              </w:rPr>
              <w:t>3</w:t>
            </w:r>
          </w:p>
        </w:tc>
        <w:tc>
          <w:tcPr>
            <w:tcW w:type="dxa" w:w="397"/>
            <w:shd w:val="clear" w:fill="D9E2F3"/>
          </w:tcPr>
          <w:p>
            <w:pPr>
              <w:bidi/>
              <w:jc w:val="center"/>
            </w:pPr>
            <w:r/>
            <w:r>
              <w:rPr>
                <w:b/>
                <w:sz w:val="18"/>
                <w:rtl/>
              </w:rPr>
              <w:t>4</w:t>
            </w:r>
          </w:p>
        </w:tc>
        <w:tc>
          <w:tcPr>
            <w:tcW w:type="dxa" w:w="1814"/>
            <w:shd w:val="clear" w:fill="D9E2F3"/>
          </w:tcPr>
          <w:p>
            <w:pPr>
              <w:bidi/>
              <w:jc w:val="center"/>
            </w:pPr>
            <w:r/>
            <w:r>
              <w:rPr>
                <w:b/>
                <w:sz w:val="18"/>
                <w:rtl/>
              </w:rPr>
              <w:t>ملاحظات</w:t>
            </w:r>
          </w:p>
        </w:tc>
      </w:tr>
      <w:tr>
        <w:tc>
          <w:tcPr>
            <w:tcW w:type="dxa" w:w="624"/>
          </w:tcPr>
          <w:p>
            <w:pPr>
              <w:bidi/>
              <w:jc w:val="center"/>
            </w:pPr>
            <w:r/>
            <w:r>
              <w:rPr>
                <w:b w:val="0"/>
                <w:sz w:val="17"/>
                <w:rtl/>
              </w:rPr>
              <w:t>47</w:t>
            </w:r>
          </w:p>
        </w:tc>
        <w:tc>
          <w:tcPr>
            <w:tcW w:type="dxa" w:w="1928"/>
          </w:tcPr>
          <w:p>
            <w:pPr>
              <w:bidi/>
              <w:jc w:val="right"/>
            </w:pPr>
            <w:r/>
            <w:r>
              <w:rPr>
                <w:b/>
                <w:sz w:val="17"/>
                <w:rtl/>
              </w:rPr>
              <w:t>Prospect/refuge</w:t>
            </w:r>
          </w:p>
        </w:tc>
        <w:tc>
          <w:tcPr>
            <w:tcW w:type="dxa" w:w="1587"/>
          </w:tcPr>
          <w:p>
            <w:pPr>
              <w:bidi/>
              <w:jc w:val="right"/>
            </w:pPr>
            <w:r/>
            <w:r>
              <w:rPr>
                <w:b/>
                <w:sz w:val="17"/>
                <w:rtl/>
              </w:rPr>
              <w:t>الإطلالة/الملجأ</w:t>
            </w:r>
          </w:p>
        </w:tc>
        <w:tc>
          <w:tcPr>
            <w:tcW w:type="dxa" w:w="2608"/>
          </w:tcPr>
          <w:p>
            <w:pPr>
              <w:bidi/>
              <w:jc w:val="right"/>
            </w:pPr>
            <w:r/>
            <w:r>
              <w:rPr>
                <w:b w:val="0"/>
                <w:sz w:val="17"/>
                <w:rtl/>
              </w:rPr>
              <w:t>رؤية واسعة مع إحساس بالحماية</w:t>
            </w:r>
          </w:p>
        </w:tc>
        <w:tc>
          <w:tcPr>
            <w:tcW w:type="dxa" w:w="2608"/>
          </w:tcPr>
          <w:p>
            <w:pPr>
              <w:bidi/>
              <w:jc w:val="right"/>
            </w:pPr>
            <w:r/>
            <w:r>
              <w:rPr>
                <w:b w:val="0"/>
                <w:sz w:val="17"/>
                <w:rtl/>
              </w:rPr>
              <w:t>الجلوس في الرواق مطلاً على الصحن</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48</w:t>
            </w:r>
          </w:p>
        </w:tc>
        <w:tc>
          <w:tcPr>
            <w:tcW w:type="dxa" w:w="1928"/>
          </w:tcPr>
          <w:p>
            <w:pPr>
              <w:bidi/>
              <w:jc w:val="right"/>
            </w:pPr>
            <w:r/>
            <w:r>
              <w:rPr>
                <w:b/>
                <w:sz w:val="17"/>
                <w:rtl/>
              </w:rPr>
              <w:t>Order/complexity</w:t>
            </w:r>
          </w:p>
        </w:tc>
        <w:tc>
          <w:tcPr>
            <w:tcW w:type="dxa" w:w="1587"/>
          </w:tcPr>
          <w:p>
            <w:pPr>
              <w:bidi/>
              <w:jc w:val="right"/>
            </w:pPr>
            <w:r/>
            <w:r>
              <w:rPr>
                <w:b/>
                <w:sz w:val="17"/>
                <w:rtl/>
              </w:rPr>
              <w:t>النظام/التعقيد</w:t>
            </w:r>
          </w:p>
        </w:tc>
        <w:tc>
          <w:tcPr>
            <w:tcW w:type="dxa" w:w="2608"/>
          </w:tcPr>
          <w:p>
            <w:pPr>
              <w:bidi/>
              <w:jc w:val="right"/>
            </w:pPr>
            <w:r/>
            <w:r>
              <w:rPr>
                <w:b w:val="0"/>
                <w:sz w:val="17"/>
                <w:rtl/>
              </w:rPr>
              <w:t>نظام واضح مع تفاصيل غنية</w:t>
            </w:r>
          </w:p>
        </w:tc>
        <w:tc>
          <w:tcPr>
            <w:tcW w:type="dxa" w:w="2608"/>
          </w:tcPr>
          <w:p>
            <w:pPr>
              <w:bidi/>
              <w:jc w:val="right"/>
            </w:pPr>
            <w:r/>
            <w:r>
              <w:rPr>
                <w:b w:val="0"/>
                <w:sz w:val="17"/>
                <w:rtl/>
              </w:rPr>
              <w:t>انتظام الأعمدة مع غنى الزخرفة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49</w:t>
            </w:r>
          </w:p>
        </w:tc>
        <w:tc>
          <w:tcPr>
            <w:tcW w:type="dxa" w:w="1928"/>
          </w:tcPr>
          <w:p>
            <w:pPr>
              <w:bidi/>
              <w:jc w:val="right"/>
            </w:pPr>
            <w:r/>
            <w:r>
              <w:rPr>
                <w:b/>
                <w:sz w:val="17"/>
                <w:rtl/>
              </w:rPr>
              <w:t>Curiosity/enticement</w:t>
            </w:r>
          </w:p>
        </w:tc>
        <w:tc>
          <w:tcPr>
            <w:tcW w:type="dxa" w:w="1587"/>
          </w:tcPr>
          <w:p>
            <w:pPr>
              <w:bidi/>
              <w:jc w:val="right"/>
            </w:pPr>
            <w:r/>
            <w:r>
              <w:rPr>
                <w:b/>
                <w:sz w:val="17"/>
                <w:rtl/>
              </w:rPr>
              <w:t>الفضول/الإغراء</w:t>
            </w:r>
          </w:p>
        </w:tc>
        <w:tc>
          <w:tcPr>
            <w:tcW w:type="dxa" w:w="2608"/>
          </w:tcPr>
          <w:p>
            <w:pPr>
              <w:bidi/>
              <w:jc w:val="right"/>
            </w:pPr>
            <w:r/>
            <w:r>
              <w:rPr>
                <w:b w:val="0"/>
                <w:sz w:val="17"/>
                <w:rtl/>
              </w:rPr>
              <w:t>عناصر تدعو إلى الاستكشاف</w:t>
            </w:r>
          </w:p>
        </w:tc>
        <w:tc>
          <w:tcPr>
            <w:tcW w:type="dxa" w:w="2608"/>
          </w:tcPr>
          <w:p>
            <w:pPr>
              <w:bidi/>
              <w:jc w:val="right"/>
            </w:pPr>
            <w:r/>
            <w:r>
              <w:rPr>
                <w:b w:val="0"/>
                <w:sz w:val="17"/>
                <w:rtl/>
              </w:rPr>
              <w:t>مداخل وممرات تكشف الفضاء تدريجياً</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50</w:t>
            </w:r>
          </w:p>
        </w:tc>
        <w:tc>
          <w:tcPr>
            <w:tcW w:type="dxa" w:w="1928"/>
          </w:tcPr>
          <w:p>
            <w:pPr>
              <w:bidi/>
              <w:jc w:val="right"/>
            </w:pPr>
            <w:r/>
            <w:r>
              <w:rPr>
                <w:b/>
                <w:sz w:val="17"/>
                <w:rtl/>
              </w:rPr>
              <w:t>Mastery/control</w:t>
            </w:r>
          </w:p>
        </w:tc>
        <w:tc>
          <w:tcPr>
            <w:tcW w:type="dxa" w:w="1587"/>
          </w:tcPr>
          <w:p>
            <w:pPr>
              <w:bidi/>
              <w:jc w:val="right"/>
            </w:pPr>
            <w:r/>
            <w:r>
              <w:rPr>
                <w:b/>
                <w:sz w:val="17"/>
                <w:rtl/>
              </w:rPr>
              <w:t>السيطرة/التحكم</w:t>
            </w:r>
          </w:p>
        </w:tc>
        <w:tc>
          <w:tcPr>
            <w:tcW w:type="dxa" w:w="2608"/>
          </w:tcPr>
          <w:p>
            <w:pPr>
              <w:bidi/>
              <w:jc w:val="right"/>
            </w:pPr>
            <w:r/>
            <w:r>
              <w:rPr>
                <w:b w:val="0"/>
                <w:sz w:val="17"/>
                <w:rtl/>
              </w:rPr>
              <w:t>إحساس المستخدم بالتحكم في بيئته</w:t>
            </w:r>
          </w:p>
        </w:tc>
        <w:tc>
          <w:tcPr>
            <w:tcW w:type="dxa" w:w="2608"/>
          </w:tcPr>
          <w:p>
            <w:pPr>
              <w:bidi/>
              <w:jc w:val="right"/>
            </w:pPr>
            <w:r/>
            <w:r>
              <w:rPr>
                <w:b w:val="0"/>
                <w:sz w:val="17"/>
                <w:rtl/>
              </w:rPr>
              <w:t>حرية اختيار موضع الجلوس</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51</w:t>
            </w:r>
          </w:p>
        </w:tc>
        <w:tc>
          <w:tcPr>
            <w:tcW w:type="dxa" w:w="1928"/>
          </w:tcPr>
          <w:p>
            <w:pPr>
              <w:bidi/>
              <w:jc w:val="right"/>
            </w:pPr>
            <w:r/>
            <w:r>
              <w:rPr>
                <w:b/>
                <w:sz w:val="17"/>
                <w:rtl/>
              </w:rPr>
              <w:t>Attraction/attachment</w:t>
            </w:r>
          </w:p>
        </w:tc>
        <w:tc>
          <w:tcPr>
            <w:tcW w:type="dxa" w:w="1587"/>
          </w:tcPr>
          <w:p>
            <w:pPr>
              <w:bidi/>
              <w:jc w:val="right"/>
            </w:pPr>
            <w:r/>
            <w:r>
              <w:rPr>
                <w:b/>
                <w:sz w:val="17"/>
                <w:rtl/>
              </w:rPr>
              <w:t>الجاذبية/التعلق</w:t>
            </w:r>
          </w:p>
        </w:tc>
        <w:tc>
          <w:tcPr>
            <w:tcW w:type="dxa" w:w="2608"/>
          </w:tcPr>
          <w:p>
            <w:pPr>
              <w:bidi/>
              <w:jc w:val="right"/>
            </w:pPr>
            <w:r/>
            <w:r>
              <w:rPr>
                <w:b w:val="0"/>
                <w:sz w:val="17"/>
                <w:rtl/>
              </w:rPr>
              <w:t>جاذبية تولد ارتباطاً بالمكان</w:t>
            </w:r>
          </w:p>
        </w:tc>
        <w:tc>
          <w:tcPr>
            <w:tcW w:type="dxa" w:w="2608"/>
          </w:tcPr>
          <w:p>
            <w:pPr>
              <w:bidi/>
              <w:jc w:val="right"/>
            </w:pPr>
            <w:r/>
            <w:r>
              <w:rPr>
                <w:b w:val="0"/>
                <w:sz w:val="17"/>
                <w:rtl/>
              </w:rPr>
              <w:t>الرغبة في العودة إلى الجامع</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52</w:t>
            </w:r>
          </w:p>
        </w:tc>
        <w:tc>
          <w:tcPr>
            <w:tcW w:type="dxa" w:w="1928"/>
          </w:tcPr>
          <w:p>
            <w:pPr>
              <w:bidi/>
              <w:jc w:val="right"/>
            </w:pPr>
            <w:r/>
            <w:r>
              <w:rPr>
                <w:b/>
                <w:sz w:val="17"/>
                <w:rtl/>
              </w:rPr>
              <w:t>Exploration/discovery</w:t>
            </w:r>
          </w:p>
        </w:tc>
        <w:tc>
          <w:tcPr>
            <w:tcW w:type="dxa" w:w="1587"/>
          </w:tcPr>
          <w:p>
            <w:pPr>
              <w:bidi/>
              <w:jc w:val="right"/>
            </w:pPr>
            <w:r/>
            <w:r>
              <w:rPr>
                <w:b/>
                <w:sz w:val="17"/>
                <w:rtl/>
              </w:rPr>
              <w:t>الاستكشاف/الاكتشاف</w:t>
            </w:r>
          </w:p>
        </w:tc>
        <w:tc>
          <w:tcPr>
            <w:tcW w:type="dxa" w:w="2608"/>
          </w:tcPr>
          <w:p>
            <w:pPr>
              <w:bidi/>
              <w:jc w:val="right"/>
            </w:pPr>
            <w:r/>
            <w:r>
              <w:rPr>
                <w:b w:val="0"/>
                <w:sz w:val="17"/>
                <w:rtl/>
              </w:rPr>
              <w:t>فرص لاكتشاف أجزاء الفضاء</w:t>
            </w:r>
          </w:p>
        </w:tc>
        <w:tc>
          <w:tcPr>
            <w:tcW w:type="dxa" w:w="2608"/>
          </w:tcPr>
          <w:p>
            <w:pPr>
              <w:bidi/>
              <w:jc w:val="right"/>
            </w:pPr>
            <w:r/>
            <w:r>
              <w:rPr>
                <w:b w:val="0"/>
                <w:sz w:val="17"/>
                <w:rtl/>
              </w:rPr>
              <w:t>الانتقال بين الفضاءات</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53</w:t>
            </w:r>
          </w:p>
        </w:tc>
        <w:tc>
          <w:tcPr>
            <w:tcW w:type="dxa" w:w="1928"/>
          </w:tcPr>
          <w:p>
            <w:pPr>
              <w:bidi/>
              <w:jc w:val="right"/>
            </w:pPr>
            <w:r/>
            <w:r>
              <w:rPr>
                <w:b/>
                <w:sz w:val="17"/>
                <w:rtl/>
              </w:rPr>
              <w:t>Fear/awe</w:t>
            </w:r>
          </w:p>
        </w:tc>
        <w:tc>
          <w:tcPr>
            <w:tcW w:type="dxa" w:w="1587"/>
          </w:tcPr>
          <w:p>
            <w:pPr>
              <w:bidi/>
              <w:jc w:val="right"/>
            </w:pPr>
            <w:r/>
            <w:r>
              <w:rPr>
                <w:b/>
                <w:sz w:val="17"/>
                <w:rtl/>
              </w:rPr>
              <w:t>الخوف/الرهبة</w:t>
            </w:r>
          </w:p>
        </w:tc>
        <w:tc>
          <w:tcPr>
            <w:tcW w:type="dxa" w:w="2608"/>
          </w:tcPr>
          <w:p>
            <w:pPr>
              <w:bidi/>
              <w:jc w:val="right"/>
            </w:pPr>
            <w:r/>
            <w:r>
              <w:rPr>
                <w:b w:val="0"/>
                <w:sz w:val="17"/>
                <w:rtl/>
              </w:rPr>
              <w:t>إحساس بالمهابة والرهبة</w:t>
            </w:r>
          </w:p>
        </w:tc>
        <w:tc>
          <w:tcPr>
            <w:tcW w:type="dxa" w:w="2608"/>
          </w:tcPr>
          <w:p>
            <w:pPr>
              <w:bidi/>
              <w:jc w:val="right"/>
            </w:pPr>
            <w:r/>
            <w:r>
              <w:rPr>
                <w:b w:val="0"/>
                <w:sz w:val="17"/>
                <w:rtl/>
              </w:rPr>
              <w:t>ارتفاع القبة، ضخامة المئذنة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r>
        <w:tc>
          <w:tcPr>
            <w:tcW w:type="dxa" w:w="624"/>
          </w:tcPr>
          <w:p>
            <w:pPr>
              <w:bidi/>
              <w:jc w:val="center"/>
            </w:pPr>
            <w:r/>
            <w:r>
              <w:rPr>
                <w:b w:val="0"/>
                <w:sz w:val="17"/>
                <w:rtl/>
              </w:rPr>
              <w:t>54</w:t>
            </w:r>
          </w:p>
        </w:tc>
        <w:tc>
          <w:tcPr>
            <w:tcW w:type="dxa" w:w="1928"/>
          </w:tcPr>
          <w:p>
            <w:pPr>
              <w:bidi/>
              <w:jc w:val="right"/>
            </w:pPr>
            <w:r/>
            <w:r>
              <w:rPr>
                <w:b/>
                <w:sz w:val="17"/>
                <w:rtl/>
              </w:rPr>
              <w:t>Reverence/spirituality</w:t>
            </w:r>
          </w:p>
        </w:tc>
        <w:tc>
          <w:tcPr>
            <w:tcW w:type="dxa" w:w="1587"/>
          </w:tcPr>
          <w:p>
            <w:pPr>
              <w:bidi/>
              <w:jc w:val="right"/>
            </w:pPr>
            <w:r/>
            <w:r>
              <w:rPr>
                <w:b/>
                <w:sz w:val="17"/>
                <w:rtl/>
              </w:rPr>
              <w:t>التوقير/الروحانية</w:t>
            </w:r>
          </w:p>
        </w:tc>
        <w:tc>
          <w:tcPr>
            <w:tcW w:type="dxa" w:w="2608"/>
          </w:tcPr>
          <w:p>
            <w:pPr>
              <w:bidi/>
              <w:jc w:val="right"/>
            </w:pPr>
            <w:r/>
            <w:r>
              <w:rPr>
                <w:b w:val="0"/>
                <w:sz w:val="17"/>
                <w:rtl/>
              </w:rPr>
              <w:t>إحساس بالقداسة والروحانية</w:t>
            </w:r>
          </w:p>
        </w:tc>
        <w:tc>
          <w:tcPr>
            <w:tcW w:type="dxa" w:w="2608"/>
          </w:tcPr>
          <w:p>
            <w:pPr>
              <w:bidi/>
              <w:jc w:val="right"/>
            </w:pPr>
            <w:r/>
            <w:r>
              <w:rPr>
                <w:b w:val="0"/>
                <w:sz w:val="17"/>
                <w:rtl/>
              </w:rPr>
              <w:t>المحراب، القبلة، لحظة الصلاة</w:t>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397"/>
          </w:tcPr>
          <w:p>
            <w:pPr>
              <w:bidi/>
              <w:jc w:val="center"/>
            </w:pPr>
            <w:r/>
            <w:r>
              <w:rPr>
                <w:b w:val="0"/>
                <w:sz w:val="17"/>
                <w:rtl/>
              </w:rPr>
            </w:r>
          </w:p>
        </w:tc>
        <w:tc>
          <w:tcPr>
            <w:tcW w:type="dxa" w:w="1814"/>
          </w:tcPr>
          <w:p>
            <w:pPr>
              <w:bidi/>
              <w:jc w:val="right"/>
            </w:pPr>
            <w:r/>
            <w:r>
              <w:rPr>
                <w:b w:val="0"/>
                <w:sz w:val="17"/>
                <w:rtl/>
              </w:rPr>
            </w:r>
          </w:p>
        </w:tc>
      </w:tr>
    </w:tbl>
    <w:p>
      <w:pPr>
        <w:bidi/>
        <w:jc w:val="right"/>
      </w:pPr>
      <w:r>
        <w:rPr>
          <w:b w:val="0"/>
          <w:sz w:val="18"/>
          <w:rtl/>
          <w:szCs w:val="18"/>
        </w:rPr>
        <w:t>مجموع درجات الفئة: ........  ÷ 8 = المتوسط: ........</w:t>
      </w:r>
    </w:p>
    <w:p>
      <w:pPr>
        <w:bidi/>
        <w:jc w:val="right"/>
      </w:pPr>
      <w:r>
        <w:rPr>
          <w:b/>
          <w:sz w:val="24"/>
          <w:rtl/>
          <w:szCs w:val="24"/>
        </w:rPr>
        <w:t>ملخص الدرجات</w:t>
      </w:r>
    </w:p>
    <w:tbl>
      <w:tblPr>
        <w:tblStyle w:val="TableGrid"/>
        <w:tblW w:type="auto" w:w="0"/>
        <w:tblLook w:firstColumn="1" w:firstRow="1" w:lastColumn="0" w:lastRow="0" w:noHBand="0" w:noVBand="1" w:val="04A0"/>
        <w:bidiVisual/>
      </w:tblPr>
      <w:tblGrid>
        <w:gridCol w:w="3535"/>
        <w:gridCol w:w="3535"/>
        <w:gridCol w:w="3535"/>
        <w:gridCol w:w="3535"/>
      </w:tblGrid>
      <w:tr>
        <w:tc>
          <w:tcPr>
            <w:tcW w:type="dxa" w:w="3535"/>
            <w:shd w:val="clear" w:fill="D9E2F3"/>
          </w:tcPr>
          <w:p>
            <w:pPr>
              <w:bidi/>
              <w:jc w:val="center"/>
            </w:pPr>
            <w:r/>
            <w:r>
              <w:rPr>
                <w:b/>
                <w:sz w:val="18"/>
                <w:rtl/>
              </w:rPr>
              <w:t>الفئة</w:t>
            </w:r>
          </w:p>
        </w:tc>
        <w:tc>
          <w:tcPr>
            <w:tcW w:type="dxa" w:w="3535"/>
            <w:shd w:val="clear" w:fill="D9E2F3"/>
          </w:tcPr>
          <w:p>
            <w:pPr>
              <w:bidi/>
              <w:jc w:val="center"/>
            </w:pPr>
            <w:r/>
            <w:r>
              <w:rPr>
                <w:b/>
                <w:sz w:val="18"/>
                <w:rtl/>
              </w:rPr>
              <w:t>عدد الخصائص</w:t>
            </w:r>
          </w:p>
        </w:tc>
        <w:tc>
          <w:tcPr>
            <w:tcW w:type="dxa" w:w="3535"/>
            <w:shd w:val="clear" w:fill="D9E2F3"/>
          </w:tcPr>
          <w:p>
            <w:pPr>
              <w:bidi/>
              <w:jc w:val="center"/>
            </w:pPr>
            <w:r/>
            <w:r>
              <w:rPr>
                <w:b/>
                <w:sz w:val="18"/>
                <w:rtl/>
              </w:rPr>
              <w:t>المجموع</w:t>
            </w:r>
          </w:p>
        </w:tc>
        <w:tc>
          <w:tcPr>
            <w:tcW w:type="dxa" w:w="3535"/>
            <w:shd w:val="clear" w:fill="D9E2F3"/>
          </w:tcPr>
          <w:p>
            <w:pPr>
              <w:bidi/>
              <w:jc w:val="center"/>
            </w:pPr>
            <w:r/>
            <w:r>
              <w:rPr>
                <w:b/>
                <w:sz w:val="18"/>
                <w:rtl/>
              </w:rPr>
              <w:t>المتوسط (0–4)</w:t>
            </w:r>
          </w:p>
        </w:tc>
      </w:tr>
      <w:tr>
        <w:tc>
          <w:tcPr>
            <w:tcW w:type="dxa" w:w="3535"/>
          </w:tcPr>
          <w:p>
            <w:pPr>
              <w:bidi/>
              <w:jc w:val="right"/>
            </w:pPr>
            <w:r/>
            <w:r>
              <w:rPr>
                <w:b w:val="0"/>
                <w:sz w:val="18"/>
                <w:rtl/>
              </w:rPr>
              <w:t>1. عناصر طبيعية فعلية</w:t>
            </w:r>
          </w:p>
        </w:tc>
        <w:tc>
          <w:tcPr>
            <w:tcW w:type="dxa" w:w="3535"/>
          </w:tcPr>
          <w:p>
            <w:pPr>
              <w:bidi/>
              <w:jc w:val="center"/>
            </w:pPr>
            <w:r/>
            <w:r>
              <w:rPr>
                <w:b w:val="0"/>
                <w:sz w:val="18"/>
                <w:rtl/>
              </w:rPr>
              <w:t>8</w:t>
            </w:r>
          </w:p>
        </w:tc>
        <w:tc>
          <w:tcPr>
            <w:tcW w:type="dxa" w:w="3535"/>
          </w:tcPr>
          <w:p/>
        </w:tc>
        <w:tc>
          <w:tcPr>
            <w:tcW w:type="dxa" w:w="3535"/>
          </w:tcPr>
          <w:p/>
        </w:tc>
      </w:tr>
      <w:tr>
        <w:tc>
          <w:tcPr>
            <w:tcW w:type="dxa" w:w="3535"/>
          </w:tcPr>
          <w:p>
            <w:pPr>
              <w:bidi/>
              <w:jc w:val="right"/>
            </w:pPr>
            <w:r/>
            <w:r>
              <w:rPr>
                <w:b w:val="0"/>
                <w:sz w:val="18"/>
                <w:rtl/>
              </w:rPr>
              <w:t>2. أشكال وهيئات طبيعية</w:t>
            </w:r>
          </w:p>
        </w:tc>
        <w:tc>
          <w:tcPr>
            <w:tcW w:type="dxa" w:w="3535"/>
          </w:tcPr>
          <w:p>
            <w:pPr>
              <w:bidi/>
              <w:jc w:val="center"/>
            </w:pPr>
            <w:r/>
            <w:r>
              <w:rPr>
                <w:b w:val="0"/>
                <w:sz w:val="18"/>
                <w:rtl/>
              </w:rPr>
              <w:t>7</w:t>
            </w:r>
          </w:p>
        </w:tc>
        <w:tc>
          <w:tcPr>
            <w:tcW w:type="dxa" w:w="3535"/>
          </w:tcPr>
          <w:p/>
        </w:tc>
        <w:tc>
          <w:tcPr>
            <w:tcW w:type="dxa" w:w="3535"/>
          </w:tcPr>
          <w:p/>
        </w:tc>
      </w:tr>
      <w:tr>
        <w:tc>
          <w:tcPr>
            <w:tcW w:type="dxa" w:w="3535"/>
          </w:tcPr>
          <w:p>
            <w:pPr>
              <w:bidi/>
              <w:jc w:val="right"/>
            </w:pPr>
            <w:r/>
            <w:r>
              <w:rPr>
                <w:b w:val="0"/>
                <w:sz w:val="18"/>
                <w:rtl/>
              </w:rPr>
              <w:t>3. أنماط وعمليات طبيعية</w:t>
            </w:r>
          </w:p>
        </w:tc>
        <w:tc>
          <w:tcPr>
            <w:tcW w:type="dxa" w:w="3535"/>
          </w:tcPr>
          <w:p>
            <w:pPr>
              <w:bidi/>
              <w:jc w:val="center"/>
            </w:pPr>
            <w:r/>
            <w:r>
              <w:rPr>
                <w:b w:val="0"/>
                <w:sz w:val="18"/>
                <w:rtl/>
              </w:rPr>
              <w:t>10</w:t>
            </w:r>
          </w:p>
        </w:tc>
        <w:tc>
          <w:tcPr>
            <w:tcW w:type="dxa" w:w="3535"/>
          </w:tcPr>
          <w:p/>
        </w:tc>
        <w:tc>
          <w:tcPr>
            <w:tcW w:type="dxa" w:w="3535"/>
          </w:tcPr>
          <w:p/>
        </w:tc>
      </w:tr>
      <w:tr>
        <w:tc>
          <w:tcPr>
            <w:tcW w:type="dxa" w:w="3535"/>
          </w:tcPr>
          <w:p>
            <w:pPr>
              <w:bidi/>
              <w:jc w:val="right"/>
            </w:pPr>
            <w:r/>
            <w:r>
              <w:rPr>
                <w:b w:val="0"/>
                <w:sz w:val="18"/>
                <w:rtl/>
              </w:rPr>
              <w:t>4. اللون والضوء</w:t>
            </w:r>
          </w:p>
        </w:tc>
        <w:tc>
          <w:tcPr>
            <w:tcW w:type="dxa" w:w="3535"/>
          </w:tcPr>
          <w:p>
            <w:pPr>
              <w:bidi/>
              <w:jc w:val="center"/>
            </w:pPr>
            <w:r/>
            <w:r>
              <w:rPr>
                <w:b w:val="0"/>
                <w:sz w:val="18"/>
                <w:rtl/>
              </w:rPr>
              <w:t>15</w:t>
            </w:r>
          </w:p>
        </w:tc>
        <w:tc>
          <w:tcPr>
            <w:tcW w:type="dxa" w:w="3535"/>
          </w:tcPr>
          <w:p/>
        </w:tc>
        <w:tc>
          <w:tcPr>
            <w:tcW w:type="dxa" w:w="3535"/>
          </w:tcPr>
          <w:p/>
        </w:tc>
      </w:tr>
      <w:tr>
        <w:tc>
          <w:tcPr>
            <w:tcW w:type="dxa" w:w="3535"/>
          </w:tcPr>
          <w:p>
            <w:pPr>
              <w:bidi/>
              <w:jc w:val="right"/>
            </w:pPr>
            <w:r/>
            <w:r>
              <w:rPr>
                <w:b w:val="0"/>
                <w:sz w:val="18"/>
                <w:rtl/>
              </w:rPr>
              <w:t>5. علاقات قائمة على المكان</w:t>
            </w:r>
          </w:p>
        </w:tc>
        <w:tc>
          <w:tcPr>
            <w:tcW w:type="dxa" w:w="3535"/>
          </w:tcPr>
          <w:p>
            <w:pPr>
              <w:bidi/>
              <w:jc w:val="center"/>
            </w:pPr>
            <w:r/>
            <w:r>
              <w:rPr>
                <w:b w:val="0"/>
                <w:sz w:val="18"/>
                <w:rtl/>
              </w:rPr>
              <w:t>6</w:t>
            </w:r>
          </w:p>
        </w:tc>
        <w:tc>
          <w:tcPr>
            <w:tcW w:type="dxa" w:w="3535"/>
          </w:tcPr>
          <w:p/>
        </w:tc>
        <w:tc>
          <w:tcPr>
            <w:tcW w:type="dxa" w:w="3535"/>
          </w:tcPr>
          <w:p/>
        </w:tc>
      </w:tr>
      <w:tr>
        <w:tc>
          <w:tcPr>
            <w:tcW w:type="dxa" w:w="3535"/>
          </w:tcPr>
          <w:p>
            <w:pPr>
              <w:bidi/>
              <w:jc w:val="right"/>
            </w:pPr>
            <w:r/>
            <w:r>
              <w:rPr>
                <w:b w:val="0"/>
                <w:sz w:val="18"/>
                <w:rtl/>
              </w:rPr>
              <w:t>6. علاقات الإنسان بالطبيعة</w:t>
            </w:r>
          </w:p>
        </w:tc>
        <w:tc>
          <w:tcPr>
            <w:tcW w:type="dxa" w:w="3535"/>
          </w:tcPr>
          <w:p>
            <w:pPr>
              <w:bidi/>
              <w:jc w:val="center"/>
            </w:pPr>
            <w:r/>
            <w:r>
              <w:rPr>
                <w:b w:val="0"/>
                <w:sz w:val="18"/>
                <w:rtl/>
              </w:rPr>
              <w:t>8</w:t>
            </w:r>
          </w:p>
        </w:tc>
        <w:tc>
          <w:tcPr>
            <w:tcW w:type="dxa" w:w="3535"/>
          </w:tcPr>
          <w:p/>
        </w:tc>
        <w:tc>
          <w:tcPr>
            <w:tcW w:type="dxa" w:w="3535"/>
          </w:tcPr>
          <w:p/>
        </w:tc>
      </w:tr>
      <w:tr>
        <w:tc>
          <w:tcPr>
            <w:tcW w:type="dxa" w:w="3535"/>
          </w:tcPr>
          <w:p>
            <w:pPr>
              <w:bidi/>
              <w:jc w:val="right"/>
            </w:pPr>
            <w:r/>
            <w:r>
              <w:rPr>
                <w:b/>
                <w:sz w:val="18"/>
                <w:rtl/>
              </w:rPr>
              <w:t>الكلي</w:t>
            </w:r>
          </w:p>
        </w:tc>
        <w:tc>
          <w:tcPr>
            <w:tcW w:type="dxa" w:w="3535"/>
          </w:tcPr>
          <w:p>
            <w:pPr>
              <w:bidi/>
              <w:jc w:val="center"/>
            </w:pPr>
            <w:r/>
            <w:r>
              <w:rPr>
                <w:b w:val="0"/>
                <w:sz w:val="18"/>
                <w:rtl/>
              </w:rPr>
              <w:t>54</w:t>
            </w:r>
          </w:p>
        </w:tc>
        <w:tc>
          <w:tcPr>
            <w:tcW w:type="dxa" w:w="3535"/>
          </w:tcPr>
          <w:p/>
        </w:tc>
        <w:tc>
          <w:tcPr>
            <w:tcW w:type="dxa" w:w="3535"/>
          </w:tcPr>
          <w:p/>
        </w:tc>
      </w:tr>
    </w:tbl>
    <w:p>
      <w:pPr>
        <w:bidi/>
        <w:jc w:val="right"/>
      </w:pPr>
      <w:r>
        <w:rPr>
          <w:b w:val="0"/>
          <w:sz w:val="18"/>
          <w:rtl/>
          <w:szCs w:val="18"/>
        </w:rPr>
        <w:t>للمقارنة: متوسطات جامع يفلي منارة عند Durukan وآخرين (الجدول 12): علاقات قائمة على المكان 3.74 · اللون والضوء 3.28 · أنماط وعمليات طبيعية 3.08 · عناصر طبيعية فعلية 2.76 · علاقات الإنسان بالطبيعة 2.62 · أشكال وهيئات طبيعية 2.06 · الكلي 2.92.</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