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1E08" w14:textId="77777777" w:rsidR="00280A9C" w:rsidRDefault="00280A9C" w:rsidP="00280A9C">
      <w:pPr>
        <w:pStyle w:val="Heading1"/>
      </w:pPr>
      <w:r w:rsidRPr="00605059">
        <w:t>Use of multiple machine learning techniques</w:t>
      </w:r>
    </w:p>
    <w:p w14:paraId="6C55324F" w14:textId="73B8E892" w:rsidR="00280A9C" w:rsidRDefault="00280A9C" w:rsidP="00EF07D4">
      <w:r>
        <w:t xml:space="preserve">For a given problem there are number of conditions and perquisites e.g. data sample size, type of </w:t>
      </w:r>
      <w:r w:rsidR="004B42D4">
        <w:t>data,</w:t>
      </w:r>
      <w:r>
        <w:t xml:space="preserve"> </w:t>
      </w:r>
      <w:r w:rsidR="004B42D4">
        <w:t>correlation,</w:t>
      </w:r>
      <w:r>
        <w:t xml:space="preserve"> number of classes, type of problem hence experimentation is required to decide the right machine learning model. The studies suggest building multiple models and use with the best metric.  </w:t>
      </w:r>
      <w:r w:rsidR="004B42D4">
        <w:t xml:space="preserve">This project involves experimentation for </w:t>
      </w:r>
      <w:r w:rsidR="00621E17">
        <w:t xml:space="preserve">different features are </w:t>
      </w:r>
      <w:r w:rsidR="00EF07D4">
        <w:t xml:space="preserve">selected </w:t>
      </w:r>
      <w:r w:rsidR="004B42D4">
        <w:t xml:space="preserve">different models, machine learning techniques and metrics to provide a </w:t>
      </w:r>
      <w:r w:rsidR="00621E17">
        <w:t>comprehensive detail</w:t>
      </w:r>
      <w:r w:rsidR="004B42D4">
        <w:t xml:space="preserve"> to select the </w:t>
      </w:r>
      <w:r w:rsidR="00621E17">
        <w:t xml:space="preserve">right model for developing the web application. The models </w:t>
      </w:r>
      <w:r w:rsidR="00EF07D4">
        <w:t xml:space="preserve">applied to distinguish between AD and MCI patients and healthy control </w:t>
      </w:r>
      <w:r w:rsidR="00621E17">
        <w:t>include</w:t>
      </w:r>
      <w:r w:rsidR="00E255D6">
        <w:t xml:space="preserve"> Logistic </w:t>
      </w:r>
      <w:r w:rsidR="00EF07D4">
        <w:t>Regression</w:t>
      </w:r>
      <w:r w:rsidR="00E255D6">
        <w:t xml:space="preserve">, </w:t>
      </w:r>
      <w:r w:rsidRPr="00605059">
        <w:t>linear discriminant analysis (LDA), k-nearest neighbours algorithm (</w:t>
      </w:r>
      <w:proofErr w:type="spellStart"/>
      <w:r w:rsidRPr="00605059">
        <w:t>kNN</w:t>
      </w:r>
      <w:proofErr w:type="spellEnd"/>
      <w:r w:rsidRPr="00605059">
        <w:t xml:space="preserve">), </w:t>
      </w:r>
      <w:r w:rsidR="00EF07D4">
        <w:t xml:space="preserve">decision </w:t>
      </w:r>
      <w:proofErr w:type="gramStart"/>
      <w:r w:rsidR="00EF07D4">
        <w:t>trees(</w:t>
      </w:r>
      <w:proofErr w:type="gramEnd"/>
      <w:r w:rsidR="00EF07D4">
        <w:t xml:space="preserve">CART), random forest(RF), </w:t>
      </w:r>
      <w:r w:rsidRPr="00605059">
        <w:t>naïve Bayes (NB),</w:t>
      </w:r>
      <w:r w:rsidR="00EF07D4">
        <w:t xml:space="preserve"> Neural Network,</w:t>
      </w:r>
      <w:r w:rsidRPr="00605059">
        <w:t xml:space="preserve"> support</w:t>
      </w:r>
      <w:r w:rsidR="00EF07D4">
        <w:t xml:space="preserve"> </w:t>
      </w:r>
      <w:r w:rsidRPr="00605059">
        <w:t>vector machine (SVM)</w:t>
      </w:r>
      <w:r w:rsidR="00EF07D4">
        <w:t xml:space="preserve"> and </w:t>
      </w:r>
      <w:proofErr w:type="spellStart"/>
      <w:r w:rsidR="00EF07D4">
        <w:t>XGBoost</w:t>
      </w:r>
      <w:proofErr w:type="spellEnd"/>
      <w:r w:rsidRPr="00605059">
        <w:t xml:space="preserve">. </w:t>
      </w:r>
      <w:r w:rsidR="00EF07D4">
        <w:t>Ensemble learning is also used. The process involves combining the result of multiple models to produce a single output. It improves the performance of the models. The process requires data of lots of features which are not correlated.</w:t>
      </w:r>
    </w:p>
    <w:p w14:paraId="38D6F4AB" w14:textId="60B2E6A7" w:rsidR="00063399" w:rsidRPr="00063399" w:rsidRDefault="00EF07D4" w:rsidP="00063399">
      <w:r w:rsidRPr="00063399">
        <w:t>The performance of the models if evaluated through confusion matrix and AUC-roc curve. Confusion mat</w:t>
      </w:r>
      <w:r w:rsidR="00063399" w:rsidRPr="00063399">
        <w:t xml:space="preserve">rix is a table to describe the performance of a classification model. The </w:t>
      </w:r>
      <w:proofErr w:type="gramStart"/>
      <w:r w:rsidR="00063399" w:rsidRPr="00063399">
        <w:t>figure..</w:t>
      </w:r>
      <w:proofErr w:type="gramEnd"/>
      <w:r w:rsidR="00063399" w:rsidRPr="00063399">
        <w:t xml:space="preserve"> </w:t>
      </w:r>
      <w:hyperlink r:id="rId6" w:history="1">
        <w:r w:rsidR="00063399" w:rsidRPr="00063399">
          <w:rPr>
            <w:rStyle w:val="Hyperlink"/>
          </w:rPr>
          <w:t>https://towardsdatascience.com/understanding-confusion-matrix-a9ad42dcfd62</w:t>
        </w:r>
      </w:hyperlink>
    </w:p>
    <w:p w14:paraId="44ADEA66" w14:textId="7323A0A6" w:rsidR="00063399" w:rsidRPr="00063399" w:rsidRDefault="00063399" w:rsidP="00063399">
      <w:r w:rsidRPr="00063399">
        <w:t xml:space="preserve"> includes the </w:t>
      </w:r>
    </w:p>
    <w:p w14:paraId="6683B43D" w14:textId="3C868B37" w:rsidR="00EF07D4" w:rsidRPr="00063399" w:rsidRDefault="00EF07D4" w:rsidP="00063399">
      <w:r w:rsidRPr="00063399">
        <w:t>true positives (TP): </w:t>
      </w:r>
      <w:r w:rsidR="00063399" w:rsidRPr="00063399">
        <w:t>C</w:t>
      </w:r>
      <w:r w:rsidRPr="00063399">
        <w:t xml:space="preserve">ases which </w:t>
      </w:r>
      <w:r w:rsidR="00063399" w:rsidRPr="00063399">
        <w:t>are predicted as true and are actually true</w:t>
      </w:r>
    </w:p>
    <w:p w14:paraId="65A662F9" w14:textId="072E685B" w:rsidR="00EF07D4" w:rsidRPr="00063399" w:rsidRDefault="00EF07D4" w:rsidP="00063399">
      <w:r w:rsidRPr="00063399">
        <w:t>true negatives (TN): </w:t>
      </w:r>
      <w:r w:rsidR="00063399" w:rsidRPr="00063399">
        <w:t>Cases which are predicted as false and are actually false</w:t>
      </w:r>
    </w:p>
    <w:p w14:paraId="1A66104D" w14:textId="21C055DC" w:rsidR="00063399" w:rsidRPr="00063399" w:rsidRDefault="00EF07D4" w:rsidP="00063399">
      <w:r w:rsidRPr="00063399">
        <w:t>false positives (FP): </w:t>
      </w:r>
      <w:r w:rsidR="00063399" w:rsidRPr="00063399">
        <w:t>Cases which are predicted as true but are actually false</w:t>
      </w:r>
    </w:p>
    <w:p w14:paraId="0BBF4E32" w14:textId="49F6EE1E" w:rsidR="00EF07D4" w:rsidRDefault="00EF07D4" w:rsidP="00063399">
      <w:r w:rsidRPr="00063399">
        <w:t>false negatives (FN): </w:t>
      </w:r>
      <w:r w:rsidR="00063399" w:rsidRPr="00063399">
        <w:t>Cases which are predicted as false but are actually true</w:t>
      </w:r>
    </w:p>
    <w:p w14:paraId="782822CB" w14:textId="77777777" w:rsidR="00AC097E" w:rsidRDefault="00AC097E" w:rsidP="00AC097E">
      <w:pPr>
        <w:pStyle w:val="graf"/>
        <w:spacing w:before="570" w:beforeAutospacing="0" w:after="0" w:afterAutospacing="0"/>
        <w:rPr>
          <w:rFonts w:ascii="Georgia" w:hAnsi="Georgia"/>
          <w:spacing w:val="-1"/>
          <w:sz w:val="32"/>
          <w:szCs w:val="32"/>
        </w:rPr>
      </w:pPr>
      <w:r>
        <w:rPr>
          <w:rFonts w:ascii="Georgia" w:hAnsi="Georgia"/>
          <w:spacing w:val="-1"/>
          <w:sz w:val="32"/>
          <w:szCs w:val="32"/>
        </w:rPr>
        <w:t>Classification problems having multiple classes with imbalanced dataset present a different challenge than a binary classification problem. The skewed distribution makes many conventional machine learning algorithms less effective, especially in predicting minority class examples. In order to do so, let us first understand the problem at hand and then discuss the ways to overcome those.</w:t>
      </w:r>
    </w:p>
    <w:p w14:paraId="36CBB05F" w14:textId="77777777" w:rsidR="00AC097E" w:rsidRDefault="00AC097E" w:rsidP="00AC097E">
      <w:pPr>
        <w:pStyle w:val="graf"/>
        <w:numPr>
          <w:ilvl w:val="0"/>
          <w:numId w:val="6"/>
        </w:numPr>
        <w:spacing w:after="21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Multiclass Classification:</w:t>
      </w:r>
      <w:r>
        <w:rPr>
          <w:rStyle w:val="apple-converted-space"/>
          <w:rFonts w:ascii="Georgia" w:hAnsi="Georgia" w:cs="Segoe UI"/>
          <w:spacing w:val="-1"/>
          <w:sz w:val="32"/>
          <w:szCs w:val="32"/>
        </w:rPr>
        <w:t> </w:t>
      </w:r>
      <w:r>
        <w:rPr>
          <w:rFonts w:ascii="Georgia" w:hAnsi="Georgia" w:cs="Segoe UI"/>
          <w:spacing w:val="-1"/>
          <w:sz w:val="32"/>
          <w:szCs w:val="32"/>
        </w:rPr>
        <w:t>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14:paraId="3F39F245" w14:textId="77777777" w:rsidR="00AC097E" w:rsidRDefault="00AC097E" w:rsidP="00AC097E">
      <w:pPr>
        <w:pStyle w:val="graf"/>
        <w:numPr>
          <w:ilvl w:val="0"/>
          <w:numId w:val="6"/>
        </w:numPr>
        <w:spacing w:after="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Imbalanced Dataset:</w:t>
      </w:r>
      <w:r>
        <w:rPr>
          <w:rStyle w:val="apple-converted-space"/>
          <w:rFonts w:ascii="Georgia" w:hAnsi="Georgia" w:cs="Segoe UI"/>
          <w:b/>
          <w:bCs/>
          <w:spacing w:val="-1"/>
          <w:sz w:val="32"/>
          <w:szCs w:val="32"/>
        </w:rPr>
        <w:t> </w:t>
      </w:r>
      <w:r>
        <w:rPr>
          <w:rFonts w:ascii="Georgia" w:hAnsi="Georgia" w:cs="Segoe UI"/>
          <w:spacing w:val="-1"/>
          <w:sz w:val="32"/>
          <w:szCs w:val="32"/>
        </w:rPr>
        <w:t xml:space="preserve">Imbalanced data typically refers to a problem with classification problems where the classes are not represented equally. For example, you may have a 3-class classification problem of set of fruits to classify as oranges, </w:t>
      </w:r>
      <w:r>
        <w:rPr>
          <w:rFonts w:ascii="Georgia" w:hAnsi="Georgia" w:cs="Segoe UI"/>
          <w:spacing w:val="-1"/>
          <w:sz w:val="32"/>
          <w:szCs w:val="32"/>
        </w:rPr>
        <w:lastRenderedPageBreak/>
        <w:t xml:space="preserve">apples or pears with total 100 instances . A total of 80 instances are </w:t>
      </w:r>
      <w:proofErr w:type="spellStart"/>
      <w:r>
        <w:rPr>
          <w:rFonts w:ascii="Georgia" w:hAnsi="Georgia" w:cs="Segoe UI"/>
          <w:spacing w:val="-1"/>
          <w:sz w:val="32"/>
          <w:szCs w:val="32"/>
        </w:rPr>
        <w:t>labeled</w:t>
      </w:r>
      <w:proofErr w:type="spellEnd"/>
      <w:r>
        <w:rPr>
          <w:rFonts w:ascii="Georgia" w:hAnsi="Georgia" w:cs="Segoe UI"/>
          <w:spacing w:val="-1"/>
          <w:sz w:val="32"/>
          <w:szCs w:val="32"/>
        </w:rPr>
        <w:t xml:space="preserve"> with Class-1 (Oranges), 10 instances with Class-2 (Apples) and the remaining 10 instances are </w:t>
      </w:r>
      <w:proofErr w:type="spellStart"/>
      <w:r>
        <w:rPr>
          <w:rFonts w:ascii="Georgia" w:hAnsi="Georgia" w:cs="Segoe UI"/>
          <w:spacing w:val="-1"/>
          <w:sz w:val="32"/>
          <w:szCs w:val="32"/>
        </w:rPr>
        <w:t>labeled</w:t>
      </w:r>
      <w:proofErr w:type="spellEnd"/>
      <w:r>
        <w:rPr>
          <w:rFonts w:ascii="Georgia" w:hAnsi="Georgia" w:cs="Segoe UI"/>
          <w:spacing w:val="-1"/>
          <w:sz w:val="32"/>
          <w:szCs w:val="32"/>
        </w:rPr>
        <w:t xml:space="preserve"> with Class-3 (Pears). This is an imbalanced dataset and the ratio of 8:1:1. Most classification data sets do not have exactly equal number of instances in each class, but a small difference often does not matter. There are problems where a class imbalance is not just common, it is expected. For example, in datasets like those that characterize fraudulent transactions are imbalanced. The vast majority of the transactions will be in the “Not-Fraud” class and a very small minority will be in the “Fraud” class.</w:t>
      </w:r>
    </w:p>
    <w:p w14:paraId="2D101F07" w14:textId="77777777" w:rsidR="00AC097E" w:rsidRDefault="00AC097E" w:rsidP="00AC097E">
      <w:pPr>
        <w:pStyle w:val="Heading3"/>
        <w:spacing w:before="840"/>
        <w:rPr>
          <w:rFonts w:ascii="Lucida Grande" w:hAnsi="Lucida Grande" w:cs="Lucida Grande"/>
          <w:spacing w:val="-4"/>
          <w:sz w:val="51"/>
          <w:szCs w:val="51"/>
        </w:rPr>
      </w:pPr>
      <w:r>
        <w:rPr>
          <w:rFonts w:ascii="Lucida Grande" w:hAnsi="Lucida Grande" w:cs="Lucida Grande"/>
          <w:spacing w:val="-4"/>
          <w:sz w:val="51"/>
          <w:szCs w:val="51"/>
        </w:rPr>
        <w:t>Confusion-Matrix</w:t>
      </w:r>
    </w:p>
    <w:p w14:paraId="5E8320D7" w14:textId="77777777" w:rsidR="00AC097E" w:rsidRDefault="00AC097E" w:rsidP="00AC097E">
      <w:pPr>
        <w:pStyle w:val="graf"/>
        <w:spacing w:before="120" w:beforeAutospacing="0" w:after="0" w:afterAutospacing="0"/>
        <w:rPr>
          <w:rFonts w:ascii="Georgia" w:hAnsi="Georgia"/>
          <w:spacing w:val="-1"/>
          <w:sz w:val="32"/>
          <w:szCs w:val="32"/>
        </w:rPr>
      </w:pPr>
      <w:r>
        <w:rPr>
          <w:rFonts w:ascii="Georgia" w:hAnsi="Georgia"/>
          <w:spacing w:val="-1"/>
          <w:sz w:val="32"/>
          <w:szCs w:val="32"/>
        </w:rPr>
        <w:t>With imbalanced classes, it’s easy to get a high accuracy without actually making useful predictions. So,</w:t>
      </w:r>
      <w:r>
        <w:rPr>
          <w:rStyle w:val="apple-converted-space"/>
          <w:rFonts w:ascii="Georgia" w:hAnsi="Georgia"/>
          <w:spacing w:val="-1"/>
          <w:sz w:val="32"/>
          <w:szCs w:val="32"/>
        </w:rPr>
        <w:t> </w:t>
      </w:r>
      <w:r>
        <w:rPr>
          <w:rStyle w:val="Strong"/>
          <w:rFonts w:ascii="Georgia" w:hAnsi="Georgia"/>
          <w:spacing w:val="-1"/>
          <w:sz w:val="32"/>
          <w:szCs w:val="32"/>
        </w:rPr>
        <w:t>accuracy</w:t>
      </w:r>
      <w:r>
        <w:rPr>
          <w:rStyle w:val="apple-converted-space"/>
          <w:rFonts w:ascii="Georgia" w:hAnsi="Georgia"/>
          <w:spacing w:val="-1"/>
          <w:sz w:val="32"/>
          <w:szCs w:val="32"/>
        </w:rPr>
        <w:t> </w:t>
      </w:r>
      <w:r>
        <w:rPr>
          <w:rFonts w:ascii="Georgia" w:hAnsi="Georgia"/>
          <w:spacing w:val="-1"/>
          <w:sz w:val="32"/>
          <w:szCs w:val="32"/>
        </w:rPr>
        <w:t>as an evaluation metrics makes sense only if the class labels are uniformly distributed.</w:t>
      </w:r>
      <w:r>
        <w:rPr>
          <w:rStyle w:val="apple-converted-space"/>
          <w:rFonts w:ascii="Georgia" w:hAnsi="Georgia"/>
          <w:spacing w:val="-1"/>
          <w:sz w:val="32"/>
          <w:szCs w:val="32"/>
        </w:rPr>
        <w:t> </w:t>
      </w:r>
      <w:r>
        <w:rPr>
          <w:rStyle w:val="markup--quote"/>
          <w:rFonts w:ascii="Georgia" w:hAnsi="Georgia"/>
          <w:spacing w:val="-1"/>
          <w:sz w:val="32"/>
          <w:szCs w:val="32"/>
        </w:rPr>
        <w:t>In case of imbalanced classes confusion-matrix is good technique to summarizing the performance of a classification algorithm.</w:t>
      </w:r>
    </w:p>
    <w:p w14:paraId="678FB504" w14:textId="77777777" w:rsidR="00AC097E" w:rsidRDefault="00AC097E" w:rsidP="00AC097E">
      <w:pPr>
        <w:rPr>
          <w:rFonts w:ascii="Georgia" w:hAnsi="Georgia"/>
          <w:i/>
          <w:iCs/>
          <w:spacing w:val="-1"/>
          <w:sz w:val="32"/>
          <w:szCs w:val="32"/>
        </w:rPr>
      </w:pPr>
      <w:r>
        <w:rPr>
          <w:rFonts w:ascii="Georgia" w:hAnsi="Georgia"/>
          <w:i/>
          <w:iCs/>
          <w:spacing w:val="-1"/>
          <w:sz w:val="32"/>
          <w:szCs w:val="32"/>
        </w:rPr>
        <w:t>Confusion Matrix is a performance measurement for a classification algorithm where output can be two or more classes.</w:t>
      </w:r>
    </w:p>
    <w:p w14:paraId="0F203D49" w14:textId="77777777" w:rsidR="00AC097E" w:rsidRPr="00AC097E" w:rsidRDefault="00AC097E" w:rsidP="00AC097E">
      <w:r w:rsidRPr="00AC097E">
        <w:rPr>
          <w:rFonts w:ascii="Georgia" w:hAnsi="Georgia"/>
          <w:spacing w:val="-1"/>
          <w:sz w:val="32"/>
          <w:szCs w:val="32"/>
          <w:shd w:val="clear" w:color="auto" w:fill="FFFFFF"/>
        </w:rPr>
        <w:t>When we closely look at the confusion matrix, we see that the classes [</w:t>
      </w:r>
      <w:proofErr w:type="spellStart"/>
      <w:r w:rsidRPr="00AC097E">
        <w:rPr>
          <w:rFonts w:ascii="Georgia" w:hAnsi="Georgia"/>
          <w:i/>
          <w:iCs/>
          <w:spacing w:val="-1"/>
          <w:sz w:val="32"/>
          <w:szCs w:val="32"/>
        </w:rPr>
        <w:t>alt.athiesm</w:t>
      </w:r>
      <w:proofErr w:type="spellEnd"/>
      <w:r w:rsidRPr="00AC097E">
        <w:rPr>
          <w:rFonts w:ascii="Georgia" w:hAnsi="Georgia"/>
          <w:i/>
          <w:iCs/>
          <w:spacing w:val="-1"/>
          <w:sz w:val="32"/>
          <w:szCs w:val="32"/>
        </w:rPr>
        <w:t xml:space="preserve">, </w:t>
      </w:r>
      <w:proofErr w:type="spellStart"/>
      <w:r w:rsidRPr="00AC097E">
        <w:rPr>
          <w:rFonts w:ascii="Georgia" w:hAnsi="Georgia"/>
          <w:i/>
          <w:iCs/>
          <w:spacing w:val="-1"/>
          <w:sz w:val="32"/>
          <w:szCs w:val="32"/>
        </w:rPr>
        <w:t>talk.politics.misc</w:t>
      </w:r>
      <w:proofErr w:type="spellEnd"/>
      <w:r w:rsidRPr="00AC097E">
        <w:rPr>
          <w:rFonts w:ascii="Georgia" w:hAnsi="Georgia"/>
          <w:i/>
          <w:iCs/>
          <w:spacing w:val="-1"/>
          <w:sz w:val="32"/>
          <w:szCs w:val="32"/>
        </w:rPr>
        <w:t xml:space="preserve">, </w:t>
      </w:r>
      <w:proofErr w:type="spellStart"/>
      <w:r w:rsidRPr="00AC097E">
        <w:rPr>
          <w:rFonts w:ascii="Georgia" w:hAnsi="Georgia"/>
          <w:i/>
          <w:iCs/>
          <w:spacing w:val="-1"/>
          <w:sz w:val="32"/>
          <w:szCs w:val="32"/>
        </w:rPr>
        <w:t>soc.religion.christian</w:t>
      </w:r>
      <w:proofErr w:type="spellEnd"/>
      <w:r w:rsidRPr="00AC097E">
        <w:rPr>
          <w:rFonts w:ascii="Georgia" w:hAnsi="Georgia"/>
          <w:spacing w:val="-1"/>
          <w:sz w:val="32"/>
          <w:szCs w:val="32"/>
          <w:shd w:val="clear" w:color="auto" w:fill="FFFFFF"/>
        </w:rPr>
        <w:t>] which have very less samples [65,53, 86] respectively are indeed having very less scores [0.42, 0.56, 0.65] as compared to the classes with higher number of samples like [</w:t>
      </w:r>
      <w:proofErr w:type="spellStart"/>
      <w:r w:rsidRPr="00AC097E">
        <w:rPr>
          <w:rFonts w:ascii="Georgia" w:hAnsi="Georgia"/>
          <w:i/>
          <w:iCs/>
          <w:spacing w:val="-1"/>
          <w:sz w:val="32"/>
          <w:szCs w:val="32"/>
        </w:rPr>
        <w:t>rec.sport.hockey</w:t>
      </w:r>
      <w:proofErr w:type="spellEnd"/>
      <w:r w:rsidRPr="00AC097E">
        <w:rPr>
          <w:rFonts w:ascii="Georgia" w:hAnsi="Georgia"/>
          <w:i/>
          <w:iCs/>
          <w:spacing w:val="-1"/>
          <w:sz w:val="32"/>
          <w:szCs w:val="32"/>
        </w:rPr>
        <w:t xml:space="preserve">, </w:t>
      </w:r>
      <w:proofErr w:type="spellStart"/>
      <w:r w:rsidRPr="00AC097E">
        <w:rPr>
          <w:rFonts w:ascii="Georgia" w:hAnsi="Georgia"/>
          <w:i/>
          <w:iCs/>
          <w:spacing w:val="-1"/>
          <w:sz w:val="32"/>
          <w:szCs w:val="32"/>
        </w:rPr>
        <w:t>rec.motorcycles</w:t>
      </w:r>
      <w:proofErr w:type="spellEnd"/>
      <w:r w:rsidRPr="00AC097E">
        <w:rPr>
          <w:rFonts w:ascii="Georgia" w:hAnsi="Georgia"/>
          <w:spacing w:val="-1"/>
          <w:sz w:val="32"/>
          <w:szCs w:val="32"/>
          <w:shd w:val="clear" w:color="auto" w:fill="FFFFFF"/>
        </w:rPr>
        <w:t>]. Thus looking at the confusion matrix one can clearly see how the model is performing on classifying various classes.</w:t>
      </w:r>
    </w:p>
    <w:p w14:paraId="62DBE366" w14:textId="77777777" w:rsidR="00AC097E" w:rsidRPr="00AC097E" w:rsidRDefault="00AC097E" w:rsidP="00AC097E">
      <w:pPr>
        <w:spacing w:before="288" w:after="24" w:line="360" w:lineRule="atLeast"/>
        <w:rPr>
          <w:rFonts w:ascii="Helvetica" w:hAnsi="Helvetica"/>
          <w:color w:val="1D1F22"/>
        </w:rPr>
      </w:pPr>
    </w:p>
    <w:p w14:paraId="2119DC60" w14:textId="02BB999D" w:rsidR="00AC097E" w:rsidRDefault="00AC097E" w:rsidP="00063399">
      <w:hyperlink r:id="rId7" w:history="1">
        <w:r w:rsidRPr="001F380A">
          <w:rPr>
            <w:rStyle w:val="Hyperlink"/>
          </w:rPr>
          <w:t>https://towardsdatascience.com/machine-learning-multiclass-classification-with-imbalanced-data-set-29f6a177c1a</w:t>
        </w:r>
      </w:hyperlink>
    </w:p>
    <w:p w14:paraId="5C36AC78" w14:textId="77777777" w:rsidR="00AC0B47" w:rsidRDefault="00AC0B47" w:rsidP="00AC0B47">
      <w:pPr>
        <w:pStyle w:val="NormalWeb"/>
      </w:pPr>
      <w:r>
        <w:lastRenderedPageBreak/>
        <w:t xml:space="preserve">For classification problems, classifier performance is typically defined according to the confusion matrix associated with the classifier. Based on the entries of the matrix, it is possible to compute sensitivity (recall), specificity, and precision. For a single </w:t>
      </w:r>
      <w:proofErr w:type="spellStart"/>
      <w:r>
        <w:t>cutoff</w:t>
      </w:r>
      <w:proofErr w:type="spellEnd"/>
      <w:r>
        <w:t>, these quantities lead to balanced accuracy (sensitivity and specificity) or to the</w:t>
      </w:r>
      <w:r>
        <w:rPr>
          <w:rStyle w:val="apple-converted-space"/>
          <w:rFonts w:eastAsiaTheme="majorEastAsia"/>
        </w:rPr>
        <w:t> </w:t>
      </w:r>
      <w:hyperlink r:id="rId8" w:history="1">
        <w:r>
          <w:rPr>
            <w:rStyle w:val="Hyperlink"/>
            <w:b/>
            <w:bCs/>
            <w:color w:val="E64946"/>
          </w:rPr>
          <w:t>F1-score (recall and precision)</w:t>
        </w:r>
      </w:hyperlink>
      <w:r>
        <w:t xml:space="preserve">. For evaluate a scoring classifier at multiple </w:t>
      </w:r>
      <w:proofErr w:type="spellStart"/>
      <w:r>
        <w:t>cutoffs</w:t>
      </w:r>
      <w:proofErr w:type="spellEnd"/>
      <w:r>
        <w:t>, these quantities can be used to determine the</w:t>
      </w:r>
      <w:r>
        <w:rPr>
          <w:rStyle w:val="apple-converted-space"/>
          <w:rFonts w:eastAsiaTheme="majorEastAsia"/>
        </w:rPr>
        <w:t> </w:t>
      </w:r>
      <w:hyperlink r:id="rId9" w:history="1">
        <w:r>
          <w:rPr>
            <w:rStyle w:val="Hyperlink"/>
            <w:b/>
            <w:bCs/>
            <w:color w:val="E64946"/>
          </w:rPr>
          <w:t>area under the ROC curve (AUC)</w:t>
        </w:r>
      </w:hyperlink>
      <w:r>
        <w:rPr>
          <w:rStyle w:val="apple-converted-space"/>
          <w:rFonts w:eastAsiaTheme="majorEastAsia"/>
        </w:rPr>
        <w:t> </w:t>
      </w:r>
      <w:r>
        <w:t>or the area under the precision-recall curve (AUCPR).</w:t>
      </w:r>
    </w:p>
    <w:p w14:paraId="38835CC0" w14:textId="77777777" w:rsidR="00AC0B47" w:rsidRDefault="00AC0B47" w:rsidP="00AC0B47">
      <w:pPr>
        <w:pStyle w:val="NormalWeb"/>
        <w:spacing w:before="0" w:after="0"/>
        <w:rPr>
          <w:rStyle w:val="math"/>
        </w:rPr>
      </w:pPr>
      <w:r>
        <w:t>All of these performance measures are easily obtainable for binary classification problems. Which measure is appropriate depends on the type of classifier. Hard classifiers are non-scoring because they only produce an outcome</w:t>
      </w:r>
      <w:r>
        <w:rPr>
          <w:rStyle w:val="apple-converted-space"/>
          <w:rFonts w:eastAsiaTheme="majorEastAsia"/>
        </w:rPr>
        <w:t> </w:t>
      </w:r>
      <w:r>
        <w:rPr>
          <w:rStyle w:val="mi"/>
          <w:rFonts w:ascii="STIXGeneral-Italic" w:hAnsi="STIXGeneral-Italic" w:cs="STIXGeneral-Italic"/>
          <w:sz w:val="25"/>
          <w:szCs w:val="25"/>
          <w:bdr w:val="none" w:sz="0" w:space="0" w:color="auto" w:frame="1"/>
        </w:rPr>
        <w:t>𝑔</w:t>
      </w:r>
      <w:r>
        <w:rPr>
          <w:rStyle w:val="mo"/>
          <w:rFonts w:ascii="STIXGeneral-Regular" w:hAnsi="STIXGeneral-Regular" w:cs="STIXGeneral-Regular"/>
          <w:sz w:val="25"/>
          <w:szCs w:val="25"/>
          <w:bdr w:val="none" w:sz="0" w:space="0" w:color="auto" w:frame="1"/>
        </w:rPr>
        <w:t>(</w:t>
      </w:r>
      <w:r>
        <w:rPr>
          <w:rStyle w:val="mi"/>
          <w:rFonts w:ascii="STIXGeneral-Italic" w:hAnsi="STIXGeneral-Italic" w:cs="STIXGeneral-Italic"/>
          <w:sz w:val="25"/>
          <w:szCs w:val="25"/>
          <w:bdr w:val="none" w:sz="0" w:space="0" w:color="auto" w:frame="1"/>
        </w:rPr>
        <w:t>𝑥</w:t>
      </w:r>
      <w:r>
        <w:rPr>
          <w:rStyle w:val="mo"/>
          <w:rFonts w:ascii="STIXGeneral-Regular" w:hAnsi="STIXGeneral-Regular" w:cs="STIXGeneral-Regular"/>
          <w:sz w:val="25"/>
          <w:szCs w:val="25"/>
          <w:bdr w:val="none" w:sz="0" w:space="0" w:color="auto" w:frame="1"/>
        </w:rPr>
        <w:t>)∈{</w:t>
      </w:r>
      <w:r>
        <w:rPr>
          <w:rStyle w:val="mn"/>
          <w:rFonts w:ascii="STIXGeneral-Regular" w:hAnsi="STIXGeneral-Regular" w:cs="STIXGeneral-Regular"/>
          <w:sz w:val="25"/>
          <w:szCs w:val="25"/>
          <w:bdr w:val="none" w:sz="0" w:space="0" w:color="auto" w:frame="1"/>
        </w:rPr>
        <w:t>1</w:t>
      </w:r>
      <w:r>
        <w:rPr>
          <w:rStyle w:val="mo"/>
          <w:rFonts w:ascii="STIXGeneral-Regular" w:hAnsi="STIXGeneral-Regular" w:cs="STIXGeneral-Regular"/>
          <w:sz w:val="25"/>
          <w:szCs w:val="25"/>
          <w:bdr w:val="none" w:sz="0" w:space="0" w:color="auto" w:frame="1"/>
        </w:rPr>
        <w:t>,</w:t>
      </w:r>
      <w:r>
        <w:rPr>
          <w:rStyle w:val="mn"/>
          <w:rFonts w:ascii="STIXGeneral-Regular" w:hAnsi="STIXGeneral-Regular" w:cs="STIXGeneral-Regular"/>
          <w:sz w:val="25"/>
          <w:szCs w:val="25"/>
          <w:bdr w:val="none" w:sz="0" w:space="0" w:color="auto" w:frame="1"/>
        </w:rPr>
        <w:t>2</w:t>
      </w:r>
      <w:r>
        <w:rPr>
          <w:rStyle w:val="mo"/>
          <w:rFonts w:ascii="STIXGeneral-Regular" w:hAnsi="STIXGeneral-Regular" w:cs="STIXGeneral-Regular"/>
          <w:sz w:val="25"/>
          <w:szCs w:val="25"/>
          <w:bdr w:val="none" w:sz="0" w:space="0" w:color="auto" w:frame="1"/>
        </w:rPr>
        <w:t>,…,</w:t>
      </w:r>
      <w:r>
        <w:rPr>
          <w:rStyle w:val="mi"/>
          <w:rFonts w:ascii="STIXGeneral-Italic" w:hAnsi="STIXGeneral-Italic" w:cs="STIXGeneral-Italic"/>
          <w:sz w:val="25"/>
          <w:szCs w:val="25"/>
          <w:bdr w:val="none" w:sz="0" w:space="0" w:color="auto" w:frame="1"/>
        </w:rPr>
        <w:t>𝐾</w:t>
      </w:r>
      <w:r>
        <w:rPr>
          <w:rStyle w:val="mo"/>
          <w:rFonts w:ascii="STIXGeneral-Regular" w:hAnsi="STIXGeneral-Regular" w:cs="STIXGeneral-Regular"/>
          <w:sz w:val="25"/>
          <w:szCs w:val="25"/>
          <w:bdr w:val="none" w:sz="0" w:space="0" w:color="auto" w:frame="1"/>
        </w:rPr>
        <w:t>}</w:t>
      </w:r>
      <w:r>
        <w:rPr>
          <w:rStyle w:val="mjxassistivemathml"/>
          <w:sz w:val="21"/>
          <w:szCs w:val="21"/>
          <w:bdr w:val="none" w:sz="0" w:space="0" w:color="auto" w:frame="1"/>
        </w:rPr>
        <w:t>g(x)</w:t>
      </w:r>
      <w:r>
        <w:rPr>
          <w:rStyle w:val="mjxassistivemathml"/>
          <w:rFonts w:ascii="Cambria Math" w:hAnsi="Cambria Math" w:cs="Cambria Math"/>
          <w:sz w:val="21"/>
          <w:szCs w:val="21"/>
          <w:bdr w:val="none" w:sz="0" w:space="0" w:color="auto" w:frame="1"/>
        </w:rPr>
        <w:t>∈</w:t>
      </w:r>
      <w:r>
        <w:rPr>
          <w:rStyle w:val="mjxassistivemathml"/>
          <w:sz w:val="21"/>
          <w:szCs w:val="21"/>
          <w:bdr w:val="none" w:sz="0" w:space="0" w:color="auto" w:frame="1"/>
        </w:rPr>
        <w:t>{1,2,…,K}</w:t>
      </w:r>
      <w:r>
        <w:rPr>
          <w:rStyle w:val="math"/>
        </w:rPr>
        <w:t xml:space="preserve">. Soft classifiers, on the other hand, are scoring classifiers that produce quantities on which a </w:t>
      </w:r>
      <w:proofErr w:type="spellStart"/>
      <w:r>
        <w:rPr>
          <w:rStyle w:val="math"/>
        </w:rPr>
        <w:t>cutoff</w:t>
      </w:r>
      <w:proofErr w:type="spellEnd"/>
      <w:r>
        <w:rPr>
          <w:rStyle w:val="math"/>
        </w:rPr>
        <w:t xml:space="preserve"> can be applied in order to find</w:t>
      </w:r>
      <w:r>
        <w:rPr>
          <w:rStyle w:val="apple-converted-space"/>
          <w:rFonts w:eastAsiaTheme="majorEastAsia"/>
        </w:rPr>
        <w:t> </w:t>
      </w:r>
      <w:r>
        <w:rPr>
          <w:rStyle w:val="mi"/>
          <w:rFonts w:ascii="STIXGeneral-Italic" w:hAnsi="STIXGeneral-Italic" w:cs="STIXGeneral-Italic"/>
          <w:sz w:val="25"/>
          <w:szCs w:val="25"/>
          <w:bdr w:val="none" w:sz="0" w:space="0" w:color="auto" w:frame="1"/>
        </w:rPr>
        <w:t>𝑔</w:t>
      </w:r>
      <w:r>
        <w:rPr>
          <w:rStyle w:val="mo"/>
          <w:rFonts w:ascii="STIXGeneral-Regular" w:hAnsi="STIXGeneral-Regular" w:cs="STIXGeneral-Regular"/>
          <w:sz w:val="25"/>
          <w:szCs w:val="25"/>
          <w:bdr w:val="none" w:sz="0" w:space="0" w:color="auto" w:frame="1"/>
        </w:rPr>
        <w:t>(</w:t>
      </w:r>
      <w:r>
        <w:rPr>
          <w:rStyle w:val="mi"/>
          <w:rFonts w:ascii="STIXGeneral-Italic" w:hAnsi="STIXGeneral-Italic" w:cs="STIXGeneral-Italic"/>
          <w:sz w:val="25"/>
          <w:szCs w:val="25"/>
          <w:bdr w:val="none" w:sz="0" w:space="0" w:color="auto" w:frame="1"/>
        </w:rPr>
        <w:t>𝑥</w:t>
      </w:r>
      <w:r>
        <w:rPr>
          <w:rStyle w:val="mo"/>
          <w:rFonts w:ascii="STIXGeneral-Regular" w:hAnsi="STIXGeneral-Regular" w:cs="STIXGeneral-Regular"/>
          <w:sz w:val="25"/>
          <w:szCs w:val="25"/>
          <w:bdr w:val="none" w:sz="0" w:space="0" w:color="auto" w:frame="1"/>
        </w:rPr>
        <w:t>)</w:t>
      </w:r>
      <w:r>
        <w:rPr>
          <w:rStyle w:val="mjxassistivemathml"/>
          <w:sz w:val="21"/>
          <w:szCs w:val="21"/>
          <w:bdr w:val="none" w:sz="0" w:space="0" w:color="auto" w:frame="1"/>
        </w:rPr>
        <w:t>g(x)</w:t>
      </w:r>
      <w:r>
        <w:rPr>
          <w:rStyle w:val="math"/>
        </w:rPr>
        <w:t>. For non-scoring classifiers, I introduce two versions of classifier accuracy as well as the micro- and macro-averages of the F1-score. For scoring classifiers, I describe a one-vs-all approach for plotting the precision vs recall curve and a generalization of the AUC for multiple classes.</w:t>
      </w:r>
    </w:p>
    <w:p w14:paraId="27E56A23" w14:textId="77777777" w:rsidR="00AC0B47" w:rsidRPr="00AC0B47" w:rsidRDefault="00AC0B47" w:rsidP="00AC0B47">
      <w:pPr>
        <w:rPr>
          <w:rFonts w:ascii="Hind" w:hAnsi="Hind"/>
          <w:color w:val="000000"/>
          <w:sz w:val="21"/>
          <w:szCs w:val="21"/>
        </w:rPr>
      </w:pPr>
      <w:r w:rsidRPr="00AC0B47">
        <w:rPr>
          <w:rFonts w:ascii="Hind" w:hAnsi="Hind"/>
          <w:color w:val="000000"/>
          <w:sz w:val="21"/>
          <w:szCs w:val="21"/>
        </w:rPr>
        <w:t>Because the confusion matrix is such A </w:t>
      </w:r>
      <w:proofErr w:type="spellStart"/>
      <w:r w:rsidRPr="00AC0B47">
        <w:rPr>
          <w:rFonts w:ascii="STIXGeneral-Italic" w:hAnsi="STIXGeneral-Italic" w:cs="STIXGeneral-Italic"/>
          <w:color w:val="CE3785"/>
          <w:sz w:val="26"/>
          <w:szCs w:val="26"/>
          <w:bdr w:val="none" w:sz="0" w:space="0" w:color="auto" w:frame="1"/>
        </w:rPr>
        <w:t>C</w:t>
      </w:r>
      <w:r w:rsidRPr="00AC0B47">
        <w:rPr>
          <w:rFonts w:ascii="STIXGeneral-Italic" w:hAnsi="STIXGeneral-Italic" w:cs="STIXGeneral-Italic"/>
          <w:color w:val="CE3785"/>
          <w:sz w:val="19"/>
          <w:szCs w:val="19"/>
          <w:bdr w:val="none" w:sz="0" w:space="0" w:color="auto" w:frame="1"/>
        </w:rPr>
        <w:t>i</w:t>
      </w:r>
      <w:r w:rsidRPr="00AC0B47">
        <w:rPr>
          <w:rFonts w:ascii="STIXGeneral-Regular" w:hAnsi="STIXGeneral-Regular" w:cs="STIXGeneral-Regular"/>
          <w:color w:val="000000"/>
          <w:sz w:val="19"/>
          <w:szCs w:val="19"/>
          <w:bdr w:val="none" w:sz="0" w:space="0" w:color="auto" w:frame="1"/>
        </w:rPr>
        <w:t>,</w:t>
      </w:r>
      <w:r w:rsidRPr="00AC0B47">
        <w:rPr>
          <w:rFonts w:ascii="STIXGeneral-Italic" w:hAnsi="STIXGeneral-Italic" w:cs="STIXGeneral-Italic"/>
          <w:color w:val="CE3785"/>
          <w:sz w:val="19"/>
          <w:szCs w:val="19"/>
          <w:bdr w:val="none" w:sz="0" w:space="0" w:color="auto" w:frame="1"/>
        </w:rPr>
        <w:t>j</w:t>
      </w:r>
      <w:proofErr w:type="spellEnd"/>
      <w:r w:rsidRPr="00AC0B47">
        <w:rPr>
          <w:rFonts w:ascii="Hind" w:hAnsi="Hind"/>
          <w:color w:val="000000"/>
          <w:sz w:val="21"/>
          <w:szCs w:val="21"/>
        </w:rPr>
        <w:t> is the number of predictions known to be in group </w:t>
      </w:r>
      <w:proofErr w:type="spellStart"/>
      <w:r w:rsidRPr="00AC0B47">
        <w:rPr>
          <w:rFonts w:ascii="STIXGeneral-Italic" w:hAnsi="STIXGeneral-Italic" w:cs="STIXGeneral-Italic"/>
          <w:color w:val="CE3785"/>
          <w:sz w:val="26"/>
          <w:szCs w:val="26"/>
          <w:bdr w:val="none" w:sz="0" w:space="0" w:color="auto" w:frame="1"/>
        </w:rPr>
        <w:t>i</w:t>
      </w:r>
      <w:proofErr w:type="spellEnd"/>
      <w:r w:rsidRPr="00AC0B47">
        <w:rPr>
          <w:rFonts w:ascii="Hind" w:hAnsi="Hind"/>
          <w:color w:val="000000"/>
          <w:sz w:val="21"/>
          <w:szCs w:val="21"/>
        </w:rPr>
        <w:t> but predicted to be in group </w:t>
      </w:r>
      <w:r w:rsidRPr="00AC0B47">
        <w:rPr>
          <w:rFonts w:ascii="STIXGeneral-Italic" w:hAnsi="STIXGeneral-Italic" w:cs="STIXGeneral-Italic"/>
          <w:color w:val="CE3785"/>
          <w:sz w:val="26"/>
          <w:szCs w:val="26"/>
          <w:bdr w:val="none" w:sz="0" w:space="0" w:color="auto" w:frame="1"/>
        </w:rPr>
        <w:t>j</w:t>
      </w:r>
    </w:p>
    <w:p w14:paraId="27258906" w14:textId="77777777" w:rsidR="00AC0B47" w:rsidRPr="00AC0B47" w:rsidRDefault="00AC0B47" w:rsidP="00AC0B47">
      <w:pPr>
        <w:spacing w:before="270"/>
        <w:rPr>
          <w:rFonts w:ascii="Hind" w:hAnsi="Hind"/>
          <w:color w:val="000000"/>
          <w:sz w:val="23"/>
          <w:szCs w:val="23"/>
        </w:rPr>
      </w:pPr>
      <w:r w:rsidRPr="00AC0B47">
        <w:rPr>
          <w:rFonts w:ascii="Hind" w:hAnsi="Hind"/>
          <w:color w:val="000000"/>
          <w:sz w:val="23"/>
          <w:szCs w:val="23"/>
        </w:rPr>
        <w:t>Our True positives are on the diagonal axis and are the largest numbers here.</w:t>
      </w:r>
    </w:p>
    <w:p w14:paraId="66066985" w14:textId="77777777" w:rsidR="00AC0B47" w:rsidRPr="00AC0B47" w:rsidRDefault="00AC0B47" w:rsidP="00AC0B47">
      <w:pPr>
        <w:spacing w:before="270"/>
        <w:rPr>
          <w:rFonts w:ascii="Hind" w:hAnsi="Hind"/>
          <w:color w:val="000000"/>
          <w:sz w:val="23"/>
          <w:szCs w:val="23"/>
        </w:rPr>
      </w:pPr>
      <w:r w:rsidRPr="00AC0B47">
        <w:rPr>
          <w:rFonts w:ascii="Hind" w:hAnsi="Hind"/>
          <w:color w:val="000000"/>
          <w:sz w:val="23"/>
          <w:szCs w:val="23"/>
        </w:rPr>
        <w:t>The False Negatives are the sum of the other values along the rows.</w:t>
      </w:r>
    </w:p>
    <w:p w14:paraId="1F0AF1F4" w14:textId="77777777" w:rsidR="00AC0B47" w:rsidRPr="00AC0B47" w:rsidRDefault="00AC0B47" w:rsidP="00AC0B47">
      <w:pPr>
        <w:spacing w:before="270"/>
        <w:rPr>
          <w:rFonts w:ascii="Hind" w:hAnsi="Hind"/>
          <w:color w:val="000000"/>
          <w:sz w:val="23"/>
          <w:szCs w:val="23"/>
        </w:rPr>
      </w:pPr>
      <w:r w:rsidRPr="00AC0B47">
        <w:rPr>
          <w:rFonts w:ascii="Hind" w:hAnsi="Hind"/>
          <w:color w:val="000000"/>
          <w:sz w:val="23"/>
          <w:szCs w:val="23"/>
        </w:rPr>
        <w:t>The False Positives are the sum of the other values down the columns.</w:t>
      </w:r>
    </w:p>
    <w:p w14:paraId="01F0E0EE" w14:textId="77777777" w:rsidR="00AC0B47" w:rsidRPr="00AC0B47" w:rsidRDefault="00AC0B47" w:rsidP="00AC0B47">
      <w:pPr>
        <w:rPr>
          <w:rFonts w:ascii="Hind" w:hAnsi="Hind"/>
          <w:color w:val="000000"/>
          <w:sz w:val="23"/>
          <w:szCs w:val="23"/>
        </w:rPr>
      </w:pPr>
      <w:r w:rsidRPr="00AC0B47">
        <w:rPr>
          <w:rFonts w:ascii="Hind" w:hAnsi="Hind"/>
          <w:color w:val="000000"/>
          <w:sz w:val="23"/>
          <w:szCs w:val="23"/>
        </w:rPr>
        <w:t>To plot an ROC curve here, we actually have to plot multiple ROC curves and we’ll take an average of</w:t>
      </w:r>
    </w:p>
    <w:p w14:paraId="5C9BEB31" w14:textId="77777777" w:rsidR="00DF16D5" w:rsidRPr="00DF16D5" w:rsidRDefault="00DF16D5" w:rsidP="00DF16D5">
      <w:pPr>
        <w:spacing w:after="225"/>
        <w:rPr>
          <w:rFonts w:ascii="Helvetica" w:hAnsi="Helvetica"/>
          <w:color w:val="111111"/>
        </w:rPr>
      </w:pPr>
      <w:r w:rsidRPr="00DF16D5">
        <w:rPr>
          <w:rFonts w:ascii="Helvetica" w:hAnsi="Helvetica"/>
          <w:color w:val="111111"/>
        </w:rPr>
        <w:t>In the binary case, we have</w:t>
      </w:r>
    </w:p>
    <w:p w14:paraId="649AA325" w14:textId="30731374" w:rsidR="00DF16D5" w:rsidRPr="00DF16D5" w:rsidRDefault="00DF16D5" w:rsidP="00DF16D5">
      <w:pPr>
        <w:spacing w:after="225"/>
        <w:rPr>
          <w:rFonts w:ascii="Helvetica" w:hAnsi="Helvetica"/>
          <w:color w:val="111111"/>
        </w:rPr>
      </w:pPr>
      <w:r w:rsidRPr="00DF16D5">
        <w:rPr>
          <w:rFonts w:ascii="Helvetica" w:hAnsi="Helvetica"/>
          <w:color w:val="111111"/>
        </w:rPr>
        <w:lastRenderedPageBreak/>
        <w:fldChar w:fldCharType="begin"/>
      </w:r>
      <w:r w:rsidRPr="00DF16D5">
        <w:rPr>
          <w:rFonts w:ascii="Helvetica" w:hAnsi="Helvetica"/>
          <w:color w:val="111111"/>
        </w:rPr>
        <w:instrText xml:space="preserve"> INCLUDEPICTURE "/var/folders/t7/v624mm9513zgxnnhx8n89x1x8zcr8k/T/com.microsoft.Word/WebArchiveCopyPasteTempFiles/conf_mat.png" \* MERGEFORMATINET </w:instrText>
      </w:r>
      <w:r w:rsidRPr="00DF16D5">
        <w:rPr>
          <w:rFonts w:ascii="Helvetica" w:hAnsi="Helvetica"/>
          <w:color w:val="111111"/>
        </w:rPr>
        <w:fldChar w:fldCharType="separate"/>
      </w:r>
      <w:r w:rsidRPr="00DF16D5">
        <w:rPr>
          <w:rFonts w:ascii="Helvetica" w:hAnsi="Helvetica"/>
          <w:noProof/>
          <w:color w:val="111111"/>
        </w:rPr>
        <w:drawing>
          <wp:inline distT="0" distB="0" distL="0" distR="0" wp14:anchorId="3A0B189F" wp14:editId="38159E9F">
            <wp:extent cx="4716780" cy="4173855"/>
            <wp:effectExtent l="0" t="0" r="0" b="4445"/>
            <wp:docPr id="3" name="Picture 3" descr="/var/folders/t7/v624mm9513zgxnnhx8n89x1x8zcr8k/T/com.microsoft.Word/WebArchiveCopyPasteTempFiles/conf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7/v624mm9513zgxnnhx8n89x1x8zcr8k/T/com.microsoft.Word/WebArchiveCopyPasteTempFiles/conf_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4173855"/>
                    </a:xfrm>
                    <a:prstGeom prst="rect">
                      <a:avLst/>
                    </a:prstGeom>
                    <a:noFill/>
                    <a:ln>
                      <a:noFill/>
                    </a:ln>
                  </pic:spPr>
                </pic:pic>
              </a:graphicData>
            </a:graphic>
          </wp:inline>
        </w:drawing>
      </w:r>
      <w:r w:rsidRPr="00DF16D5">
        <w:rPr>
          <w:rFonts w:ascii="Helvetica" w:hAnsi="Helvetica"/>
          <w:color w:val="111111"/>
        </w:rPr>
        <w:fldChar w:fldCharType="end"/>
      </w:r>
    </w:p>
    <w:p w14:paraId="1B71B54F" w14:textId="7A2F4740" w:rsidR="00DF16D5" w:rsidRPr="00DF16D5" w:rsidRDefault="00DF16D5" w:rsidP="00DF16D5">
      <w:pPr>
        <w:spacing w:after="225"/>
        <w:rPr>
          <w:rFonts w:ascii="Helvetica" w:hAnsi="Helvetica"/>
          <w:color w:val="111111"/>
        </w:rPr>
      </w:pPr>
      <w:r w:rsidRPr="00DF16D5">
        <w:rPr>
          <w:rFonts w:ascii="Helvetica" w:hAnsi="Helvetica"/>
          <w:color w:val="111111"/>
        </w:rPr>
        <w:fldChar w:fldCharType="begin"/>
      </w:r>
      <w:r w:rsidRPr="00DF16D5">
        <w:rPr>
          <w:rFonts w:ascii="Helvetica" w:hAnsi="Helvetica"/>
          <w:color w:val="111111"/>
        </w:rPr>
        <w:instrText xml:space="preserve"> INCLUDEPICTURE "/var/folders/t7/v624mm9513zgxnnhx8n89x1x8zcr8k/T/com.microsoft.Word/WebArchiveCopyPasteTempFiles/pre-rec.png" \* MERGEFORMATINET </w:instrText>
      </w:r>
      <w:r w:rsidRPr="00DF16D5">
        <w:rPr>
          <w:rFonts w:ascii="Helvetica" w:hAnsi="Helvetica"/>
          <w:color w:val="111111"/>
        </w:rPr>
        <w:fldChar w:fldCharType="separate"/>
      </w:r>
      <w:r w:rsidRPr="00DF16D5">
        <w:rPr>
          <w:rFonts w:ascii="Helvetica" w:hAnsi="Helvetica"/>
          <w:noProof/>
          <w:color w:val="111111"/>
        </w:rPr>
        <w:drawing>
          <wp:inline distT="0" distB="0" distL="0" distR="0" wp14:anchorId="56BC63F4" wp14:editId="673BBF85">
            <wp:extent cx="4345940" cy="2770505"/>
            <wp:effectExtent l="0" t="0" r="0" b="0"/>
            <wp:docPr id="2" name="Picture 2" descr="/var/folders/t7/v624mm9513zgxnnhx8n89x1x8zcr8k/T/com.microsoft.Word/WebArchiveCopyPasteTempFiles/pre-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t7/v624mm9513zgxnnhx8n89x1x8zcr8k/T/com.microsoft.Word/WebArchiveCopyPasteTempFiles/pre-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5940" cy="2770505"/>
                    </a:xfrm>
                    <a:prstGeom prst="rect">
                      <a:avLst/>
                    </a:prstGeom>
                    <a:noFill/>
                    <a:ln>
                      <a:noFill/>
                    </a:ln>
                  </pic:spPr>
                </pic:pic>
              </a:graphicData>
            </a:graphic>
          </wp:inline>
        </w:drawing>
      </w:r>
      <w:r w:rsidRPr="00DF16D5">
        <w:rPr>
          <w:rFonts w:ascii="Helvetica" w:hAnsi="Helvetica"/>
          <w:color w:val="111111"/>
        </w:rPr>
        <w:fldChar w:fldCharType="end"/>
      </w:r>
    </w:p>
    <w:p w14:paraId="74455CA1" w14:textId="4A90AAFF" w:rsidR="00DF16D5" w:rsidRPr="00DF16D5" w:rsidRDefault="00DF16D5" w:rsidP="00DF16D5">
      <w:pPr>
        <w:spacing w:after="225"/>
        <w:rPr>
          <w:rFonts w:ascii="Helvetica" w:hAnsi="Helvetica"/>
          <w:color w:val="111111"/>
        </w:rPr>
      </w:pPr>
      <w:r w:rsidRPr="00DF16D5">
        <w:rPr>
          <w:rFonts w:ascii="Helvetica" w:hAnsi="Helvetica"/>
          <w:color w:val="111111"/>
        </w:rPr>
        <w:fldChar w:fldCharType="begin"/>
      </w:r>
      <w:r w:rsidRPr="00DF16D5">
        <w:rPr>
          <w:rFonts w:ascii="Helvetica" w:hAnsi="Helvetica"/>
          <w:color w:val="111111"/>
        </w:rPr>
        <w:instrText xml:space="preserve"> INCLUDEPICTURE "/var/folders/t7/v624mm9513zgxnnhx8n89x1x8zcr8k/T/com.microsoft.Word/WebArchiveCopyPasteTempFiles/mcc.png" \* MERGEFORMATINET </w:instrText>
      </w:r>
      <w:r w:rsidRPr="00DF16D5">
        <w:rPr>
          <w:rFonts w:ascii="Helvetica" w:hAnsi="Helvetica"/>
          <w:color w:val="111111"/>
        </w:rPr>
        <w:fldChar w:fldCharType="separate"/>
      </w:r>
      <w:r w:rsidRPr="00DF16D5">
        <w:rPr>
          <w:rFonts w:ascii="Helvetica" w:hAnsi="Helvetica"/>
          <w:noProof/>
          <w:color w:val="111111"/>
        </w:rPr>
        <w:drawing>
          <wp:inline distT="0" distB="0" distL="0" distR="0" wp14:anchorId="14535977" wp14:editId="52ACCF11">
            <wp:extent cx="5731510" cy="859790"/>
            <wp:effectExtent l="0" t="0" r="0" b="3810"/>
            <wp:docPr id="1" name="Picture 1" descr="/var/folders/t7/v624mm9513zgxnnhx8n89x1x8zcr8k/T/com.microsoft.Word/WebArchiveCopyPasteTempFiles/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7/v624mm9513zgxnnhx8n89x1x8zcr8k/T/com.microsoft.Word/WebArchiveCopyPasteTempFiles/m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a:ln>
                      <a:noFill/>
                    </a:ln>
                  </pic:spPr>
                </pic:pic>
              </a:graphicData>
            </a:graphic>
          </wp:inline>
        </w:drawing>
      </w:r>
      <w:r w:rsidRPr="00DF16D5">
        <w:rPr>
          <w:rFonts w:ascii="Helvetica" w:hAnsi="Helvetica"/>
          <w:color w:val="111111"/>
        </w:rPr>
        <w:fldChar w:fldCharType="end"/>
      </w:r>
    </w:p>
    <w:p w14:paraId="23FF90E3" w14:textId="77777777" w:rsidR="00DF16D5" w:rsidRPr="00DF16D5" w:rsidRDefault="00DF16D5" w:rsidP="00DF16D5">
      <w:pPr>
        <w:spacing w:after="225"/>
        <w:rPr>
          <w:rFonts w:ascii="Helvetica" w:hAnsi="Helvetica"/>
          <w:color w:val="111111"/>
        </w:rPr>
      </w:pPr>
      <w:r w:rsidRPr="00DF16D5">
        <w:rPr>
          <w:rFonts w:ascii="Helvetica" w:hAnsi="Helvetica"/>
          <w:color w:val="111111"/>
        </w:rPr>
        <w:t>(PRE=precision, REC=recall, F1=F1-Score, MCC=Matthew’s Correlation Coefficient) And to generalize this to multi-class, assuming we have a One-vs-All (</w:t>
      </w:r>
      <w:proofErr w:type="spellStart"/>
      <w:r w:rsidRPr="00DF16D5">
        <w:rPr>
          <w:rFonts w:ascii="Helvetica" w:hAnsi="Helvetica"/>
          <w:color w:val="111111"/>
        </w:rPr>
        <w:t>OvA</w:t>
      </w:r>
      <w:proofErr w:type="spellEnd"/>
      <w:r w:rsidRPr="00DF16D5">
        <w:rPr>
          <w:rFonts w:ascii="Helvetica" w:hAnsi="Helvetica"/>
          <w:color w:val="111111"/>
        </w:rPr>
        <w:t xml:space="preserve">) classifier, we can either go with the “micro” average or the “macro” average. In </w:t>
      </w:r>
      <w:r w:rsidRPr="00DF16D5">
        <w:rPr>
          <w:rFonts w:ascii="Helvetica" w:hAnsi="Helvetica"/>
          <w:color w:val="111111"/>
        </w:rPr>
        <w:lastRenderedPageBreak/>
        <w:t xml:space="preserve">“micro averaging,” we’d calculate the performance, e.g., precision, from the individual true positives, true negatives, false positives, and false negatives of the </w:t>
      </w:r>
      <w:proofErr w:type="spellStart"/>
      <w:r w:rsidRPr="00DF16D5">
        <w:rPr>
          <w:rFonts w:ascii="Helvetica" w:hAnsi="Helvetica"/>
          <w:color w:val="111111"/>
        </w:rPr>
        <w:t>the</w:t>
      </w:r>
      <w:proofErr w:type="spellEnd"/>
      <w:r w:rsidRPr="00DF16D5">
        <w:rPr>
          <w:rFonts w:ascii="Helvetica" w:hAnsi="Helvetica"/>
          <w:color w:val="111111"/>
        </w:rPr>
        <w:t xml:space="preserve"> k-class model:</w:t>
      </w:r>
    </w:p>
    <w:p w14:paraId="0A7CCF4A" w14:textId="6FCD4679" w:rsidR="00AC097E" w:rsidRDefault="00DF16D5" w:rsidP="00063399">
      <w:hyperlink r:id="rId13" w:history="1">
        <w:r w:rsidRPr="001F380A">
          <w:rPr>
            <w:rStyle w:val="Hyperlink"/>
          </w:rPr>
          <w:t>https://sebastianraschka.com/faq/docs/multiclass-metric.html</w:t>
        </w:r>
      </w:hyperlink>
    </w:p>
    <w:p w14:paraId="1E2896B0" w14:textId="77777777" w:rsidR="00DF16D5" w:rsidRDefault="00DF16D5" w:rsidP="00063399"/>
    <w:p w14:paraId="797742E2" w14:textId="77777777" w:rsidR="00DF16D5" w:rsidRPr="00063399" w:rsidRDefault="00DF16D5" w:rsidP="00063399"/>
    <w:p w14:paraId="51D4DD63" w14:textId="359F88AE" w:rsidR="0064399E" w:rsidRDefault="00063399" w:rsidP="00063399">
      <w:r w:rsidRPr="00063399">
        <w:t>The confusion matrix is good for calculating the AUC-ROC curve.</w:t>
      </w:r>
      <w:r>
        <w:t xml:space="preserve"> AUC-ROC </w:t>
      </w:r>
      <w:r w:rsidR="00916B14">
        <w:t xml:space="preserve">curve. </w:t>
      </w:r>
      <w:r>
        <w:t xml:space="preserve">It is a 2D graph where the x-axis is the measure of the true positive </w:t>
      </w:r>
      <w:proofErr w:type="gramStart"/>
      <w:r>
        <w:t xml:space="preserve">rate </w:t>
      </w:r>
      <w:r w:rsidR="0064399E">
        <w:t xml:space="preserve"> or</w:t>
      </w:r>
      <w:proofErr w:type="gramEnd"/>
      <w:r w:rsidR="0064399E">
        <w:t xml:space="preserve"> recall </w:t>
      </w:r>
    </w:p>
    <w:p w14:paraId="28F35ED9" w14:textId="77777777" w:rsidR="00916B14" w:rsidRDefault="0064399E" w:rsidP="00063399">
      <w:r>
        <w:t>TPR = T</w:t>
      </w:r>
      <w:r w:rsidR="00916B14">
        <w:t>P</w:t>
      </w:r>
      <w:r>
        <w:t xml:space="preserve"> / TP + FN </w:t>
      </w:r>
      <w:r w:rsidR="00916B14">
        <w:t xml:space="preserve"> </w:t>
      </w:r>
    </w:p>
    <w:p w14:paraId="64507A5E" w14:textId="264B08D6" w:rsidR="00916B14" w:rsidRDefault="00063399" w:rsidP="00063399">
      <w:r>
        <w:t>while the y</w:t>
      </w:r>
      <w:r w:rsidR="00280A9C" w:rsidRPr="00605059">
        <w:t>-axis is the measure of false positive rate</w:t>
      </w:r>
      <w:r w:rsidR="00916B14">
        <w:t xml:space="preserve"> or miss rate </w:t>
      </w:r>
    </w:p>
    <w:p w14:paraId="29D765C4" w14:textId="279ECFFD" w:rsidR="00916B14" w:rsidRDefault="00916B14" w:rsidP="00063399">
      <w:r>
        <w:t xml:space="preserve">FPR = FP / FP + TN </w:t>
      </w:r>
    </w:p>
    <w:p w14:paraId="129DD303" w14:textId="4B2B5C5F" w:rsidR="00916B14" w:rsidRDefault="004B713F" w:rsidP="00063399">
      <w:hyperlink r:id="rId14" w:history="1">
        <w:r w:rsidR="00916B14" w:rsidRPr="001F380A">
          <w:rPr>
            <w:rStyle w:val="Hyperlink"/>
          </w:rPr>
          <w:t>https://en.wikipedia.org/wiki/Sensitivity_and_specificity</w:t>
        </w:r>
      </w:hyperlink>
    </w:p>
    <w:p w14:paraId="5F85EF9F" w14:textId="77777777" w:rsidR="00FB2577" w:rsidRPr="00213E47" w:rsidRDefault="00280A9C" w:rsidP="00213E47">
      <w:r w:rsidRPr="00605059">
        <w:t xml:space="preserve">The </w:t>
      </w:r>
      <w:r w:rsidR="00916B14">
        <w:t xml:space="preserve">model with high performance has more </w:t>
      </w:r>
      <w:r w:rsidRPr="00605059">
        <w:t>Area under the curve (AUC)</w:t>
      </w:r>
      <w:r w:rsidR="00916B14">
        <w:t xml:space="preserve"> with top left corner of the plot as an ideal point. IT is where FPR is 0 and TPR is 1. It is also ideal to maximize TPR while minimizing FPR. </w:t>
      </w:r>
      <w:r w:rsidR="00916B14" w:rsidRPr="00063399">
        <w:t xml:space="preserve"> </w:t>
      </w:r>
      <w:r w:rsidR="00916B14">
        <w:t xml:space="preserve">It is commonly used to visualize the performance of the binary classifier. </w:t>
      </w:r>
      <w:r w:rsidR="003E6C00">
        <w:t xml:space="preserve">This project is </w:t>
      </w:r>
      <w:r w:rsidR="005A78A2">
        <w:t xml:space="preserve">for multi-classification and hence it is necessary to binarize the output. One ROC curve is drawn per class and after using macro-averaging, </w:t>
      </w:r>
      <w:r w:rsidR="00063399" w:rsidRPr="00063399">
        <w:t xml:space="preserve">which gives equal weight to the classification </w:t>
      </w:r>
      <w:r w:rsidR="00063399" w:rsidRPr="00213E47">
        <w:t xml:space="preserve">of each </w:t>
      </w:r>
      <w:r w:rsidR="005A78A2" w:rsidRPr="00213E47">
        <w:t>class.</w:t>
      </w:r>
      <w:r w:rsidR="00FB2577" w:rsidRPr="00213E47">
        <w:t xml:space="preserve">  </w:t>
      </w:r>
    </w:p>
    <w:p w14:paraId="6A3FFD64" w14:textId="4B498BD3" w:rsidR="00063399" w:rsidRPr="00213E47" w:rsidRDefault="004B713F" w:rsidP="00213E47">
      <w:hyperlink r:id="rId15" w:anchor="multiclass-settings" w:history="1">
        <w:r w:rsidR="00063399" w:rsidRPr="00213E47">
          <w:rPr>
            <w:rStyle w:val="Hyperlink"/>
          </w:rPr>
          <w:t>https://scikit-learn.org/stable/auto_examples/model_selection/plot_roc.html#multiclass-settings</w:t>
        </w:r>
      </w:hyperlink>
    </w:p>
    <w:p w14:paraId="679FC901" w14:textId="77777777" w:rsidR="00063399" w:rsidRPr="00213E47" w:rsidRDefault="00063399" w:rsidP="00213E47"/>
    <w:p w14:paraId="6D890F64" w14:textId="4ED18E1F" w:rsidR="00280A9C" w:rsidRDefault="00FB2577" w:rsidP="00213E47">
      <w:pPr>
        <w:pStyle w:val="Heading1"/>
      </w:pPr>
      <w:r w:rsidRPr="00213E47">
        <w:t>Interpreting Model Prediction</w:t>
      </w:r>
    </w:p>
    <w:p w14:paraId="1C109499" w14:textId="701477CA" w:rsidR="00297C1A" w:rsidRPr="00297C1A" w:rsidRDefault="003D7623" w:rsidP="00297C1A">
      <w:r>
        <w:t xml:space="preserve">The modelling is built upon the principle that small differences can be used to find patterns to determine the various </w:t>
      </w:r>
      <w:r w:rsidR="0023637D">
        <w:t>classes.</w:t>
      </w:r>
      <w:r>
        <w:t xml:space="preserve"> However, models in ideal situation  are going to be true when patients are being classified in the real-life </w:t>
      </w:r>
      <w:r w:rsidR="00297C1A" w:rsidRPr="00605059">
        <w:fldChar w:fldCharType="begin" w:fldLock="1"/>
      </w:r>
      <w:r w:rsidR="00297C1A" w:rsidRPr="00605059">
        <w:instrText>ADDIN CSL_CITATION {"citationItems":[{"id":"ITEM-1","itemData":{"DOI":"10.1016/J.IJMEDINF.2017.07.002","ISSN":"1386-5056","abstract":"OBJECTIVE\nTo review the current state of science using big data to advance Alzheimer’s disease (AD) research and practice. In particular, we analyzed the types of research foci addressed, corresponding methods employed and study findings reported using big data in AD. \n\nMETHOD\nSystematic review was conducted for articles published in PubMed from January 1, 2010 through December 31, 2015. Keywords with AD and big data analytics were used for literature retrieval. Articles were reviewed and included if they met the eligibility criteria. \n\nRESULTS\nThirty-eight articles were included in this review. They can be categorized into seven research foci: diagnosing AD or mild cognitive impairment (MCI) (n=10), predicting MCI to AD conversion (n=13), stratifying risks for AD (n=5), mining the literature for knowledge discovery (n=4), predicting AD progression (n=2), describing clinical care for persons with AD (n=3), and understanding the relationship between cognition and AD (n=3). The most commonly used datasets are AD Neuroimaging Initiative (ADNI) (n=16), electronic health records (EHR) (n=11), MEDLINE (n=3), and other research datasets (n=8). Logistic regression (n=9) and support vector machine (n=8) are the most used methods for data analysis. \n\nCONCLUSION\nBig data are increasingly used to address AD-related research questions. While existing research datasets are frequently used, other datasets such as EHR data provide a unique, yet under-utilized opportunity for advancing AD research.","author":[{"dropping-particle":"","family":"Zhang","given":"Rui","non-dropping-particle":"","parse-names":false,"suffix":""},{"dropping-particle":"","family":"Simon","given":"Gyorgy","non-dropping-particle":"","parse-names":false,"suffix":""},{"dropping-particle":"","family":"Yu","given":"Fang","non-dropping-particle":"","parse-names":false,"suffix":""}],"container-title":"International Journal of Medical Informatics","id":"ITEM-1","issued":{"date-parts":[["2017","10","1"]]},"page":"48-56","publisher":"Elsevier","title":"Advancing Alzheimer’s research: A review of big data promises","type":"article-journal","volume":"106"},"uris":["http://www.mendeley.com/documents/?uuid=7a9521dd-a4c6-3d18-bedc-40d26e8e00a9"]}],"mendeley":{"formattedCitation":"(Zhang, Simon and Yu, 2017)","plainTextFormattedCitation":"(Zhang, Simon and Yu, 2017)","previouslyFormattedCitation":"(Zhang, Simon and Yu, 2017)"},"properties":{"noteIndex":0},"schema":"https://github.com/citation-style-language/schema/raw/master/csl-citation.json"}</w:instrText>
      </w:r>
      <w:r w:rsidR="00297C1A" w:rsidRPr="00605059">
        <w:fldChar w:fldCharType="separate"/>
      </w:r>
      <w:r w:rsidR="00297C1A" w:rsidRPr="00605059">
        <w:t>(Zhang, Simon and Yu, 2017)</w:t>
      </w:r>
      <w:r w:rsidR="00297C1A" w:rsidRPr="00605059">
        <w:fldChar w:fldCharType="end"/>
      </w:r>
    </w:p>
    <w:p w14:paraId="1FDC7649" w14:textId="1FB6B725" w:rsidR="00FB2577" w:rsidRPr="00213E47" w:rsidRDefault="00637525" w:rsidP="00213E47">
      <w:r w:rsidRPr="00213E47">
        <w:t xml:space="preserve">The reason why the model makes a prediction is </w:t>
      </w:r>
      <w:proofErr w:type="spellStart"/>
      <w:r w:rsidRPr="00213E47">
        <w:t>cruial</w:t>
      </w:r>
      <w:proofErr w:type="spellEnd"/>
      <w:r w:rsidRPr="00213E47">
        <w:t xml:space="preserve"> to explain the models to the end user. It helps in early adoption and understanding, confidence in the model. However, good </w:t>
      </w:r>
      <w:proofErr w:type="spellStart"/>
      <w:r w:rsidRPr="00213E47">
        <w:t>performace</w:t>
      </w:r>
      <w:proofErr w:type="spellEnd"/>
      <w:r w:rsidRPr="00213E47">
        <w:t xml:space="preserve"> models are often complex and difficult to interpret. Such as ensemble or deep learning. This project uses a framework for interpreting </w:t>
      </w:r>
      <w:proofErr w:type="spellStart"/>
      <w:r w:rsidRPr="00213E47">
        <w:t>predcitions</w:t>
      </w:r>
      <w:proofErr w:type="spellEnd"/>
      <w:r w:rsidRPr="00213E47">
        <w:t xml:space="preserve"> from the model </w:t>
      </w:r>
      <w:proofErr w:type="gramStart"/>
      <w:r w:rsidRPr="00213E47">
        <w:t xml:space="preserve">called </w:t>
      </w:r>
      <w:r w:rsidR="00FB2577" w:rsidRPr="00213E47">
        <w:t xml:space="preserve"> SHAP</w:t>
      </w:r>
      <w:proofErr w:type="gramEnd"/>
      <w:r w:rsidR="00FB2577" w:rsidRPr="00213E47">
        <w:t xml:space="preserve"> (</w:t>
      </w:r>
      <w:proofErr w:type="spellStart"/>
      <w:r w:rsidR="00FB2577" w:rsidRPr="00213E47">
        <w:t>SHapley</w:t>
      </w:r>
      <w:proofErr w:type="spellEnd"/>
      <w:r w:rsidR="00FB2577" w:rsidRPr="00213E47">
        <w:t xml:space="preserve"> Additive </w:t>
      </w:r>
      <w:proofErr w:type="spellStart"/>
      <w:r w:rsidR="00FB2577" w:rsidRPr="00213E47">
        <w:t>exPlanations</w:t>
      </w:r>
      <w:proofErr w:type="spellEnd"/>
      <w:r w:rsidR="00FB2577" w:rsidRPr="00213E47">
        <w:t>). SHAP assigns each feature an importance value for a particular prediction</w:t>
      </w:r>
      <w:r w:rsidR="00213E47" w:rsidRPr="00213E47">
        <w:t xml:space="preserve"> based on cooperative game theory. “The Shapley value is the average marginal contribution of a feature value across all possible coalitions.”</w:t>
      </w:r>
    </w:p>
    <w:p w14:paraId="4DC58222" w14:textId="57C3163D" w:rsidR="00280A9C" w:rsidRPr="00213E47" w:rsidRDefault="004B713F" w:rsidP="00213E47">
      <w:hyperlink r:id="rId16" w:history="1">
        <w:r w:rsidR="00FB2577" w:rsidRPr="00213E47">
          <w:rPr>
            <w:rStyle w:val="Hyperlink"/>
          </w:rPr>
          <w:t>http://papers.nips.cc/paper/7062-a-unified-approach-to-interpreting-model-predictions</w:t>
        </w:r>
      </w:hyperlink>
    </w:p>
    <w:p w14:paraId="30604CB8" w14:textId="77777777" w:rsidR="00FB2577" w:rsidRDefault="00FB2577" w:rsidP="00293FEA"/>
    <w:p w14:paraId="582EEBFC" w14:textId="56287DE1" w:rsidR="00E74D1A" w:rsidRDefault="00280A9C" w:rsidP="00280A9C">
      <w:pPr>
        <w:pStyle w:val="Heading1"/>
      </w:pPr>
      <w:r>
        <w:t>Data Description</w:t>
      </w:r>
    </w:p>
    <w:p w14:paraId="2E3C922E" w14:textId="574BCF30" w:rsidR="00EA46DC" w:rsidRDefault="00213E47" w:rsidP="00280A9C">
      <w:r>
        <w:t>The data has 12741 rows and 1907 columns. There are 1737 unique patient values of which 957 are males and 780 are females</w:t>
      </w:r>
      <w:r w:rsidR="00EA46DC">
        <w:t xml:space="preserve">. Patients with APOE4 with values of 0, 1 and 2 are 522, 298, 62 respectively. Most of the patients have 204, 171, 128 of </w:t>
      </w:r>
      <w:proofErr w:type="gramStart"/>
      <w:r w:rsidR="00EA46DC">
        <w:t>16 ,</w:t>
      </w:r>
      <w:proofErr w:type="gramEnd"/>
      <w:r w:rsidR="00EA46DC">
        <w:t xml:space="preserve"> 18 and 20 years of education. Surprisingly some of the subjects had only few years of education e.g., 1 for 6 years, 5 for 8 years. </w:t>
      </w:r>
      <w:proofErr w:type="gramStart"/>
      <w:r w:rsidR="00EA46DC">
        <w:t>Divorced :</w:t>
      </w:r>
      <w:proofErr w:type="gramEnd"/>
      <w:r w:rsidR="00EA46DC">
        <w:t>, married 653, never married 33 and widowed 99. There are different races of the subject with 819 as white and 35 as black</w:t>
      </w:r>
      <w:r w:rsidR="00D778E6">
        <w:t>.</w:t>
      </w:r>
    </w:p>
    <w:p w14:paraId="2A1794FF" w14:textId="5B9B74D3" w:rsidR="00280A9C" w:rsidRDefault="00D778E6" w:rsidP="00D778E6">
      <w:r>
        <w:t>There are 3837 rows with where the diagnosis is unknown and the rest are as follows:</w:t>
      </w:r>
      <w:r w:rsidR="00213E47">
        <w:t xml:space="preserve"> </w:t>
      </w:r>
    </w:p>
    <w:p w14:paraId="75AD70DE" w14:textId="77777777" w:rsidR="00213E47" w:rsidRPr="00213E47" w:rsidRDefault="00213E47" w:rsidP="00213E47">
      <w:r w:rsidRPr="00213E47">
        <w:t>MCI                3932</w:t>
      </w:r>
    </w:p>
    <w:p w14:paraId="19CFFC92" w14:textId="77777777" w:rsidR="00213E47" w:rsidRPr="00213E47" w:rsidRDefault="00213E47" w:rsidP="00213E47">
      <w:r w:rsidRPr="00213E47">
        <w:t>NL                 2668</w:t>
      </w:r>
    </w:p>
    <w:p w14:paraId="5B1933B2" w14:textId="77777777" w:rsidR="00213E47" w:rsidRPr="00213E47" w:rsidRDefault="00213E47" w:rsidP="00213E47">
      <w:r w:rsidRPr="00213E47">
        <w:t>Dementia           1732</w:t>
      </w:r>
    </w:p>
    <w:p w14:paraId="70E11884" w14:textId="77777777" w:rsidR="00213E47" w:rsidRPr="00213E47" w:rsidRDefault="00213E47" w:rsidP="00213E47">
      <w:r w:rsidRPr="00213E47">
        <w:t>MCI to Dementia     372</w:t>
      </w:r>
    </w:p>
    <w:p w14:paraId="06766C87" w14:textId="77777777" w:rsidR="00213E47" w:rsidRPr="00213E47" w:rsidRDefault="00213E47" w:rsidP="00213E47">
      <w:r w:rsidRPr="00213E47">
        <w:t>NL to MCI           108</w:t>
      </w:r>
    </w:p>
    <w:p w14:paraId="082E322A" w14:textId="77777777" w:rsidR="00213E47" w:rsidRPr="00213E47" w:rsidRDefault="00213E47" w:rsidP="00213E47">
      <w:r w:rsidRPr="00213E47">
        <w:lastRenderedPageBreak/>
        <w:t>MCI to NL            77</w:t>
      </w:r>
    </w:p>
    <w:p w14:paraId="6F4734CB" w14:textId="77777777" w:rsidR="00213E47" w:rsidRPr="00213E47" w:rsidRDefault="00213E47" w:rsidP="00213E47">
      <w:r w:rsidRPr="00213E47">
        <w:t>Dementia to MCI      12</w:t>
      </w:r>
    </w:p>
    <w:p w14:paraId="765136D7" w14:textId="1A326321" w:rsidR="00213E47" w:rsidRDefault="00213E47" w:rsidP="00D778E6">
      <w:r w:rsidRPr="00213E47">
        <w:t>NL to Dementia        3</w:t>
      </w:r>
    </w:p>
    <w:p w14:paraId="1A11B21F" w14:textId="33EB0D87" w:rsidR="00850A3C" w:rsidRDefault="00850A3C" w:rsidP="00D778E6"/>
    <w:p w14:paraId="5B72CBB5" w14:textId="4F06B16D" w:rsidR="00850A3C" w:rsidRPr="00213E47" w:rsidRDefault="00850A3C" w:rsidP="00D778E6">
      <w:r>
        <w:t xml:space="preserve">Find how many unique patients had the condition for both training and </w:t>
      </w:r>
      <w:r w:rsidR="003D7623">
        <w:t>test set.</w:t>
      </w:r>
    </w:p>
    <w:p w14:paraId="32B28686" w14:textId="3AD2CED7" w:rsidR="00213E47" w:rsidRPr="00280A9C" w:rsidRDefault="00D778E6" w:rsidP="00280A9C">
      <w:r>
        <w:t>The</w:t>
      </w:r>
      <w:r w:rsidR="005974FB">
        <w:t xml:space="preserve"> experiments have been designed to process the data </w:t>
      </w:r>
    </w:p>
    <w:p w14:paraId="10C28C14" w14:textId="0B0F3740" w:rsidR="00280A9C" w:rsidRDefault="00280A9C" w:rsidP="00280A9C">
      <w:pPr>
        <w:rPr>
          <w:b/>
        </w:rPr>
      </w:pPr>
      <w:r w:rsidRPr="00425449">
        <w:rPr>
          <w:b/>
        </w:rPr>
        <w:t>Experiment 1</w:t>
      </w:r>
    </w:p>
    <w:p w14:paraId="58F29AA8" w14:textId="77777777" w:rsidR="00850A3C" w:rsidRPr="00850A3C" w:rsidRDefault="00C752F3" w:rsidP="00850A3C">
      <w:r w:rsidRPr="00850A3C">
        <w:t xml:space="preserve">The </w:t>
      </w:r>
      <w:r w:rsidR="00850A3C" w:rsidRPr="00850A3C">
        <w:t xml:space="preserve">unknown diagnosis has been not selected and there are only three diagnosis with the values replaced </w:t>
      </w:r>
      <w:r w:rsidR="009417E3" w:rsidRPr="00850A3C">
        <w:t>NL to MCI': 'MCI', 'MCI to Dementia': 'Dementia', 'MCI to NL</w:t>
      </w:r>
      <w:proofErr w:type="gramStart"/>
      <w:r w:rsidR="009417E3" w:rsidRPr="00850A3C">
        <w:t>' :</w:t>
      </w:r>
      <w:proofErr w:type="gramEnd"/>
      <w:r w:rsidR="009417E3" w:rsidRPr="00850A3C">
        <w:t xml:space="preserve"> 'NL', 'NL to Dementia': 'Dementia', 'Dementia to MCI': 'MCI</w:t>
      </w:r>
      <w:r w:rsidR="00850A3C" w:rsidRPr="00850A3C">
        <w:t xml:space="preserve">. </w:t>
      </w:r>
      <w:proofErr w:type="gramStart"/>
      <w:r w:rsidR="00850A3C" w:rsidRPr="00850A3C">
        <w:t>Therefore</w:t>
      </w:r>
      <w:proofErr w:type="gramEnd"/>
      <w:r w:rsidR="00850A3C" w:rsidRPr="00850A3C">
        <w:t xml:space="preserve"> there were only three diagnosis codes with the counts as MCI         4052</w:t>
      </w:r>
    </w:p>
    <w:p w14:paraId="6E241770" w14:textId="77777777" w:rsidR="00850A3C" w:rsidRPr="00850A3C" w:rsidRDefault="00850A3C" w:rsidP="00850A3C">
      <w:r w:rsidRPr="00850A3C">
        <w:t>NL          2745</w:t>
      </w:r>
    </w:p>
    <w:p w14:paraId="61C73BC2" w14:textId="160BEC46" w:rsidR="00C752F3" w:rsidRDefault="00850A3C" w:rsidP="00C752F3">
      <w:r w:rsidRPr="00850A3C">
        <w:t>Dementia    2107</w:t>
      </w:r>
    </w:p>
    <w:p w14:paraId="5F876731" w14:textId="70270FBC" w:rsidR="00850A3C" w:rsidRDefault="00850A3C" w:rsidP="00850A3C">
      <w:r w:rsidRPr="00850A3C">
        <w:t xml:space="preserve">In the dataset the actual age of the subject as they visit is not known. </w:t>
      </w:r>
      <w:r>
        <w:t xml:space="preserve">Few features are selected based on the literature review from different </w:t>
      </w:r>
      <w:proofErr w:type="gramStart"/>
      <w:r>
        <w:t>categories .</w:t>
      </w:r>
      <w:proofErr w:type="gramEnd"/>
      <w:r>
        <w:t xml:space="preserve"> </w:t>
      </w:r>
      <w:r w:rsidRPr="00850A3C">
        <w:t xml:space="preserve">A few </w:t>
      </w:r>
      <w:proofErr w:type="gramStart"/>
      <w:r w:rsidRPr="00850A3C">
        <w:t>feature</w:t>
      </w:r>
      <w:proofErr w:type="gramEnd"/>
      <w:r w:rsidRPr="00850A3C">
        <w:t xml:space="preserve"> is created which tells the age of the subject at their visit. </w:t>
      </w:r>
      <w:proofErr w:type="gramStart"/>
      <w:r w:rsidRPr="00850A3C">
        <w:t>Also</w:t>
      </w:r>
      <w:proofErr w:type="gramEnd"/>
      <w:r w:rsidRPr="00850A3C">
        <w:t xml:space="preserve"> the monthly change in their condition for various features </w:t>
      </w:r>
      <w:r>
        <w:t>'AGE_UPDATED', 'FDG_CHANGE', 'AV45_CHANGE', 'CDRSB_CHANGE', 'ADAS11_CHANGE', 'MMSE_CHANGE',</w:t>
      </w:r>
    </w:p>
    <w:p w14:paraId="688E9E5C" w14:textId="77777777" w:rsidR="00850A3C" w:rsidRDefault="00850A3C" w:rsidP="00850A3C">
      <w:r>
        <w:t xml:space="preserve">       '</w:t>
      </w:r>
      <w:proofErr w:type="spellStart"/>
      <w:r>
        <w:t>RAVLT_immediate_CHANGE</w:t>
      </w:r>
      <w:proofErr w:type="spellEnd"/>
      <w:r>
        <w:t>', '</w:t>
      </w:r>
      <w:proofErr w:type="spellStart"/>
      <w:r>
        <w:t>Hippocampus_CHANGE</w:t>
      </w:r>
      <w:proofErr w:type="spellEnd"/>
      <w:r>
        <w:t>', '</w:t>
      </w:r>
      <w:proofErr w:type="spellStart"/>
      <w:r>
        <w:t>WholeBrain_CHANGE</w:t>
      </w:r>
      <w:proofErr w:type="spellEnd"/>
      <w:r>
        <w:t>', '</w:t>
      </w:r>
      <w:proofErr w:type="spellStart"/>
      <w:r>
        <w:t>Entorhinal_CHANGE</w:t>
      </w:r>
      <w:proofErr w:type="spellEnd"/>
      <w:r>
        <w:t>', '</w:t>
      </w:r>
      <w:proofErr w:type="spellStart"/>
      <w:r>
        <w:t>MidTemp_CHANGE</w:t>
      </w:r>
      <w:proofErr w:type="spellEnd"/>
      <w:r>
        <w:t>', 'ABETA_UPENNBIOMK9_04_19_17_CHANGE',</w:t>
      </w:r>
    </w:p>
    <w:p w14:paraId="7F38C3B4" w14:textId="425E2E47" w:rsidR="00850A3C" w:rsidRPr="00850A3C" w:rsidRDefault="00850A3C" w:rsidP="00850A3C">
      <w:r>
        <w:t xml:space="preserve">       'TAU_UPENNBIOMK9_04_19_17_CHANGE', 'PTAU_UPENNBIOMK9_04_19_17_CHANGE'</w:t>
      </w:r>
    </w:p>
    <w:p w14:paraId="772D41D0" w14:textId="2D0650EB" w:rsidR="00850A3C" w:rsidRPr="00850A3C" w:rsidRDefault="00850A3C" w:rsidP="00850A3C">
      <w:r w:rsidRPr="00850A3C">
        <w:t>'</w:t>
      </w:r>
      <w:r>
        <w:t xml:space="preserve"> is created to find the change in their condition. </w:t>
      </w:r>
      <w:proofErr w:type="gramStart"/>
      <w:r>
        <w:t>Also</w:t>
      </w:r>
      <w:proofErr w:type="gramEnd"/>
      <w:r>
        <w:t xml:space="preserve"> other factors such as </w:t>
      </w:r>
      <w:r w:rsidRPr="00850A3C">
        <w:t>'PTGENDER', 'PTEDUCAT', 'PTETHCAT', 'PTRACCAT', 'PTMARRY', 'APOE4',</w:t>
      </w:r>
      <w:r>
        <w:t xml:space="preserve"> are converted into categorical features</w:t>
      </w:r>
    </w:p>
    <w:p w14:paraId="6273E423" w14:textId="647B469F" w:rsidR="00850A3C" w:rsidRDefault="00850A3C" w:rsidP="00C752F3">
      <w:r>
        <w:t xml:space="preserve">The missing values are filled with 0.0 to create a table which has no visit and recorded by the expert </w:t>
      </w:r>
      <w:proofErr w:type="spellStart"/>
      <w:r>
        <w:t>hance</w:t>
      </w:r>
      <w:proofErr w:type="spellEnd"/>
      <w:r>
        <w:t xml:space="preserve"> there was no condition.</w:t>
      </w:r>
    </w:p>
    <w:p w14:paraId="6851215E" w14:textId="111CB7F0" w:rsidR="00850A3C" w:rsidRDefault="00850A3C" w:rsidP="00C752F3">
      <w:r>
        <w:t xml:space="preserve">The </w:t>
      </w:r>
      <w:r w:rsidR="0023637D">
        <w:t>dataset is divided into training set with 8841, 36 columns and test set with 5177 and 36 columns to predict the three clinical diagnosis for each visit for the patient.</w:t>
      </w:r>
      <w:r>
        <w:t xml:space="preserve"> </w:t>
      </w:r>
      <w:r w:rsidR="0023637D">
        <w:t xml:space="preserve">Different models such as Logistic Regression, </w:t>
      </w:r>
      <w:r w:rsidR="0023637D" w:rsidRPr="00605059">
        <w:t>linear discriminant analysis (LDA), k-nearest neighbours algorithm (</w:t>
      </w:r>
      <w:proofErr w:type="spellStart"/>
      <w:r w:rsidR="0023637D" w:rsidRPr="00605059">
        <w:t>kNN</w:t>
      </w:r>
      <w:proofErr w:type="spellEnd"/>
      <w:r w:rsidR="0023637D" w:rsidRPr="00605059">
        <w:t xml:space="preserve">), </w:t>
      </w:r>
      <w:r w:rsidR="0023637D">
        <w:t xml:space="preserve">decision </w:t>
      </w:r>
      <w:proofErr w:type="gramStart"/>
      <w:r w:rsidR="0023637D">
        <w:t>trees(</w:t>
      </w:r>
      <w:proofErr w:type="gramEnd"/>
      <w:r w:rsidR="0023637D">
        <w:t xml:space="preserve">CART), random forest(RF), </w:t>
      </w:r>
      <w:r w:rsidR="0023637D" w:rsidRPr="00605059">
        <w:t>naïve Bayes (NB),</w:t>
      </w:r>
      <w:r w:rsidR="0023637D">
        <w:t xml:space="preserve"> Neural Network,</w:t>
      </w:r>
      <w:r w:rsidR="0023637D" w:rsidRPr="00605059">
        <w:t xml:space="preserve"> support</w:t>
      </w:r>
      <w:r w:rsidR="0023637D">
        <w:t xml:space="preserve"> </w:t>
      </w:r>
      <w:r w:rsidR="0023637D" w:rsidRPr="00605059">
        <w:t>vector machine (SVM)</w:t>
      </w:r>
      <w:r w:rsidR="0023637D">
        <w:t xml:space="preserve"> . SVM and KNN are the best performing models with </w:t>
      </w:r>
      <w:r w:rsidR="00FD0428">
        <w:t>after using one vs the rest</w:t>
      </w:r>
      <w:r w:rsidR="00AC097E">
        <w:t xml:space="preserve"> classifier</w:t>
      </w:r>
    </w:p>
    <w:p w14:paraId="63E0B394" w14:textId="77777777" w:rsidR="00AC097E" w:rsidRPr="00AC097E" w:rsidRDefault="00AC097E" w:rsidP="00AC097E">
      <w:pPr>
        <w:spacing w:before="288" w:after="24" w:line="360" w:lineRule="atLeast"/>
        <w:rPr>
          <w:rFonts w:ascii="Helvetica" w:hAnsi="Helvetica"/>
          <w:color w:val="1D1F22"/>
        </w:rPr>
      </w:pPr>
      <w:r w:rsidRPr="00AC097E">
        <w:rPr>
          <w:rFonts w:ascii="Helvetica" w:hAnsi="Helvetica"/>
          <w:color w:val="1D1F22"/>
        </w:rPr>
        <w:t>One-vs-the-rest (</w:t>
      </w:r>
      <w:proofErr w:type="spellStart"/>
      <w:r w:rsidRPr="00AC097E">
        <w:rPr>
          <w:rFonts w:ascii="Helvetica" w:hAnsi="Helvetica"/>
          <w:color w:val="1D1F22"/>
        </w:rPr>
        <w:t>OvR</w:t>
      </w:r>
      <w:proofErr w:type="spellEnd"/>
      <w:r w:rsidRPr="00AC097E">
        <w:rPr>
          <w:rFonts w:ascii="Helvetica" w:hAnsi="Helvetica"/>
          <w:color w:val="1D1F22"/>
        </w:rPr>
        <w:t>) multiclass/multilabel strategy</w:t>
      </w:r>
    </w:p>
    <w:p w14:paraId="3E5632F2" w14:textId="315E93E0" w:rsidR="00AC097E" w:rsidRDefault="00AC097E" w:rsidP="00AC097E">
      <w:pPr>
        <w:spacing w:before="288" w:after="24" w:line="360" w:lineRule="atLeast"/>
        <w:rPr>
          <w:rFonts w:ascii="Helvetica" w:hAnsi="Helvetica"/>
          <w:color w:val="1D1F22"/>
        </w:rPr>
      </w:pPr>
      <w:r w:rsidRPr="00AC097E">
        <w:rPr>
          <w:rFonts w:ascii="Helvetica" w:hAnsi="Helvetica"/>
          <w:color w:val="1D1F22"/>
        </w:rPr>
        <w:t>Also known as one-vs-all, this strategy consists in fitting one classifier per class. For each classifier, the class is fitted against all the other classes. In addition to its computational efficiency (only </w:t>
      </w:r>
      <w:proofErr w:type="spellStart"/>
      <w:r w:rsidRPr="00AC097E">
        <w:rPr>
          <w:rFonts w:ascii="Courier New" w:hAnsi="Courier New" w:cs="Courier New"/>
          <w:color w:val="222222"/>
          <w:bdr w:val="none" w:sz="0" w:space="0" w:color="auto" w:frame="1"/>
          <w:shd w:val="clear" w:color="auto" w:fill="ECF0F3"/>
        </w:rPr>
        <w:t>n_classes</w:t>
      </w:r>
      <w:proofErr w:type="spellEnd"/>
      <w:r w:rsidRPr="00AC097E">
        <w:rPr>
          <w:rFonts w:ascii="Helvetica" w:hAnsi="Helvetica"/>
          <w:color w:val="1D1F22"/>
        </w:rPr>
        <w:t> classifiers are needed), one advantage of this approach is its interpretability. Since each class is represented by one and one classifier only, it is possible to gain knowledge about the class by inspecting its corresponding classifier. This is the most commonly used strategy for multiclass classification and is a fair default choice.</w:t>
      </w:r>
      <w:r>
        <w:rPr>
          <w:rFonts w:ascii="Helvetica" w:hAnsi="Helvetica"/>
          <w:color w:val="1D1F22"/>
        </w:rPr>
        <w:t xml:space="preserve"> </w:t>
      </w:r>
      <w:r>
        <w:rPr>
          <w:rFonts w:ascii="Helvetica" w:hAnsi="Helvetica"/>
          <w:color w:val="1D1F22"/>
        </w:rPr>
        <w:fldChar w:fldCharType="begin"/>
      </w:r>
      <w:r>
        <w:rPr>
          <w:rFonts w:ascii="Helvetica" w:hAnsi="Helvetica"/>
          <w:color w:val="1D1F22"/>
        </w:rPr>
        <w:instrText xml:space="preserve"> HYPERLINK "</w:instrText>
      </w:r>
      <w:r w:rsidRPr="00AC097E">
        <w:rPr>
          <w:rFonts w:ascii="Helvetica" w:hAnsi="Helvetica"/>
          <w:color w:val="1D1F22"/>
        </w:rPr>
        <w:instrText>https://scikit-learn.org/stable/modules/generated/sklearn.multiclass.OneVsRestClassifier.html</w:instrText>
      </w:r>
      <w:r>
        <w:rPr>
          <w:rFonts w:ascii="Helvetica" w:hAnsi="Helvetica"/>
          <w:color w:val="1D1F22"/>
        </w:rPr>
        <w:instrText xml:space="preserve">" </w:instrText>
      </w:r>
      <w:r>
        <w:rPr>
          <w:rFonts w:ascii="Helvetica" w:hAnsi="Helvetica"/>
          <w:color w:val="1D1F22"/>
        </w:rPr>
        <w:fldChar w:fldCharType="separate"/>
      </w:r>
      <w:r w:rsidRPr="001F380A">
        <w:rPr>
          <w:rStyle w:val="Hyperlink"/>
          <w:rFonts w:ascii="Helvetica" w:hAnsi="Helvetica"/>
        </w:rPr>
        <w:t>https://scikit-learn.org/stable/modules/generated/sklearn.multiclass.OneVsRestClassifier.html</w:t>
      </w:r>
      <w:r>
        <w:rPr>
          <w:rFonts w:ascii="Helvetica" w:hAnsi="Helvetica"/>
          <w:color w:val="1D1F22"/>
        </w:rPr>
        <w:fldChar w:fldCharType="end"/>
      </w:r>
    </w:p>
    <w:p w14:paraId="15C92571" w14:textId="5FA9D9D5" w:rsidR="00AC097E" w:rsidRPr="008B551A" w:rsidRDefault="008B551A" w:rsidP="00C752F3">
      <w:pPr>
        <w:rPr>
          <w:b/>
        </w:rPr>
      </w:pPr>
      <w:r w:rsidRPr="008B551A">
        <w:rPr>
          <w:b/>
        </w:rPr>
        <w:t xml:space="preserve">Confusion Matrix </w:t>
      </w:r>
    </w:p>
    <w:p w14:paraId="4653B35C" w14:textId="0DA2E45B" w:rsidR="00C3700E" w:rsidRDefault="00C3700E" w:rsidP="00C3700E">
      <w:pPr>
        <w:rPr>
          <w:b/>
        </w:rPr>
      </w:pPr>
    </w:p>
    <w:tbl>
      <w:tblPr>
        <w:tblStyle w:val="TableGrid"/>
        <w:tblW w:w="0" w:type="auto"/>
        <w:tblLook w:val="04A0" w:firstRow="1" w:lastRow="0" w:firstColumn="1" w:lastColumn="0" w:noHBand="0" w:noVBand="1"/>
      </w:tblPr>
      <w:tblGrid>
        <w:gridCol w:w="4508"/>
        <w:gridCol w:w="4508"/>
      </w:tblGrid>
      <w:tr w:rsidR="003D6397" w14:paraId="5D8B1917" w14:textId="77777777" w:rsidTr="003D6397">
        <w:tc>
          <w:tcPr>
            <w:tcW w:w="4508" w:type="dxa"/>
          </w:tcPr>
          <w:p w14:paraId="71CC6633" w14:textId="52761A13" w:rsidR="003D6397" w:rsidRDefault="003D6397" w:rsidP="00C3700E">
            <w:pPr>
              <w:rPr>
                <w:b/>
              </w:rPr>
            </w:pPr>
            <w:r>
              <w:rPr>
                <w:b/>
              </w:rPr>
              <w:lastRenderedPageBreak/>
              <w:t>Model</w:t>
            </w:r>
          </w:p>
        </w:tc>
        <w:tc>
          <w:tcPr>
            <w:tcW w:w="4508" w:type="dxa"/>
          </w:tcPr>
          <w:p w14:paraId="4979B7C0" w14:textId="0CDCDCF8" w:rsidR="003D6397" w:rsidRDefault="003D6397" w:rsidP="00C3700E">
            <w:pPr>
              <w:rPr>
                <w:b/>
              </w:rPr>
            </w:pPr>
            <w:r w:rsidRPr="00C3700E">
              <w:rPr>
                <w:b/>
              </w:rPr>
              <w:t>Averaged Multiclass ROC AUC Score</w:t>
            </w:r>
          </w:p>
        </w:tc>
      </w:tr>
      <w:tr w:rsidR="003D6397" w14:paraId="1329747F" w14:textId="77777777" w:rsidTr="003D6397">
        <w:tc>
          <w:tcPr>
            <w:tcW w:w="4508" w:type="dxa"/>
          </w:tcPr>
          <w:p w14:paraId="3C4E671D" w14:textId="614E6337" w:rsidR="003D6397" w:rsidRPr="003D6397" w:rsidRDefault="003D6397" w:rsidP="00C3700E">
            <w:r w:rsidRPr="003D6397">
              <w:t>Logistic Regression</w:t>
            </w:r>
          </w:p>
        </w:tc>
        <w:tc>
          <w:tcPr>
            <w:tcW w:w="4508" w:type="dxa"/>
          </w:tcPr>
          <w:p w14:paraId="26D6A29F" w14:textId="1015DD34" w:rsidR="003D6397" w:rsidRPr="003D6397" w:rsidRDefault="003D6397" w:rsidP="00C3700E">
            <w:r w:rsidRPr="003D6397">
              <w:t>0.554</w:t>
            </w:r>
          </w:p>
        </w:tc>
      </w:tr>
      <w:tr w:rsidR="003D6397" w14:paraId="5AD74DE7" w14:textId="77777777" w:rsidTr="003D6397">
        <w:tc>
          <w:tcPr>
            <w:tcW w:w="4508" w:type="dxa"/>
          </w:tcPr>
          <w:p w14:paraId="3866F199" w14:textId="13E32732" w:rsidR="003D6397" w:rsidRPr="003D6397" w:rsidRDefault="003D6397" w:rsidP="00C3700E">
            <w:r w:rsidRPr="003D6397">
              <w:t>Linear Discriminative Analysis</w:t>
            </w:r>
          </w:p>
        </w:tc>
        <w:tc>
          <w:tcPr>
            <w:tcW w:w="4508" w:type="dxa"/>
          </w:tcPr>
          <w:p w14:paraId="604F3CAB" w14:textId="6D7342A7" w:rsidR="003D6397" w:rsidRPr="003D6397" w:rsidRDefault="003D6397" w:rsidP="00C3700E">
            <w:r w:rsidRPr="003D6397">
              <w:t>0.552</w:t>
            </w:r>
          </w:p>
        </w:tc>
      </w:tr>
      <w:tr w:rsidR="003D6397" w14:paraId="5A64FEE6" w14:textId="77777777" w:rsidTr="003D6397">
        <w:tc>
          <w:tcPr>
            <w:tcW w:w="4508" w:type="dxa"/>
          </w:tcPr>
          <w:p w14:paraId="10D47255" w14:textId="01BD3DCC" w:rsidR="003D6397" w:rsidRPr="003D6397" w:rsidRDefault="003D6397" w:rsidP="00C3700E">
            <w:r w:rsidRPr="003D6397">
              <w:t>K-nearest Neighbours</w:t>
            </w:r>
          </w:p>
        </w:tc>
        <w:tc>
          <w:tcPr>
            <w:tcW w:w="4508" w:type="dxa"/>
          </w:tcPr>
          <w:p w14:paraId="4132F16F" w14:textId="40B85F6C" w:rsidR="003D6397" w:rsidRPr="003D6397" w:rsidRDefault="003D6397" w:rsidP="00C3700E">
            <w:r w:rsidRPr="003D6397">
              <w:t>0.596</w:t>
            </w:r>
          </w:p>
        </w:tc>
      </w:tr>
      <w:tr w:rsidR="003D6397" w14:paraId="4B164DA4" w14:textId="77777777" w:rsidTr="003D6397">
        <w:tc>
          <w:tcPr>
            <w:tcW w:w="4508" w:type="dxa"/>
          </w:tcPr>
          <w:p w14:paraId="6F9393A5" w14:textId="3F2153FF" w:rsidR="003D6397" w:rsidRPr="003D6397" w:rsidRDefault="003D6397" w:rsidP="00C3700E">
            <w:r w:rsidRPr="003D6397">
              <w:t>Decision Tree</w:t>
            </w:r>
          </w:p>
        </w:tc>
        <w:tc>
          <w:tcPr>
            <w:tcW w:w="4508" w:type="dxa"/>
          </w:tcPr>
          <w:p w14:paraId="0B9415D5" w14:textId="5544FDF2" w:rsidR="003D6397" w:rsidRPr="003D6397" w:rsidRDefault="003D6397" w:rsidP="00C3700E">
            <w:r w:rsidRPr="003D6397">
              <w:t>0.641</w:t>
            </w:r>
          </w:p>
        </w:tc>
      </w:tr>
      <w:tr w:rsidR="003D6397" w14:paraId="73DA382F" w14:textId="77777777" w:rsidTr="003D6397">
        <w:tc>
          <w:tcPr>
            <w:tcW w:w="4508" w:type="dxa"/>
          </w:tcPr>
          <w:p w14:paraId="31AD6E70" w14:textId="1F4E847F" w:rsidR="003D6397" w:rsidRPr="003D6397" w:rsidRDefault="003D6397" w:rsidP="00C3700E">
            <w:r w:rsidRPr="003D6397">
              <w:t>Random Forest</w:t>
            </w:r>
          </w:p>
        </w:tc>
        <w:tc>
          <w:tcPr>
            <w:tcW w:w="4508" w:type="dxa"/>
          </w:tcPr>
          <w:p w14:paraId="65727AB4" w14:textId="7ED9E1CF" w:rsidR="003D6397" w:rsidRPr="003D6397" w:rsidRDefault="003D6397" w:rsidP="00C3700E">
            <w:r w:rsidRPr="003D6397">
              <w:t>0.5</w:t>
            </w:r>
          </w:p>
        </w:tc>
      </w:tr>
      <w:tr w:rsidR="003D6397" w14:paraId="3C9530EC" w14:textId="77777777" w:rsidTr="003D6397">
        <w:tc>
          <w:tcPr>
            <w:tcW w:w="4508" w:type="dxa"/>
          </w:tcPr>
          <w:p w14:paraId="15AA5964" w14:textId="022AAE08" w:rsidR="003D6397" w:rsidRPr="003D6397" w:rsidRDefault="003D6397" w:rsidP="00C3700E">
            <w:r w:rsidRPr="003D6397">
              <w:t>Naïve Bayes</w:t>
            </w:r>
          </w:p>
        </w:tc>
        <w:tc>
          <w:tcPr>
            <w:tcW w:w="4508" w:type="dxa"/>
          </w:tcPr>
          <w:p w14:paraId="4333FD9C" w14:textId="1EC17FF5" w:rsidR="003D6397" w:rsidRPr="003D6397" w:rsidRDefault="003D6397" w:rsidP="00C3700E">
            <w:r w:rsidRPr="003D6397">
              <w:t>0.522</w:t>
            </w:r>
          </w:p>
        </w:tc>
      </w:tr>
      <w:tr w:rsidR="003D6397" w14:paraId="402A5974" w14:textId="77777777" w:rsidTr="003D6397">
        <w:tc>
          <w:tcPr>
            <w:tcW w:w="4508" w:type="dxa"/>
          </w:tcPr>
          <w:p w14:paraId="4282B31D" w14:textId="253E455F" w:rsidR="003D6397" w:rsidRPr="003D6397" w:rsidRDefault="003D6397" w:rsidP="00C3700E">
            <w:r w:rsidRPr="003D6397">
              <w:t>Neural Network</w:t>
            </w:r>
          </w:p>
        </w:tc>
        <w:tc>
          <w:tcPr>
            <w:tcW w:w="4508" w:type="dxa"/>
          </w:tcPr>
          <w:p w14:paraId="2B1E3029" w14:textId="4E97A3D2" w:rsidR="003D6397" w:rsidRPr="003D6397" w:rsidRDefault="003D6397" w:rsidP="00C3700E">
            <w:r w:rsidRPr="003D6397">
              <w:t>0.58</w:t>
            </w:r>
          </w:p>
        </w:tc>
      </w:tr>
      <w:tr w:rsidR="003D6397" w14:paraId="29CF4BB0" w14:textId="77777777" w:rsidTr="003D6397">
        <w:tc>
          <w:tcPr>
            <w:tcW w:w="4508" w:type="dxa"/>
          </w:tcPr>
          <w:p w14:paraId="33B698B3" w14:textId="3397572A" w:rsidR="003D6397" w:rsidRPr="003D6397" w:rsidRDefault="003D6397" w:rsidP="00C3700E">
            <w:r w:rsidRPr="003D6397">
              <w:t>Support Vector Machine</w:t>
            </w:r>
          </w:p>
        </w:tc>
        <w:tc>
          <w:tcPr>
            <w:tcW w:w="4508" w:type="dxa"/>
          </w:tcPr>
          <w:p w14:paraId="7F0CD188" w14:textId="4CA1D3AA" w:rsidR="003D6397" w:rsidRPr="003D6397" w:rsidRDefault="003D6397" w:rsidP="00C3700E">
            <w:r w:rsidRPr="003D6397">
              <w:t>0.591</w:t>
            </w:r>
          </w:p>
        </w:tc>
      </w:tr>
    </w:tbl>
    <w:p w14:paraId="08B6E18E" w14:textId="014D5D34" w:rsidR="008B551A" w:rsidRDefault="008B551A" w:rsidP="00C3700E">
      <w:pPr>
        <w:rPr>
          <w:b/>
        </w:rPr>
      </w:pPr>
    </w:p>
    <w:p w14:paraId="0FFD4A84" w14:textId="166EB37F" w:rsidR="003D6397" w:rsidRDefault="003D6397" w:rsidP="00C3700E">
      <w:pPr>
        <w:rPr>
          <w:b/>
        </w:rPr>
      </w:pPr>
      <w:r>
        <w:rPr>
          <w:b/>
        </w:rPr>
        <w:t>AUC Score per class</w:t>
      </w:r>
    </w:p>
    <w:tbl>
      <w:tblPr>
        <w:tblStyle w:val="TableGrid"/>
        <w:tblW w:w="0" w:type="auto"/>
        <w:tblLook w:val="04A0" w:firstRow="1" w:lastRow="0" w:firstColumn="1" w:lastColumn="0" w:noHBand="0" w:noVBand="1"/>
      </w:tblPr>
      <w:tblGrid>
        <w:gridCol w:w="2254"/>
        <w:gridCol w:w="2254"/>
        <w:gridCol w:w="2254"/>
        <w:gridCol w:w="2254"/>
      </w:tblGrid>
      <w:tr w:rsidR="003D6397" w14:paraId="387A8D86" w14:textId="77777777" w:rsidTr="003D6397">
        <w:tc>
          <w:tcPr>
            <w:tcW w:w="2254" w:type="dxa"/>
          </w:tcPr>
          <w:p w14:paraId="2ADE6F3F" w14:textId="1A76CAD5" w:rsidR="003D6397" w:rsidRDefault="003D6397" w:rsidP="00C3700E">
            <w:pPr>
              <w:rPr>
                <w:b/>
              </w:rPr>
            </w:pPr>
            <w:r>
              <w:rPr>
                <w:b/>
              </w:rPr>
              <w:t>Model</w:t>
            </w:r>
          </w:p>
        </w:tc>
        <w:tc>
          <w:tcPr>
            <w:tcW w:w="2254" w:type="dxa"/>
          </w:tcPr>
          <w:p w14:paraId="325E8513" w14:textId="357C5FCB" w:rsidR="003D6397" w:rsidRDefault="003D6397" w:rsidP="00C3700E">
            <w:pPr>
              <w:rPr>
                <w:b/>
              </w:rPr>
            </w:pPr>
            <w:r>
              <w:rPr>
                <w:b/>
              </w:rPr>
              <w:t>Normal</w:t>
            </w:r>
          </w:p>
        </w:tc>
        <w:tc>
          <w:tcPr>
            <w:tcW w:w="2254" w:type="dxa"/>
          </w:tcPr>
          <w:p w14:paraId="6F2404CA" w14:textId="75725F4C" w:rsidR="003D6397" w:rsidRDefault="003D6397" w:rsidP="00C3700E">
            <w:pPr>
              <w:rPr>
                <w:b/>
              </w:rPr>
            </w:pPr>
            <w:r>
              <w:rPr>
                <w:b/>
              </w:rPr>
              <w:t>Mild Cognitive Impairment</w:t>
            </w:r>
          </w:p>
        </w:tc>
        <w:tc>
          <w:tcPr>
            <w:tcW w:w="2254" w:type="dxa"/>
          </w:tcPr>
          <w:p w14:paraId="53D89FE2" w14:textId="7A2726F2" w:rsidR="003D6397" w:rsidRDefault="003D6397" w:rsidP="00C3700E">
            <w:pPr>
              <w:rPr>
                <w:b/>
              </w:rPr>
            </w:pPr>
            <w:r>
              <w:rPr>
                <w:b/>
              </w:rPr>
              <w:t>Dementia</w:t>
            </w:r>
          </w:p>
        </w:tc>
      </w:tr>
      <w:tr w:rsidR="003D6397" w:rsidRPr="003D6397" w14:paraId="7CE792FD" w14:textId="77777777" w:rsidTr="003D6397">
        <w:tc>
          <w:tcPr>
            <w:tcW w:w="2254" w:type="dxa"/>
          </w:tcPr>
          <w:p w14:paraId="50942126" w14:textId="0D5AC756" w:rsidR="003D6397" w:rsidRDefault="003D6397" w:rsidP="003D6397">
            <w:pPr>
              <w:rPr>
                <w:b/>
              </w:rPr>
            </w:pPr>
            <w:r w:rsidRPr="003D6397">
              <w:t>Logistic Regression</w:t>
            </w:r>
          </w:p>
        </w:tc>
        <w:tc>
          <w:tcPr>
            <w:tcW w:w="2254" w:type="dxa"/>
          </w:tcPr>
          <w:p w14:paraId="5DC895FB" w14:textId="40950AED" w:rsidR="003D6397" w:rsidRPr="003D6397" w:rsidRDefault="003D6397" w:rsidP="003D6397">
            <w:r w:rsidRPr="003D6397">
              <w:t>0.567</w:t>
            </w:r>
          </w:p>
        </w:tc>
        <w:tc>
          <w:tcPr>
            <w:tcW w:w="2254" w:type="dxa"/>
          </w:tcPr>
          <w:p w14:paraId="732E9C97" w14:textId="6B2DD53D" w:rsidR="003D6397" w:rsidRPr="003D6397" w:rsidRDefault="003D6397" w:rsidP="003D6397">
            <w:r w:rsidRPr="003D6397">
              <w:t>0.53</w:t>
            </w:r>
          </w:p>
        </w:tc>
        <w:tc>
          <w:tcPr>
            <w:tcW w:w="2254" w:type="dxa"/>
          </w:tcPr>
          <w:p w14:paraId="5E3A47F6" w14:textId="359D70B1" w:rsidR="003D6397" w:rsidRPr="003D6397" w:rsidRDefault="003D6397" w:rsidP="003D6397">
            <w:r w:rsidRPr="003D6397">
              <w:t>0.566</w:t>
            </w:r>
          </w:p>
        </w:tc>
      </w:tr>
      <w:tr w:rsidR="003D6397" w:rsidRPr="003D6397" w14:paraId="586D5742" w14:textId="77777777" w:rsidTr="003D6397">
        <w:tc>
          <w:tcPr>
            <w:tcW w:w="2254" w:type="dxa"/>
          </w:tcPr>
          <w:p w14:paraId="5AFEDFF5" w14:textId="6E9DF772" w:rsidR="003D6397" w:rsidRDefault="003D6397" w:rsidP="003D6397">
            <w:pPr>
              <w:rPr>
                <w:b/>
              </w:rPr>
            </w:pPr>
            <w:r w:rsidRPr="003D6397">
              <w:t>Linear Discriminative Analysis</w:t>
            </w:r>
          </w:p>
        </w:tc>
        <w:tc>
          <w:tcPr>
            <w:tcW w:w="2254" w:type="dxa"/>
          </w:tcPr>
          <w:p w14:paraId="7EE29124" w14:textId="19415489" w:rsidR="003D6397" w:rsidRPr="003D6397" w:rsidRDefault="003D6397" w:rsidP="003D6397">
            <w:r w:rsidRPr="003D6397">
              <w:t>0.565</w:t>
            </w:r>
          </w:p>
        </w:tc>
        <w:tc>
          <w:tcPr>
            <w:tcW w:w="2254" w:type="dxa"/>
          </w:tcPr>
          <w:p w14:paraId="54E71BCC" w14:textId="43974876" w:rsidR="003D6397" w:rsidRPr="003D6397" w:rsidRDefault="003D6397" w:rsidP="003D6397">
            <w:r w:rsidRPr="003D6397">
              <w:t>0.527</w:t>
            </w:r>
          </w:p>
        </w:tc>
        <w:tc>
          <w:tcPr>
            <w:tcW w:w="2254" w:type="dxa"/>
          </w:tcPr>
          <w:p w14:paraId="4122358E" w14:textId="0BAF8E1A" w:rsidR="003D6397" w:rsidRPr="003D6397" w:rsidRDefault="003D6397" w:rsidP="003D6397">
            <w:r w:rsidRPr="003D6397">
              <w:t>0.566</w:t>
            </w:r>
          </w:p>
        </w:tc>
      </w:tr>
      <w:tr w:rsidR="003D6397" w:rsidRPr="003D6397" w14:paraId="7E792EDA" w14:textId="77777777" w:rsidTr="003D6397">
        <w:tc>
          <w:tcPr>
            <w:tcW w:w="2254" w:type="dxa"/>
          </w:tcPr>
          <w:p w14:paraId="75B97489" w14:textId="3D2ABC03" w:rsidR="003D6397" w:rsidRDefault="003D6397" w:rsidP="003D6397">
            <w:pPr>
              <w:rPr>
                <w:b/>
              </w:rPr>
            </w:pPr>
            <w:r w:rsidRPr="003D6397">
              <w:t>K-nearest Neighbours</w:t>
            </w:r>
          </w:p>
        </w:tc>
        <w:tc>
          <w:tcPr>
            <w:tcW w:w="2254" w:type="dxa"/>
          </w:tcPr>
          <w:p w14:paraId="66B8ABBF" w14:textId="3D83F751" w:rsidR="003D6397" w:rsidRPr="003D6397" w:rsidRDefault="003D6397" w:rsidP="003D6397">
            <w:r w:rsidRPr="003D6397">
              <w:t>0.616</w:t>
            </w:r>
          </w:p>
        </w:tc>
        <w:tc>
          <w:tcPr>
            <w:tcW w:w="2254" w:type="dxa"/>
          </w:tcPr>
          <w:p w14:paraId="55A1A184" w14:textId="30F1D9A6" w:rsidR="003D6397" w:rsidRPr="003D6397" w:rsidRDefault="003D6397" w:rsidP="003D6397">
            <w:r w:rsidRPr="003D6397">
              <w:t>0.586</w:t>
            </w:r>
          </w:p>
        </w:tc>
        <w:tc>
          <w:tcPr>
            <w:tcW w:w="2254" w:type="dxa"/>
          </w:tcPr>
          <w:p w14:paraId="34BE2AB5" w14:textId="0835172A" w:rsidR="003D6397" w:rsidRPr="003D6397" w:rsidRDefault="003D6397" w:rsidP="003D6397">
            <w:r w:rsidRPr="003D6397">
              <w:t>0.586</w:t>
            </w:r>
          </w:p>
        </w:tc>
      </w:tr>
      <w:tr w:rsidR="003D6397" w:rsidRPr="003D6397" w14:paraId="00C352A2" w14:textId="77777777" w:rsidTr="003D6397">
        <w:tc>
          <w:tcPr>
            <w:tcW w:w="2254" w:type="dxa"/>
          </w:tcPr>
          <w:p w14:paraId="0A075DE1" w14:textId="2B7B92A3" w:rsidR="003D6397" w:rsidRDefault="003D6397" w:rsidP="003D6397">
            <w:pPr>
              <w:rPr>
                <w:b/>
              </w:rPr>
            </w:pPr>
            <w:r w:rsidRPr="003D6397">
              <w:t>Decision Tree</w:t>
            </w:r>
          </w:p>
        </w:tc>
        <w:tc>
          <w:tcPr>
            <w:tcW w:w="2254" w:type="dxa"/>
          </w:tcPr>
          <w:p w14:paraId="57A93DCE" w14:textId="0B42A741" w:rsidR="003D6397" w:rsidRPr="003D6397" w:rsidRDefault="003D6397" w:rsidP="003D6397">
            <w:r w:rsidRPr="003D6397">
              <w:t>0.671</w:t>
            </w:r>
          </w:p>
        </w:tc>
        <w:tc>
          <w:tcPr>
            <w:tcW w:w="2254" w:type="dxa"/>
          </w:tcPr>
          <w:p w14:paraId="12B4E31A" w14:textId="5042883D" w:rsidR="003D6397" w:rsidRPr="003D6397" w:rsidRDefault="003D6397" w:rsidP="003D6397">
            <w:r w:rsidRPr="003D6397">
              <w:t>0.629</w:t>
            </w:r>
          </w:p>
        </w:tc>
        <w:tc>
          <w:tcPr>
            <w:tcW w:w="2254" w:type="dxa"/>
          </w:tcPr>
          <w:p w14:paraId="40791910" w14:textId="12C43778" w:rsidR="003D6397" w:rsidRPr="003D6397" w:rsidRDefault="003D6397" w:rsidP="003D6397">
            <w:r w:rsidRPr="003D6397">
              <w:t>0.624</w:t>
            </w:r>
          </w:p>
        </w:tc>
      </w:tr>
      <w:tr w:rsidR="003D6397" w:rsidRPr="003D6397" w14:paraId="3A2FF226" w14:textId="77777777" w:rsidTr="003D6397">
        <w:tc>
          <w:tcPr>
            <w:tcW w:w="2254" w:type="dxa"/>
          </w:tcPr>
          <w:p w14:paraId="6045BFD4" w14:textId="3EB53EFF" w:rsidR="003D6397" w:rsidRDefault="003D6397" w:rsidP="003D6397">
            <w:pPr>
              <w:rPr>
                <w:b/>
              </w:rPr>
            </w:pPr>
            <w:r w:rsidRPr="003D6397">
              <w:t>Random Forest</w:t>
            </w:r>
          </w:p>
        </w:tc>
        <w:tc>
          <w:tcPr>
            <w:tcW w:w="2254" w:type="dxa"/>
          </w:tcPr>
          <w:p w14:paraId="6EDD23F2" w14:textId="08DD455D" w:rsidR="003D6397" w:rsidRPr="003D6397" w:rsidRDefault="003D6397" w:rsidP="003D6397">
            <w:r w:rsidRPr="003D6397">
              <w:t>0.5</w:t>
            </w:r>
          </w:p>
        </w:tc>
        <w:tc>
          <w:tcPr>
            <w:tcW w:w="2254" w:type="dxa"/>
          </w:tcPr>
          <w:p w14:paraId="34B8F0DA" w14:textId="65825F24" w:rsidR="003D6397" w:rsidRPr="003D6397" w:rsidRDefault="003D6397" w:rsidP="003D6397">
            <w:r w:rsidRPr="003D6397">
              <w:t>0.5</w:t>
            </w:r>
          </w:p>
        </w:tc>
        <w:tc>
          <w:tcPr>
            <w:tcW w:w="2254" w:type="dxa"/>
          </w:tcPr>
          <w:p w14:paraId="35FCB170" w14:textId="0AA0A5B8" w:rsidR="003D6397" w:rsidRPr="003D6397" w:rsidRDefault="003D6397" w:rsidP="003D6397">
            <w:r w:rsidRPr="003D6397">
              <w:t>0.5</w:t>
            </w:r>
          </w:p>
        </w:tc>
      </w:tr>
      <w:tr w:rsidR="003D6397" w:rsidRPr="003D6397" w14:paraId="6A60FEB5" w14:textId="77777777" w:rsidTr="003D6397">
        <w:tc>
          <w:tcPr>
            <w:tcW w:w="2254" w:type="dxa"/>
          </w:tcPr>
          <w:p w14:paraId="5C697B30" w14:textId="4A3E96ED" w:rsidR="003D6397" w:rsidRDefault="003D6397" w:rsidP="003D6397">
            <w:pPr>
              <w:rPr>
                <w:b/>
              </w:rPr>
            </w:pPr>
            <w:r w:rsidRPr="003D6397">
              <w:t>Naïve Bayes</w:t>
            </w:r>
          </w:p>
        </w:tc>
        <w:tc>
          <w:tcPr>
            <w:tcW w:w="2254" w:type="dxa"/>
          </w:tcPr>
          <w:p w14:paraId="55A7C30B" w14:textId="07D5D466" w:rsidR="003D6397" w:rsidRPr="003D6397" w:rsidRDefault="003D6397" w:rsidP="003D6397">
            <w:r w:rsidRPr="003D6397">
              <w:t>0.532</w:t>
            </w:r>
          </w:p>
        </w:tc>
        <w:tc>
          <w:tcPr>
            <w:tcW w:w="2254" w:type="dxa"/>
          </w:tcPr>
          <w:p w14:paraId="1FF25856" w14:textId="16433590" w:rsidR="003D6397" w:rsidRPr="003D6397" w:rsidRDefault="003D6397" w:rsidP="003D6397">
            <w:r w:rsidRPr="003D6397">
              <w:t>0.508</w:t>
            </w:r>
          </w:p>
        </w:tc>
        <w:tc>
          <w:tcPr>
            <w:tcW w:w="2254" w:type="dxa"/>
          </w:tcPr>
          <w:p w14:paraId="2F339ED4" w14:textId="25C2E0E4" w:rsidR="003D6397" w:rsidRPr="003D6397" w:rsidRDefault="003D6397" w:rsidP="003D6397">
            <w:r w:rsidRPr="003D6397">
              <w:t>0.526</w:t>
            </w:r>
          </w:p>
        </w:tc>
      </w:tr>
      <w:tr w:rsidR="003D6397" w:rsidRPr="003D6397" w14:paraId="4FD6D97F" w14:textId="77777777" w:rsidTr="003D6397">
        <w:tc>
          <w:tcPr>
            <w:tcW w:w="2254" w:type="dxa"/>
          </w:tcPr>
          <w:p w14:paraId="261861D6" w14:textId="5E30D737" w:rsidR="003D6397" w:rsidRDefault="003D6397" w:rsidP="003D6397">
            <w:pPr>
              <w:rPr>
                <w:b/>
              </w:rPr>
            </w:pPr>
            <w:r w:rsidRPr="003D6397">
              <w:t>Neural Network</w:t>
            </w:r>
          </w:p>
        </w:tc>
        <w:tc>
          <w:tcPr>
            <w:tcW w:w="2254" w:type="dxa"/>
          </w:tcPr>
          <w:p w14:paraId="106E20CB" w14:textId="27B0004B" w:rsidR="003D6397" w:rsidRPr="003D6397" w:rsidRDefault="003D6397" w:rsidP="003D6397">
            <w:r w:rsidRPr="003D6397">
              <w:t>0.577</w:t>
            </w:r>
          </w:p>
        </w:tc>
        <w:tc>
          <w:tcPr>
            <w:tcW w:w="2254" w:type="dxa"/>
          </w:tcPr>
          <w:p w14:paraId="6BECBB40" w14:textId="4C740567" w:rsidR="003D6397" w:rsidRPr="003D6397" w:rsidRDefault="003D6397" w:rsidP="003D6397">
            <w:r w:rsidRPr="003D6397">
              <w:t>0.545</w:t>
            </w:r>
          </w:p>
        </w:tc>
        <w:tc>
          <w:tcPr>
            <w:tcW w:w="2254" w:type="dxa"/>
          </w:tcPr>
          <w:p w14:paraId="73D8663B" w14:textId="7C2A4897" w:rsidR="003D6397" w:rsidRPr="003D6397" w:rsidRDefault="003D6397" w:rsidP="003D6397">
            <w:r w:rsidRPr="003D6397">
              <w:t>0.564</w:t>
            </w:r>
          </w:p>
        </w:tc>
      </w:tr>
      <w:tr w:rsidR="003D6397" w:rsidRPr="003D6397" w14:paraId="47CEA89A" w14:textId="77777777" w:rsidTr="003D6397">
        <w:tc>
          <w:tcPr>
            <w:tcW w:w="2254" w:type="dxa"/>
          </w:tcPr>
          <w:p w14:paraId="0062C4EB" w14:textId="12BD4003" w:rsidR="003D6397" w:rsidRDefault="003D6397" w:rsidP="003D6397">
            <w:pPr>
              <w:rPr>
                <w:b/>
              </w:rPr>
            </w:pPr>
            <w:r w:rsidRPr="003D6397">
              <w:t>Support Vector Machine</w:t>
            </w:r>
          </w:p>
        </w:tc>
        <w:tc>
          <w:tcPr>
            <w:tcW w:w="2254" w:type="dxa"/>
          </w:tcPr>
          <w:p w14:paraId="68290E6F" w14:textId="0EFB3E08" w:rsidR="003D6397" w:rsidRPr="003D6397" w:rsidRDefault="003D6397" w:rsidP="003D6397">
            <w:r w:rsidRPr="003D6397">
              <w:t>0.605</w:t>
            </w:r>
          </w:p>
        </w:tc>
        <w:tc>
          <w:tcPr>
            <w:tcW w:w="2254" w:type="dxa"/>
          </w:tcPr>
          <w:p w14:paraId="0A1BB8D5" w14:textId="382870D9" w:rsidR="003D6397" w:rsidRPr="003D6397" w:rsidRDefault="003D6397" w:rsidP="003D6397">
            <w:r w:rsidRPr="003D6397">
              <w:t>0.563</w:t>
            </w:r>
          </w:p>
        </w:tc>
        <w:tc>
          <w:tcPr>
            <w:tcW w:w="2254" w:type="dxa"/>
          </w:tcPr>
          <w:p w14:paraId="648E7295" w14:textId="76CD3D77" w:rsidR="003D6397" w:rsidRPr="003D6397" w:rsidRDefault="003D6397" w:rsidP="003D6397">
            <w:r w:rsidRPr="003D6397">
              <w:t>0.573</w:t>
            </w:r>
          </w:p>
        </w:tc>
      </w:tr>
    </w:tbl>
    <w:p w14:paraId="38011F39" w14:textId="77777777" w:rsidR="003D6397" w:rsidRDefault="003D6397" w:rsidP="00C3700E">
      <w:pPr>
        <w:rPr>
          <w:b/>
        </w:rPr>
      </w:pPr>
    </w:p>
    <w:p w14:paraId="7886D5FE" w14:textId="77777777" w:rsidR="00C3700E" w:rsidRPr="00C3700E" w:rsidRDefault="00C3700E" w:rsidP="00C3700E">
      <w:pPr>
        <w:rPr>
          <w:b/>
        </w:rPr>
      </w:pPr>
    </w:p>
    <w:p w14:paraId="469993E1" w14:textId="71C5F0D5" w:rsidR="00280A9C" w:rsidRPr="003D6397" w:rsidRDefault="003D6397" w:rsidP="00293FEA">
      <w:pPr>
        <w:rPr>
          <w:b/>
        </w:rPr>
      </w:pPr>
      <w:r w:rsidRPr="003D6397">
        <w:rPr>
          <w:b/>
        </w:rPr>
        <w:t>AUC_ROC SVM</w:t>
      </w:r>
    </w:p>
    <w:p w14:paraId="51B4FFDB" w14:textId="27C864BA" w:rsidR="003D6397" w:rsidRDefault="003D6397" w:rsidP="00293FEA"/>
    <w:p w14:paraId="4DCD0A30" w14:textId="7EFA3478" w:rsidR="003D6397" w:rsidRDefault="003D6397" w:rsidP="003D6397">
      <w:pPr>
        <w:pStyle w:val="Heading1"/>
      </w:pPr>
      <w:r>
        <w:t>Experiment 2</w:t>
      </w:r>
    </w:p>
    <w:p w14:paraId="5FBBC93E" w14:textId="2BA2D9B0" w:rsidR="003D6397" w:rsidRDefault="003D6397" w:rsidP="003D6397">
      <w:r>
        <w:t>Includes few features</w:t>
      </w:r>
    </w:p>
    <w:p w14:paraId="01026FE1" w14:textId="77777777" w:rsidR="003D6397" w:rsidRDefault="003D6397" w:rsidP="003D6397">
      <w:pPr>
        <w:pStyle w:val="NormalWeb"/>
        <w:shd w:val="clear" w:color="auto" w:fill="D0D0D0"/>
        <w:jc w:val="both"/>
        <w:rPr>
          <w:rFonts w:ascii="Helvetica Neue" w:hAnsi="Helvetica Neue"/>
          <w:color w:val="4A4A4A"/>
          <w:sz w:val="25"/>
          <w:szCs w:val="25"/>
        </w:rPr>
      </w:pPr>
      <w:r>
        <w:rPr>
          <w:rFonts w:ascii="Helvetica Neue" w:hAnsi="Helvetica Neue"/>
          <w:color w:val="4A4A4A"/>
          <w:sz w:val="25"/>
          <w:szCs w:val="25"/>
        </w:rPr>
        <w:t>Here is a list of biomarkers we suggest participants unfamiliar with ADNI data to start with:</w:t>
      </w:r>
    </w:p>
    <w:p w14:paraId="558AA93C"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The main measures to be predicted: DX, ADAS13, Ventricles</w:t>
      </w:r>
    </w:p>
    <w:p w14:paraId="438B39D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 xml:space="preserve">Cognitive tests: CDRSB, ADAS11, MMSE, </w:t>
      </w:r>
      <w:proofErr w:type="spellStart"/>
      <w:r>
        <w:rPr>
          <w:rFonts w:ascii="Helvetica Neue" w:hAnsi="Helvetica Neue"/>
          <w:color w:val="4A4A4A"/>
        </w:rPr>
        <w:t>RAVLT_immediate</w:t>
      </w:r>
      <w:proofErr w:type="spellEnd"/>
    </w:p>
    <w:p w14:paraId="4F37BB23"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 xml:space="preserve">MRI measures: Hippocampus, </w:t>
      </w:r>
      <w:proofErr w:type="spellStart"/>
      <w:r>
        <w:rPr>
          <w:rFonts w:ascii="Helvetica Neue" w:hAnsi="Helvetica Neue"/>
          <w:color w:val="4A4A4A"/>
        </w:rPr>
        <w:t>WholeBrain</w:t>
      </w:r>
      <w:proofErr w:type="spellEnd"/>
      <w:r>
        <w:rPr>
          <w:rFonts w:ascii="Helvetica Neue" w:hAnsi="Helvetica Neue"/>
          <w:color w:val="4A4A4A"/>
        </w:rPr>
        <w:t xml:space="preserve">, Entorhinal, </w:t>
      </w:r>
      <w:proofErr w:type="spellStart"/>
      <w:r>
        <w:rPr>
          <w:rFonts w:ascii="Helvetica Neue" w:hAnsi="Helvetica Neue"/>
          <w:color w:val="4A4A4A"/>
        </w:rPr>
        <w:t>MidTemp</w:t>
      </w:r>
      <w:proofErr w:type="spellEnd"/>
    </w:p>
    <w:p w14:paraId="2812FE1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PET measures: FDG, AV45</w:t>
      </w:r>
    </w:p>
    <w:p w14:paraId="7BAB748D"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CSF measures: ABETA_UPENNBIOMK9_04_19_17  (amyloid-beta level in CSF), TAU_UPENNBIOMK9_04_19_17 (tau level), PTAU_UPENNBIOMK9_04_19_17 (phosphorylated tau level)</w:t>
      </w:r>
    </w:p>
    <w:p w14:paraId="7BA33324" w14:textId="77777777" w:rsidR="003D6397" w:rsidRDefault="003D6397" w:rsidP="003D6397">
      <w:pPr>
        <w:numPr>
          <w:ilvl w:val="0"/>
          <w:numId w:val="8"/>
        </w:numPr>
        <w:shd w:val="clear" w:color="auto" w:fill="D0D0D0"/>
        <w:spacing w:before="100" w:beforeAutospacing="1" w:after="100" w:afterAutospacing="1"/>
        <w:rPr>
          <w:rFonts w:ascii="Helvetica Neue" w:hAnsi="Helvetica Neue"/>
          <w:color w:val="4A4A4A"/>
        </w:rPr>
      </w:pPr>
      <w:r>
        <w:rPr>
          <w:rFonts w:ascii="Helvetica Neue" w:hAnsi="Helvetica Neue"/>
          <w:color w:val="4A4A4A"/>
        </w:rPr>
        <w:t>Risk factors: APOE4, AGE</w:t>
      </w:r>
    </w:p>
    <w:p w14:paraId="3EEDD7E6" w14:textId="77777777" w:rsidR="003D6397" w:rsidRDefault="003D6397" w:rsidP="003D6397"/>
    <w:p w14:paraId="63C16070" w14:textId="340AAB19" w:rsidR="005A0717" w:rsidRDefault="003D6397" w:rsidP="003D6397">
      <w:r>
        <w:t>The age is calculated according to the visit. Also education and gender is taken into consideration</w:t>
      </w:r>
      <w:r w:rsidR="005A0717">
        <w:t xml:space="preserve">. Gender is made into dummy variables . The missing values are imputed and scaled to predict the three clinical status. Models include decision tree with multiple leaf </w:t>
      </w:r>
      <w:r w:rsidR="005A0717">
        <w:lastRenderedPageBreak/>
        <w:t xml:space="preserve">nodes ranging from 5, 50, 500, 5000 , random forest and </w:t>
      </w:r>
      <w:proofErr w:type="spellStart"/>
      <w:r w:rsidR="005A0717">
        <w:t>xgboost</w:t>
      </w:r>
      <w:proofErr w:type="spellEnd"/>
      <w:r w:rsidR="005A0717">
        <w:t xml:space="preserve"> with one vs rest classifier  . </w:t>
      </w:r>
      <w:proofErr w:type="spellStart"/>
      <w:r w:rsidR="005A0717">
        <w:t>deciioon</w:t>
      </w:r>
      <w:proofErr w:type="spellEnd"/>
      <w:r w:rsidR="005A0717">
        <w:t xml:space="preserve"> tree with 50 nodes performs the best</w:t>
      </w:r>
    </w:p>
    <w:p w14:paraId="2AC25AF4" w14:textId="77777777" w:rsidR="005A0717" w:rsidRDefault="005A0717" w:rsidP="005A0717">
      <w:pPr>
        <w:rPr>
          <w:b/>
        </w:rPr>
      </w:pPr>
      <w:r>
        <w:rPr>
          <w:b/>
        </w:rPr>
        <w:t>AUC Score per class</w:t>
      </w:r>
    </w:p>
    <w:p w14:paraId="63F78BFD" w14:textId="77777777" w:rsidR="005A0717" w:rsidRDefault="005A0717" w:rsidP="003D6397"/>
    <w:tbl>
      <w:tblPr>
        <w:tblStyle w:val="TableGrid"/>
        <w:tblW w:w="0" w:type="auto"/>
        <w:tblLook w:val="04A0" w:firstRow="1" w:lastRow="0" w:firstColumn="1" w:lastColumn="0" w:noHBand="0" w:noVBand="1"/>
      </w:tblPr>
      <w:tblGrid>
        <w:gridCol w:w="2254"/>
        <w:gridCol w:w="2254"/>
        <w:gridCol w:w="2254"/>
        <w:gridCol w:w="2254"/>
      </w:tblGrid>
      <w:tr w:rsidR="005A0717" w14:paraId="061E4DB8" w14:textId="77777777" w:rsidTr="005A0717">
        <w:tc>
          <w:tcPr>
            <w:tcW w:w="2254" w:type="dxa"/>
          </w:tcPr>
          <w:p w14:paraId="2A97D9ED" w14:textId="0905614A" w:rsidR="005A0717" w:rsidRDefault="005A0717" w:rsidP="005A0717">
            <w:r>
              <w:rPr>
                <w:b/>
              </w:rPr>
              <w:t>Model</w:t>
            </w:r>
          </w:p>
        </w:tc>
        <w:tc>
          <w:tcPr>
            <w:tcW w:w="2254" w:type="dxa"/>
          </w:tcPr>
          <w:p w14:paraId="1E902E4B" w14:textId="2E721453" w:rsidR="005A0717" w:rsidRDefault="005A0717" w:rsidP="005A0717">
            <w:r>
              <w:rPr>
                <w:b/>
              </w:rPr>
              <w:t>Normal</w:t>
            </w:r>
          </w:p>
        </w:tc>
        <w:tc>
          <w:tcPr>
            <w:tcW w:w="2254" w:type="dxa"/>
          </w:tcPr>
          <w:p w14:paraId="1C4CBAE1" w14:textId="69826FB8" w:rsidR="005A0717" w:rsidRDefault="005A0717" w:rsidP="005A0717">
            <w:r>
              <w:rPr>
                <w:b/>
              </w:rPr>
              <w:t>Mild Cognitive Impairment</w:t>
            </w:r>
          </w:p>
        </w:tc>
        <w:tc>
          <w:tcPr>
            <w:tcW w:w="2254" w:type="dxa"/>
          </w:tcPr>
          <w:p w14:paraId="46AA1617" w14:textId="4C04CF31" w:rsidR="005A0717" w:rsidRDefault="005A0717" w:rsidP="005A0717">
            <w:r>
              <w:rPr>
                <w:b/>
              </w:rPr>
              <w:t>Dementia</w:t>
            </w:r>
          </w:p>
        </w:tc>
      </w:tr>
      <w:tr w:rsidR="005A0717" w14:paraId="30A5A5E6" w14:textId="77777777" w:rsidTr="005A0717">
        <w:tc>
          <w:tcPr>
            <w:tcW w:w="2254" w:type="dxa"/>
          </w:tcPr>
          <w:p w14:paraId="53984BC2" w14:textId="1A32252D" w:rsidR="005A0717" w:rsidRDefault="005A0717" w:rsidP="005A0717">
            <w:r>
              <w:t>Decision Tree</w:t>
            </w:r>
          </w:p>
        </w:tc>
        <w:tc>
          <w:tcPr>
            <w:tcW w:w="2254" w:type="dxa"/>
          </w:tcPr>
          <w:p w14:paraId="149F28FF" w14:textId="735B0B69" w:rsidR="005A0717" w:rsidRDefault="005A0717" w:rsidP="005A0717">
            <w:r>
              <w:t>0.603</w:t>
            </w:r>
          </w:p>
        </w:tc>
        <w:tc>
          <w:tcPr>
            <w:tcW w:w="2254" w:type="dxa"/>
          </w:tcPr>
          <w:p w14:paraId="38F4781C" w14:textId="0DDF254F" w:rsidR="005A0717" w:rsidRDefault="005A0717" w:rsidP="005A0717">
            <w:r>
              <w:t>0.615</w:t>
            </w:r>
          </w:p>
        </w:tc>
        <w:tc>
          <w:tcPr>
            <w:tcW w:w="2254" w:type="dxa"/>
          </w:tcPr>
          <w:p w14:paraId="15B089DD" w14:textId="1BC5C5F9" w:rsidR="005A0717" w:rsidRDefault="005A0717" w:rsidP="005A0717">
            <w:r>
              <w:t>0.934</w:t>
            </w:r>
          </w:p>
        </w:tc>
      </w:tr>
      <w:tr w:rsidR="005A0717" w14:paraId="1D9A86A3" w14:textId="77777777" w:rsidTr="005A0717">
        <w:tc>
          <w:tcPr>
            <w:tcW w:w="2254" w:type="dxa"/>
          </w:tcPr>
          <w:p w14:paraId="5DDA2E63" w14:textId="0159FEA5" w:rsidR="005A0717" w:rsidRDefault="005A0717" w:rsidP="005A0717">
            <w:r>
              <w:t>Random Forest</w:t>
            </w:r>
          </w:p>
        </w:tc>
        <w:tc>
          <w:tcPr>
            <w:tcW w:w="2254" w:type="dxa"/>
          </w:tcPr>
          <w:p w14:paraId="163270E5" w14:textId="72CB4FE0" w:rsidR="005A0717" w:rsidRDefault="005A0717" w:rsidP="005A0717">
            <w:r>
              <w:t>0.563</w:t>
            </w:r>
          </w:p>
        </w:tc>
        <w:tc>
          <w:tcPr>
            <w:tcW w:w="2254" w:type="dxa"/>
          </w:tcPr>
          <w:p w14:paraId="2821CE5F" w14:textId="0F8678B4" w:rsidR="005A0717" w:rsidRDefault="005A0717" w:rsidP="005A0717">
            <w:r>
              <w:t>0.583</w:t>
            </w:r>
          </w:p>
        </w:tc>
        <w:tc>
          <w:tcPr>
            <w:tcW w:w="2254" w:type="dxa"/>
          </w:tcPr>
          <w:p w14:paraId="33F6C96F" w14:textId="06F80A22" w:rsidR="005A0717" w:rsidRDefault="005A0717" w:rsidP="005A0717">
            <w:r>
              <w:t>0.937</w:t>
            </w:r>
          </w:p>
        </w:tc>
      </w:tr>
      <w:tr w:rsidR="005A0717" w14:paraId="55F5750E" w14:textId="77777777" w:rsidTr="005A0717">
        <w:tc>
          <w:tcPr>
            <w:tcW w:w="2254" w:type="dxa"/>
          </w:tcPr>
          <w:p w14:paraId="4C2BD07D" w14:textId="448DEACE" w:rsidR="005A0717" w:rsidRDefault="005A0717" w:rsidP="005A0717">
            <w:proofErr w:type="spellStart"/>
            <w:r>
              <w:t>XGBoost</w:t>
            </w:r>
            <w:proofErr w:type="spellEnd"/>
          </w:p>
        </w:tc>
        <w:tc>
          <w:tcPr>
            <w:tcW w:w="2254" w:type="dxa"/>
          </w:tcPr>
          <w:p w14:paraId="47EA2ADE" w14:textId="5D3CA76D" w:rsidR="005A0717" w:rsidRDefault="005A0717" w:rsidP="005A0717">
            <w:r>
              <w:t>0.545</w:t>
            </w:r>
          </w:p>
        </w:tc>
        <w:tc>
          <w:tcPr>
            <w:tcW w:w="2254" w:type="dxa"/>
          </w:tcPr>
          <w:p w14:paraId="7D7B7038" w14:textId="0E673BED" w:rsidR="005A0717" w:rsidRDefault="005A0717" w:rsidP="005A0717">
            <w:r>
              <w:t>0.579</w:t>
            </w:r>
          </w:p>
        </w:tc>
        <w:tc>
          <w:tcPr>
            <w:tcW w:w="2254" w:type="dxa"/>
          </w:tcPr>
          <w:p w14:paraId="038D11ED" w14:textId="08577EAB" w:rsidR="005A0717" w:rsidRDefault="005A0717" w:rsidP="005A0717">
            <w:r>
              <w:t>0.944</w:t>
            </w:r>
          </w:p>
        </w:tc>
      </w:tr>
      <w:tr w:rsidR="005A0717" w14:paraId="41C3439E" w14:textId="77777777" w:rsidTr="005A0717">
        <w:tc>
          <w:tcPr>
            <w:tcW w:w="2254" w:type="dxa"/>
          </w:tcPr>
          <w:p w14:paraId="33DACED2" w14:textId="3ACE885E" w:rsidR="005A0717" w:rsidRDefault="005A0717" w:rsidP="005A0717">
            <w:proofErr w:type="spellStart"/>
            <w:r>
              <w:t>XGBoost</w:t>
            </w:r>
            <w:proofErr w:type="spellEnd"/>
            <w:r>
              <w:t xml:space="preserve"> with Parameter Tuning</w:t>
            </w:r>
          </w:p>
        </w:tc>
        <w:tc>
          <w:tcPr>
            <w:tcW w:w="2254" w:type="dxa"/>
          </w:tcPr>
          <w:p w14:paraId="6C3D1339" w14:textId="008F9974" w:rsidR="005A0717" w:rsidRDefault="005A0717" w:rsidP="005A0717">
            <w:r>
              <w:t>0.61</w:t>
            </w:r>
          </w:p>
        </w:tc>
        <w:tc>
          <w:tcPr>
            <w:tcW w:w="2254" w:type="dxa"/>
          </w:tcPr>
          <w:p w14:paraId="7E174FBD" w14:textId="3B7B9203" w:rsidR="005A0717" w:rsidRDefault="005A0717" w:rsidP="005A0717">
            <w:r>
              <w:t>0.625</w:t>
            </w:r>
          </w:p>
        </w:tc>
        <w:tc>
          <w:tcPr>
            <w:tcW w:w="2254" w:type="dxa"/>
          </w:tcPr>
          <w:p w14:paraId="5F5B045D" w14:textId="60AAAA8A" w:rsidR="005A0717" w:rsidRDefault="005A0717" w:rsidP="005A0717">
            <w:r>
              <w:t>0.944</w:t>
            </w:r>
          </w:p>
        </w:tc>
      </w:tr>
    </w:tbl>
    <w:p w14:paraId="3C48D715" w14:textId="4D7C9D2E" w:rsidR="005A0717" w:rsidRDefault="005A0717" w:rsidP="003D6397"/>
    <w:p w14:paraId="40A6DAE2" w14:textId="10078428" w:rsidR="00FE0E2F" w:rsidRDefault="00FE0E2F" w:rsidP="003D6397">
      <w:r>
        <w:t>Experiment sub-section</w:t>
      </w:r>
    </w:p>
    <w:p w14:paraId="0B65AA22" w14:textId="1E82979C" w:rsidR="00FE0E2F" w:rsidRDefault="00FE0E2F" w:rsidP="003D6397">
      <w:r w:rsidRPr="00FE0E2F">
        <w:t>'CDRSB', 'ADAS11', 'MMSE', '</w:t>
      </w:r>
      <w:proofErr w:type="spellStart"/>
      <w:r w:rsidRPr="00FE0E2F">
        <w:t>RAVLT_immediate</w:t>
      </w:r>
      <w:proofErr w:type="spellEnd"/>
      <w:r w:rsidRPr="00FE0E2F">
        <w:t>', '</w:t>
      </w:r>
      <w:proofErr w:type="spellStart"/>
      <w:r w:rsidRPr="00FE0E2F">
        <w:t>WholeBrain</w:t>
      </w:r>
      <w:proofErr w:type="spellEnd"/>
      <w:r w:rsidRPr="00FE0E2F">
        <w:t>',  'AGE_UPDATED'</w:t>
      </w:r>
    </w:p>
    <w:p w14:paraId="12FF0854" w14:textId="282D24D7" w:rsidR="00FE0E2F" w:rsidRDefault="00FE0E2F" w:rsidP="003D6397"/>
    <w:p w14:paraId="6F9C444C" w14:textId="77777777" w:rsidR="00FE0E2F" w:rsidRPr="00FE0E2F" w:rsidRDefault="00FE0E2F" w:rsidP="00FE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FE0E2F">
        <w:rPr>
          <w:rFonts w:ascii="Courier New" w:hAnsi="Courier New" w:cs="Courier New"/>
          <w:color w:val="000000"/>
          <w:sz w:val="21"/>
          <w:szCs w:val="21"/>
        </w:rPr>
        <w:t>XGBoost</w:t>
      </w:r>
      <w:proofErr w:type="spellEnd"/>
      <w:r w:rsidRPr="00FE0E2F">
        <w:rPr>
          <w:rFonts w:ascii="Courier New" w:hAnsi="Courier New" w:cs="Courier New"/>
          <w:color w:val="000000"/>
          <w:sz w:val="21"/>
          <w:szCs w:val="21"/>
        </w:rPr>
        <w:t xml:space="preserve"> Results with Parameter Tuning</w:t>
      </w:r>
    </w:p>
    <w:p w14:paraId="58F4FD49" w14:textId="77777777" w:rsidR="00FE0E2F" w:rsidRPr="00FE0E2F" w:rsidRDefault="00FE0E2F" w:rsidP="00FE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FE0E2F">
        <w:rPr>
          <w:rFonts w:ascii="Courier New" w:hAnsi="Courier New" w:cs="Courier New"/>
          <w:color w:val="000000"/>
          <w:sz w:val="21"/>
          <w:szCs w:val="21"/>
        </w:rPr>
        <w:t>{1: 0.5516600409784356, 2: 0.583984199799784, 3: 0.94247729928976}</w:t>
      </w:r>
    </w:p>
    <w:p w14:paraId="66EB0E44" w14:textId="4CC0B4C6" w:rsidR="00FE0E2F" w:rsidRDefault="00FE0E2F" w:rsidP="003D6397"/>
    <w:p w14:paraId="17E3EF2B" w14:textId="1D853E2D" w:rsidR="00FE0E2F" w:rsidRDefault="00FE0E2F" w:rsidP="003D6397">
      <w:r>
        <w:t>Experiment 3</w:t>
      </w:r>
    </w:p>
    <w:p w14:paraId="1BAF0A09" w14:textId="6C248DAC" w:rsidR="00FE0E2F" w:rsidRDefault="00FE0E2F" w:rsidP="003D6397">
      <w:r>
        <w:t xml:space="preserve">Same as above with all the </w:t>
      </w:r>
      <w:r w:rsidR="00270968">
        <w:t>clinical diagnosis</w:t>
      </w:r>
    </w:p>
    <w:p w14:paraId="4FD786FE" w14:textId="77777777" w:rsidR="00270968" w:rsidRDefault="00270968" w:rsidP="00270968">
      <w:pPr>
        <w:rPr>
          <w:b/>
        </w:rPr>
      </w:pPr>
      <w:r>
        <w:rPr>
          <w:b/>
        </w:rPr>
        <w:t>AUC Score per class</w:t>
      </w:r>
    </w:p>
    <w:p w14:paraId="515BF51F" w14:textId="77777777" w:rsidR="00270968" w:rsidRDefault="00270968" w:rsidP="003D6397"/>
    <w:p w14:paraId="20AFBF82" w14:textId="11529899" w:rsidR="00270968" w:rsidRDefault="00270968" w:rsidP="003D6397"/>
    <w:tbl>
      <w:tblPr>
        <w:tblStyle w:val="TableGrid"/>
        <w:tblW w:w="5000" w:type="pct"/>
        <w:tblLook w:val="04A0" w:firstRow="1" w:lastRow="0" w:firstColumn="1" w:lastColumn="0" w:noHBand="0" w:noVBand="1"/>
      </w:tblPr>
      <w:tblGrid>
        <w:gridCol w:w="827"/>
        <w:gridCol w:w="710"/>
        <w:gridCol w:w="993"/>
        <w:gridCol w:w="835"/>
        <w:gridCol w:w="993"/>
        <w:gridCol w:w="993"/>
        <w:gridCol w:w="993"/>
        <w:gridCol w:w="993"/>
        <w:gridCol w:w="835"/>
        <w:gridCol w:w="844"/>
      </w:tblGrid>
      <w:tr w:rsidR="00270968" w14:paraId="04166991" w14:textId="77777777" w:rsidTr="004B713F">
        <w:tc>
          <w:tcPr>
            <w:tcW w:w="459" w:type="pct"/>
          </w:tcPr>
          <w:p w14:paraId="7C54E1E0" w14:textId="77777777" w:rsidR="00270968" w:rsidRDefault="00270968" w:rsidP="004B713F">
            <w:r w:rsidRPr="00270968">
              <w:rPr>
                <w:b/>
              </w:rPr>
              <w:t>Model</w:t>
            </w:r>
          </w:p>
        </w:tc>
        <w:tc>
          <w:tcPr>
            <w:tcW w:w="394" w:type="pct"/>
          </w:tcPr>
          <w:p w14:paraId="5F6A3AF2" w14:textId="77777777" w:rsidR="00270968" w:rsidRDefault="00270968" w:rsidP="004B713F">
            <w:r w:rsidRPr="00270968">
              <w:rPr>
                <w:b/>
              </w:rPr>
              <w:t>Normal</w:t>
            </w:r>
          </w:p>
        </w:tc>
        <w:tc>
          <w:tcPr>
            <w:tcW w:w="551" w:type="pct"/>
          </w:tcPr>
          <w:p w14:paraId="09643766" w14:textId="77777777" w:rsidR="00270968" w:rsidRDefault="00270968" w:rsidP="004B713F">
            <w:r w:rsidRPr="00270968">
              <w:rPr>
                <w:b/>
              </w:rPr>
              <w:t>Normal to Mild Cognitive Impairment</w:t>
            </w:r>
          </w:p>
        </w:tc>
        <w:tc>
          <w:tcPr>
            <w:tcW w:w="463" w:type="pct"/>
          </w:tcPr>
          <w:p w14:paraId="64AE0398" w14:textId="77777777" w:rsidR="00270968" w:rsidRDefault="00270968" w:rsidP="004B713F">
            <w:r w:rsidRPr="00270968">
              <w:rPr>
                <w:b/>
              </w:rPr>
              <w:t>Normal to Dementia</w:t>
            </w:r>
          </w:p>
        </w:tc>
        <w:tc>
          <w:tcPr>
            <w:tcW w:w="551" w:type="pct"/>
          </w:tcPr>
          <w:p w14:paraId="02CCB943" w14:textId="77777777" w:rsidR="00270968" w:rsidRDefault="00270968" w:rsidP="004B713F">
            <w:r w:rsidRPr="00270968">
              <w:rPr>
                <w:b/>
              </w:rPr>
              <w:t>Mild Cognitive Impairment</w:t>
            </w:r>
          </w:p>
        </w:tc>
        <w:tc>
          <w:tcPr>
            <w:tcW w:w="551" w:type="pct"/>
          </w:tcPr>
          <w:p w14:paraId="02EBE70E" w14:textId="77777777" w:rsidR="00270968" w:rsidRDefault="00270968" w:rsidP="004B713F">
            <w:r w:rsidRPr="00270968">
              <w:rPr>
                <w:b/>
              </w:rPr>
              <w:t>Mild Cognitive Impairment to Normal</w:t>
            </w:r>
          </w:p>
        </w:tc>
        <w:tc>
          <w:tcPr>
            <w:tcW w:w="551" w:type="pct"/>
          </w:tcPr>
          <w:p w14:paraId="2F0BC1E8" w14:textId="77777777" w:rsidR="00270968" w:rsidRDefault="00270968" w:rsidP="004B713F">
            <w:r w:rsidRPr="00270968">
              <w:rPr>
                <w:b/>
              </w:rPr>
              <w:t>Mild Cognitive Impairment to Dementia</w:t>
            </w:r>
          </w:p>
        </w:tc>
        <w:tc>
          <w:tcPr>
            <w:tcW w:w="551" w:type="pct"/>
          </w:tcPr>
          <w:p w14:paraId="711AA622" w14:textId="77777777" w:rsidR="00270968" w:rsidRDefault="00270968" w:rsidP="004B713F">
            <w:r w:rsidRPr="00270968">
              <w:rPr>
                <w:b/>
              </w:rPr>
              <w:t>Dementia to Mild Cognitive Impairment</w:t>
            </w:r>
          </w:p>
        </w:tc>
        <w:tc>
          <w:tcPr>
            <w:tcW w:w="463" w:type="pct"/>
          </w:tcPr>
          <w:p w14:paraId="26645C24" w14:textId="77777777" w:rsidR="00270968" w:rsidRDefault="00270968" w:rsidP="004B713F">
            <w:r w:rsidRPr="00270968">
              <w:rPr>
                <w:b/>
              </w:rPr>
              <w:t>Dementia</w:t>
            </w:r>
          </w:p>
        </w:tc>
        <w:tc>
          <w:tcPr>
            <w:tcW w:w="468" w:type="pct"/>
          </w:tcPr>
          <w:p w14:paraId="732F993B" w14:textId="77777777" w:rsidR="00270968" w:rsidRDefault="00270968" w:rsidP="004B713F">
            <w:r w:rsidRPr="00270968">
              <w:rPr>
                <w:b/>
              </w:rPr>
              <w:t>Unknown</w:t>
            </w:r>
          </w:p>
        </w:tc>
      </w:tr>
      <w:tr w:rsidR="00270968" w14:paraId="51316FEB" w14:textId="77777777" w:rsidTr="004B713F">
        <w:tc>
          <w:tcPr>
            <w:tcW w:w="459" w:type="pct"/>
          </w:tcPr>
          <w:p w14:paraId="6ADCA056" w14:textId="77777777" w:rsidR="00270968" w:rsidRDefault="00270968" w:rsidP="004B713F">
            <w:r>
              <w:t>Decision Tree</w:t>
            </w:r>
          </w:p>
        </w:tc>
        <w:tc>
          <w:tcPr>
            <w:tcW w:w="394" w:type="pct"/>
          </w:tcPr>
          <w:p w14:paraId="2CFFFA14" w14:textId="4E097BDD" w:rsidR="00270968" w:rsidRDefault="00270968" w:rsidP="004B713F">
            <w:r>
              <w:t>0.62</w:t>
            </w:r>
          </w:p>
        </w:tc>
        <w:tc>
          <w:tcPr>
            <w:tcW w:w="551" w:type="pct"/>
          </w:tcPr>
          <w:p w14:paraId="7329AE66" w14:textId="0AF55710" w:rsidR="00270968" w:rsidRDefault="00270968" w:rsidP="004B713F">
            <w:r>
              <w:t>0.5</w:t>
            </w:r>
          </w:p>
        </w:tc>
        <w:tc>
          <w:tcPr>
            <w:tcW w:w="463" w:type="pct"/>
          </w:tcPr>
          <w:p w14:paraId="211476CB" w14:textId="43FF223D" w:rsidR="00270968" w:rsidRDefault="00270968" w:rsidP="004B713F">
            <w:r>
              <w:t>0.5</w:t>
            </w:r>
          </w:p>
        </w:tc>
        <w:tc>
          <w:tcPr>
            <w:tcW w:w="551" w:type="pct"/>
          </w:tcPr>
          <w:p w14:paraId="291E076A" w14:textId="3F866296" w:rsidR="00270968" w:rsidRDefault="00270968" w:rsidP="004B713F">
            <w:r>
              <w:t>0.75</w:t>
            </w:r>
          </w:p>
        </w:tc>
        <w:tc>
          <w:tcPr>
            <w:tcW w:w="551" w:type="pct"/>
          </w:tcPr>
          <w:p w14:paraId="000F33CB" w14:textId="0D5CDF7A" w:rsidR="00270968" w:rsidRDefault="00270968" w:rsidP="004B713F">
            <w:r>
              <w:t>0.5</w:t>
            </w:r>
          </w:p>
        </w:tc>
        <w:tc>
          <w:tcPr>
            <w:tcW w:w="551" w:type="pct"/>
          </w:tcPr>
          <w:p w14:paraId="6242B4C2" w14:textId="6E4B4E4C" w:rsidR="00270968" w:rsidRDefault="00270968" w:rsidP="004B713F">
            <w:r>
              <w:t>0.5</w:t>
            </w:r>
          </w:p>
        </w:tc>
        <w:tc>
          <w:tcPr>
            <w:tcW w:w="551" w:type="pct"/>
          </w:tcPr>
          <w:p w14:paraId="341D514B" w14:textId="571CDA24" w:rsidR="00270968" w:rsidRDefault="00270968" w:rsidP="004B713F">
            <w:r>
              <w:t>0.5</w:t>
            </w:r>
          </w:p>
        </w:tc>
        <w:tc>
          <w:tcPr>
            <w:tcW w:w="463" w:type="pct"/>
          </w:tcPr>
          <w:p w14:paraId="63C4710D" w14:textId="6B73C774" w:rsidR="00270968" w:rsidRDefault="00270968" w:rsidP="004B713F">
            <w:r>
              <w:t>0.93</w:t>
            </w:r>
          </w:p>
        </w:tc>
        <w:tc>
          <w:tcPr>
            <w:tcW w:w="468" w:type="pct"/>
          </w:tcPr>
          <w:p w14:paraId="0231F284" w14:textId="11D1195D" w:rsidR="00270968" w:rsidRDefault="00270968" w:rsidP="004B713F">
            <w:r>
              <w:t>0.98</w:t>
            </w:r>
          </w:p>
        </w:tc>
      </w:tr>
      <w:tr w:rsidR="00270968" w14:paraId="50994866" w14:textId="77777777" w:rsidTr="004B713F">
        <w:tc>
          <w:tcPr>
            <w:tcW w:w="459" w:type="pct"/>
          </w:tcPr>
          <w:p w14:paraId="709F6C87" w14:textId="77777777" w:rsidR="00270968" w:rsidRDefault="00270968" w:rsidP="004B713F">
            <w:r>
              <w:t>Random Forest</w:t>
            </w:r>
          </w:p>
        </w:tc>
        <w:tc>
          <w:tcPr>
            <w:tcW w:w="394" w:type="pct"/>
          </w:tcPr>
          <w:p w14:paraId="2F1365F0" w14:textId="65DBBFDF" w:rsidR="00270968" w:rsidRDefault="00270968" w:rsidP="004B713F">
            <w:r>
              <w:t>0.56</w:t>
            </w:r>
          </w:p>
        </w:tc>
        <w:tc>
          <w:tcPr>
            <w:tcW w:w="551" w:type="pct"/>
          </w:tcPr>
          <w:p w14:paraId="163A7B70" w14:textId="6914DA2D" w:rsidR="00270968" w:rsidRDefault="00270968" w:rsidP="004B713F">
            <w:r>
              <w:t>0.49</w:t>
            </w:r>
          </w:p>
        </w:tc>
        <w:tc>
          <w:tcPr>
            <w:tcW w:w="463" w:type="pct"/>
          </w:tcPr>
          <w:p w14:paraId="5C9E2398" w14:textId="5DD4DE4C" w:rsidR="00270968" w:rsidRDefault="00270968" w:rsidP="004B713F">
            <w:r>
              <w:t>0.5</w:t>
            </w:r>
          </w:p>
        </w:tc>
        <w:tc>
          <w:tcPr>
            <w:tcW w:w="551" w:type="pct"/>
          </w:tcPr>
          <w:p w14:paraId="39C868FE" w14:textId="5B790CF5" w:rsidR="00270968" w:rsidRDefault="00270968" w:rsidP="004B713F">
            <w:r>
              <w:t>0.74</w:t>
            </w:r>
          </w:p>
        </w:tc>
        <w:tc>
          <w:tcPr>
            <w:tcW w:w="551" w:type="pct"/>
          </w:tcPr>
          <w:p w14:paraId="5870ABE4" w14:textId="5ECB1AFA" w:rsidR="00270968" w:rsidRDefault="00270968" w:rsidP="004B713F">
            <w:r>
              <w:t>0.5</w:t>
            </w:r>
          </w:p>
        </w:tc>
        <w:tc>
          <w:tcPr>
            <w:tcW w:w="551" w:type="pct"/>
          </w:tcPr>
          <w:p w14:paraId="757F3EF0" w14:textId="4FD82606" w:rsidR="00270968" w:rsidRDefault="00270968" w:rsidP="004B713F">
            <w:r>
              <w:t>0.53</w:t>
            </w:r>
          </w:p>
        </w:tc>
        <w:tc>
          <w:tcPr>
            <w:tcW w:w="551" w:type="pct"/>
          </w:tcPr>
          <w:p w14:paraId="2D9E79B8" w14:textId="33FF0338" w:rsidR="00270968" w:rsidRDefault="00270968" w:rsidP="004B713F">
            <w:r>
              <w:t>0.5</w:t>
            </w:r>
          </w:p>
        </w:tc>
        <w:tc>
          <w:tcPr>
            <w:tcW w:w="463" w:type="pct"/>
          </w:tcPr>
          <w:p w14:paraId="33B05D7D" w14:textId="4164A4C3" w:rsidR="00270968" w:rsidRDefault="00270968" w:rsidP="004B713F">
            <w:r>
              <w:t>0.94</w:t>
            </w:r>
          </w:p>
        </w:tc>
        <w:tc>
          <w:tcPr>
            <w:tcW w:w="468" w:type="pct"/>
          </w:tcPr>
          <w:p w14:paraId="0FFF4F7E" w14:textId="38F8E5B8" w:rsidR="00270968" w:rsidRDefault="00270968" w:rsidP="004B713F">
            <w:r>
              <w:t>0.98</w:t>
            </w:r>
          </w:p>
        </w:tc>
      </w:tr>
      <w:tr w:rsidR="00270968" w14:paraId="6E57159B" w14:textId="77777777" w:rsidTr="004B713F">
        <w:tc>
          <w:tcPr>
            <w:tcW w:w="459" w:type="pct"/>
          </w:tcPr>
          <w:p w14:paraId="237B50AA" w14:textId="77777777" w:rsidR="00270968" w:rsidRDefault="00270968" w:rsidP="004B713F">
            <w:proofErr w:type="spellStart"/>
            <w:r>
              <w:t>XGBoost</w:t>
            </w:r>
            <w:proofErr w:type="spellEnd"/>
          </w:p>
        </w:tc>
        <w:tc>
          <w:tcPr>
            <w:tcW w:w="394" w:type="pct"/>
          </w:tcPr>
          <w:p w14:paraId="4CD25AE8" w14:textId="6F74975F" w:rsidR="00270968" w:rsidRDefault="00270968" w:rsidP="004B713F">
            <w:r>
              <w:t>0.55</w:t>
            </w:r>
          </w:p>
        </w:tc>
        <w:tc>
          <w:tcPr>
            <w:tcW w:w="551" w:type="pct"/>
          </w:tcPr>
          <w:p w14:paraId="3CF64542" w14:textId="17510F3B" w:rsidR="00270968" w:rsidRDefault="00270968" w:rsidP="004B713F">
            <w:r>
              <w:t>0.5</w:t>
            </w:r>
          </w:p>
        </w:tc>
        <w:tc>
          <w:tcPr>
            <w:tcW w:w="463" w:type="pct"/>
          </w:tcPr>
          <w:p w14:paraId="4ECBB9AF" w14:textId="7068BCDB" w:rsidR="00270968" w:rsidRDefault="00270968" w:rsidP="004B713F">
            <w:r>
              <w:t>0.5</w:t>
            </w:r>
          </w:p>
        </w:tc>
        <w:tc>
          <w:tcPr>
            <w:tcW w:w="551" w:type="pct"/>
          </w:tcPr>
          <w:p w14:paraId="789F5E10" w14:textId="36B0A7BE" w:rsidR="00270968" w:rsidRDefault="00270968" w:rsidP="004B713F">
            <w:r>
              <w:t>0.74</w:t>
            </w:r>
          </w:p>
        </w:tc>
        <w:tc>
          <w:tcPr>
            <w:tcW w:w="551" w:type="pct"/>
          </w:tcPr>
          <w:p w14:paraId="14E896CF" w14:textId="1C7E141B" w:rsidR="00270968" w:rsidRDefault="00270968" w:rsidP="004B713F">
            <w:r>
              <w:t>0.5</w:t>
            </w:r>
          </w:p>
        </w:tc>
        <w:tc>
          <w:tcPr>
            <w:tcW w:w="551" w:type="pct"/>
          </w:tcPr>
          <w:p w14:paraId="39EE3494" w14:textId="2185B60A" w:rsidR="00270968" w:rsidRDefault="00270968" w:rsidP="004B713F">
            <w:r>
              <w:t>0.51</w:t>
            </w:r>
          </w:p>
        </w:tc>
        <w:tc>
          <w:tcPr>
            <w:tcW w:w="551" w:type="pct"/>
          </w:tcPr>
          <w:p w14:paraId="0263E025" w14:textId="0AB9DFB8" w:rsidR="00270968" w:rsidRDefault="00270968" w:rsidP="004B713F">
            <w:r>
              <w:t>0.5</w:t>
            </w:r>
          </w:p>
        </w:tc>
        <w:tc>
          <w:tcPr>
            <w:tcW w:w="463" w:type="pct"/>
          </w:tcPr>
          <w:p w14:paraId="4C9A9EC4" w14:textId="0E09F16F" w:rsidR="00270968" w:rsidRDefault="00270968" w:rsidP="004B713F">
            <w:r>
              <w:t>0.94</w:t>
            </w:r>
          </w:p>
        </w:tc>
        <w:tc>
          <w:tcPr>
            <w:tcW w:w="468" w:type="pct"/>
          </w:tcPr>
          <w:p w14:paraId="62C9AF4D" w14:textId="2E4711BD" w:rsidR="00270968" w:rsidRDefault="00270968" w:rsidP="004B713F">
            <w:r>
              <w:t>0.98</w:t>
            </w:r>
          </w:p>
        </w:tc>
      </w:tr>
      <w:tr w:rsidR="00270968" w14:paraId="2F25094A" w14:textId="77777777" w:rsidTr="004B713F">
        <w:tc>
          <w:tcPr>
            <w:tcW w:w="459" w:type="pct"/>
          </w:tcPr>
          <w:p w14:paraId="1DE4C615" w14:textId="77777777" w:rsidR="00270968" w:rsidRDefault="00270968" w:rsidP="004B713F">
            <w:proofErr w:type="spellStart"/>
            <w:r>
              <w:t>XGBoost</w:t>
            </w:r>
            <w:proofErr w:type="spellEnd"/>
            <w:r>
              <w:t xml:space="preserve"> with Parameter Tuning</w:t>
            </w:r>
          </w:p>
        </w:tc>
        <w:tc>
          <w:tcPr>
            <w:tcW w:w="394" w:type="pct"/>
          </w:tcPr>
          <w:p w14:paraId="6C8FE752" w14:textId="43A86CFB" w:rsidR="00270968" w:rsidRDefault="00270968" w:rsidP="004B713F">
            <w:r>
              <w:t>0.63</w:t>
            </w:r>
          </w:p>
        </w:tc>
        <w:tc>
          <w:tcPr>
            <w:tcW w:w="551" w:type="pct"/>
          </w:tcPr>
          <w:p w14:paraId="67AA30DE" w14:textId="7C5F283F" w:rsidR="00270968" w:rsidRDefault="00270968" w:rsidP="004B713F">
            <w:r>
              <w:t>0.50</w:t>
            </w:r>
          </w:p>
        </w:tc>
        <w:tc>
          <w:tcPr>
            <w:tcW w:w="463" w:type="pct"/>
          </w:tcPr>
          <w:p w14:paraId="0721AD10" w14:textId="7B61C601" w:rsidR="00270968" w:rsidRDefault="00270968" w:rsidP="004B713F">
            <w:r>
              <w:t>0.5</w:t>
            </w:r>
          </w:p>
        </w:tc>
        <w:tc>
          <w:tcPr>
            <w:tcW w:w="551" w:type="pct"/>
          </w:tcPr>
          <w:p w14:paraId="31F8EE51" w14:textId="398F086F" w:rsidR="00270968" w:rsidRDefault="00270968" w:rsidP="004B713F">
            <w:r>
              <w:t>0.77</w:t>
            </w:r>
          </w:p>
        </w:tc>
        <w:tc>
          <w:tcPr>
            <w:tcW w:w="551" w:type="pct"/>
          </w:tcPr>
          <w:p w14:paraId="35DB7969" w14:textId="4C396BB9" w:rsidR="00270968" w:rsidRDefault="00270968" w:rsidP="004B713F">
            <w:r>
              <w:t>0.5</w:t>
            </w:r>
          </w:p>
        </w:tc>
        <w:tc>
          <w:tcPr>
            <w:tcW w:w="551" w:type="pct"/>
          </w:tcPr>
          <w:p w14:paraId="3FCD7EC5" w14:textId="7EC5E539" w:rsidR="00270968" w:rsidRDefault="00270968" w:rsidP="004B713F">
            <w:r>
              <w:t>0.53</w:t>
            </w:r>
          </w:p>
        </w:tc>
        <w:tc>
          <w:tcPr>
            <w:tcW w:w="551" w:type="pct"/>
          </w:tcPr>
          <w:p w14:paraId="49852C4C" w14:textId="46FBAAF4" w:rsidR="00270968" w:rsidRDefault="00270968" w:rsidP="004B713F">
            <w:r>
              <w:t>0.5</w:t>
            </w:r>
          </w:p>
        </w:tc>
        <w:tc>
          <w:tcPr>
            <w:tcW w:w="463" w:type="pct"/>
          </w:tcPr>
          <w:p w14:paraId="15014C8F" w14:textId="07EF6ABE" w:rsidR="00270968" w:rsidRDefault="00270968" w:rsidP="004B713F">
            <w:r>
              <w:t>0.95</w:t>
            </w:r>
          </w:p>
        </w:tc>
        <w:tc>
          <w:tcPr>
            <w:tcW w:w="468" w:type="pct"/>
          </w:tcPr>
          <w:p w14:paraId="6DE2C178" w14:textId="2088311E" w:rsidR="00270968" w:rsidRDefault="00270968" w:rsidP="004B713F">
            <w:r>
              <w:t>0.98</w:t>
            </w:r>
          </w:p>
        </w:tc>
      </w:tr>
    </w:tbl>
    <w:p w14:paraId="684ED218" w14:textId="32DEDC07" w:rsidR="00270968" w:rsidRDefault="00270968" w:rsidP="00270968"/>
    <w:p w14:paraId="2AABD54E" w14:textId="77777777" w:rsidR="00270968" w:rsidRDefault="00270968" w:rsidP="00270968"/>
    <w:p w14:paraId="77AD41C2" w14:textId="11E066D5" w:rsidR="00FE0E2F" w:rsidRDefault="0065003E" w:rsidP="003D6397">
      <w:r>
        <w:t>Few features:</w:t>
      </w:r>
    </w:p>
    <w:p w14:paraId="31C6F410" w14:textId="77777777"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65003E">
        <w:rPr>
          <w:rFonts w:ascii="Courier New" w:hAnsi="Courier New" w:cs="Courier New"/>
          <w:color w:val="000000"/>
          <w:sz w:val="21"/>
          <w:szCs w:val="21"/>
        </w:rPr>
        <w:t>XGBoost</w:t>
      </w:r>
      <w:proofErr w:type="spellEnd"/>
      <w:r w:rsidRPr="0065003E">
        <w:rPr>
          <w:rFonts w:ascii="Courier New" w:hAnsi="Courier New" w:cs="Courier New"/>
          <w:color w:val="000000"/>
          <w:sz w:val="21"/>
          <w:szCs w:val="21"/>
        </w:rPr>
        <w:t xml:space="preserve"> Results with Parameter Tuning</w:t>
      </w:r>
    </w:p>
    <w:p w14:paraId="388DE381" w14:textId="77777777" w:rsidR="0065003E" w:rsidRPr="0065003E" w:rsidRDefault="0065003E" w:rsidP="0065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5003E">
        <w:rPr>
          <w:rFonts w:ascii="Courier New" w:hAnsi="Courier New" w:cs="Courier New"/>
          <w:color w:val="000000"/>
          <w:sz w:val="21"/>
          <w:szCs w:val="21"/>
        </w:rPr>
        <w:lastRenderedPageBreak/>
        <w:t>{1: 0.5649078420739002, 2: 0.5, 3: 0.5, 4: 0.74721778783109, 5: 0.5, 6: 0.505801502605132, 7: 0.5, 8: 0.9390951656605728, 9: 0.9888937648328511}</w:t>
      </w:r>
    </w:p>
    <w:p w14:paraId="68D5A74F" w14:textId="0DBF9964" w:rsidR="0065003E" w:rsidRDefault="0065003E" w:rsidP="003D6397"/>
    <w:p w14:paraId="0860F9C0" w14:textId="77777777" w:rsidR="00C41884" w:rsidRDefault="00C41884" w:rsidP="00C41884">
      <w:pPr>
        <w:pStyle w:val="Heading3"/>
        <w:spacing w:before="186"/>
        <w:rPr>
          <w:rFonts w:ascii="Helvetica Neue" w:hAnsi="Helvetica Neue"/>
          <w:color w:val="000000"/>
          <w:sz w:val="27"/>
          <w:szCs w:val="27"/>
        </w:rPr>
      </w:pPr>
      <w:r>
        <w:rPr>
          <w:rFonts w:ascii="Helvetica Neue" w:hAnsi="Helvetica Neue"/>
          <w:color w:val="000000"/>
        </w:rPr>
        <w:t>Imputation of lost values</w:t>
      </w:r>
    </w:p>
    <w:p w14:paraId="0B59F6C5" w14:textId="77777777" w:rsidR="00C41884" w:rsidRDefault="00C41884" w:rsidP="00C41884">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For various reasons, many real-world data sets contain missing values, often encoded as blanks, </w:t>
      </w:r>
      <w:proofErr w:type="spellStart"/>
      <w:r>
        <w:rPr>
          <w:rFonts w:ascii="Helvetica Neue" w:hAnsi="Helvetica Neue"/>
          <w:color w:val="000000"/>
          <w:sz w:val="21"/>
          <w:szCs w:val="21"/>
        </w:rPr>
        <w:t>NaNs</w:t>
      </w:r>
      <w:proofErr w:type="spellEnd"/>
      <w:r>
        <w:rPr>
          <w:rFonts w:ascii="Helvetica Neue" w:hAnsi="Helvetica Neue"/>
          <w:color w:val="000000"/>
          <w:sz w:val="21"/>
          <w:szCs w:val="21"/>
        </w:rPr>
        <w:t xml:space="preserve">, or other placeholders. However, these data sets are incompatible with </w:t>
      </w:r>
      <w:proofErr w:type="spellStart"/>
      <w:r>
        <w:rPr>
          <w:rFonts w:ascii="Helvetica Neue" w:hAnsi="Helvetica Neue"/>
          <w:color w:val="000000"/>
          <w:sz w:val="21"/>
          <w:szCs w:val="21"/>
        </w:rPr>
        <w:t>scikit</w:t>
      </w:r>
      <w:proofErr w:type="spellEnd"/>
      <w:r>
        <w:rPr>
          <w:rFonts w:ascii="Helvetica Neue" w:hAnsi="Helvetica Neue"/>
          <w:color w:val="000000"/>
          <w:sz w:val="21"/>
          <w:szCs w:val="21"/>
        </w:rPr>
        <w:t>-learn estimators that assume that all values ​​in a matrix are numeric, and that they all have and have meaning. A basic strategy for using incomplete datasets is to discard rows and / or complete columns that contain missing values. However, this has the price of losing data that can be valuable (though incomplete). A better strategy is to impute the lost values, that is, to deduce them from the known part of the data.</w:t>
      </w:r>
    </w:p>
    <w:p w14:paraId="155CAA00" w14:textId="77777777" w:rsidR="00C41884" w:rsidRDefault="00C41884" w:rsidP="00C41884">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Imputer class provides basic strategies for imputation of missing values, using either the mean, the median or the most frequent value of the row or column in which the missing values ​​are found. This class also allows different encodings of missing values.</w:t>
      </w:r>
    </w:p>
    <w:p w14:paraId="0A6C5B10" w14:textId="77777777" w:rsidR="00C41884" w:rsidRDefault="00C41884" w:rsidP="003D6397"/>
    <w:p w14:paraId="5E3F733E" w14:textId="6D1CF3CD" w:rsidR="00D945E1" w:rsidRDefault="00D945E1" w:rsidP="003D6397">
      <w:r>
        <w:t xml:space="preserve">Experiment 4 </w:t>
      </w:r>
    </w:p>
    <w:p w14:paraId="0AC1FFFA" w14:textId="5F5EC310" w:rsidR="00D945E1" w:rsidRDefault="00C41884" w:rsidP="003D6397">
      <w:r>
        <w:t xml:space="preserve">It involves the same features as </w:t>
      </w:r>
      <w:r>
        <w:softHyphen/>
      </w:r>
      <w:r>
        <w:softHyphen/>
      </w:r>
      <w:r>
        <w:softHyphen/>
      </w:r>
      <w:r>
        <w:softHyphen/>
      </w:r>
      <w:r>
        <w:softHyphen/>
        <w:t xml:space="preserve">in experiment 2 but it </w:t>
      </w:r>
      <w:proofErr w:type="spellStart"/>
      <w:r>
        <w:t>inlvoves</w:t>
      </w:r>
      <w:proofErr w:type="spellEnd"/>
      <w:r>
        <w:t xml:space="preserve"> grid search and </w:t>
      </w:r>
      <w:proofErr w:type="spellStart"/>
      <w:r>
        <w:t>ensembling</w:t>
      </w:r>
      <w:proofErr w:type="spellEnd"/>
      <w:r>
        <w:t xml:space="preserve"> using voting classifier</w:t>
      </w:r>
    </w:p>
    <w:p w14:paraId="20125E25" w14:textId="77777777" w:rsidR="00C41884" w:rsidRDefault="00C41884" w:rsidP="00C41884">
      <w:pPr>
        <w:pStyle w:val="Heading4"/>
        <w:shd w:val="clear" w:color="auto" w:fill="FFFFFF"/>
        <w:spacing w:before="240"/>
        <w:rPr>
          <w:rFonts w:ascii="inherit" w:hAnsi="inherit"/>
          <w:color w:val="000000"/>
          <w:sz w:val="21"/>
          <w:szCs w:val="21"/>
        </w:rPr>
      </w:pPr>
      <w:r>
        <w:rPr>
          <w:rFonts w:ascii="inherit" w:hAnsi="inherit"/>
          <w:color w:val="000000"/>
          <w:sz w:val="21"/>
          <w:szCs w:val="21"/>
        </w:rPr>
        <w:t>Selected Parameters</w:t>
      </w:r>
    </w:p>
    <w:p w14:paraId="7BB276AC" w14:textId="77777777" w:rsidR="00C41884" w:rsidRDefault="00C41884" w:rsidP="00C4188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After running </w:t>
      </w:r>
      <w:proofErr w:type="spellStart"/>
      <w:r>
        <w:rPr>
          <w:rFonts w:ascii="Helvetica Neue" w:hAnsi="Helvetica Neue"/>
          <w:color w:val="000000"/>
          <w:sz w:val="21"/>
          <w:szCs w:val="21"/>
        </w:rPr>
        <w:t>RandomizedSearchCV</w:t>
      </w:r>
      <w:proofErr w:type="spellEnd"/>
      <w:r>
        <w:rPr>
          <w:rFonts w:ascii="Helvetica Neue" w:hAnsi="Helvetica Neue"/>
          <w:color w:val="000000"/>
          <w:sz w:val="21"/>
          <w:szCs w:val="21"/>
        </w:rPr>
        <w:t xml:space="preserve"> several times, we found the most acceptable parameters for each of our models. We will save these parameters to then make the adjustment of our models.</w:t>
      </w:r>
    </w:p>
    <w:p w14:paraId="087F9E65" w14:textId="77777777" w:rsidR="00C41884" w:rsidRDefault="00C41884" w:rsidP="00C41884">
      <w:pPr>
        <w:pStyle w:val="Heading4"/>
        <w:shd w:val="clear" w:color="auto" w:fill="FFFFFF"/>
        <w:spacing w:before="240"/>
        <w:rPr>
          <w:rFonts w:ascii="inherit" w:hAnsi="inherit"/>
          <w:color w:val="000000"/>
          <w:sz w:val="21"/>
          <w:szCs w:val="21"/>
        </w:rPr>
      </w:pPr>
      <w:r>
        <w:rPr>
          <w:rFonts w:ascii="inherit" w:hAnsi="inherit"/>
          <w:color w:val="000000"/>
          <w:sz w:val="21"/>
          <w:szCs w:val="21"/>
        </w:rPr>
        <w:t>Generating our models</w:t>
      </w:r>
    </w:p>
    <w:p w14:paraId="22EC508D" w14:textId="77777777" w:rsidR="00C41884" w:rsidRDefault="00C41884" w:rsidP="00C4188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So now let's prepare five learning models as our classification. All these models can be invoked conveniently through the </w:t>
      </w:r>
      <w:proofErr w:type="spellStart"/>
      <w:r>
        <w:rPr>
          <w:rFonts w:ascii="Helvetica Neue" w:hAnsi="Helvetica Neue"/>
          <w:color w:val="000000"/>
          <w:sz w:val="21"/>
          <w:szCs w:val="21"/>
        </w:rPr>
        <w:t>Sklearn</w:t>
      </w:r>
      <w:proofErr w:type="spellEnd"/>
      <w:r>
        <w:rPr>
          <w:rFonts w:ascii="Helvetica Neue" w:hAnsi="Helvetica Neue"/>
          <w:color w:val="000000"/>
          <w:sz w:val="21"/>
          <w:szCs w:val="21"/>
        </w:rPr>
        <w:t xml:space="preserve"> library and are listed below:</w:t>
      </w:r>
    </w:p>
    <w:p w14:paraId="5EDAEC1D"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random forest sorter</w:t>
      </w:r>
    </w:p>
    <w:p w14:paraId="0FA10BE6"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AdaBoost classifier.</w:t>
      </w:r>
    </w:p>
    <w:p w14:paraId="30523798"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Gradient Boosting </w:t>
      </w:r>
      <w:proofErr w:type="spellStart"/>
      <w:r>
        <w:rPr>
          <w:rFonts w:ascii="Helvetica Neue" w:hAnsi="Helvetica Neue"/>
          <w:color w:val="000000"/>
          <w:sz w:val="21"/>
          <w:szCs w:val="21"/>
        </w:rPr>
        <w:t>classifer</w:t>
      </w:r>
      <w:proofErr w:type="spellEnd"/>
    </w:p>
    <w:p w14:paraId="5D2B8F2B"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Support vector machine</w:t>
      </w:r>
    </w:p>
    <w:p w14:paraId="6B20535D" w14:textId="77777777" w:rsidR="00C41884" w:rsidRDefault="00C41884" w:rsidP="00C41884">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Extra Trees</w:t>
      </w:r>
    </w:p>
    <w:p w14:paraId="522B0275"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Random Forest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49,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25,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'auto',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22}</w:t>
      </w:r>
    </w:p>
    <w:p w14:paraId="570A1D17"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 Extra Tree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60,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8,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'sqrt',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37}</w:t>
      </w:r>
    </w:p>
    <w:p w14:paraId="3A0AEC59"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Adaboost</w:t>
      </w:r>
      <w:proofErr w:type="spellEnd"/>
      <w:r>
        <w:rPr>
          <w:rFonts w:ascii="Helvetica Neue" w:hAnsi="Helvetica Neue"/>
          <w:color w:val="000000"/>
          <w:sz w:val="21"/>
          <w:szCs w:val="21"/>
        </w:rPr>
        <w:t xml:space="preserve"> :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37,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0.2}</w:t>
      </w:r>
    </w:p>
    <w:p w14:paraId="5019E8E0" w14:textId="77777777" w:rsidR="00C41884" w:rsidRDefault="00C41884" w:rsidP="00C41884">
      <w:pPr>
        <w:pStyle w:val="NormalWeb"/>
        <w:numPr>
          <w:ilvl w:val="0"/>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Gradient Boosting : {'subsample': 0.9,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32, '</w:t>
      </w:r>
      <w:proofErr w:type="spellStart"/>
      <w:r>
        <w:rPr>
          <w:rFonts w:ascii="Helvetica Neue" w:hAnsi="Helvetica Neue"/>
          <w:color w:val="000000"/>
          <w:sz w:val="21"/>
          <w:szCs w:val="21"/>
        </w:rPr>
        <w:t>min_samples_split</w:t>
      </w:r>
      <w:proofErr w:type="spellEnd"/>
      <w:r>
        <w:rPr>
          <w:rFonts w:ascii="Helvetica Neue" w:hAnsi="Helvetica Neue"/>
          <w:color w:val="000000"/>
          <w:sz w:val="21"/>
          <w:szCs w:val="21"/>
        </w:rPr>
        <w:t>': 0.01, '</w:t>
      </w:r>
      <w:proofErr w:type="spellStart"/>
      <w:r>
        <w:rPr>
          <w:rFonts w:ascii="Helvetica Neue" w:hAnsi="Helvetica Neue"/>
          <w:color w:val="000000"/>
          <w:sz w:val="21"/>
          <w:szCs w:val="21"/>
        </w:rPr>
        <w:t>min_samples_leaf</w:t>
      </w:r>
      <w:proofErr w:type="spellEnd"/>
      <w:r>
        <w:rPr>
          <w:rFonts w:ascii="Helvetica Neue" w:hAnsi="Helvetica Neue"/>
          <w:color w:val="000000"/>
          <w:sz w:val="21"/>
          <w:szCs w:val="21"/>
        </w:rPr>
        <w:t>': 10, '</w:t>
      </w:r>
      <w:proofErr w:type="spellStart"/>
      <w:r>
        <w:rPr>
          <w:rFonts w:ascii="Helvetica Neue" w:hAnsi="Helvetica Neue"/>
          <w:color w:val="000000"/>
          <w:sz w:val="21"/>
          <w:szCs w:val="21"/>
        </w:rPr>
        <w:t>max_features</w:t>
      </w:r>
      <w:proofErr w:type="spellEnd"/>
      <w:r>
        <w:rPr>
          <w:rFonts w:ascii="Helvetica Neue" w:hAnsi="Helvetica Neue"/>
          <w:color w:val="000000"/>
          <w:sz w:val="21"/>
          <w:szCs w:val="21"/>
        </w:rPr>
        <w:t>': 'sqrt',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25, 'loss': 'deviance',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0.025, 'criterion': '</w:t>
      </w:r>
      <w:proofErr w:type="spellStart"/>
      <w:r>
        <w:rPr>
          <w:rFonts w:ascii="Helvetica Neue" w:hAnsi="Helvetica Neue"/>
          <w:color w:val="000000"/>
          <w:sz w:val="21"/>
          <w:szCs w:val="21"/>
        </w:rPr>
        <w:t>friedman_mse</w:t>
      </w:r>
      <w:proofErr w:type="spellEnd"/>
      <w:r>
        <w:rPr>
          <w:rFonts w:ascii="Helvetica Neue" w:hAnsi="Helvetica Neue"/>
          <w:color w:val="000000"/>
          <w:sz w:val="21"/>
          <w:szCs w:val="21"/>
        </w:rPr>
        <w:t>'}</w:t>
      </w:r>
    </w:p>
    <w:p w14:paraId="0D07AB5A" w14:textId="77777777" w:rsidR="00C41884" w:rsidRDefault="00C41884" w:rsidP="00C41884">
      <w:pPr>
        <w:pStyle w:val="NormalWeb"/>
        <w:numPr>
          <w:ilvl w:val="1"/>
          <w:numId w:val="10"/>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SVM {'C': 25, 'gamma': 0.01, 'kernel': 'linear'}</w:t>
      </w:r>
    </w:p>
    <w:p w14:paraId="7A45443A" w14:textId="77777777" w:rsidR="00C41884" w:rsidRDefault="00C41884" w:rsidP="00C41884">
      <w:pPr>
        <w:pStyle w:val="NormalWeb"/>
        <w:numPr>
          <w:ilvl w:val="1"/>
          <w:numId w:val="10"/>
        </w:numPr>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XGBoost</w:t>
      </w:r>
      <w:proofErr w:type="spellEnd"/>
      <w:r>
        <w:rPr>
          <w:rFonts w:ascii="Helvetica Neue" w:hAnsi="Helvetica Neue"/>
          <w:color w:val="000000"/>
          <w:sz w:val="21"/>
          <w:szCs w:val="21"/>
        </w:rPr>
        <w:t xml:space="preserve"> {'subsample': 0.6, 'silent': False, '</w:t>
      </w:r>
      <w:proofErr w:type="spellStart"/>
      <w:r>
        <w:rPr>
          <w:rFonts w:ascii="Helvetica Neue" w:hAnsi="Helvetica Neue"/>
          <w:color w:val="000000"/>
          <w:sz w:val="21"/>
          <w:szCs w:val="21"/>
        </w:rPr>
        <w:t>reg_lambda</w:t>
      </w:r>
      <w:proofErr w:type="spellEnd"/>
      <w:r>
        <w:rPr>
          <w:rFonts w:ascii="Helvetica Neue" w:hAnsi="Helvetica Neue"/>
          <w:color w:val="000000"/>
          <w:sz w:val="21"/>
          <w:szCs w:val="21"/>
        </w:rPr>
        <w:t>': 0.1, '</w:t>
      </w:r>
      <w:proofErr w:type="spellStart"/>
      <w:r>
        <w:rPr>
          <w:rFonts w:ascii="Helvetica Neue" w:hAnsi="Helvetica Neue"/>
          <w:color w:val="000000"/>
          <w:sz w:val="21"/>
          <w:szCs w:val="21"/>
        </w:rPr>
        <w:t>n_estimators</w:t>
      </w:r>
      <w:proofErr w:type="spellEnd"/>
      <w:r>
        <w:rPr>
          <w:rFonts w:ascii="Helvetica Neue" w:hAnsi="Helvetica Neue"/>
          <w:color w:val="000000"/>
          <w:sz w:val="21"/>
          <w:szCs w:val="21"/>
        </w:rPr>
        <w:t>': 120, '</w:t>
      </w:r>
      <w:proofErr w:type="spellStart"/>
      <w:r>
        <w:rPr>
          <w:rFonts w:ascii="Helvetica Neue" w:hAnsi="Helvetica Neue"/>
          <w:color w:val="000000"/>
          <w:sz w:val="21"/>
          <w:szCs w:val="21"/>
        </w:rPr>
        <w:t>min_child_weight</w:t>
      </w:r>
      <w:proofErr w:type="spellEnd"/>
      <w:r>
        <w:rPr>
          <w:rFonts w:ascii="Helvetica Neue" w:hAnsi="Helvetica Neue"/>
          <w:color w:val="000000"/>
          <w:sz w:val="21"/>
          <w:szCs w:val="21"/>
        </w:rPr>
        <w:t>': 1.0, '</w:t>
      </w:r>
      <w:proofErr w:type="spellStart"/>
      <w:r>
        <w:rPr>
          <w:rFonts w:ascii="Helvetica Neue" w:hAnsi="Helvetica Neue"/>
          <w:color w:val="000000"/>
          <w:sz w:val="21"/>
          <w:szCs w:val="21"/>
        </w:rPr>
        <w:t>max_depth</w:t>
      </w:r>
      <w:proofErr w:type="spellEnd"/>
      <w:r>
        <w:rPr>
          <w:rFonts w:ascii="Helvetica Neue" w:hAnsi="Helvetica Neue"/>
          <w:color w:val="000000"/>
          <w:sz w:val="21"/>
          <w:szCs w:val="21"/>
        </w:rPr>
        <w:t>': 6, '</w:t>
      </w:r>
      <w:proofErr w:type="spellStart"/>
      <w:r>
        <w:rPr>
          <w:rFonts w:ascii="Helvetica Neue" w:hAnsi="Helvetica Neue"/>
          <w:color w:val="000000"/>
          <w:sz w:val="21"/>
          <w:szCs w:val="21"/>
        </w:rPr>
        <w:t>learning_rate</w:t>
      </w:r>
      <w:proofErr w:type="spellEnd"/>
      <w:r>
        <w:rPr>
          <w:rFonts w:ascii="Helvetica Neue" w:hAnsi="Helvetica Neue"/>
          <w:color w:val="000000"/>
          <w:sz w:val="21"/>
          <w:szCs w:val="21"/>
        </w:rPr>
        <w:t>': 0.01, 'gamma': 0.25, '</w:t>
      </w:r>
      <w:proofErr w:type="spellStart"/>
      <w:r>
        <w:rPr>
          <w:rFonts w:ascii="Helvetica Neue" w:hAnsi="Helvetica Neue"/>
          <w:color w:val="000000"/>
          <w:sz w:val="21"/>
          <w:szCs w:val="21"/>
        </w:rPr>
        <w:t>colsample_bytree</w:t>
      </w:r>
      <w:proofErr w:type="spellEnd"/>
      <w:r>
        <w:rPr>
          <w:rFonts w:ascii="Helvetica Neue" w:hAnsi="Helvetica Neue"/>
          <w:color w:val="000000"/>
          <w:sz w:val="21"/>
          <w:szCs w:val="21"/>
        </w:rPr>
        <w:t>': 0.9, '</w:t>
      </w:r>
      <w:proofErr w:type="spellStart"/>
      <w:r>
        <w:rPr>
          <w:rFonts w:ascii="Helvetica Neue" w:hAnsi="Helvetica Neue"/>
          <w:color w:val="000000"/>
          <w:sz w:val="21"/>
          <w:szCs w:val="21"/>
        </w:rPr>
        <w:t>colsample_bylevel</w:t>
      </w:r>
      <w:proofErr w:type="spellEnd"/>
      <w:r>
        <w:rPr>
          <w:rFonts w:ascii="Helvetica Neue" w:hAnsi="Helvetica Neue"/>
          <w:color w:val="000000"/>
          <w:sz w:val="21"/>
          <w:szCs w:val="21"/>
        </w:rPr>
        <w:t>': 0.4}</w:t>
      </w:r>
    </w:p>
    <w:p w14:paraId="516E2689" w14:textId="4E576F8A" w:rsidR="00C41884" w:rsidRDefault="00C41884" w:rsidP="003D6397"/>
    <w:p w14:paraId="43BFA0C3" w14:textId="77777777" w:rsidR="00C41884" w:rsidRDefault="00C41884" w:rsidP="003D6397"/>
    <w:p w14:paraId="4676B5A6" w14:textId="77777777" w:rsidR="00C41884" w:rsidRPr="00C41884" w:rsidRDefault="00C41884" w:rsidP="00C41884">
      <w:r w:rsidRPr="00C41884">
        <w:rPr>
          <w:rFonts w:ascii="Helvetica" w:hAnsi="Helvetica"/>
          <w:color w:val="1D1F22"/>
          <w:sz w:val="22"/>
          <w:szCs w:val="22"/>
          <w:shd w:val="clear" w:color="auto" w:fill="FFFFFF"/>
        </w:rPr>
        <w:t>Soft Voting/Majority Rule classifier for unfitted estimators.</w:t>
      </w:r>
    </w:p>
    <w:p w14:paraId="0B5ECE63" w14:textId="306FB3C4" w:rsidR="00C41884" w:rsidRDefault="00C41884" w:rsidP="003D6397">
      <w:r w:rsidRPr="00C41884">
        <w:lastRenderedPageBreak/>
        <w:t>voting='soft', weights=[2,3,3,1,3])</w:t>
      </w:r>
    </w:p>
    <w:p w14:paraId="48504117" w14:textId="49DDF5DB" w:rsidR="00C41884" w:rsidRDefault="00C41884" w:rsidP="003D6397"/>
    <w:p w14:paraId="7007B393" w14:textId="77777777" w:rsidR="00C41884" w:rsidRPr="00C41884" w:rsidRDefault="00C41884" w:rsidP="00C41884">
      <w:pPr>
        <w:spacing w:line="300" w:lineRule="atLeast"/>
        <w:rPr>
          <w:rFonts w:ascii="Helvetica" w:hAnsi="Helvetica"/>
          <w:b/>
          <w:bCs/>
          <w:color w:val="1D1F22"/>
          <w:sz w:val="22"/>
          <w:szCs w:val="22"/>
        </w:rPr>
      </w:pPr>
      <w:r w:rsidRPr="00C41884">
        <w:rPr>
          <w:rFonts w:ascii="Helvetica" w:hAnsi="Helvetica"/>
          <w:b/>
          <w:bCs/>
          <w:color w:val="1D1F22"/>
          <w:sz w:val="22"/>
          <w:szCs w:val="22"/>
        </w:rPr>
        <w:t>estimators : </w:t>
      </w:r>
      <w:r w:rsidRPr="00C41884">
        <w:rPr>
          <w:rFonts w:ascii="Helvetica" w:hAnsi="Helvetica"/>
          <w:b/>
          <w:bCs/>
          <w:i/>
          <w:iCs/>
          <w:color w:val="1D1F22"/>
          <w:sz w:val="22"/>
          <w:szCs w:val="22"/>
        </w:rPr>
        <w:t>list of (string, estimator) tuples</w:t>
      </w:r>
    </w:p>
    <w:p w14:paraId="7280FC05" w14:textId="77777777" w:rsidR="00C41884" w:rsidRPr="00C41884" w:rsidRDefault="00C41884" w:rsidP="00C41884">
      <w:pPr>
        <w:spacing w:before="288" w:after="24" w:line="360" w:lineRule="atLeast"/>
        <w:ind w:left="720"/>
        <w:rPr>
          <w:rFonts w:ascii="Helvetica" w:hAnsi="Helvetica"/>
          <w:color w:val="1D1F22"/>
          <w:sz w:val="22"/>
          <w:szCs w:val="22"/>
        </w:rPr>
      </w:pPr>
      <w:r w:rsidRPr="00C41884">
        <w:rPr>
          <w:rFonts w:ascii="Helvetica" w:hAnsi="Helvetica"/>
          <w:color w:val="1D1F22"/>
          <w:sz w:val="22"/>
          <w:szCs w:val="22"/>
        </w:rPr>
        <w:t>Invoking the </w:t>
      </w:r>
      <w:r w:rsidRPr="00C41884">
        <w:rPr>
          <w:rFonts w:ascii="Courier New" w:hAnsi="Courier New" w:cs="Courier New"/>
          <w:color w:val="222222"/>
          <w:bdr w:val="none" w:sz="0" w:space="0" w:color="auto" w:frame="1"/>
          <w:shd w:val="clear" w:color="auto" w:fill="ECF0F3"/>
        </w:rPr>
        <w:t>fit</w:t>
      </w:r>
      <w:r w:rsidRPr="00C41884">
        <w:rPr>
          <w:rFonts w:ascii="Helvetica" w:hAnsi="Helvetica"/>
          <w:color w:val="1D1F22"/>
          <w:sz w:val="22"/>
          <w:szCs w:val="22"/>
        </w:rPr>
        <w:t> method on the </w:t>
      </w:r>
      <w:proofErr w:type="spellStart"/>
      <w:r w:rsidRPr="00C41884">
        <w:rPr>
          <w:rFonts w:ascii="Courier New" w:hAnsi="Courier New" w:cs="Courier New"/>
          <w:color w:val="222222"/>
          <w:bdr w:val="none" w:sz="0" w:space="0" w:color="auto" w:frame="1"/>
          <w:shd w:val="clear" w:color="auto" w:fill="ECF0F3"/>
        </w:rPr>
        <w:t>VotingClassifier</w:t>
      </w:r>
      <w:proofErr w:type="spellEnd"/>
      <w:r w:rsidRPr="00C41884">
        <w:rPr>
          <w:rFonts w:ascii="Helvetica" w:hAnsi="Helvetica"/>
          <w:color w:val="1D1F22"/>
          <w:sz w:val="22"/>
          <w:szCs w:val="22"/>
        </w:rPr>
        <w:t> will fit clones of those original estimators that will be stored in the class attribute </w:t>
      </w:r>
      <w:proofErr w:type="spellStart"/>
      <w:r w:rsidRPr="00C41884">
        <w:rPr>
          <w:rFonts w:ascii="Courier New" w:hAnsi="Courier New" w:cs="Courier New"/>
          <w:color w:val="222222"/>
          <w:bdr w:val="none" w:sz="0" w:space="0" w:color="auto" w:frame="1"/>
          <w:shd w:val="clear" w:color="auto" w:fill="ECF0F3"/>
        </w:rPr>
        <w:t>self.estimators</w:t>
      </w:r>
      <w:proofErr w:type="spellEnd"/>
      <w:r w:rsidRPr="00C41884">
        <w:rPr>
          <w:rFonts w:ascii="Courier New" w:hAnsi="Courier New" w:cs="Courier New"/>
          <w:color w:val="222222"/>
          <w:bdr w:val="none" w:sz="0" w:space="0" w:color="auto" w:frame="1"/>
          <w:shd w:val="clear" w:color="auto" w:fill="ECF0F3"/>
        </w:rPr>
        <w:t>_</w:t>
      </w:r>
      <w:r w:rsidRPr="00C41884">
        <w:rPr>
          <w:rFonts w:ascii="Helvetica" w:hAnsi="Helvetica"/>
          <w:color w:val="1D1F22"/>
          <w:sz w:val="22"/>
          <w:szCs w:val="22"/>
        </w:rPr>
        <w:t>. An estimator can be set to </w:t>
      </w:r>
      <w:r w:rsidRPr="00C41884">
        <w:rPr>
          <w:rFonts w:ascii="Courier New" w:hAnsi="Courier New" w:cs="Courier New"/>
          <w:color w:val="222222"/>
          <w:bdr w:val="none" w:sz="0" w:space="0" w:color="auto" w:frame="1"/>
          <w:shd w:val="clear" w:color="auto" w:fill="ECF0F3"/>
        </w:rPr>
        <w:t>None</w:t>
      </w:r>
      <w:r w:rsidRPr="00C41884">
        <w:rPr>
          <w:rFonts w:ascii="Helvetica" w:hAnsi="Helvetica"/>
          <w:color w:val="1D1F22"/>
          <w:sz w:val="22"/>
          <w:szCs w:val="22"/>
        </w:rPr>
        <w:t> or </w:t>
      </w:r>
      <w:r w:rsidRPr="00C41884">
        <w:rPr>
          <w:rFonts w:ascii="Courier New" w:hAnsi="Courier New" w:cs="Courier New"/>
          <w:color w:val="222222"/>
          <w:bdr w:val="none" w:sz="0" w:space="0" w:color="auto" w:frame="1"/>
          <w:shd w:val="clear" w:color="auto" w:fill="ECF0F3"/>
        </w:rPr>
        <w:t>'drop'</w:t>
      </w:r>
      <w:r w:rsidRPr="00C41884">
        <w:rPr>
          <w:rFonts w:ascii="Helvetica" w:hAnsi="Helvetica"/>
          <w:color w:val="1D1F22"/>
          <w:sz w:val="22"/>
          <w:szCs w:val="22"/>
        </w:rPr>
        <w:t> using </w:t>
      </w:r>
      <w:proofErr w:type="spellStart"/>
      <w:r w:rsidRPr="00C41884">
        <w:rPr>
          <w:rFonts w:ascii="Courier New" w:hAnsi="Courier New" w:cs="Courier New"/>
          <w:color w:val="222222"/>
          <w:bdr w:val="none" w:sz="0" w:space="0" w:color="auto" w:frame="1"/>
          <w:shd w:val="clear" w:color="auto" w:fill="ECF0F3"/>
        </w:rPr>
        <w:t>set_params</w:t>
      </w:r>
      <w:proofErr w:type="spellEnd"/>
      <w:r w:rsidRPr="00C41884">
        <w:rPr>
          <w:rFonts w:ascii="Helvetica" w:hAnsi="Helvetica"/>
          <w:color w:val="1D1F22"/>
          <w:sz w:val="22"/>
          <w:szCs w:val="22"/>
        </w:rPr>
        <w:t>.</w:t>
      </w:r>
    </w:p>
    <w:p w14:paraId="59514221" w14:textId="77777777" w:rsidR="00C41884" w:rsidRPr="00C41884" w:rsidRDefault="00C41884" w:rsidP="00C41884">
      <w:pPr>
        <w:spacing w:line="300" w:lineRule="atLeast"/>
        <w:ind w:left="450"/>
        <w:rPr>
          <w:rFonts w:ascii="Helvetica" w:hAnsi="Helvetica"/>
          <w:b/>
          <w:bCs/>
          <w:color w:val="1D1F22"/>
          <w:sz w:val="22"/>
          <w:szCs w:val="22"/>
        </w:rPr>
      </w:pPr>
      <w:r w:rsidRPr="00C41884">
        <w:rPr>
          <w:rFonts w:ascii="Helvetica" w:hAnsi="Helvetica"/>
          <w:b/>
          <w:bCs/>
          <w:color w:val="1D1F22"/>
          <w:sz w:val="22"/>
          <w:szCs w:val="22"/>
        </w:rPr>
        <w:t>voting : </w:t>
      </w:r>
      <w:proofErr w:type="spellStart"/>
      <w:r w:rsidRPr="00C41884">
        <w:rPr>
          <w:rFonts w:ascii="Helvetica" w:hAnsi="Helvetica"/>
          <w:b/>
          <w:bCs/>
          <w:i/>
          <w:iCs/>
          <w:color w:val="1D1F22"/>
          <w:sz w:val="22"/>
          <w:szCs w:val="22"/>
        </w:rPr>
        <w:t>str</w:t>
      </w:r>
      <w:proofErr w:type="spellEnd"/>
      <w:r w:rsidRPr="00C41884">
        <w:rPr>
          <w:rFonts w:ascii="Helvetica" w:hAnsi="Helvetica"/>
          <w:b/>
          <w:bCs/>
          <w:i/>
          <w:iCs/>
          <w:color w:val="1D1F22"/>
          <w:sz w:val="22"/>
          <w:szCs w:val="22"/>
        </w:rPr>
        <w:t>, {‘hard’, ‘soft’} (default=’hard’)</w:t>
      </w:r>
    </w:p>
    <w:p w14:paraId="1D62BEA3" w14:textId="77777777" w:rsidR="00C41884" w:rsidRPr="00C41884" w:rsidRDefault="00C41884" w:rsidP="00C41884">
      <w:pPr>
        <w:spacing w:before="288" w:after="24" w:line="360" w:lineRule="atLeast"/>
        <w:ind w:left="720"/>
        <w:rPr>
          <w:rFonts w:ascii="Helvetica" w:hAnsi="Helvetica"/>
          <w:color w:val="1D1F22"/>
          <w:sz w:val="22"/>
          <w:szCs w:val="22"/>
        </w:rPr>
      </w:pPr>
      <w:r w:rsidRPr="00C41884">
        <w:rPr>
          <w:rFonts w:ascii="Helvetica" w:hAnsi="Helvetica"/>
          <w:color w:val="1D1F22"/>
          <w:sz w:val="22"/>
          <w:szCs w:val="22"/>
        </w:rPr>
        <w:t>If ‘hard’, uses predicted class labels for majority rule voting. Else if ‘soft’, predicts the class label based on the argmax of the sums of the predicted probabilities, which is recommended for an ensemble of well-calibrated classifiers.</w:t>
      </w:r>
    </w:p>
    <w:p w14:paraId="632DBEFA" w14:textId="77777777" w:rsidR="00C41884" w:rsidRDefault="00C41884" w:rsidP="003D6397"/>
    <w:p w14:paraId="6CF1ECFD" w14:textId="53238987" w:rsidR="00C41884" w:rsidRDefault="00C41884" w:rsidP="003D6397"/>
    <w:p w14:paraId="155FF349" w14:textId="132FEBA4" w:rsidR="00C41884" w:rsidRDefault="00C41884" w:rsidP="003D6397">
      <w:hyperlink r:id="rId17" w:history="1">
        <w:r w:rsidRPr="001F380A">
          <w:rPr>
            <w:rStyle w:val="Hyperlink"/>
          </w:rPr>
          <w:t>https://scikit-learn.org/stable/modules/generated/sklearn.ensemble.VotingClassifier.html</w:t>
        </w:r>
      </w:hyperlink>
    </w:p>
    <w:p w14:paraId="487C504C" w14:textId="77777777" w:rsidR="00C41884" w:rsidRPr="003D6397" w:rsidRDefault="00C41884" w:rsidP="003D6397"/>
    <w:p w14:paraId="4892DFB5" w14:textId="77777777" w:rsidR="00C41884" w:rsidRPr="00C41884" w:rsidRDefault="00C41884" w:rsidP="00C41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41884">
        <w:rPr>
          <w:rFonts w:ascii="Courier New" w:hAnsi="Courier New" w:cs="Courier New"/>
          <w:color w:val="000000"/>
          <w:sz w:val="21"/>
          <w:szCs w:val="21"/>
        </w:rPr>
        <w:t>Ensemble Results with Parameter Tuning</w:t>
      </w:r>
    </w:p>
    <w:p w14:paraId="459CF720" w14:textId="77777777" w:rsidR="00C41884" w:rsidRPr="00C41884" w:rsidRDefault="00C41884" w:rsidP="00C41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41884">
        <w:rPr>
          <w:rFonts w:ascii="Courier New" w:hAnsi="Courier New" w:cs="Courier New"/>
          <w:color w:val="000000"/>
          <w:sz w:val="21"/>
          <w:szCs w:val="21"/>
        </w:rPr>
        <w:t>{1: 0.5365125214136781, 2: 0.5790311261731593, 3: 0.9451064668497017}</w:t>
      </w:r>
    </w:p>
    <w:p w14:paraId="3733AED3" w14:textId="4C9A9C30" w:rsidR="00C41884" w:rsidRDefault="00C41884" w:rsidP="00605059">
      <w:pPr>
        <w:pStyle w:val="Heading1"/>
      </w:pPr>
    </w:p>
    <w:p w14:paraId="6266CBCE" w14:textId="6562C397" w:rsidR="004B713F" w:rsidRDefault="004B713F" w:rsidP="004B713F">
      <w:pPr>
        <w:pStyle w:val="Heading1"/>
      </w:pPr>
      <w:r>
        <w:t>Experiment 5</w:t>
      </w:r>
    </w:p>
    <w:p w14:paraId="4625AE8F" w14:textId="2EA68C2D" w:rsidR="004B713F" w:rsidRDefault="004B713F" w:rsidP="004B713F">
      <w:r>
        <w:t>Includes all the variables which are not empty .</w:t>
      </w:r>
    </w:p>
    <w:p w14:paraId="61F0DD7B" w14:textId="77777777" w:rsidR="004B713F" w:rsidRDefault="004B713F" w:rsidP="004B713F">
      <w:r>
        <w:t>Other categorical variables such as 'VISCODE',</w:t>
      </w:r>
    </w:p>
    <w:p w14:paraId="706DA779" w14:textId="77777777" w:rsidR="004B713F" w:rsidRDefault="004B713F" w:rsidP="004B713F">
      <w:r>
        <w:t xml:space="preserve"> 'SITE',</w:t>
      </w:r>
    </w:p>
    <w:p w14:paraId="39BECD76" w14:textId="77777777" w:rsidR="004B713F" w:rsidRDefault="004B713F" w:rsidP="004B713F">
      <w:r>
        <w:t>'COLPROT',</w:t>
      </w:r>
    </w:p>
    <w:p w14:paraId="67DCEF1F" w14:textId="77777777" w:rsidR="004B713F" w:rsidRDefault="004B713F" w:rsidP="004B713F">
      <w:r>
        <w:t xml:space="preserve"> 'ORIGPROT',</w:t>
      </w:r>
    </w:p>
    <w:p w14:paraId="21CE6E80" w14:textId="77777777" w:rsidR="004B713F" w:rsidRDefault="004B713F" w:rsidP="004B713F">
      <w:r>
        <w:t xml:space="preserve"> 'EXAMDATE',</w:t>
      </w:r>
    </w:p>
    <w:p w14:paraId="0771F01B" w14:textId="77777777" w:rsidR="004B713F" w:rsidRDefault="004B713F" w:rsidP="004B713F">
      <w:r>
        <w:t xml:space="preserve"> '</w:t>
      </w:r>
      <w:proofErr w:type="spellStart"/>
      <w:r>
        <w:t>DX_bl</w:t>
      </w:r>
      <w:proofErr w:type="spellEnd"/>
      <w:r>
        <w:t>',</w:t>
      </w:r>
    </w:p>
    <w:p w14:paraId="3914F9DA" w14:textId="77777777" w:rsidR="004B713F" w:rsidRPr="004B713F" w:rsidRDefault="004B713F" w:rsidP="004B713F">
      <w:r>
        <w:t>'</w:t>
      </w:r>
      <w:proofErr w:type="spellStart"/>
      <w:r>
        <w:t>update_stamp</w:t>
      </w:r>
      <w:proofErr w:type="spellEnd"/>
      <w:r>
        <w:t xml:space="preserve">', were </w:t>
      </w:r>
      <w:proofErr w:type="spellStart"/>
      <w:r>
        <w:t>droped</w:t>
      </w:r>
      <w:proofErr w:type="spellEnd"/>
    </w:p>
    <w:p w14:paraId="465C6739" w14:textId="77777777" w:rsidR="004B713F" w:rsidRDefault="004B713F" w:rsidP="004B713F"/>
    <w:p w14:paraId="18F65AC3" w14:textId="246EB515" w:rsidR="004B713F" w:rsidRDefault="004B713F" w:rsidP="004B713F">
      <w:r>
        <w:t xml:space="preserve"> Dummy variable for gender, marital status, race,  created three clinical diagnosis</w:t>
      </w:r>
    </w:p>
    <w:p w14:paraId="6514FBB8" w14:textId="52DE6B52" w:rsidR="004B713F" w:rsidRDefault="004B713F" w:rsidP="004B713F">
      <w:r w:rsidRPr="004B713F">
        <w:t>Used variance threshold of over 0.90 and the random forest classier , Univariate feature selection</w:t>
      </w:r>
    </w:p>
    <w:p w14:paraId="48A6B155" w14:textId="77777777" w:rsidR="004B713F" w:rsidRPr="00605059" w:rsidRDefault="004B713F" w:rsidP="004B713F">
      <w:pPr>
        <w:pStyle w:val="Heading1"/>
      </w:pPr>
      <w:r w:rsidRPr="00605059">
        <w:t>Feature selection</w:t>
      </w:r>
    </w:p>
    <w:p w14:paraId="3DEDEEA8" w14:textId="77777777" w:rsidR="004B713F" w:rsidRPr="00605059" w:rsidRDefault="004B713F" w:rsidP="004B713F">
      <w:r w:rsidRPr="00605059">
        <w:t>Feature selection is an approach followed to increase the accuracy of a model by only</w:t>
      </w:r>
      <w:r>
        <w:t xml:space="preserve"> </w:t>
      </w:r>
      <w:r w:rsidRPr="00605059">
        <w:t>having the important predictive feature variables of the given data</w:t>
      </w:r>
      <w:r>
        <w:t xml:space="preserve">. </w:t>
      </w:r>
      <w:r w:rsidRPr="00605059">
        <w:t>It can be seen that most of the approaches have done</w:t>
      </w:r>
      <w:r>
        <w:t xml:space="preserve"> </w:t>
      </w:r>
      <w:r w:rsidRPr="00605059">
        <w:t>feature selection in the motive of increasing the accuracy of the model. But it is also</w:t>
      </w:r>
      <w:r>
        <w:t xml:space="preserve"> </w:t>
      </w:r>
      <w:r w:rsidRPr="00605059">
        <w:t>necessary to note that the feature variables in the data that has been used by them is</w:t>
      </w:r>
      <w:r>
        <w:t xml:space="preserve"> </w:t>
      </w:r>
      <w:r w:rsidRPr="00605059">
        <w:t>vast. Hence, it is safe to conclude that only when there is a huge set of feature variables,</w:t>
      </w:r>
      <w:r>
        <w:t xml:space="preserve"> </w:t>
      </w:r>
      <w:r w:rsidRPr="00605059">
        <w:t xml:space="preserve">feature selection is necessary. </w:t>
      </w:r>
    </w:p>
    <w:p w14:paraId="6BE988A2" w14:textId="77777777" w:rsidR="004B713F" w:rsidRPr="00605059" w:rsidRDefault="004B713F" w:rsidP="004B713F">
      <w:r w:rsidRPr="00605059">
        <w:t>Good for the formulas etc…</w:t>
      </w:r>
    </w:p>
    <w:p w14:paraId="792B9460" w14:textId="77777777" w:rsidR="004B713F" w:rsidRPr="00605059" w:rsidRDefault="004B713F" w:rsidP="004B713F">
      <w:r w:rsidRPr="00605059">
        <w:fldChar w:fldCharType="begin" w:fldLock="1"/>
      </w:r>
      <w:r w:rsidRPr="00605059">
        <w:instrText>ADDIN CSL_CITATION {"citationItems":[{"id":"ITEM-1","itemData":{"DOI":"10.1016/J.COMPBIOMED.2019.02.017","ISSN":"0010-4825","abstract":"The application of machine learning to radiological images is an increasingly active research area that is expected to grow in the next five to ten years. Recent advances in machine learning have the potential to recognize and classify complex patterns from different radiological imaging modalities such as x-rays, computed tomography, magnetic resonance imaging and positron emission tomography imaging. In many applications, machine learning based systems have shown comparable performance to human decision-making. The applications of machine learning are the key ingredients of future clinical decision making and monitoring systems. This review covers the fundamental concepts behind various machine learning techniques and their applications in several radiological imaging areas, such as medical image segmentation, brain function studies and neurological disease diagnosis, as well as computer-aided systems, image registration, and content-based image retrieval systems. Synchronistically, we will briefly discuss current challenges and future directions regarding the application of machine learning in radiological imaging. By giving insight on how take advantage of machine learning powered applications, we expect that clinicians can prevent and diagnose diseases more accurately and efficiently.","author":[{"dropping-particle":"","family":"Zhang","given":"Zhenwei","non-dropping-particle":"","parse-names":false,"suffix":""},{"dropping-particle":"","family":"Sejdić","given":"Ervin","non-dropping-particle":"","parse-names":false,"suffix":""}],"container-title":"Computers in Biology and Medicine","id":"ITEM-1","issued":{"date-parts":[["2019","5","1"]]},"page":"354-370","publisher":"Pergamon","title":"Radiological images and machine learning: Trends, perspectives, and prospects","type":"article-journal","volume":"108"},"uris":["http://www.mendeley.com/documents/?uuid=a4939c5a-a4d6-3998-a0af-40c927726fc8"]}],"mendeley":{"formattedCitation":"(Zhang and Sejdić, 2019)","plainTextFormattedCitation":"(Zhang and Sejdić, 2019)","previouslyFormattedCitation":"(Zhang and Sejdić, 2019)"},"properties":{"noteIndex":0},"schema":"https://github.com/citation-style-language/schema/raw/master/csl-citation.json"}</w:instrText>
      </w:r>
      <w:r w:rsidRPr="00605059">
        <w:fldChar w:fldCharType="separate"/>
      </w:r>
      <w:r w:rsidRPr="00605059">
        <w:t xml:space="preserve">(Zhang and </w:t>
      </w:r>
      <w:proofErr w:type="spellStart"/>
      <w:r w:rsidRPr="00605059">
        <w:t>Sejdić</w:t>
      </w:r>
      <w:proofErr w:type="spellEnd"/>
      <w:r w:rsidRPr="00605059">
        <w:t>, 2019)</w:t>
      </w:r>
      <w:r w:rsidRPr="00605059">
        <w:fldChar w:fldCharType="end"/>
      </w:r>
    </w:p>
    <w:p w14:paraId="39C7FFA2" w14:textId="77777777" w:rsidR="004B713F" w:rsidRPr="004B713F" w:rsidRDefault="004B713F" w:rsidP="004B713F"/>
    <w:p w14:paraId="7109A5F2" w14:textId="77777777" w:rsidR="004B713F" w:rsidRPr="004B713F" w:rsidRDefault="004B713F" w:rsidP="004B713F">
      <w:r w:rsidRPr="004B713F">
        <w:t>Select top 20 features using chi2chi2 test. Features must be positive before applying test.</w:t>
      </w:r>
    </w:p>
    <w:p w14:paraId="64E8DC04" w14:textId="74C1E2F4" w:rsidR="004B713F" w:rsidRPr="004B713F" w:rsidRDefault="004B713F" w:rsidP="004B713F">
      <w:r w:rsidRPr="004B713F">
        <w:t xml:space="preserve"> To select 54 features from 1452</w:t>
      </w:r>
    </w:p>
    <w:p w14:paraId="4D2CA4C6" w14:textId="44BA1CC4" w:rsidR="004B713F" w:rsidRPr="004B713F" w:rsidRDefault="004B713F" w:rsidP="004B713F"/>
    <w:p w14:paraId="32EE6711" w14:textId="770A0203" w:rsidR="004B713F" w:rsidRDefault="004B713F" w:rsidP="004B713F">
      <w:r w:rsidRPr="004B713F">
        <w:t>PCA visualization was done to see the variance explained</w:t>
      </w:r>
    </w:p>
    <w:p w14:paraId="55FC323D" w14:textId="6773D887" w:rsidR="004B713F" w:rsidRDefault="004B713F" w:rsidP="004B713F">
      <w:r>
        <w:t>No imputation was done, however, scaling was done.</w:t>
      </w:r>
    </w:p>
    <w:p w14:paraId="62469738" w14:textId="4A33D462" w:rsidR="004B713F" w:rsidRDefault="004B713F" w:rsidP="004B713F"/>
    <w:tbl>
      <w:tblPr>
        <w:tblStyle w:val="TableGrid"/>
        <w:tblW w:w="0" w:type="auto"/>
        <w:tblLook w:val="04A0" w:firstRow="1" w:lastRow="0" w:firstColumn="1" w:lastColumn="0" w:noHBand="0" w:noVBand="1"/>
      </w:tblPr>
      <w:tblGrid>
        <w:gridCol w:w="2254"/>
        <w:gridCol w:w="2254"/>
        <w:gridCol w:w="2254"/>
        <w:gridCol w:w="2254"/>
      </w:tblGrid>
      <w:tr w:rsidR="004B713F" w14:paraId="13F148A3" w14:textId="77777777" w:rsidTr="004B713F">
        <w:tc>
          <w:tcPr>
            <w:tcW w:w="2254" w:type="dxa"/>
          </w:tcPr>
          <w:p w14:paraId="3BD2636C" w14:textId="77777777" w:rsidR="004B713F" w:rsidRDefault="004B713F" w:rsidP="004B713F">
            <w:r>
              <w:rPr>
                <w:b/>
              </w:rPr>
              <w:t>Model</w:t>
            </w:r>
          </w:p>
        </w:tc>
        <w:tc>
          <w:tcPr>
            <w:tcW w:w="2254" w:type="dxa"/>
          </w:tcPr>
          <w:p w14:paraId="113D01CD" w14:textId="77777777" w:rsidR="004B713F" w:rsidRDefault="004B713F" w:rsidP="004B713F">
            <w:r>
              <w:rPr>
                <w:b/>
              </w:rPr>
              <w:t>Normal</w:t>
            </w:r>
          </w:p>
        </w:tc>
        <w:tc>
          <w:tcPr>
            <w:tcW w:w="2254" w:type="dxa"/>
          </w:tcPr>
          <w:p w14:paraId="6C7AC799" w14:textId="77777777" w:rsidR="004B713F" w:rsidRDefault="004B713F" w:rsidP="004B713F">
            <w:r>
              <w:rPr>
                <w:b/>
              </w:rPr>
              <w:t>Mild Cognitive Impairment</w:t>
            </w:r>
          </w:p>
        </w:tc>
        <w:tc>
          <w:tcPr>
            <w:tcW w:w="2254" w:type="dxa"/>
          </w:tcPr>
          <w:p w14:paraId="3D482647" w14:textId="77777777" w:rsidR="004B713F" w:rsidRDefault="004B713F" w:rsidP="004B713F">
            <w:r>
              <w:rPr>
                <w:b/>
              </w:rPr>
              <w:t>Dementia</w:t>
            </w:r>
          </w:p>
        </w:tc>
      </w:tr>
      <w:tr w:rsidR="004B713F" w14:paraId="416B7DB9" w14:textId="77777777" w:rsidTr="004B713F">
        <w:tc>
          <w:tcPr>
            <w:tcW w:w="2254" w:type="dxa"/>
          </w:tcPr>
          <w:p w14:paraId="2A7C5CB3" w14:textId="77777777" w:rsidR="004B713F" w:rsidRDefault="004B713F" w:rsidP="004B713F">
            <w:r>
              <w:t>Decision Tree</w:t>
            </w:r>
          </w:p>
        </w:tc>
        <w:tc>
          <w:tcPr>
            <w:tcW w:w="2254" w:type="dxa"/>
          </w:tcPr>
          <w:p w14:paraId="7FFCFD70" w14:textId="19F31F1A" w:rsidR="004B713F" w:rsidRDefault="004B713F" w:rsidP="004B713F">
            <w:r>
              <w:t>0.90</w:t>
            </w:r>
          </w:p>
        </w:tc>
        <w:tc>
          <w:tcPr>
            <w:tcW w:w="2254" w:type="dxa"/>
          </w:tcPr>
          <w:p w14:paraId="2793BDA8" w14:textId="4365E1B8" w:rsidR="004B713F" w:rsidRDefault="004B713F" w:rsidP="004B713F">
            <w:r>
              <w:t>0.80</w:t>
            </w:r>
          </w:p>
        </w:tc>
        <w:tc>
          <w:tcPr>
            <w:tcW w:w="2254" w:type="dxa"/>
          </w:tcPr>
          <w:p w14:paraId="69DF9532" w14:textId="54C09ABF" w:rsidR="004B713F" w:rsidRDefault="004B713F" w:rsidP="004B713F">
            <w:r>
              <w:t>0.82</w:t>
            </w:r>
          </w:p>
        </w:tc>
      </w:tr>
      <w:tr w:rsidR="004B713F" w14:paraId="2B930DE9" w14:textId="77777777" w:rsidTr="004B713F">
        <w:tc>
          <w:tcPr>
            <w:tcW w:w="2254" w:type="dxa"/>
          </w:tcPr>
          <w:p w14:paraId="53C304E3" w14:textId="77777777" w:rsidR="004B713F" w:rsidRDefault="004B713F" w:rsidP="004B713F">
            <w:r>
              <w:t>Random Forest</w:t>
            </w:r>
          </w:p>
        </w:tc>
        <w:tc>
          <w:tcPr>
            <w:tcW w:w="2254" w:type="dxa"/>
          </w:tcPr>
          <w:p w14:paraId="7B9F5AC4" w14:textId="7D2C1BAD" w:rsidR="004B713F" w:rsidRDefault="004B713F" w:rsidP="004B713F">
            <w:r>
              <w:t>0.907</w:t>
            </w:r>
          </w:p>
        </w:tc>
        <w:tc>
          <w:tcPr>
            <w:tcW w:w="2254" w:type="dxa"/>
          </w:tcPr>
          <w:p w14:paraId="2B6A1D65" w14:textId="60F0FBF2" w:rsidR="004B713F" w:rsidRDefault="004B713F" w:rsidP="004B713F">
            <w:r>
              <w:t>0.855</w:t>
            </w:r>
          </w:p>
        </w:tc>
        <w:tc>
          <w:tcPr>
            <w:tcW w:w="2254" w:type="dxa"/>
          </w:tcPr>
          <w:p w14:paraId="20F67FD7" w14:textId="6E50B8AD" w:rsidR="004B713F" w:rsidRDefault="004B713F" w:rsidP="004B713F">
            <w:r>
              <w:t>0.832</w:t>
            </w:r>
          </w:p>
        </w:tc>
      </w:tr>
      <w:tr w:rsidR="004B713F" w14:paraId="65E386F0" w14:textId="77777777" w:rsidTr="004B713F">
        <w:tc>
          <w:tcPr>
            <w:tcW w:w="2254" w:type="dxa"/>
          </w:tcPr>
          <w:p w14:paraId="43895CF7" w14:textId="77777777" w:rsidR="004B713F" w:rsidRDefault="004B713F" w:rsidP="004B713F">
            <w:proofErr w:type="spellStart"/>
            <w:r>
              <w:t>XGBoost</w:t>
            </w:r>
            <w:proofErr w:type="spellEnd"/>
          </w:p>
        </w:tc>
        <w:tc>
          <w:tcPr>
            <w:tcW w:w="2254" w:type="dxa"/>
          </w:tcPr>
          <w:p w14:paraId="07C047DA" w14:textId="1A9C513B" w:rsidR="004B713F" w:rsidRDefault="004B713F" w:rsidP="004B713F">
            <w:r>
              <w:t>0.904</w:t>
            </w:r>
          </w:p>
        </w:tc>
        <w:tc>
          <w:tcPr>
            <w:tcW w:w="2254" w:type="dxa"/>
          </w:tcPr>
          <w:p w14:paraId="76911AAF" w14:textId="094277B6" w:rsidR="004B713F" w:rsidRDefault="004B713F" w:rsidP="004B713F">
            <w:r>
              <w:t>0.835</w:t>
            </w:r>
          </w:p>
        </w:tc>
        <w:tc>
          <w:tcPr>
            <w:tcW w:w="2254" w:type="dxa"/>
          </w:tcPr>
          <w:p w14:paraId="37B99706" w14:textId="2067C484" w:rsidR="004B713F" w:rsidRDefault="004B713F" w:rsidP="004B713F">
            <w:r>
              <w:t>0.837</w:t>
            </w:r>
          </w:p>
        </w:tc>
      </w:tr>
      <w:tr w:rsidR="004B713F" w14:paraId="2E4219B5" w14:textId="77777777" w:rsidTr="004B713F">
        <w:tc>
          <w:tcPr>
            <w:tcW w:w="2254" w:type="dxa"/>
          </w:tcPr>
          <w:p w14:paraId="64BC8325" w14:textId="77777777" w:rsidR="004B713F" w:rsidRDefault="004B713F" w:rsidP="004B713F">
            <w:proofErr w:type="spellStart"/>
            <w:r>
              <w:t>XGBoost</w:t>
            </w:r>
            <w:proofErr w:type="spellEnd"/>
            <w:r>
              <w:t xml:space="preserve"> with Parameter Tuning</w:t>
            </w:r>
          </w:p>
        </w:tc>
        <w:tc>
          <w:tcPr>
            <w:tcW w:w="2254" w:type="dxa"/>
          </w:tcPr>
          <w:p w14:paraId="2F001A1A" w14:textId="6B5D757C" w:rsidR="004B713F" w:rsidRDefault="004B713F" w:rsidP="004B713F">
            <w:r>
              <w:t>0.904</w:t>
            </w:r>
          </w:p>
        </w:tc>
        <w:tc>
          <w:tcPr>
            <w:tcW w:w="2254" w:type="dxa"/>
          </w:tcPr>
          <w:p w14:paraId="31F6345C" w14:textId="4374B76C" w:rsidR="004B713F" w:rsidRDefault="004B713F" w:rsidP="004B713F">
            <w:r>
              <w:t>0.835</w:t>
            </w:r>
          </w:p>
        </w:tc>
        <w:tc>
          <w:tcPr>
            <w:tcW w:w="2254" w:type="dxa"/>
          </w:tcPr>
          <w:p w14:paraId="4D4369E3" w14:textId="60787E28" w:rsidR="004B713F" w:rsidRDefault="004B713F" w:rsidP="004B713F">
            <w:r>
              <w:t>0.837</w:t>
            </w:r>
          </w:p>
        </w:tc>
      </w:tr>
      <w:tr w:rsidR="004B713F" w14:paraId="66F71FD1" w14:textId="77777777" w:rsidTr="004B713F">
        <w:tc>
          <w:tcPr>
            <w:tcW w:w="2254" w:type="dxa"/>
          </w:tcPr>
          <w:p w14:paraId="0F9292B9" w14:textId="5A44AF3B" w:rsidR="004B713F" w:rsidRDefault="00942C6A" w:rsidP="004B713F">
            <w:r>
              <w:t>Ensemble</w:t>
            </w:r>
            <w:r>
              <w:t xml:space="preserve"> with Parameter Tuning</w:t>
            </w:r>
          </w:p>
        </w:tc>
        <w:tc>
          <w:tcPr>
            <w:tcW w:w="2254" w:type="dxa"/>
          </w:tcPr>
          <w:p w14:paraId="05138C6A" w14:textId="2402FD2A" w:rsidR="004B713F" w:rsidRDefault="00942C6A" w:rsidP="004B713F">
            <w:r>
              <w:t>0.906</w:t>
            </w:r>
          </w:p>
        </w:tc>
        <w:tc>
          <w:tcPr>
            <w:tcW w:w="2254" w:type="dxa"/>
          </w:tcPr>
          <w:p w14:paraId="59FE83BE" w14:textId="08A9CFC2" w:rsidR="004B713F" w:rsidRDefault="00942C6A" w:rsidP="004B713F">
            <w:r>
              <w:t>0.849</w:t>
            </w:r>
          </w:p>
        </w:tc>
        <w:tc>
          <w:tcPr>
            <w:tcW w:w="2254" w:type="dxa"/>
          </w:tcPr>
          <w:p w14:paraId="1410E392" w14:textId="02AD8ED3" w:rsidR="004B713F" w:rsidRDefault="00942C6A" w:rsidP="004B713F">
            <w:r>
              <w:t>0.838</w:t>
            </w:r>
          </w:p>
        </w:tc>
      </w:tr>
    </w:tbl>
    <w:p w14:paraId="416787D2" w14:textId="77777777" w:rsidR="004B713F" w:rsidRPr="004B713F" w:rsidRDefault="004B713F" w:rsidP="004B713F"/>
    <w:p w14:paraId="7EAF6B8D" w14:textId="78101E0C" w:rsidR="00605059" w:rsidRPr="00605059" w:rsidRDefault="00B9554B" w:rsidP="00605059">
      <w:r>
        <w:t>Experiment 5 it is ensemble roc curve</w:t>
      </w:r>
      <w:bookmarkStart w:id="0" w:name="_GoBack"/>
      <w:bookmarkEnd w:id="0"/>
    </w:p>
    <w:p w14:paraId="393952A0" w14:textId="77777777" w:rsidR="00293FEA" w:rsidRPr="00605059" w:rsidRDefault="00293FEA" w:rsidP="00293FEA">
      <w:pPr>
        <w:pStyle w:val="Heading1"/>
      </w:pPr>
      <w:r w:rsidRPr="00605059">
        <w:t>De</w:t>
      </w:r>
      <w:r>
        <w:t>fi</w:t>
      </w:r>
      <w:r w:rsidRPr="00605059">
        <w:t>ning a prediction function</w:t>
      </w:r>
    </w:p>
    <w:p w14:paraId="67239D5D" w14:textId="77777777" w:rsidR="00293FEA" w:rsidRPr="00605059" w:rsidRDefault="00293FEA" w:rsidP="00293FEA">
      <w:r w:rsidRPr="00605059">
        <w:t xml:space="preserve">As mentioned earlier, a prediction function will have to be </w:t>
      </w:r>
      <w:proofErr w:type="spellStart"/>
      <w:r w:rsidRPr="00605059">
        <w:t>de_ned</w:t>
      </w:r>
      <w:proofErr w:type="spellEnd"/>
      <w:r w:rsidRPr="00605059">
        <w:t xml:space="preserve"> here that will do the</w:t>
      </w:r>
    </w:p>
    <w:p w14:paraId="5C58DF6F" w14:textId="77777777" w:rsidR="00293FEA" w:rsidRDefault="00293FEA" w:rsidP="00293FEA">
      <w:r w:rsidRPr="00605059">
        <w:t xml:space="preserve">predictions in the web application. </w:t>
      </w:r>
    </w:p>
    <w:p w14:paraId="58809FAE" w14:textId="77777777" w:rsidR="00293FEA" w:rsidRPr="00605059" w:rsidRDefault="00293FEA" w:rsidP="00293FEA">
      <w:r w:rsidRPr="00605059">
        <w:t xml:space="preserve">A function named </w:t>
      </w:r>
      <w:proofErr w:type="spellStart"/>
      <w:r w:rsidRPr="00605059">
        <w:t>predictdisease</w:t>
      </w:r>
      <w:proofErr w:type="spellEnd"/>
      <w:r w:rsidRPr="00605059">
        <w:t xml:space="preserve"> has been </w:t>
      </w:r>
      <w:proofErr w:type="spellStart"/>
      <w:r w:rsidRPr="00605059">
        <w:t>de_ned</w:t>
      </w:r>
      <w:proofErr w:type="spellEnd"/>
      <w:r w:rsidRPr="00605059">
        <w:t xml:space="preserve"> here</w:t>
      </w:r>
    </w:p>
    <w:p w14:paraId="597AC7CD" w14:textId="77777777" w:rsidR="00293FEA" w:rsidRPr="00605059" w:rsidRDefault="00293FEA" w:rsidP="00293FEA">
      <w:r w:rsidRPr="00605059">
        <w:t>which will do the predictions with the help of decision tree model built and all the other</w:t>
      </w:r>
    </w:p>
    <w:p w14:paraId="564FEB66" w14:textId="77777777" w:rsidR="00293FEA" w:rsidRPr="00605059" w:rsidRDefault="00293FEA" w:rsidP="00293FEA">
      <w:r w:rsidRPr="00605059">
        <w:t>input parameters except the dependent variable needs to be fed into it. It is important to</w:t>
      </w:r>
    </w:p>
    <w:p w14:paraId="53067F6C" w14:textId="77777777" w:rsidR="00293FEA" w:rsidRPr="00605059" w:rsidRDefault="00293FEA" w:rsidP="00293FEA">
      <w:r w:rsidRPr="00605059">
        <w:t>note that without parsing a proper working model and all the input parameters correctly,</w:t>
      </w:r>
    </w:p>
    <w:p w14:paraId="3B532422" w14:textId="77777777" w:rsidR="00293FEA" w:rsidRPr="00605059" w:rsidRDefault="00293FEA" w:rsidP="00293FEA">
      <w:r w:rsidRPr="00605059">
        <w:t>the function will not work or at least will not return the appropriate prediction value</w:t>
      </w:r>
    </w:p>
    <w:p w14:paraId="7F9DF447" w14:textId="77777777" w:rsidR="00293FEA" w:rsidRDefault="00293FEA" w:rsidP="00293FEA">
      <w:r w:rsidRPr="00605059">
        <w:t xml:space="preserve">which in this case is the status of the </w:t>
      </w:r>
      <w:proofErr w:type="gramStart"/>
      <w:r w:rsidRPr="00605059">
        <w:t>person.</w:t>
      </w:r>
      <w:proofErr w:type="gramEnd"/>
      <w:r w:rsidRPr="00605059">
        <w:t xml:space="preserve"> </w:t>
      </w:r>
    </w:p>
    <w:p w14:paraId="69B15661" w14:textId="77777777" w:rsidR="00293FEA" w:rsidRPr="00605059" w:rsidRDefault="00293FEA" w:rsidP="00293FEA">
      <w:r w:rsidRPr="00605059">
        <w:t xml:space="preserve">After </w:t>
      </w:r>
      <w:proofErr w:type="spellStart"/>
      <w:r w:rsidRPr="00605059">
        <w:t>de_ning</w:t>
      </w:r>
      <w:proofErr w:type="spellEnd"/>
      <w:r w:rsidRPr="00605059">
        <w:t xml:space="preserve"> the function successfully, it</w:t>
      </w:r>
    </w:p>
    <w:p w14:paraId="534BBA8D" w14:textId="77777777" w:rsidR="00293FEA" w:rsidRPr="00605059" w:rsidRDefault="00293FEA" w:rsidP="00293FEA">
      <w:r w:rsidRPr="00605059">
        <w:t>can be published as a web service which will generate the API key and the location.</w:t>
      </w:r>
    </w:p>
    <w:p w14:paraId="42BDA957" w14:textId="77777777" w:rsidR="00293FEA" w:rsidRPr="00605059" w:rsidRDefault="00293FEA" w:rsidP="00293FEA">
      <w:pPr>
        <w:pStyle w:val="Heading1"/>
      </w:pPr>
      <w:r w:rsidRPr="00605059">
        <w:t>Web application development</w:t>
      </w:r>
    </w:p>
    <w:p w14:paraId="0116387D" w14:textId="77777777" w:rsidR="00293FEA" w:rsidRPr="00605059" w:rsidRDefault="00293FEA" w:rsidP="00293FEA">
      <w:r w:rsidRPr="00605059">
        <w:t>The process of development of the web application begins once the predictive models are</w:t>
      </w:r>
    </w:p>
    <w:p w14:paraId="4C81CAA2" w14:textId="77777777" w:rsidR="00293FEA" w:rsidRPr="00605059" w:rsidRDefault="00293FEA" w:rsidP="00293FEA">
      <w:r w:rsidRPr="00605059">
        <w:t>built and the one with the maximum accuracy is chosen. Considering the research gap</w:t>
      </w:r>
    </w:p>
    <w:p w14:paraId="2A477DAC" w14:textId="77777777" w:rsidR="00293FEA" w:rsidRPr="00605059" w:rsidRDefault="00293FEA" w:rsidP="00293FEA">
      <w:r w:rsidRPr="00605059">
        <w:t>and the drawbacks of the existing methods, the aim here is to build a simple, easy to</w:t>
      </w:r>
    </w:p>
    <w:p w14:paraId="13AD061B" w14:textId="77777777" w:rsidR="00293FEA" w:rsidRPr="00605059" w:rsidRDefault="00293FEA" w:rsidP="00293FEA">
      <w:r w:rsidRPr="00605059">
        <w:t xml:space="preserve">use application which is not too overwhelming or complicated for the people to use. </w:t>
      </w:r>
    </w:p>
    <w:p w14:paraId="6FCFEC62" w14:textId="77777777" w:rsidR="00293FEA" w:rsidRPr="00605059" w:rsidRDefault="00293FEA" w:rsidP="00293FEA">
      <w:r w:rsidRPr="00605059">
        <w:t>The development of a web application involves the</w:t>
      </w:r>
      <w:r>
        <w:t xml:space="preserve"> </w:t>
      </w:r>
      <w:r w:rsidRPr="00605059">
        <w:t>following steps:</w:t>
      </w:r>
    </w:p>
    <w:p w14:paraId="16AC5CBF" w14:textId="77777777" w:rsidR="00293FEA" w:rsidRPr="00605059" w:rsidRDefault="00293FEA" w:rsidP="00293FEA">
      <w:r w:rsidRPr="00605059">
        <w:t>D</w:t>
      </w:r>
      <w:r>
        <w:t>efin</w:t>
      </w:r>
      <w:r w:rsidRPr="00605059">
        <w:t>ing a prediction function that is responsible for performing the predictions.</w:t>
      </w:r>
    </w:p>
    <w:p w14:paraId="6D6EC9A6" w14:textId="77777777" w:rsidR="00293FEA" w:rsidRPr="00605059" w:rsidRDefault="00293FEA" w:rsidP="00293FEA">
      <w:r w:rsidRPr="00605059">
        <w:t>The relevant input parameters are fed to the model with the highest accuracy</w:t>
      </w:r>
    </w:p>
    <w:p w14:paraId="4E3AE355" w14:textId="77777777" w:rsidR="00293FEA" w:rsidRPr="00605059" w:rsidRDefault="00293FEA" w:rsidP="00293FEA">
      <w:r w:rsidRPr="00605059">
        <w:t>which in turn returns the prediction value which in our case is the result of whether</w:t>
      </w:r>
    </w:p>
    <w:p w14:paraId="443021CC" w14:textId="77777777" w:rsidR="00293FEA" w:rsidRPr="00605059" w:rsidRDefault="00293FEA" w:rsidP="00293FEA">
      <w:r w:rsidRPr="00605059">
        <w:t>the person will have the disease or not.</w:t>
      </w:r>
    </w:p>
    <w:p w14:paraId="058D7ADC" w14:textId="77777777" w:rsidR="00293FEA" w:rsidRPr="00605059" w:rsidRDefault="00293FEA" w:rsidP="00293FEA">
      <w:r w:rsidRPr="00605059">
        <w:t>_ Once the prediction function is successfully de</w:t>
      </w:r>
      <w:r>
        <w:t>fi</w:t>
      </w:r>
      <w:r w:rsidRPr="00605059">
        <w:t>ned, the model can be extended</w:t>
      </w:r>
    </w:p>
    <w:p w14:paraId="1FAF050B" w14:textId="77777777" w:rsidR="00293FEA" w:rsidRPr="00605059" w:rsidRDefault="00293FEA" w:rsidP="00293FEA">
      <w:r w:rsidRPr="00605059">
        <w:t>and published as a web service which then helps generate an API location and key</w:t>
      </w:r>
    </w:p>
    <w:p w14:paraId="1861368A" w14:textId="77777777" w:rsidR="00293FEA" w:rsidRPr="00605059" w:rsidRDefault="00293FEA" w:rsidP="00293FEA">
      <w:r w:rsidRPr="00605059">
        <w:t>enabling the model to be able to run on any platform.</w:t>
      </w:r>
    </w:p>
    <w:p w14:paraId="647600CE" w14:textId="77777777" w:rsidR="00293FEA" w:rsidRPr="00605059" w:rsidRDefault="00293FEA" w:rsidP="00293FEA">
      <w:r w:rsidRPr="00605059">
        <w:t>_ After publishing the web service, the API location and key is generated which is</w:t>
      </w:r>
    </w:p>
    <w:p w14:paraId="1E09D347" w14:textId="77777777" w:rsidR="00293FEA" w:rsidRPr="00605059" w:rsidRDefault="00293FEA" w:rsidP="00293FEA">
      <w:r w:rsidRPr="00605059">
        <w:t>then fed to the Request Response Web application. Once the connection between</w:t>
      </w:r>
    </w:p>
    <w:p w14:paraId="79FB089B" w14:textId="77777777" w:rsidR="00293FEA" w:rsidRPr="00605059" w:rsidRDefault="00293FEA" w:rsidP="00293FEA">
      <w:r w:rsidRPr="00605059">
        <w:t xml:space="preserve">the web application and the web service </w:t>
      </w:r>
      <w:proofErr w:type="gramStart"/>
      <w:r w:rsidRPr="00605059">
        <w:t>is</w:t>
      </w:r>
      <w:proofErr w:type="gramEnd"/>
      <w:r w:rsidRPr="00605059">
        <w:t xml:space="preserve"> successfully established, the user interface</w:t>
      </w:r>
    </w:p>
    <w:p w14:paraId="2E861CE5" w14:textId="77777777" w:rsidR="00293FEA" w:rsidRPr="00605059" w:rsidRDefault="00293FEA" w:rsidP="00293FEA">
      <w:r w:rsidRPr="00605059">
        <w:t>of the application can be designed. Again, the web application must have a simple</w:t>
      </w:r>
    </w:p>
    <w:p w14:paraId="780A2BA5" w14:textId="64BC56ED" w:rsidR="00293FEA" w:rsidRPr="00605059" w:rsidRDefault="00293FEA" w:rsidP="00293FEA">
      <w:r w:rsidRPr="00605059">
        <w:t>user interface keeping in mind the needs and requirements of the user.</w:t>
      </w:r>
    </w:p>
    <w:p w14:paraId="75EC2D6C" w14:textId="77777777" w:rsidR="00293FEA" w:rsidRPr="00A56E35" w:rsidRDefault="00293FEA" w:rsidP="00293FEA">
      <w:pPr>
        <w:pStyle w:val="Heading1"/>
      </w:pPr>
      <w:r w:rsidRPr="00A56E35">
        <w:t>Publish model as web service</w:t>
      </w:r>
    </w:p>
    <w:p w14:paraId="0097842C" w14:textId="77777777" w:rsidR="00293FEA" w:rsidRPr="00605059" w:rsidRDefault="00293FEA" w:rsidP="00293FEA">
      <w:r w:rsidRPr="00605059">
        <w:t>To publish the model as a web service, the Azure ML package in R needs to be installed</w:t>
      </w:r>
    </w:p>
    <w:p w14:paraId="4FB6381E" w14:textId="77777777" w:rsidR="00293FEA" w:rsidRPr="00605059" w:rsidRDefault="00293FEA" w:rsidP="00293FEA">
      <w:r w:rsidRPr="00605059">
        <w:lastRenderedPageBreak/>
        <w:t>and loaded. It also requires an Azure subscription and an Azure ML workspace which</w:t>
      </w:r>
    </w:p>
    <w:p w14:paraId="1C93B037" w14:textId="77777777" w:rsidR="00293FEA" w:rsidRDefault="00293FEA" w:rsidP="00293FEA">
      <w:r w:rsidRPr="00605059">
        <w:t xml:space="preserve">can be created with the use of a Microsoft ID. </w:t>
      </w:r>
    </w:p>
    <w:p w14:paraId="68DC00B3" w14:textId="77777777" w:rsidR="00293FEA" w:rsidRPr="00A56E35" w:rsidRDefault="00293FEA" w:rsidP="00293FEA">
      <w:pPr>
        <w:pStyle w:val="Heading1"/>
      </w:pPr>
      <w:r w:rsidRPr="00A56E35">
        <w:t>Configuration and deployment of web application</w:t>
      </w:r>
    </w:p>
    <w:p w14:paraId="5B13C13F" w14:textId="77777777" w:rsidR="00293FEA" w:rsidRPr="00605059" w:rsidRDefault="00293FEA" w:rsidP="00293FEA">
      <w:r w:rsidRPr="00605059">
        <w:t xml:space="preserve">Once the model is published as a web service, an API key and location </w:t>
      </w:r>
      <w:proofErr w:type="gramStart"/>
      <w:r w:rsidRPr="00605059">
        <w:t>gets</w:t>
      </w:r>
      <w:proofErr w:type="gramEnd"/>
      <w:r w:rsidRPr="00605059">
        <w:t xml:space="preserve"> generated</w:t>
      </w:r>
    </w:p>
    <w:p w14:paraId="1FE96F25" w14:textId="77777777" w:rsidR="00293FEA" w:rsidRPr="00605059" w:rsidRDefault="00293FEA" w:rsidP="00293FEA">
      <w:r w:rsidRPr="00605059">
        <w:t>which can be seen in the R console. These are used to create and deploy the application</w:t>
      </w:r>
    </w:p>
    <w:p w14:paraId="5959AF70" w14:textId="77777777" w:rsidR="00293FEA" w:rsidRPr="00605059" w:rsidRDefault="00293FEA" w:rsidP="00293FEA">
      <w:r w:rsidRPr="00605059">
        <w:t>which after creation uses this API to run the model in the backend and produce the</w:t>
      </w:r>
    </w:p>
    <w:p w14:paraId="60AC4316" w14:textId="77777777" w:rsidR="00293FEA" w:rsidRPr="00605059" w:rsidRDefault="00293FEA" w:rsidP="00293FEA">
      <w:r w:rsidRPr="00605059">
        <w:t>prediction results in the web application to the user. Initially, a request response web</w:t>
      </w:r>
    </w:p>
    <w:p w14:paraId="4B96964E" w14:textId="77777777" w:rsidR="00293FEA" w:rsidRPr="00605059" w:rsidRDefault="00293FEA" w:rsidP="00293FEA">
      <w:r w:rsidRPr="00605059">
        <w:t>application is deployed in Azure. After successfully deploying the application, the API</w:t>
      </w:r>
    </w:p>
    <w:p w14:paraId="6B111D14" w14:textId="77777777" w:rsidR="00293FEA" w:rsidRPr="00605059" w:rsidRDefault="00293FEA" w:rsidP="00293FEA">
      <w:r w:rsidRPr="00605059">
        <w:t xml:space="preserve">key and the location </w:t>
      </w:r>
      <w:proofErr w:type="gramStart"/>
      <w:r w:rsidRPr="00605059">
        <w:t>is</w:t>
      </w:r>
      <w:proofErr w:type="gramEnd"/>
      <w:r w:rsidRPr="00605059">
        <w:t xml:space="preserve"> given here after which the user interface of the application can</w:t>
      </w:r>
    </w:p>
    <w:p w14:paraId="0A9573F1" w14:textId="77777777" w:rsidR="00293FEA" w:rsidRPr="00605059" w:rsidRDefault="00293FEA" w:rsidP="00293FEA">
      <w:r w:rsidRPr="00605059">
        <w:t xml:space="preserve">be </w:t>
      </w:r>
      <w:proofErr w:type="spellStart"/>
      <w:r w:rsidRPr="00605059">
        <w:t>con_gured</w:t>
      </w:r>
      <w:proofErr w:type="spellEnd"/>
      <w:r w:rsidRPr="00605059">
        <w:t xml:space="preserve"> i.e. the minimum and maximum value of each input is </w:t>
      </w:r>
      <w:proofErr w:type="spellStart"/>
      <w:r w:rsidRPr="00605059">
        <w:t>de_ned</w:t>
      </w:r>
      <w:proofErr w:type="spellEnd"/>
      <w:r w:rsidRPr="00605059">
        <w:t xml:space="preserve"> here as</w:t>
      </w:r>
    </w:p>
    <w:p w14:paraId="228D98C7" w14:textId="77777777" w:rsidR="00293FEA" w:rsidRPr="00605059" w:rsidRDefault="00293FEA" w:rsidP="00293FEA">
      <w:r w:rsidRPr="00605059">
        <w:t>required and the web application is deployed. Now, as the deployment is completed, the</w:t>
      </w:r>
    </w:p>
    <w:p w14:paraId="2D2AD4EC" w14:textId="77777777" w:rsidR="00293FEA" w:rsidRPr="00605059" w:rsidRDefault="00293FEA" w:rsidP="00293FEA">
      <w:r w:rsidRPr="00605059">
        <w:t>input values can be given which will return the prediction values i.e. if the person will</w:t>
      </w:r>
    </w:p>
    <w:p w14:paraId="5F373846" w14:textId="77777777" w:rsidR="00293FEA" w:rsidRPr="00605059" w:rsidRDefault="00293FEA" w:rsidP="00293FEA">
      <w:r w:rsidRPr="00605059">
        <w:t xml:space="preserve">have the disease or not. As all the variables of the models are transformed into </w:t>
      </w:r>
      <w:proofErr w:type="spellStart"/>
      <w:r w:rsidRPr="00605059">
        <w:t>numerics</w:t>
      </w:r>
      <w:proofErr w:type="spellEnd"/>
    </w:p>
    <w:p w14:paraId="6476CDC3" w14:textId="77777777" w:rsidR="00293FEA" w:rsidRPr="00605059" w:rsidRDefault="00293FEA" w:rsidP="00293FEA">
      <w:r w:rsidRPr="00605059">
        <w:t xml:space="preserve">for prediction purposes, entering exact numeric value for each input would be </w:t>
      </w:r>
      <w:proofErr w:type="spellStart"/>
      <w:r w:rsidRPr="00605059">
        <w:t>di_cult</w:t>
      </w:r>
      <w:proofErr w:type="spellEnd"/>
      <w:r w:rsidRPr="00605059">
        <w:t xml:space="preserve"> for</w:t>
      </w:r>
    </w:p>
    <w:p w14:paraId="3CC0A71A" w14:textId="77777777" w:rsidR="00293FEA" w:rsidRPr="00605059" w:rsidRDefault="00293FEA" w:rsidP="00293FEA">
      <w:r w:rsidRPr="00605059">
        <w:t>the user. Thus, a slider button is designed enabling the user to only give the approximate</w:t>
      </w:r>
    </w:p>
    <w:p w14:paraId="45D7748D" w14:textId="77777777" w:rsidR="00293FEA" w:rsidRPr="00605059" w:rsidRDefault="00293FEA" w:rsidP="00293FEA">
      <w:r w:rsidRPr="00605059">
        <w:t>values as input after which the prediction results will be given. The application has been</w:t>
      </w:r>
    </w:p>
    <w:p w14:paraId="759F1279" w14:textId="77777777" w:rsidR="00293FEA" w:rsidRPr="00605059" w:rsidRDefault="00293FEA" w:rsidP="00293FEA">
      <w:r w:rsidRPr="00605059">
        <w:t>designed in a simple, elegant way where the user has to answer very simple questions to</w:t>
      </w:r>
    </w:p>
    <w:p w14:paraId="72949035" w14:textId="77777777" w:rsidR="00293FEA" w:rsidRPr="00605059" w:rsidRDefault="00293FEA" w:rsidP="00293FEA">
      <w:r w:rsidRPr="00605059">
        <w:t>get the results which is the whole point of this research anyway.</w:t>
      </w:r>
    </w:p>
    <w:p w14:paraId="32405FC0" w14:textId="77777777" w:rsidR="000345E4" w:rsidRPr="00605059" w:rsidRDefault="000345E4" w:rsidP="00605059"/>
    <w:p w14:paraId="47A506AF" w14:textId="77777777" w:rsidR="000345E4" w:rsidRDefault="000345E4" w:rsidP="00605059"/>
    <w:p w14:paraId="78249CCA" w14:textId="2F9FE84C" w:rsidR="002D6E54" w:rsidRPr="00605059" w:rsidRDefault="002D6E54" w:rsidP="00605059"/>
    <w:p w14:paraId="55645210" w14:textId="77777777" w:rsidR="00293FEA" w:rsidRDefault="002D6E54" w:rsidP="00293FEA">
      <w:pPr>
        <w:pStyle w:val="Heading1"/>
      </w:pPr>
      <w:r w:rsidRPr="00605059">
        <w:t xml:space="preserve">Discussion </w:t>
      </w:r>
    </w:p>
    <w:p w14:paraId="1B7DB4F0" w14:textId="70F07FD0" w:rsidR="002D6E54" w:rsidRPr="00605059" w:rsidRDefault="002D6E54" w:rsidP="00605059">
      <w:r w:rsidRPr="00605059">
        <w:t>We examined how informative cortical models and cortical met-</w:t>
      </w:r>
    </w:p>
    <w:p w14:paraId="40932BF6" w14:textId="77777777" w:rsidR="002D6E54" w:rsidRPr="00605059" w:rsidRDefault="002D6E54" w:rsidP="00605059">
      <w:proofErr w:type="spellStart"/>
      <w:r w:rsidRPr="00605059">
        <w:t>rics</w:t>
      </w:r>
      <w:proofErr w:type="spellEnd"/>
      <w:r w:rsidRPr="00605059">
        <w:t xml:space="preserve"> estimates [51] and their combinations are for distinguishing between AD subjects and healthy control subjects. We also </w:t>
      </w:r>
      <w:proofErr w:type="spellStart"/>
      <w:r w:rsidRPr="00605059">
        <w:t>eval</w:t>
      </w:r>
      <w:proofErr w:type="spellEnd"/>
      <w:r w:rsidRPr="00605059">
        <w:t xml:space="preserve">- </w:t>
      </w:r>
      <w:proofErr w:type="spellStart"/>
      <w:r w:rsidRPr="00605059">
        <w:t>uated</w:t>
      </w:r>
      <w:proofErr w:type="spellEnd"/>
      <w:r w:rsidRPr="00605059">
        <w:t xml:space="preserve"> the performance of several machine learning methods in this task. Due to the limited data size, 10-fold cross-validation was adopted for statistical consistency and robustness of the results. Our results demonstrate that all classifiers considered in our work perform better when using cortical metrics rather than cortical models for capturing the irregularities in of the cortical surfaces by means of fractal dimensions. In addition, we found that the combination of cortical models and </w:t>
      </w:r>
      <w:proofErr w:type="spellStart"/>
      <w:r w:rsidRPr="00605059">
        <w:t>corti</w:t>
      </w:r>
      <w:proofErr w:type="spellEnd"/>
      <w:r w:rsidRPr="00605059">
        <w:t xml:space="preserve">- </w:t>
      </w:r>
      <w:proofErr w:type="spellStart"/>
      <w:r w:rsidRPr="00605059">
        <w:t>cal</w:t>
      </w:r>
      <w:proofErr w:type="spellEnd"/>
      <w:r w:rsidRPr="00605059">
        <w:t xml:space="preserve"> metrics yields lower performance. This can be attributed to features redundancy and making the classification models more complex. Due to feature redundancy, the cortical models do not add information. However, the classification models become more complex because they need to consider the cortical mod- </w:t>
      </w:r>
      <w:proofErr w:type="spellStart"/>
      <w:r w:rsidRPr="00605059">
        <w:t>els</w:t>
      </w:r>
      <w:proofErr w:type="spellEnd"/>
      <w:r w:rsidRPr="00605059">
        <w:t>.</w:t>
      </w:r>
    </w:p>
    <w:p w14:paraId="690A4EDC" w14:textId="77777777" w:rsidR="002D6E54" w:rsidRPr="00605059" w:rsidRDefault="002D6E54" w:rsidP="00605059">
      <w:r w:rsidRPr="00605059">
        <w:t>Our results reveal that the best accuracy of any other classifier</w:t>
      </w:r>
    </w:p>
    <w:p w14:paraId="4B804D99" w14:textId="77777777" w:rsidR="002D6E54" w:rsidRPr="00605059" w:rsidRDefault="002D6E54" w:rsidP="00605059">
      <w:r w:rsidRPr="00605059">
        <w:t xml:space="preserve">we applied is achieved when it is trained with the combination of cortical metrics and ADAS cognitive test results. This combination of features improves the generalization capacity of the CAD system for detecting AD. In other words, to build up a robust CAD sys- </w:t>
      </w:r>
      <w:proofErr w:type="spellStart"/>
      <w:r w:rsidRPr="00605059">
        <w:t>tem</w:t>
      </w:r>
      <w:proofErr w:type="spellEnd"/>
      <w:r w:rsidRPr="00605059">
        <w:t xml:space="preserve"> for accurately classifying AD patients and control subjects, it is recommended to use both neuroanatomy features and cognitive assessment results </w:t>
      </w:r>
      <w:proofErr w:type="gramStart"/>
      <w:r w:rsidRPr="00605059">
        <w:t>To</w:t>
      </w:r>
      <w:proofErr w:type="gramEnd"/>
      <w:r w:rsidRPr="00605059">
        <w:t xml:space="preserve"> further evaluate the effectiveness of the CAD system </w:t>
      </w:r>
      <w:proofErr w:type="spellStart"/>
      <w:r w:rsidRPr="00605059">
        <w:t>incor</w:t>
      </w:r>
      <w:proofErr w:type="spellEnd"/>
      <w:r w:rsidRPr="00605059">
        <w:t>-</w:t>
      </w:r>
    </w:p>
    <w:p w14:paraId="142DD435" w14:textId="77777777" w:rsidR="002D6E54" w:rsidRPr="00605059" w:rsidRDefault="002D6E54" w:rsidP="00605059">
      <w:proofErr w:type="spellStart"/>
      <w:r w:rsidRPr="00605059">
        <w:t>porating</w:t>
      </w:r>
      <w:proofErr w:type="spellEnd"/>
      <w:r w:rsidRPr="00605059">
        <w:t xml:space="preserve"> the SVM classifier trained with cortical metrics and ADAS cognitive test results, we compare our results with those obtained in recent studies. Specifically, Table 2 compares our results with those obtained by representative state-of-the-art methods of anal- </w:t>
      </w:r>
      <w:proofErr w:type="spellStart"/>
      <w:r w:rsidRPr="00605059">
        <w:t>ysis</w:t>
      </w:r>
      <w:proofErr w:type="spellEnd"/>
      <w:r w:rsidRPr="00605059">
        <w:t xml:space="preserve"> of structural magnetic resonance images to classify AD patients and healthy controls using the same dataset (ADNI). The SVM trained with cortical metrics and ADAS cognitive test results out- performs all previous works. Therefore, our findings validate the combination of cortical </w:t>
      </w:r>
      <w:r w:rsidRPr="00605059">
        <w:lastRenderedPageBreak/>
        <w:t>metrics, ADAS cognitive test results and SVM for accurate distinction between AD and healthy control sub- jects.</w:t>
      </w:r>
    </w:p>
    <w:p w14:paraId="7C162BD2" w14:textId="77777777" w:rsidR="00293FEA" w:rsidRDefault="002D6E54" w:rsidP="00293FEA">
      <w:pPr>
        <w:pStyle w:val="Heading1"/>
      </w:pPr>
      <w:r w:rsidRPr="00605059">
        <w:t>Conclusion</w:t>
      </w:r>
    </w:p>
    <w:p w14:paraId="3A0DB913" w14:textId="04AD0143" w:rsidR="002D6E54" w:rsidRPr="00605059" w:rsidRDefault="002D6E54" w:rsidP="00605059">
      <w:r w:rsidRPr="00605059">
        <w:t xml:space="preserve"> We investigated the effectiveness of several machine learn-</w:t>
      </w:r>
    </w:p>
    <w:p w14:paraId="3B81DFF3" w14:textId="77777777" w:rsidR="002D6E54" w:rsidRPr="00605059" w:rsidRDefault="002D6E54" w:rsidP="00605059">
      <w:proofErr w:type="spellStart"/>
      <w:r w:rsidRPr="00605059">
        <w:t>ing</w:t>
      </w:r>
      <w:proofErr w:type="spellEnd"/>
      <w:r w:rsidRPr="00605059">
        <w:t xml:space="preserve"> classifiers in classifying AD and healthy control subjects when trained with cortical models, cortical metrics, ADAS cognitive test results or their combinations. We found that all classifiers con- </w:t>
      </w:r>
      <w:proofErr w:type="spellStart"/>
      <w:r w:rsidRPr="00605059">
        <w:t>sidered</w:t>
      </w:r>
      <w:proofErr w:type="spellEnd"/>
      <w:r w:rsidRPr="00605059">
        <w:t xml:space="preserve"> in this work perform better with cortical metrics (cortical thickness and gyrification index) than with cortical models used to capture fractality of the cortical ribbon, </w:t>
      </w:r>
      <w:proofErr w:type="spellStart"/>
      <w:r w:rsidRPr="00605059">
        <w:t>pial</w:t>
      </w:r>
      <w:proofErr w:type="spellEnd"/>
      <w:r w:rsidRPr="00605059">
        <w:t xml:space="preserve"> surface, and </w:t>
      </w:r>
      <w:proofErr w:type="spellStart"/>
      <w:r w:rsidRPr="00605059">
        <w:t>gray</w:t>
      </w:r>
      <w:proofErr w:type="spellEnd"/>
      <w:r w:rsidRPr="00605059">
        <w:t xml:space="preserve">/white matter boundary surface. Second, combining cortical models and cortical metrics significantly reduces performance of all classifiers. Third, the combination of cortical metrics and ADAS cognitive test results allows achieving the highest performance. Fourth, such CAD system for AD detection outperformed results from previous stud- </w:t>
      </w:r>
      <w:proofErr w:type="spellStart"/>
      <w:r w:rsidRPr="00605059">
        <w:t>ies</w:t>
      </w:r>
      <w:proofErr w:type="spellEnd"/>
      <w:r w:rsidRPr="00605059">
        <w:t xml:space="preserve">. We conclude that integration of neuroanatomical features and cognitive tests is a promising route to designing effective CAD sys- </w:t>
      </w:r>
      <w:proofErr w:type="spellStart"/>
      <w:r w:rsidRPr="00605059">
        <w:t>tems</w:t>
      </w:r>
      <w:proofErr w:type="spellEnd"/>
      <w:r w:rsidRPr="00605059">
        <w:t xml:space="preserve"> for distinguishing AD and healthy subjects.</w:t>
      </w:r>
    </w:p>
    <w:p w14:paraId="249F76EA" w14:textId="3D99AD92" w:rsidR="002D6E54" w:rsidRDefault="002D6E54" w:rsidP="00605059">
      <w:r w:rsidRPr="00605059">
        <w:fldChar w:fldCharType="begin" w:fldLock="1"/>
      </w:r>
      <w:r w:rsidR="00827AA7" w:rsidRPr="00605059">
        <w:instrText>ADDIN CSL_CITATION {"citationItems":[{"id":"ITEM-1","itemData":{"DOI":"10.1016/J.BSPC.2018.08.009","ISSN":"1746-8094","abstract":"Early detection of Alzheimer’s disease (AD) using structural magnetic resonance images is essential for early treatment that can slow the progression of the disease. Therefore, there is a need for accurate computer-aided-diagnosis (CAD) systems for detecting AD. The purpose of this work is to evaluate the degree to which specific features - including fractals obtained from MRI-based surfaces of the cerebral cortex, cortical thickness, gyrification index and the Alzheimer's disease assessment scale (ADAS) cognitive test scores - are informative for classifying AD patients and healthy control subjects using several machine learning classifiers. Our results show that a Support Vector Machine (SVM) trained with cortical thickness, gyrification index and ADAS cognitive test scores distinguishes between AD and healthy control subjects better than other machine learning methods and other feature combinations. This specific CAD system achieved ideal accuracy and outperformed recently proposed systems.","author":[{"dropping-particle":"","family":"Lahmiri","given":"Salim","non-dropping-particle":"","parse-names":false,"suffix":""},{"dropping-particle":"","family":"Shmuel","given":"Amir","non-dropping-particle":"","parse-names":false,"suffix":""}],"container-title":"Biomedical Signal Processing and Control","id":"ITEM-1","issued":{"date-parts":[["2018","11","12"]]},"publisher":"Elsevier","title":"Performance of machine learning methods applied to structural MRI and ADAS cognitive scores in diagnosing Alzheimer’s disease","type":"article-journal"},"uris":["http://www.mendeley.com/documents/?uuid=ec8b0c8a-0c69-3074-b2a4-3c579bb03f43"]}],"mendeley":{"formattedCitation":"(Lahmiri and Shmuel, 2018)","plainTextFormattedCitation":"(Lahmiri and Shmuel, 2018)","previouslyFormattedCitation":"(Lahmiri and Shmuel, 2018)"},"properties":{"noteIndex":0},"schema":"https://github.com/citation-style-language/schema/raw/master/csl-citation.json"}</w:instrText>
      </w:r>
      <w:r w:rsidRPr="00605059">
        <w:fldChar w:fldCharType="separate"/>
      </w:r>
      <w:r w:rsidRPr="00605059">
        <w:t>(Lahmiri and Shmuel, 2018)</w:t>
      </w:r>
      <w:r w:rsidRPr="00605059">
        <w:fldChar w:fldCharType="end"/>
      </w:r>
    </w:p>
    <w:p w14:paraId="4BA49D3F" w14:textId="05314EA2" w:rsidR="00293FEA" w:rsidRDefault="00293FEA" w:rsidP="00605059"/>
    <w:p w14:paraId="5A171EC8" w14:textId="77777777" w:rsidR="00297C1A" w:rsidRPr="00605059" w:rsidRDefault="00297C1A" w:rsidP="00F41288"/>
    <w:p w14:paraId="7D05DA2E" w14:textId="3AE9856B" w:rsidR="008B50F1" w:rsidRDefault="00D778E6" w:rsidP="00297C1A">
      <w:pPr>
        <w:pStyle w:val="Heading1"/>
      </w:pPr>
      <w:r>
        <w:t>Future work</w:t>
      </w:r>
    </w:p>
    <w:p w14:paraId="24F44264" w14:textId="265E297B" w:rsidR="00D778E6" w:rsidRDefault="00D778E6" w:rsidP="00605059">
      <w:r>
        <w:t>Deep learning</w:t>
      </w:r>
    </w:p>
    <w:p w14:paraId="056A2D87" w14:textId="7200CA1D" w:rsidR="00D778E6" w:rsidRDefault="00D778E6" w:rsidP="00605059">
      <w:r>
        <w:t>Trying different imputing and scalar methods.</w:t>
      </w:r>
    </w:p>
    <w:p w14:paraId="11F04503" w14:textId="77777777" w:rsidR="00AC097E" w:rsidRDefault="00AC097E" w:rsidP="00AC097E">
      <w:pPr>
        <w:pStyle w:val="graf"/>
        <w:spacing w:before="120" w:beforeAutospacing="0" w:after="0" w:afterAutospacing="0"/>
        <w:rPr>
          <w:rFonts w:ascii="Georgia" w:hAnsi="Georgia"/>
          <w:spacing w:val="-1"/>
          <w:sz w:val="32"/>
          <w:szCs w:val="32"/>
        </w:rPr>
      </w:pPr>
      <w:r>
        <w:rPr>
          <w:rFonts w:ascii="Georgia" w:hAnsi="Georgia"/>
          <w:spacing w:val="-1"/>
          <w:sz w:val="32"/>
          <w:szCs w:val="32"/>
        </w:rPr>
        <w:t>There are various techniques involved in improving the performance of imbalanced datasets.</w:t>
      </w:r>
    </w:p>
    <w:p w14:paraId="49943CF6" w14:textId="77777777" w:rsidR="00AC097E" w:rsidRDefault="00AC097E" w:rsidP="00AC097E">
      <w:pPr>
        <w:pStyle w:val="Heading4"/>
        <w:spacing w:before="450"/>
        <w:rPr>
          <w:rFonts w:ascii="Lucida Grande" w:hAnsi="Lucida Grande" w:cs="Lucida Grande"/>
          <w:spacing w:val="-3"/>
          <w:sz w:val="39"/>
          <w:szCs w:val="39"/>
        </w:rPr>
      </w:pPr>
      <w:r>
        <w:rPr>
          <w:rFonts w:ascii="Lucida Grande" w:hAnsi="Lucida Grande" w:cs="Lucida Grande"/>
          <w:spacing w:val="-3"/>
          <w:sz w:val="39"/>
          <w:szCs w:val="39"/>
        </w:rPr>
        <w:t>Re-sampling Dataset</w:t>
      </w:r>
    </w:p>
    <w:p w14:paraId="56F37E09" w14:textId="77777777" w:rsidR="00AC097E" w:rsidRDefault="00AC097E" w:rsidP="00AC097E">
      <w:pPr>
        <w:pStyle w:val="graf"/>
        <w:spacing w:before="90" w:beforeAutospacing="0" w:after="0" w:afterAutospacing="0"/>
        <w:rPr>
          <w:rFonts w:ascii="Georgia" w:hAnsi="Georgia"/>
          <w:spacing w:val="-1"/>
          <w:sz w:val="32"/>
          <w:szCs w:val="32"/>
        </w:rPr>
      </w:pPr>
      <w:r>
        <w:rPr>
          <w:rFonts w:ascii="Georgia" w:hAnsi="Georgia"/>
          <w:spacing w:val="-1"/>
          <w:sz w:val="32"/>
          <w:szCs w:val="32"/>
        </w:rPr>
        <w:t>To make our dataset balanced there are two ways to do so:</w:t>
      </w:r>
    </w:p>
    <w:p w14:paraId="563702D9" w14:textId="77777777" w:rsidR="00AC097E" w:rsidRDefault="00AC097E" w:rsidP="00AC097E">
      <w:pPr>
        <w:pStyle w:val="graf"/>
        <w:numPr>
          <w:ilvl w:val="0"/>
          <w:numId w:val="7"/>
        </w:numPr>
        <w:spacing w:after="210" w:afterAutospacing="0"/>
        <w:ind w:left="450"/>
        <w:rPr>
          <w:rFonts w:ascii="Georgia" w:hAnsi="Georgia" w:cs="Segoe UI"/>
          <w:spacing w:val="-1"/>
          <w:sz w:val="32"/>
          <w:szCs w:val="32"/>
        </w:rPr>
      </w:pPr>
      <w:r>
        <w:rPr>
          <w:rStyle w:val="Strong"/>
          <w:rFonts w:ascii="Georgia" w:hAnsi="Georgia" w:cs="Segoe UI"/>
          <w:spacing w:val="-1"/>
          <w:sz w:val="32"/>
          <w:szCs w:val="32"/>
        </w:rPr>
        <w:t>Under-sampling:</w:t>
      </w:r>
      <w:r>
        <w:rPr>
          <w:rStyle w:val="apple-converted-space"/>
          <w:rFonts w:ascii="Georgia" w:hAnsi="Georgia" w:cs="Segoe UI"/>
          <w:spacing w:val="-1"/>
          <w:sz w:val="32"/>
          <w:szCs w:val="32"/>
        </w:rPr>
        <w:t> </w:t>
      </w:r>
      <w:r>
        <w:rPr>
          <w:rFonts w:ascii="Georgia" w:hAnsi="Georgia" w:cs="Segoe UI"/>
          <w:spacing w:val="-1"/>
          <w:sz w:val="32"/>
          <w:szCs w:val="32"/>
        </w:rPr>
        <w:t>Remove samples from over-represented classes ; use this if you have huge dataset</w:t>
      </w:r>
    </w:p>
    <w:p w14:paraId="17752809" w14:textId="77777777" w:rsidR="00AC097E" w:rsidRDefault="00AC097E" w:rsidP="00AC097E">
      <w:pPr>
        <w:pStyle w:val="graf"/>
        <w:numPr>
          <w:ilvl w:val="0"/>
          <w:numId w:val="7"/>
        </w:numPr>
        <w:spacing w:after="0" w:afterAutospacing="0"/>
        <w:ind w:left="450"/>
        <w:rPr>
          <w:rFonts w:ascii="Georgia" w:hAnsi="Georgia" w:cs="Segoe UI"/>
          <w:spacing w:val="-1"/>
          <w:sz w:val="32"/>
          <w:szCs w:val="32"/>
        </w:rPr>
      </w:pPr>
      <w:r>
        <w:rPr>
          <w:rStyle w:val="Strong"/>
          <w:rFonts w:ascii="Georgia" w:hAnsi="Georgia" w:cs="Segoe UI"/>
          <w:spacing w:val="-1"/>
          <w:sz w:val="32"/>
          <w:szCs w:val="32"/>
        </w:rPr>
        <w:t>Over-sampling:</w:t>
      </w:r>
      <w:r>
        <w:rPr>
          <w:rStyle w:val="apple-converted-space"/>
          <w:rFonts w:ascii="Georgia" w:hAnsi="Georgia" w:cs="Segoe UI"/>
          <w:spacing w:val="-1"/>
          <w:sz w:val="32"/>
          <w:szCs w:val="32"/>
        </w:rPr>
        <w:t> </w:t>
      </w:r>
      <w:r>
        <w:rPr>
          <w:rFonts w:ascii="Georgia" w:hAnsi="Georgia" w:cs="Segoe UI"/>
          <w:spacing w:val="-1"/>
          <w:sz w:val="32"/>
          <w:szCs w:val="32"/>
        </w:rPr>
        <w:t>Add more samples from under-represented classes; use this if you have small dataset</w:t>
      </w:r>
    </w:p>
    <w:p w14:paraId="048D95A6" w14:textId="77777777" w:rsidR="00AC097E" w:rsidRDefault="00AC097E" w:rsidP="00AC097E">
      <w:pPr>
        <w:pStyle w:val="Heading4"/>
        <w:spacing w:before="450"/>
        <w:rPr>
          <w:rFonts w:ascii="Lucida Grande" w:hAnsi="Lucida Grande" w:cs="Lucida Grande"/>
          <w:spacing w:val="-3"/>
          <w:sz w:val="39"/>
          <w:szCs w:val="39"/>
        </w:rPr>
      </w:pPr>
      <w:r>
        <w:rPr>
          <w:rFonts w:ascii="Lucida Grande" w:hAnsi="Lucida Grande" w:cs="Lucida Grande"/>
          <w:spacing w:val="-3"/>
          <w:sz w:val="39"/>
          <w:szCs w:val="39"/>
        </w:rPr>
        <w:t>SMOTE (Synthetic Minority Over-sampling Technique)</w:t>
      </w:r>
    </w:p>
    <w:p w14:paraId="46B2B382" w14:textId="77777777" w:rsidR="00AC097E" w:rsidRDefault="00AC097E" w:rsidP="00AC097E">
      <w:pPr>
        <w:pStyle w:val="graf"/>
        <w:spacing w:before="90" w:beforeAutospacing="0" w:after="0" w:afterAutospacing="0"/>
        <w:rPr>
          <w:rFonts w:ascii="Georgia" w:hAnsi="Georgia"/>
          <w:spacing w:val="-1"/>
          <w:sz w:val="32"/>
          <w:szCs w:val="32"/>
        </w:rPr>
      </w:pPr>
      <w:r>
        <w:rPr>
          <w:rFonts w:ascii="Georgia" w:hAnsi="Georgia"/>
          <w:spacing w:val="-1"/>
          <w:sz w:val="32"/>
          <w:szCs w:val="32"/>
        </w:rPr>
        <w:t>SMOTE is an over-sampling method. It creates synthetic samples of the minority class. We use</w:t>
      </w:r>
      <w:r>
        <w:rPr>
          <w:rStyle w:val="apple-converted-space"/>
          <w:rFonts w:ascii="Georgia" w:hAnsi="Georgia"/>
          <w:spacing w:val="-1"/>
          <w:sz w:val="32"/>
          <w:szCs w:val="32"/>
        </w:rPr>
        <w:t> </w:t>
      </w:r>
      <w:hyperlink r:id="rId18" w:tgtFrame="_blank" w:history="1">
        <w:r>
          <w:rPr>
            <w:rStyle w:val="Emphasis"/>
            <w:rFonts w:ascii="Georgia" w:hAnsi="Georgia"/>
            <w:b/>
            <w:bCs/>
            <w:color w:val="0000FF"/>
            <w:spacing w:val="-1"/>
            <w:sz w:val="32"/>
            <w:szCs w:val="32"/>
          </w:rPr>
          <w:t>imbl</w:t>
        </w:r>
        <w:proofErr w:type="spellStart"/>
        <w:r>
          <w:rPr>
            <w:rStyle w:val="Emphasis"/>
            <w:rFonts w:ascii="Georgia" w:hAnsi="Georgia"/>
            <w:b/>
            <w:bCs/>
            <w:color w:val="0000FF"/>
            <w:spacing w:val="-1"/>
            <w:sz w:val="32"/>
            <w:szCs w:val="32"/>
          </w:rPr>
          <w:t>earn</w:t>
        </w:r>
        <w:r>
          <w:rPr>
            <w:rStyle w:val="apple-converted-space"/>
            <w:rFonts w:ascii="Georgia" w:hAnsi="Georgia"/>
            <w:b/>
            <w:bCs/>
            <w:i/>
            <w:iCs/>
            <w:color w:val="0000FF"/>
            <w:spacing w:val="-1"/>
            <w:sz w:val="32"/>
            <w:szCs w:val="32"/>
          </w:rPr>
          <w:t> </w:t>
        </w:r>
      </w:hyperlink>
      <w:r>
        <w:rPr>
          <w:rFonts w:ascii="Georgia" w:hAnsi="Georgia"/>
          <w:spacing w:val="-1"/>
          <w:sz w:val="32"/>
          <w:szCs w:val="32"/>
        </w:rPr>
        <w:t xml:space="preserve">python package to over-sample </w:t>
      </w:r>
      <w:proofErr w:type="spellEnd"/>
      <w:r>
        <w:rPr>
          <w:rFonts w:ascii="Georgia" w:hAnsi="Georgia"/>
          <w:spacing w:val="-1"/>
          <w:sz w:val="32"/>
          <w:szCs w:val="32"/>
        </w:rPr>
        <w:t>the minority classes .</w:t>
      </w:r>
    </w:p>
    <w:p w14:paraId="2356AF94" w14:textId="77777777" w:rsidR="00AC097E" w:rsidRPr="00605059" w:rsidRDefault="00AC097E" w:rsidP="00605059"/>
    <w:sectPr w:rsidR="00AC097E" w:rsidRPr="0060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Hin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A85"/>
    <w:multiLevelType w:val="multilevel"/>
    <w:tmpl w:val="75FCB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6A7CD6"/>
    <w:multiLevelType w:val="multilevel"/>
    <w:tmpl w:val="08261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40CF8"/>
    <w:multiLevelType w:val="multilevel"/>
    <w:tmpl w:val="808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B766E"/>
    <w:multiLevelType w:val="multilevel"/>
    <w:tmpl w:val="66AC2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3B1608"/>
    <w:multiLevelType w:val="hybridMultilevel"/>
    <w:tmpl w:val="39FC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30AB"/>
    <w:multiLevelType w:val="multilevel"/>
    <w:tmpl w:val="A0E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B0AE5"/>
    <w:multiLevelType w:val="multilevel"/>
    <w:tmpl w:val="651A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C40DE"/>
    <w:multiLevelType w:val="multilevel"/>
    <w:tmpl w:val="8F9CD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56997"/>
    <w:multiLevelType w:val="multilevel"/>
    <w:tmpl w:val="0A8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35AF9"/>
    <w:multiLevelType w:val="hybridMultilevel"/>
    <w:tmpl w:val="54DCFFE4"/>
    <w:lvl w:ilvl="0" w:tplc="C7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5"/>
  </w:num>
  <w:num w:numId="6">
    <w:abstractNumId w:val="6"/>
  </w:num>
  <w:num w:numId="7">
    <w:abstractNumId w:val="8"/>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62"/>
    <w:rsid w:val="00002D0E"/>
    <w:rsid w:val="000345E4"/>
    <w:rsid w:val="00063399"/>
    <w:rsid w:val="00106009"/>
    <w:rsid w:val="0016310F"/>
    <w:rsid w:val="00195A41"/>
    <w:rsid w:val="001B1978"/>
    <w:rsid w:val="00201786"/>
    <w:rsid w:val="00213E47"/>
    <w:rsid w:val="00221ECA"/>
    <w:rsid w:val="00233C8D"/>
    <w:rsid w:val="0023637D"/>
    <w:rsid w:val="00270968"/>
    <w:rsid w:val="00280A9C"/>
    <w:rsid w:val="00293FEA"/>
    <w:rsid w:val="00297C1A"/>
    <w:rsid w:val="002D6E54"/>
    <w:rsid w:val="002D7BCD"/>
    <w:rsid w:val="002E7BAD"/>
    <w:rsid w:val="003734FD"/>
    <w:rsid w:val="003D6397"/>
    <w:rsid w:val="003D7623"/>
    <w:rsid w:val="003E6C00"/>
    <w:rsid w:val="00425449"/>
    <w:rsid w:val="004B42D4"/>
    <w:rsid w:val="004B713F"/>
    <w:rsid w:val="004F1BD2"/>
    <w:rsid w:val="00544AC7"/>
    <w:rsid w:val="00575142"/>
    <w:rsid w:val="005974FB"/>
    <w:rsid w:val="005A0717"/>
    <w:rsid w:val="005A78A2"/>
    <w:rsid w:val="00605059"/>
    <w:rsid w:val="00621E17"/>
    <w:rsid w:val="00627D26"/>
    <w:rsid w:val="00637525"/>
    <w:rsid w:val="0064399E"/>
    <w:rsid w:val="0065003E"/>
    <w:rsid w:val="00744762"/>
    <w:rsid w:val="007C74BF"/>
    <w:rsid w:val="007F02F7"/>
    <w:rsid w:val="00827AA7"/>
    <w:rsid w:val="00850A3C"/>
    <w:rsid w:val="008B50F1"/>
    <w:rsid w:val="008B551A"/>
    <w:rsid w:val="00916B14"/>
    <w:rsid w:val="009417E3"/>
    <w:rsid w:val="00942C6A"/>
    <w:rsid w:val="009B3298"/>
    <w:rsid w:val="009F39BD"/>
    <w:rsid w:val="00A56E35"/>
    <w:rsid w:val="00A76237"/>
    <w:rsid w:val="00AC097E"/>
    <w:rsid w:val="00AC0B47"/>
    <w:rsid w:val="00B762D6"/>
    <w:rsid w:val="00B9554B"/>
    <w:rsid w:val="00B96294"/>
    <w:rsid w:val="00C3700E"/>
    <w:rsid w:val="00C41884"/>
    <w:rsid w:val="00C752F3"/>
    <w:rsid w:val="00D778E6"/>
    <w:rsid w:val="00D81DB8"/>
    <w:rsid w:val="00D839E4"/>
    <w:rsid w:val="00D945E1"/>
    <w:rsid w:val="00DF16D5"/>
    <w:rsid w:val="00E255D6"/>
    <w:rsid w:val="00E574F7"/>
    <w:rsid w:val="00E74D1A"/>
    <w:rsid w:val="00EA46DC"/>
    <w:rsid w:val="00ED55B7"/>
    <w:rsid w:val="00EF07D4"/>
    <w:rsid w:val="00F41288"/>
    <w:rsid w:val="00F72BC9"/>
    <w:rsid w:val="00F76E46"/>
    <w:rsid w:val="00FB2577"/>
    <w:rsid w:val="00FD0428"/>
    <w:rsid w:val="00FE0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A264"/>
  <w15:chartTrackingRefBased/>
  <w15:docId w15:val="{0C1F8377-4F2E-486E-89FA-BAD86892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397"/>
    <w:pPr>
      <w:spacing w:after="0" w:line="240" w:lineRule="auto"/>
    </w:pPr>
    <w:rPr>
      <w:rFonts w:ascii="Times New Roman" w:eastAsia="Times New Roman" w:hAnsi="Times New Roman" w:cs="Times New Roman"/>
      <w:sz w:val="24"/>
      <w:szCs w:val="24"/>
      <w:lang w:val="en-IE"/>
    </w:rPr>
  </w:style>
  <w:style w:type="paragraph" w:styleId="Heading1">
    <w:name w:val="heading 1"/>
    <w:basedOn w:val="Normal"/>
    <w:next w:val="Normal"/>
    <w:link w:val="Heading1Char"/>
    <w:uiPriority w:val="9"/>
    <w:qFormat/>
    <w:rsid w:val="00605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A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9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09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02F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A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505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F02F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02D0E"/>
    <w:pPr>
      <w:spacing w:before="100" w:beforeAutospacing="1" w:after="100" w:afterAutospacing="1"/>
    </w:pPr>
  </w:style>
  <w:style w:type="paragraph" w:customStyle="1" w:styleId="imgcaption">
    <w:name w:val="imgcaption"/>
    <w:basedOn w:val="Normal"/>
    <w:rsid w:val="00002D0E"/>
    <w:pPr>
      <w:spacing w:before="100" w:beforeAutospacing="1" w:after="100" w:afterAutospacing="1"/>
    </w:pPr>
  </w:style>
  <w:style w:type="character" w:customStyle="1" w:styleId="apple-converted-space">
    <w:name w:val="apple-converted-space"/>
    <w:basedOn w:val="DefaultParagraphFont"/>
    <w:rsid w:val="00002D0E"/>
  </w:style>
  <w:style w:type="character" w:styleId="Hyperlink">
    <w:name w:val="Hyperlink"/>
    <w:basedOn w:val="DefaultParagraphFont"/>
    <w:uiPriority w:val="99"/>
    <w:unhideWhenUsed/>
    <w:rsid w:val="00002D0E"/>
    <w:rPr>
      <w:color w:val="0000FF"/>
      <w:u w:val="single"/>
    </w:rPr>
  </w:style>
  <w:style w:type="character" w:customStyle="1" w:styleId="mabody">
    <w:name w:val="mabody"/>
    <w:basedOn w:val="DefaultParagraphFont"/>
    <w:rsid w:val="00002D0E"/>
  </w:style>
  <w:style w:type="character" w:customStyle="1" w:styleId="st">
    <w:name w:val="st"/>
    <w:basedOn w:val="DefaultParagraphFont"/>
    <w:rsid w:val="00002D0E"/>
  </w:style>
  <w:style w:type="character" w:styleId="UnresolvedMention">
    <w:name w:val="Unresolved Mention"/>
    <w:basedOn w:val="DefaultParagraphFont"/>
    <w:uiPriority w:val="99"/>
    <w:semiHidden/>
    <w:unhideWhenUsed/>
    <w:rsid w:val="00E74D1A"/>
    <w:rPr>
      <w:color w:val="605E5C"/>
      <w:shd w:val="clear" w:color="auto" w:fill="E1DFDD"/>
    </w:rPr>
  </w:style>
  <w:style w:type="character" w:styleId="HTMLCode">
    <w:name w:val="HTML Code"/>
    <w:basedOn w:val="DefaultParagraphFont"/>
    <w:uiPriority w:val="99"/>
    <w:semiHidden/>
    <w:unhideWhenUsed/>
    <w:rsid w:val="004F1BD2"/>
    <w:rPr>
      <w:rFonts w:ascii="Courier New" w:eastAsia="Times New Roman" w:hAnsi="Courier New" w:cs="Courier New"/>
      <w:sz w:val="20"/>
      <w:szCs w:val="20"/>
    </w:rPr>
  </w:style>
  <w:style w:type="paragraph" w:styleId="ListParagraph">
    <w:name w:val="List Paragraph"/>
    <w:basedOn w:val="Normal"/>
    <w:uiPriority w:val="34"/>
    <w:qFormat/>
    <w:rsid w:val="00575142"/>
    <w:pPr>
      <w:ind w:left="720"/>
      <w:contextualSpacing/>
    </w:pPr>
  </w:style>
  <w:style w:type="character" w:styleId="Strong">
    <w:name w:val="Strong"/>
    <w:basedOn w:val="DefaultParagraphFont"/>
    <w:uiPriority w:val="22"/>
    <w:qFormat/>
    <w:rsid w:val="00EF07D4"/>
    <w:rPr>
      <w:b/>
      <w:bCs/>
    </w:rPr>
  </w:style>
  <w:style w:type="paragraph" w:styleId="HTMLPreformatted">
    <w:name w:val="HTML Preformatted"/>
    <w:basedOn w:val="Normal"/>
    <w:link w:val="HTMLPreformattedChar"/>
    <w:uiPriority w:val="99"/>
    <w:semiHidden/>
    <w:unhideWhenUsed/>
    <w:rsid w:val="0021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E47"/>
    <w:rPr>
      <w:rFonts w:ascii="Courier New" w:eastAsia="Times New Roman" w:hAnsi="Courier New" w:cs="Courier New"/>
      <w:sz w:val="20"/>
      <w:szCs w:val="20"/>
      <w:lang w:val="en-IE"/>
    </w:rPr>
  </w:style>
  <w:style w:type="character" w:styleId="FollowedHyperlink">
    <w:name w:val="FollowedHyperlink"/>
    <w:basedOn w:val="DefaultParagraphFont"/>
    <w:uiPriority w:val="99"/>
    <w:semiHidden/>
    <w:unhideWhenUsed/>
    <w:rsid w:val="00D81DB8"/>
    <w:rPr>
      <w:color w:val="954F72" w:themeColor="followedHyperlink"/>
      <w:u w:val="single"/>
    </w:rPr>
  </w:style>
  <w:style w:type="character" w:customStyle="1" w:styleId="pre">
    <w:name w:val="pre"/>
    <w:basedOn w:val="DefaultParagraphFont"/>
    <w:rsid w:val="00AC097E"/>
  </w:style>
  <w:style w:type="paragraph" w:customStyle="1" w:styleId="graf">
    <w:name w:val="graf"/>
    <w:basedOn w:val="Normal"/>
    <w:rsid w:val="00AC097E"/>
    <w:pPr>
      <w:spacing w:before="100" w:beforeAutospacing="1" w:after="100" w:afterAutospacing="1"/>
    </w:pPr>
  </w:style>
  <w:style w:type="character" w:customStyle="1" w:styleId="Heading3Char">
    <w:name w:val="Heading 3 Char"/>
    <w:basedOn w:val="DefaultParagraphFont"/>
    <w:link w:val="Heading3"/>
    <w:uiPriority w:val="9"/>
    <w:semiHidden/>
    <w:rsid w:val="00AC097E"/>
    <w:rPr>
      <w:rFonts w:asciiTheme="majorHAnsi" w:eastAsiaTheme="majorEastAsia" w:hAnsiTheme="majorHAnsi" w:cstheme="majorBidi"/>
      <w:color w:val="1F3763" w:themeColor="accent1" w:themeShade="7F"/>
      <w:sz w:val="24"/>
      <w:szCs w:val="24"/>
    </w:rPr>
  </w:style>
  <w:style w:type="character" w:customStyle="1" w:styleId="markup--quote">
    <w:name w:val="markup--quote"/>
    <w:basedOn w:val="DefaultParagraphFont"/>
    <w:rsid w:val="00AC097E"/>
  </w:style>
  <w:style w:type="character" w:styleId="Emphasis">
    <w:name w:val="Emphasis"/>
    <w:basedOn w:val="DefaultParagraphFont"/>
    <w:uiPriority w:val="20"/>
    <w:qFormat/>
    <w:rsid w:val="00AC097E"/>
    <w:rPr>
      <w:i/>
      <w:iCs/>
    </w:rPr>
  </w:style>
  <w:style w:type="character" w:customStyle="1" w:styleId="Heading4Char">
    <w:name w:val="Heading 4 Char"/>
    <w:basedOn w:val="DefaultParagraphFont"/>
    <w:link w:val="Heading4"/>
    <w:uiPriority w:val="9"/>
    <w:semiHidden/>
    <w:rsid w:val="00AC097E"/>
    <w:rPr>
      <w:rFonts w:asciiTheme="majorHAnsi" w:eastAsiaTheme="majorEastAsia" w:hAnsiTheme="majorHAnsi" w:cstheme="majorBidi"/>
      <w:i/>
      <w:iCs/>
      <w:color w:val="2F5496" w:themeColor="accent1" w:themeShade="BF"/>
    </w:rPr>
  </w:style>
  <w:style w:type="character" w:customStyle="1" w:styleId="math">
    <w:name w:val="math"/>
    <w:basedOn w:val="DefaultParagraphFont"/>
    <w:rsid w:val="00AC0B47"/>
  </w:style>
  <w:style w:type="character" w:customStyle="1" w:styleId="mi">
    <w:name w:val="mi"/>
    <w:basedOn w:val="DefaultParagraphFont"/>
    <w:rsid w:val="00AC0B47"/>
  </w:style>
  <w:style w:type="character" w:customStyle="1" w:styleId="mo">
    <w:name w:val="mo"/>
    <w:basedOn w:val="DefaultParagraphFont"/>
    <w:rsid w:val="00AC0B47"/>
  </w:style>
  <w:style w:type="character" w:customStyle="1" w:styleId="mn">
    <w:name w:val="mn"/>
    <w:basedOn w:val="DefaultParagraphFont"/>
    <w:rsid w:val="00AC0B47"/>
  </w:style>
  <w:style w:type="character" w:customStyle="1" w:styleId="mjxassistivemathml">
    <w:name w:val="mjx_assistive_mathml"/>
    <w:basedOn w:val="DefaultParagraphFont"/>
    <w:rsid w:val="00AC0B47"/>
  </w:style>
  <w:style w:type="table" w:styleId="TableGrid">
    <w:name w:val="Table Grid"/>
    <w:basedOn w:val="TableNormal"/>
    <w:uiPriority w:val="39"/>
    <w:rsid w:val="003D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delimiter">
    <w:name w:val="classifier-delimiter"/>
    <w:basedOn w:val="DefaultParagraphFont"/>
    <w:rsid w:val="00C41884"/>
  </w:style>
  <w:style w:type="character" w:customStyle="1" w:styleId="classifier">
    <w:name w:val="classifier"/>
    <w:basedOn w:val="DefaultParagraphFont"/>
    <w:rsid w:val="00C41884"/>
  </w:style>
  <w:style w:type="paragraph" w:customStyle="1" w:styleId="first">
    <w:name w:val="first"/>
    <w:basedOn w:val="Normal"/>
    <w:rsid w:val="00C418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9663">
      <w:bodyDiv w:val="1"/>
      <w:marLeft w:val="0"/>
      <w:marRight w:val="0"/>
      <w:marTop w:val="0"/>
      <w:marBottom w:val="0"/>
      <w:divBdr>
        <w:top w:val="none" w:sz="0" w:space="0" w:color="auto"/>
        <w:left w:val="none" w:sz="0" w:space="0" w:color="auto"/>
        <w:bottom w:val="none" w:sz="0" w:space="0" w:color="auto"/>
        <w:right w:val="none" w:sz="0" w:space="0" w:color="auto"/>
      </w:divBdr>
    </w:div>
    <w:div w:id="118450355">
      <w:bodyDiv w:val="1"/>
      <w:marLeft w:val="0"/>
      <w:marRight w:val="0"/>
      <w:marTop w:val="0"/>
      <w:marBottom w:val="0"/>
      <w:divBdr>
        <w:top w:val="none" w:sz="0" w:space="0" w:color="auto"/>
        <w:left w:val="none" w:sz="0" w:space="0" w:color="auto"/>
        <w:bottom w:val="none" w:sz="0" w:space="0" w:color="auto"/>
        <w:right w:val="none" w:sz="0" w:space="0" w:color="auto"/>
      </w:divBdr>
    </w:div>
    <w:div w:id="256985926">
      <w:bodyDiv w:val="1"/>
      <w:marLeft w:val="0"/>
      <w:marRight w:val="0"/>
      <w:marTop w:val="0"/>
      <w:marBottom w:val="0"/>
      <w:divBdr>
        <w:top w:val="none" w:sz="0" w:space="0" w:color="auto"/>
        <w:left w:val="none" w:sz="0" w:space="0" w:color="auto"/>
        <w:bottom w:val="none" w:sz="0" w:space="0" w:color="auto"/>
        <w:right w:val="none" w:sz="0" w:space="0" w:color="auto"/>
      </w:divBdr>
    </w:div>
    <w:div w:id="318197316">
      <w:bodyDiv w:val="1"/>
      <w:marLeft w:val="0"/>
      <w:marRight w:val="0"/>
      <w:marTop w:val="0"/>
      <w:marBottom w:val="0"/>
      <w:divBdr>
        <w:top w:val="none" w:sz="0" w:space="0" w:color="auto"/>
        <w:left w:val="none" w:sz="0" w:space="0" w:color="auto"/>
        <w:bottom w:val="none" w:sz="0" w:space="0" w:color="auto"/>
        <w:right w:val="none" w:sz="0" w:space="0" w:color="auto"/>
      </w:divBdr>
      <w:divsChild>
        <w:div w:id="1061445656">
          <w:marLeft w:val="0"/>
          <w:marRight w:val="0"/>
          <w:marTop w:val="0"/>
          <w:marBottom w:val="0"/>
          <w:divBdr>
            <w:top w:val="none" w:sz="0" w:space="0" w:color="auto"/>
            <w:left w:val="none" w:sz="0" w:space="0" w:color="auto"/>
            <w:bottom w:val="none" w:sz="0" w:space="0" w:color="auto"/>
            <w:right w:val="none" w:sz="0" w:space="0" w:color="auto"/>
          </w:divBdr>
        </w:div>
      </w:divsChild>
    </w:div>
    <w:div w:id="367609659">
      <w:bodyDiv w:val="1"/>
      <w:marLeft w:val="0"/>
      <w:marRight w:val="0"/>
      <w:marTop w:val="0"/>
      <w:marBottom w:val="0"/>
      <w:divBdr>
        <w:top w:val="none" w:sz="0" w:space="0" w:color="auto"/>
        <w:left w:val="none" w:sz="0" w:space="0" w:color="auto"/>
        <w:bottom w:val="none" w:sz="0" w:space="0" w:color="auto"/>
        <w:right w:val="none" w:sz="0" w:space="0" w:color="auto"/>
      </w:divBdr>
      <w:divsChild>
        <w:div w:id="1013992801">
          <w:marLeft w:val="0"/>
          <w:marRight w:val="0"/>
          <w:marTop w:val="0"/>
          <w:marBottom w:val="0"/>
          <w:divBdr>
            <w:top w:val="none" w:sz="0" w:space="0" w:color="auto"/>
            <w:left w:val="none" w:sz="0" w:space="0" w:color="auto"/>
            <w:bottom w:val="none" w:sz="0" w:space="0" w:color="auto"/>
            <w:right w:val="none" w:sz="0" w:space="0" w:color="auto"/>
          </w:divBdr>
          <w:divsChild>
            <w:div w:id="1511675885">
              <w:marLeft w:val="0"/>
              <w:marRight w:val="0"/>
              <w:marTop w:val="0"/>
              <w:marBottom w:val="0"/>
              <w:divBdr>
                <w:top w:val="none" w:sz="0" w:space="0" w:color="auto"/>
                <w:left w:val="none" w:sz="0" w:space="0" w:color="auto"/>
                <w:bottom w:val="none" w:sz="0" w:space="0" w:color="auto"/>
                <w:right w:val="none" w:sz="0" w:space="0" w:color="auto"/>
              </w:divBdr>
              <w:divsChild>
                <w:div w:id="702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794">
          <w:marLeft w:val="0"/>
          <w:marRight w:val="0"/>
          <w:marTop w:val="0"/>
          <w:marBottom w:val="0"/>
          <w:divBdr>
            <w:top w:val="none" w:sz="0" w:space="0" w:color="auto"/>
            <w:left w:val="none" w:sz="0" w:space="0" w:color="auto"/>
            <w:bottom w:val="none" w:sz="0" w:space="0" w:color="auto"/>
            <w:right w:val="none" w:sz="0" w:space="0" w:color="auto"/>
          </w:divBdr>
          <w:divsChild>
            <w:div w:id="1781533648">
              <w:marLeft w:val="0"/>
              <w:marRight w:val="0"/>
              <w:marTop w:val="0"/>
              <w:marBottom w:val="0"/>
              <w:divBdr>
                <w:top w:val="none" w:sz="0" w:space="0" w:color="auto"/>
                <w:left w:val="none" w:sz="0" w:space="0" w:color="auto"/>
                <w:bottom w:val="none" w:sz="0" w:space="0" w:color="auto"/>
                <w:right w:val="none" w:sz="0" w:space="0" w:color="auto"/>
              </w:divBdr>
              <w:divsChild>
                <w:div w:id="20138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5379">
          <w:marLeft w:val="0"/>
          <w:marRight w:val="0"/>
          <w:marTop w:val="0"/>
          <w:marBottom w:val="0"/>
          <w:divBdr>
            <w:top w:val="none" w:sz="0" w:space="0" w:color="auto"/>
            <w:left w:val="none" w:sz="0" w:space="0" w:color="auto"/>
            <w:bottom w:val="none" w:sz="0" w:space="0" w:color="auto"/>
            <w:right w:val="none" w:sz="0" w:space="0" w:color="auto"/>
          </w:divBdr>
          <w:divsChild>
            <w:div w:id="939409870">
              <w:marLeft w:val="0"/>
              <w:marRight w:val="0"/>
              <w:marTop w:val="0"/>
              <w:marBottom w:val="0"/>
              <w:divBdr>
                <w:top w:val="none" w:sz="0" w:space="0" w:color="auto"/>
                <w:left w:val="none" w:sz="0" w:space="0" w:color="auto"/>
                <w:bottom w:val="none" w:sz="0" w:space="0" w:color="auto"/>
                <w:right w:val="none" w:sz="0" w:space="0" w:color="auto"/>
              </w:divBdr>
              <w:divsChild>
                <w:div w:id="794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1245">
      <w:bodyDiv w:val="1"/>
      <w:marLeft w:val="0"/>
      <w:marRight w:val="0"/>
      <w:marTop w:val="0"/>
      <w:marBottom w:val="0"/>
      <w:divBdr>
        <w:top w:val="none" w:sz="0" w:space="0" w:color="auto"/>
        <w:left w:val="none" w:sz="0" w:space="0" w:color="auto"/>
        <w:bottom w:val="none" w:sz="0" w:space="0" w:color="auto"/>
        <w:right w:val="none" w:sz="0" w:space="0" w:color="auto"/>
      </w:divBdr>
    </w:div>
    <w:div w:id="433477044">
      <w:bodyDiv w:val="1"/>
      <w:marLeft w:val="0"/>
      <w:marRight w:val="0"/>
      <w:marTop w:val="0"/>
      <w:marBottom w:val="0"/>
      <w:divBdr>
        <w:top w:val="none" w:sz="0" w:space="0" w:color="auto"/>
        <w:left w:val="none" w:sz="0" w:space="0" w:color="auto"/>
        <w:bottom w:val="none" w:sz="0" w:space="0" w:color="auto"/>
        <w:right w:val="none" w:sz="0" w:space="0" w:color="auto"/>
      </w:divBdr>
    </w:div>
    <w:div w:id="447511368">
      <w:bodyDiv w:val="1"/>
      <w:marLeft w:val="0"/>
      <w:marRight w:val="0"/>
      <w:marTop w:val="0"/>
      <w:marBottom w:val="0"/>
      <w:divBdr>
        <w:top w:val="none" w:sz="0" w:space="0" w:color="auto"/>
        <w:left w:val="none" w:sz="0" w:space="0" w:color="auto"/>
        <w:bottom w:val="none" w:sz="0" w:space="0" w:color="auto"/>
        <w:right w:val="none" w:sz="0" w:space="0" w:color="auto"/>
      </w:divBdr>
    </w:div>
    <w:div w:id="464739660">
      <w:bodyDiv w:val="1"/>
      <w:marLeft w:val="0"/>
      <w:marRight w:val="0"/>
      <w:marTop w:val="0"/>
      <w:marBottom w:val="0"/>
      <w:divBdr>
        <w:top w:val="none" w:sz="0" w:space="0" w:color="auto"/>
        <w:left w:val="none" w:sz="0" w:space="0" w:color="auto"/>
        <w:bottom w:val="none" w:sz="0" w:space="0" w:color="auto"/>
        <w:right w:val="none" w:sz="0" w:space="0" w:color="auto"/>
      </w:divBdr>
    </w:div>
    <w:div w:id="541091532">
      <w:bodyDiv w:val="1"/>
      <w:marLeft w:val="0"/>
      <w:marRight w:val="0"/>
      <w:marTop w:val="0"/>
      <w:marBottom w:val="0"/>
      <w:divBdr>
        <w:top w:val="none" w:sz="0" w:space="0" w:color="auto"/>
        <w:left w:val="none" w:sz="0" w:space="0" w:color="auto"/>
        <w:bottom w:val="none" w:sz="0" w:space="0" w:color="auto"/>
        <w:right w:val="none" w:sz="0" w:space="0" w:color="auto"/>
      </w:divBdr>
    </w:div>
    <w:div w:id="542837557">
      <w:bodyDiv w:val="1"/>
      <w:marLeft w:val="0"/>
      <w:marRight w:val="0"/>
      <w:marTop w:val="0"/>
      <w:marBottom w:val="0"/>
      <w:divBdr>
        <w:top w:val="none" w:sz="0" w:space="0" w:color="auto"/>
        <w:left w:val="none" w:sz="0" w:space="0" w:color="auto"/>
        <w:bottom w:val="none" w:sz="0" w:space="0" w:color="auto"/>
        <w:right w:val="none" w:sz="0" w:space="0" w:color="auto"/>
      </w:divBdr>
    </w:div>
    <w:div w:id="660813110">
      <w:bodyDiv w:val="1"/>
      <w:marLeft w:val="0"/>
      <w:marRight w:val="0"/>
      <w:marTop w:val="0"/>
      <w:marBottom w:val="0"/>
      <w:divBdr>
        <w:top w:val="none" w:sz="0" w:space="0" w:color="auto"/>
        <w:left w:val="none" w:sz="0" w:space="0" w:color="auto"/>
        <w:bottom w:val="none" w:sz="0" w:space="0" w:color="auto"/>
        <w:right w:val="none" w:sz="0" w:space="0" w:color="auto"/>
      </w:divBdr>
    </w:div>
    <w:div w:id="717973859">
      <w:bodyDiv w:val="1"/>
      <w:marLeft w:val="0"/>
      <w:marRight w:val="0"/>
      <w:marTop w:val="0"/>
      <w:marBottom w:val="0"/>
      <w:divBdr>
        <w:top w:val="none" w:sz="0" w:space="0" w:color="auto"/>
        <w:left w:val="none" w:sz="0" w:space="0" w:color="auto"/>
        <w:bottom w:val="none" w:sz="0" w:space="0" w:color="auto"/>
        <w:right w:val="none" w:sz="0" w:space="0" w:color="auto"/>
      </w:divBdr>
    </w:div>
    <w:div w:id="756637149">
      <w:bodyDiv w:val="1"/>
      <w:marLeft w:val="0"/>
      <w:marRight w:val="0"/>
      <w:marTop w:val="0"/>
      <w:marBottom w:val="0"/>
      <w:divBdr>
        <w:top w:val="none" w:sz="0" w:space="0" w:color="auto"/>
        <w:left w:val="none" w:sz="0" w:space="0" w:color="auto"/>
        <w:bottom w:val="none" w:sz="0" w:space="0" w:color="auto"/>
        <w:right w:val="none" w:sz="0" w:space="0" w:color="auto"/>
      </w:divBdr>
    </w:div>
    <w:div w:id="836000242">
      <w:bodyDiv w:val="1"/>
      <w:marLeft w:val="0"/>
      <w:marRight w:val="0"/>
      <w:marTop w:val="0"/>
      <w:marBottom w:val="0"/>
      <w:divBdr>
        <w:top w:val="none" w:sz="0" w:space="0" w:color="auto"/>
        <w:left w:val="none" w:sz="0" w:space="0" w:color="auto"/>
        <w:bottom w:val="none" w:sz="0" w:space="0" w:color="auto"/>
        <w:right w:val="none" w:sz="0" w:space="0" w:color="auto"/>
      </w:divBdr>
    </w:div>
    <w:div w:id="874192367">
      <w:bodyDiv w:val="1"/>
      <w:marLeft w:val="0"/>
      <w:marRight w:val="0"/>
      <w:marTop w:val="0"/>
      <w:marBottom w:val="0"/>
      <w:divBdr>
        <w:top w:val="none" w:sz="0" w:space="0" w:color="auto"/>
        <w:left w:val="none" w:sz="0" w:space="0" w:color="auto"/>
        <w:bottom w:val="none" w:sz="0" w:space="0" w:color="auto"/>
        <w:right w:val="none" w:sz="0" w:space="0" w:color="auto"/>
      </w:divBdr>
    </w:div>
    <w:div w:id="899822509">
      <w:bodyDiv w:val="1"/>
      <w:marLeft w:val="0"/>
      <w:marRight w:val="0"/>
      <w:marTop w:val="0"/>
      <w:marBottom w:val="0"/>
      <w:divBdr>
        <w:top w:val="none" w:sz="0" w:space="0" w:color="auto"/>
        <w:left w:val="none" w:sz="0" w:space="0" w:color="auto"/>
        <w:bottom w:val="none" w:sz="0" w:space="0" w:color="auto"/>
        <w:right w:val="none" w:sz="0" w:space="0" w:color="auto"/>
      </w:divBdr>
    </w:div>
    <w:div w:id="1048382461">
      <w:bodyDiv w:val="1"/>
      <w:marLeft w:val="0"/>
      <w:marRight w:val="0"/>
      <w:marTop w:val="0"/>
      <w:marBottom w:val="0"/>
      <w:divBdr>
        <w:top w:val="none" w:sz="0" w:space="0" w:color="auto"/>
        <w:left w:val="none" w:sz="0" w:space="0" w:color="auto"/>
        <w:bottom w:val="none" w:sz="0" w:space="0" w:color="auto"/>
        <w:right w:val="none" w:sz="0" w:space="0" w:color="auto"/>
      </w:divBdr>
    </w:div>
    <w:div w:id="1187795300">
      <w:bodyDiv w:val="1"/>
      <w:marLeft w:val="0"/>
      <w:marRight w:val="0"/>
      <w:marTop w:val="0"/>
      <w:marBottom w:val="0"/>
      <w:divBdr>
        <w:top w:val="none" w:sz="0" w:space="0" w:color="auto"/>
        <w:left w:val="none" w:sz="0" w:space="0" w:color="auto"/>
        <w:bottom w:val="none" w:sz="0" w:space="0" w:color="auto"/>
        <w:right w:val="none" w:sz="0" w:space="0" w:color="auto"/>
      </w:divBdr>
    </w:div>
    <w:div w:id="1207569748">
      <w:bodyDiv w:val="1"/>
      <w:marLeft w:val="0"/>
      <w:marRight w:val="0"/>
      <w:marTop w:val="0"/>
      <w:marBottom w:val="0"/>
      <w:divBdr>
        <w:top w:val="none" w:sz="0" w:space="0" w:color="auto"/>
        <w:left w:val="none" w:sz="0" w:space="0" w:color="auto"/>
        <w:bottom w:val="none" w:sz="0" w:space="0" w:color="auto"/>
        <w:right w:val="none" w:sz="0" w:space="0" w:color="auto"/>
      </w:divBdr>
    </w:div>
    <w:div w:id="1209490534">
      <w:bodyDiv w:val="1"/>
      <w:marLeft w:val="0"/>
      <w:marRight w:val="0"/>
      <w:marTop w:val="0"/>
      <w:marBottom w:val="0"/>
      <w:divBdr>
        <w:top w:val="none" w:sz="0" w:space="0" w:color="auto"/>
        <w:left w:val="none" w:sz="0" w:space="0" w:color="auto"/>
        <w:bottom w:val="none" w:sz="0" w:space="0" w:color="auto"/>
        <w:right w:val="none" w:sz="0" w:space="0" w:color="auto"/>
      </w:divBdr>
    </w:div>
    <w:div w:id="1249970369">
      <w:bodyDiv w:val="1"/>
      <w:marLeft w:val="0"/>
      <w:marRight w:val="0"/>
      <w:marTop w:val="0"/>
      <w:marBottom w:val="0"/>
      <w:divBdr>
        <w:top w:val="none" w:sz="0" w:space="0" w:color="auto"/>
        <w:left w:val="none" w:sz="0" w:space="0" w:color="auto"/>
        <w:bottom w:val="none" w:sz="0" w:space="0" w:color="auto"/>
        <w:right w:val="none" w:sz="0" w:space="0" w:color="auto"/>
      </w:divBdr>
    </w:div>
    <w:div w:id="1280795783">
      <w:bodyDiv w:val="1"/>
      <w:marLeft w:val="0"/>
      <w:marRight w:val="0"/>
      <w:marTop w:val="0"/>
      <w:marBottom w:val="0"/>
      <w:divBdr>
        <w:top w:val="none" w:sz="0" w:space="0" w:color="auto"/>
        <w:left w:val="none" w:sz="0" w:space="0" w:color="auto"/>
        <w:bottom w:val="none" w:sz="0" w:space="0" w:color="auto"/>
        <w:right w:val="none" w:sz="0" w:space="0" w:color="auto"/>
      </w:divBdr>
    </w:div>
    <w:div w:id="1365062599">
      <w:bodyDiv w:val="1"/>
      <w:marLeft w:val="0"/>
      <w:marRight w:val="0"/>
      <w:marTop w:val="0"/>
      <w:marBottom w:val="0"/>
      <w:divBdr>
        <w:top w:val="none" w:sz="0" w:space="0" w:color="auto"/>
        <w:left w:val="none" w:sz="0" w:space="0" w:color="auto"/>
        <w:bottom w:val="none" w:sz="0" w:space="0" w:color="auto"/>
        <w:right w:val="none" w:sz="0" w:space="0" w:color="auto"/>
      </w:divBdr>
    </w:div>
    <w:div w:id="1453327461">
      <w:bodyDiv w:val="1"/>
      <w:marLeft w:val="0"/>
      <w:marRight w:val="0"/>
      <w:marTop w:val="0"/>
      <w:marBottom w:val="0"/>
      <w:divBdr>
        <w:top w:val="none" w:sz="0" w:space="0" w:color="auto"/>
        <w:left w:val="none" w:sz="0" w:space="0" w:color="auto"/>
        <w:bottom w:val="none" w:sz="0" w:space="0" w:color="auto"/>
        <w:right w:val="none" w:sz="0" w:space="0" w:color="auto"/>
      </w:divBdr>
    </w:div>
    <w:div w:id="1486818588">
      <w:bodyDiv w:val="1"/>
      <w:marLeft w:val="0"/>
      <w:marRight w:val="0"/>
      <w:marTop w:val="0"/>
      <w:marBottom w:val="0"/>
      <w:divBdr>
        <w:top w:val="none" w:sz="0" w:space="0" w:color="auto"/>
        <w:left w:val="none" w:sz="0" w:space="0" w:color="auto"/>
        <w:bottom w:val="none" w:sz="0" w:space="0" w:color="auto"/>
        <w:right w:val="none" w:sz="0" w:space="0" w:color="auto"/>
      </w:divBdr>
    </w:div>
    <w:div w:id="1523974212">
      <w:bodyDiv w:val="1"/>
      <w:marLeft w:val="0"/>
      <w:marRight w:val="0"/>
      <w:marTop w:val="0"/>
      <w:marBottom w:val="0"/>
      <w:divBdr>
        <w:top w:val="none" w:sz="0" w:space="0" w:color="auto"/>
        <w:left w:val="none" w:sz="0" w:space="0" w:color="auto"/>
        <w:bottom w:val="none" w:sz="0" w:space="0" w:color="auto"/>
        <w:right w:val="none" w:sz="0" w:space="0" w:color="auto"/>
      </w:divBdr>
    </w:div>
    <w:div w:id="1549802016">
      <w:bodyDiv w:val="1"/>
      <w:marLeft w:val="0"/>
      <w:marRight w:val="0"/>
      <w:marTop w:val="0"/>
      <w:marBottom w:val="0"/>
      <w:divBdr>
        <w:top w:val="none" w:sz="0" w:space="0" w:color="auto"/>
        <w:left w:val="none" w:sz="0" w:space="0" w:color="auto"/>
        <w:bottom w:val="none" w:sz="0" w:space="0" w:color="auto"/>
        <w:right w:val="none" w:sz="0" w:space="0" w:color="auto"/>
      </w:divBdr>
    </w:div>
    <w:div w:id="1559708333">
      <w:bodyDiv w:val="1"/>
      <w:marLeft w:val="0"/>
      <w:marRight w:val="0"/>
      <w:marTop w:val="0"/>
      <w:marBottom w:val="0"/>
      <w:divBdr>
        <w:top w:val="none" w:sz="0" w:space="0" w:color="auto"/>
        <w:left w:val="none" w:sz="0" w:space="0" w:color="auto"/>
        <w:bottom w:val="none" w:sz="0" w:space="0" w:color="auto"/>
        <w:right w:val="none" w:sz="0" w:space="0" w:color="auto"/>
      </w:divBdr>
    </w:div>
    <w:div w:id="1639988753">
      <w:bodyDiv w:val="1"/>
      <w:marLeft w:val="0"/>
      <w:marRight w:val="0"/>
      <w:marTop w:val="0"/>
      <w:marBottom w:val="0"/>
      <w:divBdr>
        <w:top w:val="none" w:sz="0" w:space="0" w:color="auto"/>
        <w:left w:val="none" w:sz="0" w:space="0" w:color="auto"/>
        <w:bottom w:val="none" w:sz="0" w:space="0" w:color="auto"/>
        <w:right w:val="none" w:sz="0" w:space="0" w:color="auto"/>
      </w:divBdr>
    </w:div>
    <w:div w:id="1763574301">
      <w:bodyDiv w:val="1"/>
      <w:marLeft w:val="0"/>
      <w:marRight w:val="0"/>
      <w:marTop w:val="0"/>
      <w:marBottom w:val="0"/>
      <w:divBdr>
        <w:top w:val="none" w:sz="0" w:space="0" w:color="auto"/>
        <w:left w:val="none" w:sz="0" w:space="0" w:color="auto"/>
        <w:bottom w:val="none" w:sz="0" w:space="0" w:color="auto"/>
        <w:right w:val="none" w:sz="0" w:space="0" w:color="auto"/>
      </w:divBdr>
      <w:divsChild>
        <w:div w:id="2037345390">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 w:id="1801268982">
      <w:bodyDiv w:val="1"/>
      <w:marLeft w:val="0"/>
      <w:marRight w:val="0"/>
      <w:marTop w:val="0"/>
      <w:marBottom w:val="0"/>
      <w:divBdr>
        <w:top w:val="none" w:sz="0" w:space="0" w:color="auto"/>
        <w:left w:val="none" w:sz="0" w:space="0" w:color="auto"/>
        <w:bottom w:val="none" w:sz="0" w:space="0" w:color="auto"/>
        <w:right w:val="none" w:sz="0" w:space="0" w:color="auto"/>
      </w:divBdr>
    </w:div>
    <w:div w:id="1821382603">
      <w:bodyDiv w:val="1"/>
      <w:marLeft w:val="0"/>
      <w:marRight w:val="0"/>
      <w:marTop w:val="0"/>
      <w:marBottom w:val="0"/>
      <w:divBdr>
        <w:top w:val="none" w:sz="0" w:space="0" w:color="auto"/>
        <w:left w:val="none" w:sz="0" w:space="0" w:color="auto"/>
        <w:bottom w:val="none" w:sz="0" w:space="0" w:color="auto"/>
        <w:right w:val="none" w:sz="0" w:space="0" w:color="auto"/>
      </w:divBdr>
    </w:div>
    <w:div w:id="1899321836">
      <w:bodyDiv w:val="1"/>
      <w:marLeft w:val="0"/>
      <w:marRight w:val="0"/>
      <w:marTop w:val="0"/>
      <w:marBottom w:val="0"/>
      <w:divBdr>
        <w:top w:val="none" w:sz="0" w:space="0" w:color="auto"/>
        <w:left w:val="none" w:sz="0" w:space="0" w:color="auto"/>
        <w:bottom w:val="none" w:sz="0" w:space="0" w:color="auto"/>
        <w:right w:val="none" w:sz="0" w:space="0" w:color="auto"/>
      </w:divBdr>
      <w:divsChild>
        <w:div w:id="1459372312">
          <w:marLeft w:val="0"/>
          <w:marRight w:val="0"/>
          <w:marTop w:val="300"/>
          <w:marBottom w:val="300"/>
          <w:divBdr>
            <w:top w:val="none" w:sz="0" w:space="0" w:color="auto"/>
            <w:left w:val="none" w:sz="0" w:space="0" w:color="auto"/>
            <w:bottom w:val="none" w:sz="0" w:space="0" w:color="auto"/>
            <w:right w:val="none" w:sz="0" w:space="0" w:color="auto"/>
          </w:divBdr>
          <w:divsChild>
            <w:div w:id="1369375703">
              <w:marLeft w:val="0"/>
              <w:marRight w:val="0"/>
              <w:marTop w:val="0"/>
              <w:marBottom w:val="0"/>
              <w:divBdr>
                <w:top w:val="none" w:sz="0" w:space="0" w:color="auto"/>
                <w:left w:val="none" w:sz="0" w:space="0" w:color="auto"/>
                <w:bottom w:val="none" w:sz="0" w:space="0" w:color="auto"/>
                <w:right w:val="none" w:sz="0" w:space="0" w:color="auto"/>
              </w:divBdr>
              <w:divsChild>
                <w:div w:id="8882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478">
          <w:marLeft w:val="0"/>
          <w:marRight w:val="0"/>
          <w:marTop w:val="300"/>
          <w:marBottom w:val="300"/>
          <w:divBdr>
            <w:top w:val="none" w:sz="0" w:space="0" w:color="auto"/>
            <w:left w:val="none" w:sz="0" w:space="0" w:color="auto"/>
            <w:bottom w:val="none" w:sz="0" w:space="0" w:color="auto"/>
            <w:right w:val="none" w:sz="0" w:space="0" w:color="auto"/>
          </w:divBdr>
          <w:divsChild>
            <w:div w:id="1106772237">
              <w:marLeft w:val="0"/>
              <w:marRight w:val="0"/>
              <w:marTop w:val="0"/>
              <w:marBottom w:val="0"/>
              <w:divBdr>
                <w:top w:val="none" w:sz="0" w:space="0" w:color="auto"/>
                <w:left w:val="none" w:sz="0" w:space="0" w:color="auto"/>
                <w:bottom w:val="none" w:sz="0" w:space="0" w:color="auto"/>
                <w:right w:val="none" w:sz="0" w:space="0" w:color="auto"/>
              </w:divBdr>
              <w:divsChild>
                <w:div w:id="1053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2274">
      <w:bodyDiv w:val="1"/>
      <w:marLeft w:val="0"/>
      <w:marRight w:val="0"/>
      <w:marTop w:val="0"/>
      <w:marBottom w:val="0"/>
      <w:divBdr>
        <w:top w:val="none" w:sz="0" w:space="0" w:color="auto"/>
        <w:left w:val="none" w:sz="0" w:space="0" w:color="auto"/>
        <w:bottom w:val="none" w:sz="0" w:space="0" w:color="auto"/>
        <w:right w:val="none" w:sz="0" w:space="0" w:color="auto"/>
      </w:divBdr>
    </w:div>
    <w:div w:id="2039238331">
      <w:bodyDiv w:val="1"/>
      <w:marLeft w:val="0"/>
      <w:marRight w:val="0"/>
      <w:marTop w:val="0"/>
      <w:marBottom w:val="0"/>
      <w:divBdr>
        <w:top w:val="none" w:sz="0" w:space="0" w:color="auto"/>
        <w:left w:val="none" w:sz="0" w:space="0" w:color="auto"/>
        <w:bottom w:val="none" w:sz="0" w:space="0" w:color="auto"/>
        <w:right w:val="none" w:sz="0" w:space="0" w:color="auto"/>
      </w:divBdr>
    </w:div>
    <w:div w:id="20991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blog.net/post/machine-learning/specificity-vs-precision/" TargetMode="External"/><Relationship Id="rId13" Type="http://schemas.openxmlformats.org/officeDocument/2006/relationships/hyperlink" Target="https://sebastianraschka.com/faq/docs/multiclass-metric.html" TargetMode="External"/><Relationship Id="rId18" Type="http://schemas.openxmlformats.org/officeDocument/2006/relationships/hyperlink" Target="https://imbalanced-learn.readthedocs.io/en/stable/generated/imblearn.over_sampling.SMOTE.html" TargetMode="External"/><Relationship Id="rId3" Type="http://schemas.openxmlformats.org/officeDocument/2006/relationships/styles" Target="styles.xml"/><Relationship Id="rId7" Type="http://schemas.openxmlformats.org/officeDocument/2006/relationships/hyperlink" Target="https://towardsdatascience.com/machine-learning-multiclass-classification-with-imbalanced-data-set-29f6a177c1a" TargetMode="External"/><Relationship Id="rId12" Type="http://schemas.openxmlformats.org/officeDocument/2006/relationships/image" Target="media/image3.png"/><Relationship Id="rId17" Type="http://schemas.openxmlformats.org/officeDocument/2006/relationships/hyperlink" Target="https://scikit-learn.org/stable/modules/generated/sklearn.ensemble.VotingClassifier.html" TargetMode="External"/><Relationship Id="rId2" Type="http://schemas.openxmlformats.org/officeDocument/2006/relationships/numbering" Target="numbering.xml"/><Relationship Id="rId16" Type="http://schemas.openxmlformats.org/officeDocument/2006/relationships/hyperlink" Target="http://papers.nips.cc/paper/7062-a-unified-approach-to-interpreting-model-predi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understanding-confusion-matrix-a9ad42dcfd6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stable/auto_examples/model_selection/plot_roc.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scienceblog.net/post/machine-learning/performance-measures-model-selection/" TargetMode="External"/><Relationship Id="rId14" Type="http://schemas.openxmlformats.org/officeDocument/2006/relationships/hyperlink" Target="https://en.wikipedia.org/wiki/Sensitivity_and_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793BE4-DA05-3C4E-978D-03C512FE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5310</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 Vaish</dc:creator>
  <cp:keywords/>
  <dc:description/>
  <cp:lastModifiedBy>Microsoft Office User</cp:lastModifiedBy>
  <cp:revision>42</cp:revision>
  <dcterms:created xsi:type="dcterms:W3CDTF">2019-06-23T15:22:00Z</dcterms:created>
  <dcterms:modified xsi:type="dcterms:W3CDTF">2019-06-27T14:24:00Z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e0e74d16-8297-3c59-8c6d-1cc54109f1e9</vt:lpwstr>
  </property>
</Properties>
</file>