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C1038" w14:textId="1A34B5FF" w:rsidR="00D30490" w:rsidRPr="00D30490" w:rsidRDefault="00D30490" w:rsidP="00663AFB">
      <w:pPr>
        <w:rPr>
          <w:rFonts w:ascii="Aptos" w:hAnsi="Aptos"/>
          <w:b/>
          <w:bCs/>
        </w:rPr>
      </w:pPr>
      <w:r w:rsidRPr="00D30490">
        <w:rPr>
          <w:rFonts w:ascii="Aptos" w:hAnsi="Aptos"/>
          <w:b/>
          <w:bCs/>
        </w:rPr>
        <w:t xml:space="preserve">Checklist for </w:t>
      </w:r>
      <w:r w:rsidR="00663AFB" w:rsidRPr="00663AFB">
        <w:rPr>
          <w:rFonts w:ascii="Aptos" w:hAnsi="Aptos"/>
          <w:b/>
          <w:bCs/>
        </w:rPr>
        <w:t>Donor Mailing Data Preprocessing</w:t>
      </w:r>
    </w:p>
    <w:p w14:paraId="2CD6F888" w14:textId="77777777" w:rsidR="00D30490" w:rsidRPr="00D30490" w:rsidRDefault="00D30490" w:rsidP="00D30490">
      <w:pPr>
        <w:rPr>
          <w:rFonts w:ascii="Aptos" w:hAnsi="Aptos"/>
          <w:b/>
          <w:bCs/>
        </w:rPr>
      </w:pPr>
      <w:r w:rsidRPr="00D30490">
        <w:rPr>
          <w:rFonts w:ascii="Aptos" w:hAnsi="Aptos"/>
          <w:b/>
          <w:bCs/>
        </w:rPr>
        <w:t>Objective</w:t>
      </w:r>
    </w:p>
    <w:p w14:paraId="52BAD860" w14:textId="59DF61FA" w:rsidR="00D30490" w:rsidRPr="00D30490" w:rsidRDefault="00D30490" w:rsidP="009A722D">
      <w:pPr>
        <w:rPr>
          <w:rFonts w:ascii="Aptos" w:hAnsi="Aptos"/>
        </w:rPr>
      </w:pPr>
      <w:r w:rsidRPr="00D30490">
        <w:rPr>
          <w:rFonts w:ascii="Aptos" w:hAnsi="Aptos"/>
        </w:rPr>
        <w:t xml:space="preserve">Provide a comprehensive framework to integrate panel donor data from multiple sources, ensuring </w:t>
      </w:r>
      <w:r w:rsidRPr="00D30490">
        <w:rPr>
          <w:rFonts w:ascii="Aptos" w:hAnsi="Aptos"/>
          <w:b/>
          <w:bCs/>
        </w:rPr>
        <w:t>accuracy, consistency, deliverability, and compliance</w:t>
      </w:r>
      <w:r w:rsidRPr="00D30490">
        <w:rPr>
          <w:rFonts w:ascii="Aptos" w:hAnsi="Aptos"/>
        </w:rPr>
        <w:t xml:space="preserve"> through a standardized ETL (Extract, Transform, Load) process. The pipeline supports </w:t>
      </w:r>
      <w:r w:rsidRPr="00D30490">
        <w:rPr>
          <w:rFonts w:ascii="Aptos" w:hAnsi="Aptos"/>
          <w:b/>
          <w:bCs/>
        </w:rPr>
        <w:t>clean donor identification, address standardization, mailing readiness, and duplicate prevention</w:t>
      </w:r>
      <w:r w:rsidRPr="00D30490">
        <w:rPr>
          <w:rFonts w:ascii="Aptos" w:hAnsi="Aptos"/>
        </w:rPr>
        <w:t xml:space="preserve"> to improve operational efficiency and campaign effectiveness.</w:t>
      </w:r>
    </w:p>
    <w:p w14:paraId="650BAFEB" w14:textId="77777777" w:rsidR="00D30490" w:rsidRPr="00D30490" w:rsidRDefault="00D30490" w:rsidP="00D30490">
      <w:pPr>
        <w:rPr>
          <w:rFonts w:ascii="Aptos" w:hAnsi="Aptos"/>
          <w:b/>
          <w:bCs/>
        </w:rPr>
      </w:pPr>
      <w:r w:rsidRPr="00D30490">
        <w:rPr>
          <w:rFonts w:ascii="Aptos" w:hAnsi="Aptos"/>
          <w:b/>
          <w:bCs/>
        </w:rPr>
        <w:t>Checklist</w:t>
      </w:r>
    </w:p>
    <w:p w14:paraId="0C68AA6F" w14:textId="77777777" w:rsidR="00D30490" w:rsidRPr="00D30490" w:rsidRDefault="00D30490" w:rsidP="00D30490">
      <w:pPr>
        <w:rPr>
          <w:rFonts w:ascii="Aptos" w:hAnsi="Aptos"/>
          <w:b/>
          <w:bCs/>
        </w:rPr>
      </w:pPr>
      <w:r w:rsidRPr="00D30490">
        <w:rPr>
          <w:rFonts w:ascii="Aptos" w:hAnsi="Aptos"/>
          <w:b/>
          <w:bCs/>
        </w:rPr>
        <w:t>1. Analyze and Document Dataset Structures</w:t>
      </w:r>
    </w:p>
    <w:p w14:paraId="2857AE33" w14:textId="664FFCE2" w:rsidR="00D30490" w:rsidRPr="00D30490" w:rsidRDefault="00D30490" w:rsidP="00712778">
      <w:pPr>
        <w:rPr>
          <w:rFonts w:ascii="Aptos" w:hAnsi="Aptos"/>
        </w:rPr>
      </w:pPr>
      <w:r w:rsidRPr="00D30490">
        <w:rPr>
          <w:rFonts w:ascii="Aptos" w:hAnsi="Aptos" w:cs="Segoe UI Symbol"/>
        </w:rPr>
        <w:t>☑</w:t>
      </w:r>
      <w:r w:rsidRPr="00D30490">
        <w:rPr>
          <w:rFonts w:ascii="Aptos" w:hAnsi="Aptos"/>
        </w:rPr>
        <w:t xml:space="preserve"> Review incoming datasets to identify </w:t>
      </w:r>
      <w:r w:rsidRPr="00D30490">
        <w:rPr>
          <w:rFonts w:ascii="Aptos" w:hAnsi="Aptos"/>
          <w:b/>
          <w:bCs/>
        </w:rPr>
        <w:t>common donor and mailing fields</w:t>
      </w:r>
      <w:r w:rsidRPr="00D30490">
        <w:rPr>
          <w:rFonts w:ascii="Aptos" w:hAnsi="Aptos"/>
        </w:rPr>
        <w:t xml:space="preserve"> (names, addresses, contacts, identifiers).</w:t>
      </w:r>
      <w:r w:rsidRPr="00D30490">
        <w:rPr>
          <w:rFonts w:ascii="Aptos" w:hAnsi="Aptos"/>
        </w:rPr>
        <w:br/>
      </w:r>
      <w:r w:rsidRPr="00D30490">
        <w:rPr>
          <w:rFonts w:ascii="Aptos" w:hAnsi="Aptos" w:cs="Segoe UI Symbol"/>
        </w:rPr>
        <w:t>☑</w:t>
      </w:r>
      <w:r w:rsidRPr="00D30490">
        <w:rPr>
          <w:rFonts w:ascii="Aptos" w:hAnsi="Aptos"/>
        </w:rPr>
        <w:t xml:space="preserve"> Identify </w:t>
      </w:r>
      <w:r w:rsidRPr="00D30490">
        <w:rPr>
          <w:rFonts w:ascii="Aptos" w:hAnsi="Aptos"/>
          <w:b/>
          <w:bCs/>
        </w:rPr>
        <w:t>unique fields</w:t>
      </w:r>
      <w:r w:rsidRPr="00D30490">
        <w:rPr>
          <w:rFonts w:ascii="Aptos" w:hAnsi="Aptos"/>
        </w:rPr>
        <w:t xml:space="preserve"> present in only some datasets (e.g., </w:t>
      </w:r>
      <w:proofErr w:type="spellStart"/>
      <w:r w:rsidRPr="00D30490">
        <w:rPr>
          <w:rFonts w:ascii="Aptos" w:hAnsi="Aptos"/>
        </w:rPr>
        <w:t>BarcodeIdentifier</w:t>
      </w:r>
      <w:proofErr w:type="spellEnd"/>
      <w:r w:rsidRPr="00D30490">
        <w:rPr>
          <w:rFonts w:ascii="Aptos" w:hAnsi="Aptos"/>
        </w:rPr>
        <w:t xml:space="preserve">, </w:t>
      </w:r>
      <w:proofErr w:type="spellStart"/>
      <w:r w:rsidRPr="00D30490">
        <w:rPr>
          <w:rFonts w:ascii="Aptos" w:hAnsi="Aptos"/>
        </w:rPr>
        <w:t>ServiceTypeID</w:t>
      </w:r>
      <w:proofErr w:type="spellEnd"/>
      <w:r w:rsidRPr="00D30490">
        <w:rPr>
          <w:rFonts w:ascii="Aptos" w:hAnsi="Aptos"/>
        </w:rPr>
        <w:t>, Congressional fields).</w:t>
      </w:r>
      <w:r w:rsidRPr="00D30490">
        <w:rPr>
          <w:rFonts w:ascii="Aptos" w:hAnsi="Aptos"/>
        </w:rPr>
        <w:br/>
      </w:r>
      <w:r w:rsidRPr="00D30490">
        <w:rPr>
          <w:rFonts w:ascii="Aptos" w:hAnsi="Aptos" w:cs="Segoe UI Symbol"/>
        </w:rPr>
        <w:t>☑</w:t>
      </w:r>
      <w:r w:rsidRPr="00D30490">
        <w:rPr>
          <w:rFonts w:ascii="Aptos" w:hAnsi="Aptos"/>
        </w:rPr>
        <w:t xml:space="preserve"> Align all datasets to a </w:t>
      </w:r>
      <w:r w:rsidRPr="00D30490">
        <w:rPr>
          <w:rFonts w:ascii="Aptos" w:hAnsi="Aptos"/>
          <w:b/>
          <w:bCs/>
        </w:rPr>
        <w:t>master schema</w:t>
      </w:r>
      <w:r w:rsidRPr="00D30490">
        <w:rPr>
          <w:rFonts w:ascii="Aptos" w:hAnsi="Aptos"/>
        </w:rPr>
        <w:t xml:space="preserve"> for consistency.</w:t>
      </w:r>
    </w:p>
    <w:p w14:paraId="46C2A17C" w14:textId="77777777" w:rsidR="00D30490" w:rsidRPr="00D30490" w:rsidRDefault="00D30490" w:rsidP="00D30490">
      <w:pPr>
        <w:rPr>
          <w:rFonts w:ascii="Aptos" w:hAnsi="Aptos"/>
          <w:b/>
          <w:bCs/>
        </w:rPr>
      </w:pPr>
      <w:r w:rsidRPr="00D30490">
        <w:rPr>
          <w:rFonts w:ascii="Aptos" w:hAnsi="Aptos"/>
          <w:b/>
          <w:bCs/>
        </w:rPr>
        <w:t>2. Data Storage</w:t>
      </w:r>
    </w:p>
    <w:p w14:paraId="7EAF543A" w14:textId="55BB2635" w:rsidR="00D30490" w:rsidRPr="00D30490" w:rsidRDefault="00D30490" w:rsidP="00712778">
      <w:pPr>
        <w:rPr>
          <w:rFonts w:ascii="Aptos" w:hAnsi="Aptos"/>
        </w:rPr>
      </w:pPr>
      <w:r w:rsidRPr="00D30490">
        <w:rPr>
          <w:rFonts w:ascii="Aptos" w:hAnsi="Aptos" w:cs="Segoe UI Symbol"/>
        </w:rPr>
        <w:t>☑</w:t>
      </w:r>
      <w:r w:rsidRPr="00D30490">
        <w:rPr>
          <w:rFonts w:ascii="Aptos" w:hAnsi="Aptos"/>
        </w:rPr>
        <w:t xml:space="preserve"> Store ETL outputs as </w:t>
      </w:r>
      <w:r w:rsidRPr="00D30490">
        <w:rPr>
          <w:rFonts w:ascii="Aptos" w:hAnsi="Aptos"/>
          <w:b/>
          <w:bCs/>
        </w:rPr>
        <w:t>CSV files</w:t>
      </w:r>
      <w:r w:rsidRPr="00D30490">
        <w:rPr>
          <w:rFonts w:ascii="Aptos" w:hAnsi="Aptos"/>
        </w:rPr>
        <w:t xml:space="preserve"> ready for BCC Software or mailing systems.</w:t>
      </w:r>
      <w:r w:rsidRPr="00D30490">
        <w:rPr>
          <w:rFonts w:ascii="Aptos" w:hAnsi="Aptos"/>
        </w:rPr>
        <w:br/>
      </w:r>
      <w:r w:rsidRPr="00D30490">
        <w:rPr>
          <w:rFonts w:ascii="Aptos" w:hAnsi="Aptos" w:cs="Segoe UI Symbol"/>
        </w:rPr>
        <w:t>☑</w:t>
      </w:r>
      <w:r w:rsidRPr="00D30490">
        <w:rPr>
          <w:rFonts w:ascii="Aptos" w:hAnsi="Aptos"/>
        </w:rPr>
        <w:t xml:space="preserve"> Ensure </w:t>
      </w:r>
      <w:r w:rsidRPr="00D30490">
        <w:rPr>
          <w:rFonts w:ascii="Aptos" w:hAnsi="Aptos"/>
          <w:b/>
          <w:bCs/>
        </w:rPr>
        <w:t>deduplicated donor data</w:t>
      </w:r>
      <w:r w:rsidRPr="00D30490">
        <w:rPr>
          <w:rFonts w:ascii="Aptos" w:hAnsi="Aptos"/>
        </w:rPr>
        <w:t xml:space="preserve">, </w:t>
      </w:r>
      <w:r w:rsidRPr="00D30490">
        <w:rPr>
          <w:rFonts w:ascii="Aptos" w:hAnsi="Aptos"/>
          <w:b/>
          <w:bCs/>
        </w:rPr>
        <w:t>validated addresses</w:t>
      </w:r>
      <w:r w:rsidRPr="00D30490">
        <w:rPr>
          <w:rFonts w:ascii="Aptos" w:hAnsi="Aptos"/>
        </w:rPr>
        <w:t xml:space="preserve">, and </w:t>
      </w:r>
      <w:r w:rsidRPr="00D30490">
        <w:rPr>
          <w:rFonts w:ascii="Aptos" w:hAnsi="Aptos"/>
          <w:b/>
          <w:bCs/>
        </w:rPr>
        <w:t>mailing metadata</w:t>
      </w:r>
      <w:r w:rsidRPr="00D30490">
        <w:rPr>
          <w:rFonts w:ascii="Aptos" w:hAnsi="Aptos"/>
        </w:rPr>
        <w:t xml:space="preserve"> (barcodes, service types, mail codes).</w:t>
      </w:r>
      <w:r w:rsidRPr="00D30490">
        <w:rPr>
          <w:rFonts w:ascii="Aptos" w:hAnsi="Aptos"/>
        </w:rPr>
        <w:br/>
      </w:r>
      <w:r w:rsidRPr="00D30490">
        <w:rPr>
          <w:rFonts w:ascii="Aptos" w:hAnsi="Aptos" w:cs="Segoe UI Symbol"/>
        </w:rPr>
        <w:t>☑</w:t>
      </w:r>
      <w:r w:rsidRPr="00D30490">
        <w:rPr>
          <w:rFonts w:ascii="Aptos" w:hAnsi="Aptos"/>
        </w:rPr>
        <w:t xml:space="preserve"> Save CSVs in a </w:t>
      </w:r>
      <w:r w:rsidRPr="00D30490">
        <w:rPr>
          <w:rFonts w:ascii="Aptos" w:hAnsi="Aptos"/>
          <w:b/>
          <w:bCs/>
        </w:rPr>
        <w:t>secure staging folder</w:t>
      </w:r>
      <w:r w:rsidRPr="00D30490">
        <w:rPr>
          <w:rFonts w:ascii="Aptos" w:hAnsi="Aptos"/>
        </w:rPr>
        <w:t xml:space="preserve"> for processing.</w:t>
      </w:r>
    </w:p>
    <w:p w14:paraId="273F3E57" w14:textId="77777777" w:rsidR="00D30490" w:rsidRPr="00D30490" w:rsidRDefault="00D30490" w:rsidP="00D30490">
      <w:pPr>
        <w:rPr>
          <w:rFonts w:ascii="Aptos" w:hAnsi="Aptos"/>
          <w:b/>
          <w:bCs/>
        </w:rPr>
      </w:pPr>
      <w:r w:rsidRPr="00D30490">
        <w:rPr>
          <w:rFonts w:ascii="Aptos" w:hAnsi="Aptos"/>
          <w:b/>
          <w:bCs/>
        </w:rPr>
        <w:t>3. Implement the ETL Pipeline</w:t>
      </w:r>
    </w:p>
    <w:p w14:paraId="40476074" w14:textId="77777777" w:rsidR="00D30490" w:rsidRPr="00D30490" w:rsidRDefault="00D30490" w:rsidP="00D30490">
      <w:pPr>
        <w:rPr>
          <w:rFonts w:ascii="Aptos" w:hAnsi="Aptos"/>
        </w:rPr>
      </w:pPr>
      <w:r w:rsidRPr="00D30490">
        <w:rPr>
          <w:rFonts w:ascii="Aptos" w:hAnsi="Aptos"/>
          <w:b/>
          <w:bCs/>
        </w:rPr>
        <w:t>3.1 Extract Phase</w:t>
      </w:r>
      <w:r w:rsidRPr="00D30490">
        <w:rPr>
          <w:rFonts w:ascii="Aptos" w:hAnsi="Aptos"/>
        </w:rPr>
        <w:br/>
      </w:r>
      <w:r w:rsidRPr="00D30490">
        <w:rPr>
          <w:rFonts w:ascii="Aptos" w:hAnsi="Aptos" w:cs="Segoe UI Symbol"/>
        </w:rPr>
        <w:t>☑</w:t>
      </w:r>
      <w:r w:rsidRPr="00D30490">
        <w:rPr>
          <w:rFonts w:ascii="Aptos" w:hAnsi="Aptos"/>
        </w:rPr>
        <w:t xml:space="preserve"> Extract data from Excel, CSV, JSON, and vendor flat files.</w:t>
      </w:r>
      <w:r w:rsidRPr="00D30490">
        <w:rPr>
          <w:rFonts w:ascii="Aptos" w:hAnsi="Aptos"/>
        </w:rPr>
        <w:br/>
      </w:r>
      <w:r w:rsidRPr="00D30490">
        <w:rPr>
          <w:rFonts w:ascii="Aptos" w:hAnsi="Aptos" w:cs="Segoe UI Symbol"/>
        </w:rPr>
        <w:t>☑</w:t>
      </w:r>
      <w:r w:rsidRPr="00D30490">
        <w:rPr>
          <w:rFonts w:ascii="Aptos" w:hAnsi="Aptos"/>
        </w:rPr>
        <w:t xml:space="preserve"> Normalize column headers.</w:t>
      </w:r>
      <w:r w:rsidRPr="00D30490">
        <w:rPr>
          <w:rFonts w:ascii="Aptos" w:hAnsi="Aptos"/>
        </w:rPr>
        <w:br/>
      </w:r>
      <w:r w:rsidRPr="00D30490">
        <w:rPr>
          <w:rFonts w:ascii="Aptos" w:hAnsi="Aptos" w:cs="Segoe UI Symbol"/>
        </w:rPr>
        <w:t>☑</w:t>
      </w:r>
      <w:r w:rsidRPr="00D30490">
        <w:rPr>
          <w:rFonts w:ascii="Aptos" w:hAnsi="Aptos"/>
        </w:rPr>
        <w:t xml:space="preserve"> Map source fields to the </w:t>
      </w:r>
      <w:r w:rsidRPr="00D30490">
        <w:rPr>
          <w:rFonts w:ascii="Aptos" w:hAnsi="Aptos"/>
          <w:b/>
          <w:bCs/>
        </w:rPr>
        <w:t>master schema</w:t>
      </w:r>
      <w:r w:rsidRPr="00D30490">
        <w:rPr>
          <w:rFonts w:ascii="Aptos" w:hAnsi="Aptos"/>
        </w:rPr>
        <w:t>.</w:t>
      </w:r>
      <w:r w:rsidRPr="00D30490">
        <w:rPr>
          <w:rFonts w:ascii="Aptos" w:hAnsi="Aptos"/>
        </w:rPr>
        <w:br/>
      </w:r>
      <w:r w:rsidRPr="00D30490">
        <w:rPr>
          <w:rFonts w:ascii="Aptos" w:hAnsi="Aptos" w:cs="Segoe UI Symbol"/>
        </w:rPr>
        <w:t>☑</w:t>
      </w:r>
      <w:r w:rsidRPr="00D30490">
        <w:rPr>
          <w:rFonts w:ascii="Aptos" w:hAnsi="Aptos"/>
        </w:rPr>
        <w:t xml:space="preserve"> Combine multiple sources into a </w:t>
      </w:r>
      <w:r w:rsidRPr="00D30490">
        <w:rPr>
          <w:rFonts w:ascii="Aptos" w:hAnsi="Aptos"/>
          <w:b/>
          <w:bCs/>
        </w:rPr>
        <w:t>unified staging dataset</w:t>
      </w:r>
      <w:r w:rsidRPr="00D30490">
        <w:rPr>
          <w:rFonts w:ascii="Aptos" w:hAnsi="Aptos"/>
        </w:rPr>
        <w:t>.</w:t>
      </w:r>
    </w:p>
    <w:p w14:paraId="0D4C1B9C" w14:textId="77777777" w:rsidR="00D30490" w:rsidRPr="00D30490" w:rsidRDefault="00D30490" w:rsidP="00D30490">
      <w:pPr>
        <w:rPr>
          <w:rFonts w:ascii="Aptos" w:hAnsi="Aptos"/>
        </w:rPr>
      </w:pPr>
      <w:r w:rsidRPr="00D30490">
        <w:rPr>
          <w:rFonts w:ascii="Aptos" w:hAnsi="Aptos"/>
          <w:b/>
          <w:bCs/>
        </w:rPr>
        <w:t>3.2 Transform Phase</w:t>
      </w:r>
      <w:r w:rsidRPr="00D30490">
        <w:rPr>
          <w:rFonts w:ascii="Aptos" w:hAnsi="Aptos"/>
        </w:rPr>
        <w:br/>
      </w:r>
      <w:r w:rsidRPr="00D30490">
        <w:rPr>
          <w:rFonts w:ascii="Aptos" w:hAnsi="Aptos" w:cs="Segoe UI Symbol"/>
        </w:rPr>
        <w:t>☑</w:t>
      </w:r>
      <w:r w:rsidRPr="00D30490">
        <w:rPr>
          <w:rFonts w:ascii="Aptos" w:hAnsi="Aptos"/>
        </w:rPr>
        <w:t xml:space="preserve"> Convert fields to correct </w:t>
      </w:r>
      <w:r w:rsidRPr="00D30490">
        <w:rPr>
          <w:rFonts w:ascii="Aptos" w:hAnsi="Aptos"/>
          <w:b/>
          <w:bCs/>
        </w:rPr>
        <w:t>data types</w:t>
      </w:r>
      <w:r w:rsidRPr="00D30490">
        <w:rPr>
          <w:rFonts w:ascii="Aptos" w:hAnsi="Aptos"/>
        </w:rPr>
        <w:t>.</w:t>
      </w:r>
      <w:r w:rsidRPr="00D30490">
        <w:rPr>
          <w:rFonts w:ascii="Aptos" w:hAnsi="Aptos"/>
        </w:rPr>
        <w:br/>
      </w:r>
      <w:r w:rsidRPr="00D30490">
        <w:rPr>
          <w:rFonts w:ascii="Aptos" w:hAnsi="Aptos" w:cs="Segoe UI Symbol"/>
        </w:rPr>
        <w:t>☑</w:t>
      </w:r>
      <w:r w:rsidRPr="00D30490">
        <w:rPr>
          <w:rFonts w:ascii="Aptos" w:hAnsi="Aptos"/>
        </w:rPr>
        <w:t xml:space="preserve"> Remove records </w:t>
      </w:r>
      <w:r w:rsidRPr="00D30490">
        <w:rPr>
          <w:rFonts w:ascii="Aptos" w:hAnsi="Aptos"/>
          <w:b/>
          <w:bCs/>
        </w:rPr>
        <w:t>failing mailing processing requirements</w:t>
      </w:r>
      <w:r w:rsidRPr="00D30490">
        <w:rPr>
          <w:rFonts w:ascii="Aptos" w:hAnsi="Aptos"/>
        </w:rPr>
        <w:t>:</w:t>
      </w:r>
    </w:p>
    <w:p w14:paraId="3BCBDE81" w14:textId="17FBB8E6" w:rsidR="00D30490" w:rsidRPr="00B202E3" w:rsidRDefault="00D30490" w:rsidP="00B202E3">
      <w:pPr>
        <w:rPr>
          <w:rFonts w:ascii="Aptos" w:hAnsi="Aptos"/>
        </w:rPr>
      </w:pPr>
      <w:r w:rsidRPr="00D30490">
        <w:rPr>
          <w:rFonts w:ascii="Aptos" w:hAnsi="Aptos"/>
        </w:rPr>
        <w:t xml:space="preserve">AddressLine1, AddressLine2, City, State, ZIP5, ZIP4, </w:t>
      </w:r>
      <w:proofErr w:type="spellStart"/>
      <w:r w:rsidRPr="00D30490">
        <w:rPr>
          <w:rFonts w:ascii="Aptos" w:hAnsi="Aptos"/>
        </w:rPr>
        <w:t>DonationAmount</w:t>
      </w:r>
      <w:proofErr w:type="spellEnd"/>
      <w:r w:rsidRPr="00D30490">
        <w:rPr>
          <w:rFonts w:ascii="Aptos" w:hAnsi="Aptos"/>
        </w:rPr>
        <w:t xml:space="preserve">, </w:t>
      </w:r>
      <w:proofErr w:type="spellStart"/>
      <w:r w:rsidRPr="00D30490">
        <w:rPr>
          <w:rFonts w:ascii="Aptos" w:hAnsi="Aptos"/>
        </w:rPr>
        <w:t>DeliveryPoint</w:t>
      </w:r>
      <w:proofErr w:type="spellEnd"/>
      <w:r w:rsidRPr="00D30490">
        <w:rPr>
          <w:rFonts w:ascii="Aptos" w:hAnsi="Aptos"/>
        </w:rPr>
        <w:t xml:space="preserve">, </w:t>
      </w:r>
      <w:proofErr w:type="spellStart"/>
      <w:r w:rsidRPr="00D30490">
        <w:rPr>
          <w:rFonts w:ascii="Aptos" w:hAnsi="Aptos"/>
        </w:rPr>
        <w:t>BarcodeIdentifier</w:t>
      </w:r>
      <w:proofErr w:type="spellEnd"/>
      <w:r w:rsidRPr="00D30490">
        <w:rPr>
          <w:rFonts w:ascii="Aptos" w:hAnsi="Aptos"/>
        </w:rPr>
        <w:t xml:space="preserve">, </w:t>
      </w:r>
      <w:proofErr w:type="spellStart"/>
      <w:r w:rsidRPr="00D30490">
        <w:rPr>
          <w:rFonts w:ascii="Aptos" w:hAnsi="Aptos"/>
        </w:rPr>
        <w:t>ServiceTypeID</w:t>
      </w:r>
      <w:proofErr w:type="spellEnd"/>
      <w:r w:rsidRPr="00D30490">
        <w:rPr>
          <w:rFonts w:ascii="Aptos" w:hAnsi="Aptos"/>
        </w:rPr>
        <w:t xml:space="preserve">, </w:t>
      </w:r>
      <w:proofErr w:type="spellStart"/>
      <w:r w:rsidRPr="00D30490">
        <w:rPr>
          <w:rFonts w:ascii="Aptos" w:hAnsi="Aptos"/>
        </w:rPr>
        <w:t>MailerID</w:t>
      </w:r>
      <w:proofErr w:type="spellEnd"/>
      <w:r w:rsidRPr="00D30490">
        <w:rPr>
          <w:rFonts w:ascii="Aptos" w:hAnsi="Aptos"/>
        </w:rPr>
        <w:t xml:space="preserve">, </w:t>
      </w:r>
      <w:proofErr w:type="spellStart"/>
      <w:r w:rsidRPr="00D30490">
        <w:rPr>
          <w:rFonts w:ascii="Aptos" w:hAnsi="Aptos"/>
        </w:rPr>
        <w:t>SerialNumber</w:t>
      </w:r>
      <w:proofErr w:type="spellEnd"/>
      <w:r w:rsidRPr="00D30490">
        <w:rPr>
          <w:rFonts w:ascii="Aptos" w:hAnsi="Aptos"/>
        </w:rPr>
        <w:t>.</w:t>
      </w:r>
      <w:r w:rsidRPr="00D30490">
        <w:br/>
      </w:r>
      <w:r w:rsidRPr="00D30490">
        <w:rPr>
          <w:rFonts w:ascii="Segoe UI Symbol" w:hAnsi="Segoe UI Symbol" w:cs="Segoe UI Symbol"/>
        </w:rPr>
        <w:t>☑</w:t>
      </w:r>
      <w:r w:rsidRPr="00D30490">
        <w:t xml:space="preserve"> Standardize </w:t>
      </w:r>
      <w:r w:rsidRPr="00D30490">
        <w:rPr>
          <w:b/>
          <w:bCs/>
        </w:rPr>
        <w:t>name casing</w:t>
      </w:r>
      <w:r w:rsidRPr="00D30490">
        <w:t xml:space="preserve"> for Title, FirstName, LastName, and Suffix.</w:t>
      </w:r>
      <w:r w:rsidRPr="00D30490">
        <w:br/>
      </w:r>
      <w:r w:rsidRPr="00D30490">
        <w:rPr>
          <w:rFonts w:ascii="Segoe UI Symbol" w:hAnsi="Segoe UI Symbol" w:cs="Segoe UI Symbol"/>
        </w:rPr>
        <w:t>☑</w:t>
      </w:r>
      <w:r w:rsidRPr="00D30490">
        <w:t xml:space="preserve"> Construct </w:t>
      </w:r>
      <w:proofErr w:type="spellStart"/>
      <w:r w:rsidRPr="00D30490">
        <w:rPr>
          <w:b/>
          <w:bCs/>
        </w:rPr>
        <w:t>GreetingLine</w:t>
      </w:r>
      <w:proofErr w:type="spellEnd"/>
      <w:r w:rsidRPr="00D30490">
        <w:t xml:space="preserve"> if missing; use “Dear Friend” flag if personalization unavailable.</w:t>
      </w:r>
      <w:r w:rsidRPr="00D30490">
        <w:br/>
      </w:r>
      <w:r w:rsidRPr="00D30490">
        <w:rPr>
          <w:rFonts w:ascii="Segoe UI Symbol" w:hAnsi="Segoe UI Symbol" w:cs="Segoe UI Symbol"/>
        </w:rPr>
        <w:t>☑</w:t>
      </w:r>
      <w:r w:rsidRPr="00D30490">
        <w:t xml:space="preserve"> Validate </w:t>
      </w:r>
      <w:r w:rsidRPr="00D30490">
        <w:rPr>
          <w:b/>
          <w:bCs/>
        </w:rPr>
        <w:t>state codes</w:t>
      </w:r>
      <w:r w:rsidRPr="00D30490">
        <w:t>.</w:t>
      </w:r>
      <w:r w:rsidRPr="00D30490">
        <w:br/>
      </w:r>
      <w:r w:rsidRPr="00D30490">
        <w:rPr>
          <w:rFonts w:ascii="Segoe UI Symbol" w:hAnsi="Segoe UI Symbol" w:cs="Segoe UI Symbol"/>
        </w:rPr>
        <w:t>☑</w:t>
      </w:r>
      <w:r w:rsidRPr="00D30490">
        <w:t xml:space="preserve"> Check </w:t>
      </w:r>
      <w:r w:rsidRPr="00D30490">
        <w:rPr>
          <w:b/>
          <w:bCs/>
        </w:rPr>
        <w:t>IMB component lengths</w:t>
      </w:r>
      <w:r w:rsidRPr="00D30490">
        <w:t xml:space="preserve"> (</w:t>
      </w:r>
      <w:proofErr w:type="spellStart"/>
      <w:r w:rsidRPr="00D30490">
        <w:t>BarcodeIdentifier</w:t>
      </w:r>
      <w:proofErr w:type="spellEnd"/>
      <w:r w:rsidRPr="00D30490">
        <w:t xml:space="preserve">, </w:t>
      </w:r>
      <w:proofErr w:type="spellStart"/>
      <w:r w:rsidRPr="00D30490">
        <w:t>ServiceTypeID</w:t>
      </w:r>
      <w:proofErr w:type="spellEnd"/>
      <w:r w:rsidRPr="00D30490">
        <w:t xml:space="preserve">, ZIP5, ZIP4, </w:t>
      </w:r>
      <w:proofErr w:type="spellStart"/>
      <w:r w:rsidRPr="00D30490">
        <w:t>MailerID</w:t>
      </w:r>
      <w:proofErr w:type="spellEnd"/>
      <w:r w:rsidRPr="00D30490">
        <w:t xml:space="preserve">, </w:t>
      </w:r>
      <w:proofErr w:type="spellStart"/>
      <w:r w:rsidRPr="00D30490">
        <w:t>SerialNumber</w:t>
      </w:r>
      <w:proofErr w:type="spellEnd"/>
      <w:r w:rsidRPr="00D30490">
        <w:t xml:space="preserve">, </w:t>
      </w:r>
      <w:proofErr w:type="spellStart"/>
      <w:r w:rsidRPr="00D30490">
        <w:t>DeliveryPoint</w:t>
      </w:r>
      <w:proofErr w:type="spellEnd"/>
      <w:r w:rsidRPr="00D30490">
        <w:t>).</w:t>
      </w:r>
      <w:r w:rsidRPr="00D30490">
        <w:br/>
      </w:r>
      <w:r w:rsidRPr="00D30490">
        <w:rPr>
          <w:rFonts w:ascii="Segoe UI Symbol" w:hAnsi="Segoe UI Symbol" w:cs="Segoe UI Symbol"/>
        </w:rPr>
        <w:t>☑</w:t>
      </w:r>
      <w:r w:rsidRPr="00D30490">
        <w:t xml:space="preserve"> Remove records failing </w:t>
      </w:r>
      <w:r w:rsidRPr="00D30490">
        <w:rPr>
          <w:b/>
          <w:bCs/>
        </w:rPr>
        <w:t>demographics &amp; geography requirements</w:t>
      </w:r>
      <w:r w:rsidRPr="00D30490">
        <w:t xml:space="preserve">: Representative, Senator, </w:t>
      </w:r>
      <w:proofErr w:type="spellStart"/>
      <w:r w:rsidRPr="00D30490">
        <w:t>CongressionalDistrict</w:t>
      </w:r>
      <w:proofErr w:type="spellEnd"/>
      <w:r w:rsidRPr="00D30490">
        <w:t xml:space="preserve">, </w:t>
      </w:r>
      <w:proofErr w:type="spellStart"/>
      <w:r w:rsidRPr="00D30490">
        <w:t>CongressionalName</w:t>
      </w:r>
      <w:proofErr w:type="spellEnd"/>
      <w:r w:rsidRPr="00D30490">
        <w:t>.</w:t>
      </w:r>
      <w:r w:rsidRPr="00D30490">
        <w:br/>
      </w:r>
      <w:r w:rsidRPr="00D30490">
        <w:rPr>
          <w:rFonts w:ascii="Segoe UI Symbol" w:hAnsi="Segoe UI Symbol" w:cs="Segoe UI Symbol"/>
        </w:rPr>
        <w:t>☑</w:t>
      </w:r>
      <w:r w:rsidRPr="00D30490">
        <w:t xml:space="preserve"> Normalize </w:t>
      </w:r>
      <w:r w:rsidRPr="00D30490">
        <w:rPr>
          <w:b/>
          <w:bCs/>
        </w:rPr>
        <w:t>phone and fax formats</w:t>
      </w:r>
      <w:r w:rsidRPr="00D30490">
        <w:t xml:space="preserve"> using regex.</w:t>
      </w:r>
      <w:r w:rsidRPr="00D30490">
        <w:br/>
      </w:r>
      <w:r w:rsidRPr="00D30490">
        <w:rPr>
          <w:rFonts w:ascii="Segoe UI Symbol" w:hAnsi="Segoe UI Symbol" w:cs="Segoe UI Symbol"/>
        </w:rPr>
        <w:t>☑</w:t>
      </w:r>
      <w:r w:rsidRPr="00D30490">
        <w:t xml:space="preserve"> Validate </w:t>
      </w:r>
      <w:r w:rsidRPr="00D30490">
        <w:rPr>
          <w:b/>
          <w:bCs/>
        </w:rPr>
        <w:t>email formats</w:t>
      </w:r>
      <w:r w:rsidRPr="00D30490">
        <w:t xml:space="preserve"> using regex.</w:t>
      </w:r>
      <w:r w:rsidRPr="00D30490">
        <w:br/>
      </w:r>
      <w:r w:rsidRPr="00D30490">
        <w:rPr>
          <w:rFonts w:ascii="Segoe UI Symbol" w:hAnsi="Segoe UI Symbol" w:cs="Segoe UI Symbol"/>
        </w:rPr>
        <w:t>☑</w:t>
      </w:r>
      <w:r w:rsidRPr="00D30490">
        <w:t xml:space="preserve"> Handle missing optional fields </w:t>
      </w:r>
      <w:r w:rsidRPr="00D30490">
        <w:rPr>
          <w:b/>
          <w:bCs/>
        </w:rPr>
        <w:t>gracefully</w:t>
      </w:r>
      <w:r w:rsidRPr="00D30490">
        <w:t>.</w:t>
      </w:r>
      <w:r w:rsidRPr="00D30490">
        <w:br/>
      </w:r>
      <w:r w:rsidRPr="00D30490">
        <w:rPr>
          <w:rFonts w:ascii="Segoe UI Symbol" w:hAnsi="Segoe UI Symbol" w:cs="Segoe UI Symbol"/>
        </w:rPr>
        <w:lastRenderedPageBreak/>
        <w:t>☑</w:t>
      </w:r>
      <w:r w:rsidRPr="00D30490">
        <w:t xml:space="preserve"> Deduplicate records using </w:t>
      </w:r>
      <w:proofErr w:type="spellStart"/>
      <w:r w:rsidRPr="00D30490">
        <w:rPr>
          <w:b/>
          <w:bCs/>
        </w:rPr>
        <w:t>DonorID</w:t>
      </w:r>
      <w:proofErr w:type="spellEnd"/>
      <w:r w:rsidRPr="00D30490">
        <w:rPr>
          <w:b/>
          <w:bCs/>
        </w:rPr>
        <w:t>, Phone, and Email</w:t>
      </w:r>
      <w:r w:rsidRPr="00D30490">
        <w:t>.</w:t>
      </w:r>
      <w:r w:rsidRPr="00D30490">
        <w:br/>
      </w:r>
      <w:r w:rsidRPr="00D30490">
        <w:rPr>
          <w:rFonts w:ascii="Segoe UI Symbol" w:hAnsi="Segoe UI Symbol" w:cs="Segoe UI Symbol"/>
        </w:rPr>
        <w:t>☑</w:t>
      </w:r>
      <w:r w:rsidRPr="00D30490">
        <w:t xml:space="preserve"> Validate </w:t>
      </w:r>
      <w:r w:rsidRPr="00D30490">
        <w:rPr>
          <w:b/>
          <w:bCs/>
        </w:rPr>
        <w:t>donation amounts</w:t>
      </w:r>
      <w:r w:rsidRPr="00D30490">
        <w:t xml:space="preserve"> (non-negative; flag or correct invalid values).</w:t>
      </w:r>
    </w:p>
    <w:p w14:paraId="6FC628CF" w14:textId="39AF2C2E" w:rsidR="00126F62" w:rsidRPr="00126F62" w:rsidRDefault="00D30490" w:rsidP="00126F62">
      <w:pPr>
        <w:pStyle w:val="NoSpacing"/>
        <w:spacing w:line="276" w:lineRule="auto"/>
      </w:pPr>
      <w:r w:rsidRPr="00D30490">
        <w:rPr>
          <w:b/>
          <w:bCs/>
        </w:rPr>
        <w:t>3.3 Load Phase</w:t>
      </w:r>
      <w:r w:rsidRPr="00D30490">
        <w:br/>
      </w:r>
      <w:r w:rsidR="00126F62" w:rsidRPr="00D30490">
        <w:rPr>
          <w:rFonts w:ascii="Segoe UI Symbol" w:hAnsi="Segoe UI Symbol" w:cs="Segoe UI Symbol"/>
        </w:rPr>
        <w:t>☑</w:t>
      </w:r>
      <w:r w:rsidR="00126F62" w:rsidRPr="00D30490">
        <w:t xml:space="preserve"> </w:t>
      </w:r>
      <w:r w:rsidR="00126F62" w:rsidRPr="00126F62">
        <w:t xml:space="preserve">Insert </w:t>
      </w:r>
      <w:r w:rsidR="00126F62" w:rsidRPr="00126F62">
        <w:rPr>
          <w:b/>
          <w:bCs/>
        </w:rPr>
        <w:t>Jobs</w:t>
      </w:r>
      <w:r w:rsidR="00126F62" w:rsidRPr="00126F62">
        <w:t xml:space="preserve">, </w:t>
      </w:r>
      <w:r w:rsidR="00126F62" w:rsidRPr="00126F62">
        <w:rPr>
          <w:b/>
          <w:bCs/>
        </w:rPr>
        <w:t>Donors</w:t>
      </w:r>
      <w:r w:rsidR="00126F62" w:rsidRPr="00126F62">
        <w:t xml:space="preserve">, and </w:t>
      </w:r>
      <w:r w:rsidR="00126F62" w:rsidRPr="00126F62">
        <w:rPr>
          <w:b/>
          <w:bCs/>
        </w:rPr>
        <w:t>data issues</w:t>
      </w:r>
      <w:r w:rsidR="00126F62" w:rsidRPr="00126F62">
        <w:t xml:space="preserve"> directly into the </w:t>
      </w:r>
      <w:r w:rsidR="00126F62" w:rsidRPr="00126F62">
        <w:rPr>
          <w:b/>
          <w:bCs/>
        </w:rPr>
        <w:t>SQL Server</w:t>
      </w:r>
      <w:r w:rsidR="00126F62" w:rsidRPr="00126F62">
        <w:t xml:space="preserve"> database.</w:t>
      </w:r>
    </w:p>
    <w:p w14:paraId="20188589" w14:textId="5CC42627" w:rsidR="00126F62" w:rsidRPr="00126F62" w:rsidRDefault="00126F62" w:rsidP="00126F62">
      <w:pPr>
        <w:pStyle w:val="NoSpacing"/>
        <w:spacing w:line="276" w:lineRule="auto"/>
      </w:pPr>
      <w:r w:rsidRPr="00D30490">
        <w:rPr>
          <w:rFonts w:ascii="Segoe UI Symbol" w:hAnsi="Segoe UI Symbol" w:cs="Segoe UI Symbol"/>
        </w:rPr>
        <w:t>☑</w:t>
      </w:r>
      <w:r w:rsidRPr="00D30490">
        <w:t xml:space="preserve"> </w:t>
      </w:r>
      <w:r w:rsidRPr="00126F62">
        <w:t xml:space="preserve">Ensure all data conforms to </w:t>
      </w:r>
      <w:r w:rsidRPr="00126F62">
        <w:rPr>
          <w:b/>
          <w:bCs/>
        </w:rPr>
        <w:t>BCC Software mailing processing standards</w:t>
      </w:r>
      <w:r w:rsidRPr="00126F62">
        <w:t xml:space="preserve"> as applied in the </w:t>
      </w:r>
      <w:r w:rsidRPr="00126F62">
        <w:rPr>
          <w:b/>
          <w:bCs/>
        </w:rPr>
        <w:t>transform step</w:t>
      </w:r>
      <w:r w:rsidRPr="00126F62">
        <w:t xml:space="preserve"> using SQL queries.</w:t>
      </w:r>
    </w:p>
    <w:p w14:paraId="6C3E6328" w14:textId="55DA7794" w:rsidR="00126F62" w:rsidRDefault="00126F62" w:rsidP="00126F62">
      <w:pPr>
        <w:pStyle w:val="NoSpacing"/>
        <w:spacing w:line="276" w:lineRule="auto"/>
      </w:pPr>
      <w:r w:rsidRPr="00D30490">
        <w:rPr>
          <w:rFonts w:ascii="Segoe UI Symbol" w:hAnsi="Segoe UI Symbol" w:cs="Segoe UI Symbol"/>
        </w:rPr>
        <w:t>☑</w:t>
      </w:r>
      <w:r w:rsidRPr="00D30490">
        <w:t xml:space="preserve"> </w:t>
      </w:r>
      <w:r w:rsidRPr="00126F62">
        <w:t xml:space="preserve">Check and prevent </w:t>
      </w:r>
      <w:r w:rsidRPr="00126F62">
        <w:rPr>
          <w:b/>
          <w:bCs/>
        </w:rPr>
        <w:t>duplicate records</w:t>
      </w:r>
      <w:r w:rsidRPr="00126F62">
        <w:t xml:space="preserve"> within the database to maintain </w:t>
      </w:r>
      <w:r w:rsidRPr="00126F62">
        <w:rPr>
          <w:b/>
          <w:bCs/>
        </w:rPr>
        <w:t>data integrity</w:t>
      </w:r>
      <w:r w:rsidRPr="00126F62">
        <w:t>.</w:t>
      </w:r>
    </w:p>
    <w:p w14:paraId="23F9B51D" w14:textId="77777777" w:rsidR="00126F62" w:rsidRPr="00126F62" w:rsidRDefault="00126F62" w:rsidP="00126F62">
      <w:pPr>
        <w:pStyle w:val="NoSpacing"/>
        <w:spacing w:line="276" w:lineRule="auto"/>
      </w:pPr>
    </w:p>
    <w:p w14:paraId="3E673BF3" w14:textId="757F073C" w:rsidR="00D30490" w:rsidRPr="00D30490" w:rsidRDefault="00712778" w:rsidP="00D30490">
      <w:pPr>
        <w:rPr>
          <w:rFonts w:ascii="Aptos" w:hAnsi="Aptos"/>
          <w:b/>
          <w:bCs/>
        </w:rPr>
      </w:pPr>
      <w:r w:rsidRPr="006E3BAD">
        <w:rPr>
          <w:rFonts w:ascii="Aptos" w:hAnsi="Aptos"/>
          <w:b/>
          <w:bCs/>
        </w:rPr>
        <w:t>4</w:t>
      </w:r>
      <w:r w:rsidR="00D30490" w:rsidRPr="00D30490">
        <w:rPr>
          <w:rFonts w:ascii="Aptos" w:hAnsi="Aptos"/>
          <w:b/>
          <w:bCs/>
        </w:rPr>
        <w:t>. Operational Tracking &amp; Audit Database</w:t>
      </w:r>
    </w:p>
    <w:p w14:paraId="1973A854" w14:textId="77777777" w:rsidR="00D30490" w:rsidRPr="00D30490" w:rsidRDefault="00D30490" w:rsidP="00D30490">
      <w:pPr>
        <w:rPr>
          <w:rFonts w:ascii="Aptos" w:hAnsi="Aptos"/>
        </w:rPr>
      </w:pPr>
      <w:r w:rsidRPr="00D30490">
        <w:rPr>
          <w:rFonts w:ascii="Aptos" w:hAnsi="Aptos"/>
          <w:b/>
          <w:bCs/>
        </w:rPr>
        <w:t>Purpose:</w:t>
      </w:r>
      <w:r w:rsidRPr="00D30490">
        <w:rPr>
          <w:rFonts w:ascii="Aptos" w:hAnsi="Aptos"/>
        </w:rPr>
        <w:t xml:space="preserve"> Support </w:t>
      </w:r>
      <w:r w:rsidRPr="00D30490">
        <w:rPr>
          <w:rFonts w:ascii="Aptos" w:hAnsi="Aptos"/>
          <w:b/>
          <w:bCs/>
        </w:rPr>
        <w:t>traceability, auditing, and reporting</w:t>
      </w:r>
      <w:r w:rsidRPr="00D30490">
        <w:rPr>
          <w:rFonts w:ascii="Aptos" w:hAnsi="Aptos"/>
        </w:rPr>
        <w:t xml:space="preserve"> of ETL processing.</w:t>
      </w:r>
    </w:p>
    <w:p w14:paraId="050D6A32" w14:textId="77777777" w:rsidR="00D30490" w:rsidRPr="00D30490" w:rsidRDefault="00D30490" w:rsidP="00B23E8E">
      <w:pPr>
        <w:pStyle w:val="NoSpacing"/>
      </w:pPr>
      <w:r w:rsidRPr="00D30490">
        <w:rPr>
          <w:rFonts w:ascii="Segoe UI Symbol" w:hAnsi="Segoe UI Symbol" w:cs="Segoe UI Symbol"/>
        </w:rPr>
        <w:t>☑</w:t>
      </w:r>
      <w:r w:rsidRPr="00D30490">
        <w:t xml:space="preserve"> Track </w:t>
      </w:r>
      <w:r w:rsidRPr="00D30490">
        <w:rPr>
          <w:b/>
          <w:bCs/>
        </w:rPr>
        <w:t>customers</w:t>
      </w:r>
      <w:r w:rsidRPr="00D30490">
        <w:t xml:space="preserve"> and associated mailing jobs.</w:t>
      </w:r>
      <w:r w:rsidRPr="00D30490">
        <w:br/>
      </w:r>
      <w:r w:rsidRPr="00D30490">
        <w:rPr>
          <w:rFonts w:ascii="Segoe UI Symbol" w:hAnsi="Segoe UI Symbol" w:cs="Segoe UI Symbol"/>
        </w:rPr>
        <w:t>☑</w:t>
      </w:r>
      <w:r w:rsidRPr="00D30490">
        <w:t xml:space="preserve"> Track </w:t>
      </w:r>
      <w:r w:rsidRPr="00D30490">
        <w:rPr>
          <w:b/>
          <w:bCs/>
        </w:rPr>
        <w:t>panels</w:t>
      </w:r>
      <w:r w:rsidRPr="00D30490">
        <w:t xml:space="preserve"> used per job.</w:t>
      </w:r>
      <w:r w:rsidRPr="00D30490">
        <w:br/>
      </w:r>
      <w:r w:rsidRPr="00D30490">
        <w:rPr>
          <w:rFonts w:ascii="Segoe UI Symbol" w:hAnsi="Segoe UI Symbol" w:cs="Segoe UI Symbol"/>
        </w:rPr>
        <w:t>☑</w:t>
      </w:r>
      <w:r w:rsidRPr="00D30490">
        <w:t xml:space="preserve"> Track </w:t>
      </w:r>
      <w:r w:rsidRPr="00D30490">
        <w:rPr>
          <w:b/>
          <w:bCs/>
        </w:rPr>
        <w:t>donor-level ETL actions</w:t>
      </w:r>
      <w:r w:rsidRPr="00D30490">
        <w:t xml:space="preserve"> (insert, update, skip, rejection).</w:t>
      </w:r>
      <w:r w:rsidRPr="00D30490">
        <w:br/>
      </w:r>
      <w:r w:rsidRPr="00D30490">
        <w:rPr>
          <w:rFonts w:ascii="Segoe UI Symbol" w:hAnsi="Segoe UI Symbol" w:cs="Segoe UI Symbol"/>
        </w:rPr>
        <w:t>☑</w:t>
      </w:r>
      <w:r w:rsidRPr="00D30490">
        <w:t xml:space="preserve"> Maintain </w:t>
      </w:r>
      <w:r w:rsidRPr="00D30490">
        <w:rPr>
          <w:b/>
          <w:bCs/>
        </w:rPr>
        <w:t>aggregation metrics</w:t>
      </w:r>
      <w:r w:rsidRPr="00D30490">
        <w:t>: record counts, processing outcomes.</w:t>
      </w:r>
      <w:r w:rsidRPr="00D30490">
        <w:br/>
      </w:r>
      <w:r w:rsidRPr="00D30490">
        <w:rPr>
          <w:rFonts w:ascii="Segoe UI Symbol" w:hAnsi="Segoe UI Symbol" w:cs="Segoe UI Symbol"/>
        </w:rPr>
        <w:t>☑</w:t>
      </w:r>
      <w:r w:rsidRPr="00D30490">
        <w:t xml:space="preserve"> Support </w:t>
      </w:r>
      <w:r w:rsidRPr="00D30490">
        <w:rPr>
          <w:b/>
          <w:bCs/>
        </w:rPr>
        <w:t>auditing, reporting, and compliance</w:t>
      </w:r>
      <w:r w:rsidRPr="00D30490">
        <w:t xml:space="preserve"> before production upload.</w:t>
      </w:r>
    </w:p>
    <w:p w14:paraId="5FB63645" w14:textId="1FB70A3F" w:rsidR="00D30490" w:rsidRPr="00D30490" w:rsidRDefault="00D30490" w:rsidP="00B23E8E">
      <w:pPr>
        <w:pStyle w:val="NoSpacing"/>
      </w:pPr>
      <w:r w:rsidRPr="00B23E8E">
        <w:rPr>
          <w:rFonts w:ascii="Segoe UI Symbol" w:hAnsi="Segoe UI Symbol" w:cs="Segoe UI Symbol"/>
        </w:rPr>
        <w:t>☑</w:t>
      </w:r>
      <w:r w:rsidR="00B23E8E">
        <w:rPr>
          <w:rFonts w:ascii="Segoe UI Symbol" w:hAnsi="Segoe UI Symbol" w:cs="Segoe UI Symbol"/>
        </w:rPr>
        <w:t xml:space="preserve"> </w:t>
      </w:r>
      <w:r w:rsidRPr="00D30490">
        <w:t>Enable multiple mailing jobs per customer and multiple panels per job.</w:t>
      </w:r>
      <w:r w:rsidRPr="00D30490">
        <w:br/>
      </w:r>
      <w:r w:rsidRPr="00B23E8E">
        <w:rPr>
          <w:rFonts w:ascii="Segoe UI Symbol" w:hAnsi="Segoe UI Symbol" w:cs="Segoe UI Symbol"/>
        </w:rPr>
        <w:t>☑</w:t>
      </w:r>
      <w:r w:rsidRPr="00D30490">
        <w:t xml:space="preserve"> Summarize job and file-level results in </w:t>
      </w:r>
      <w:r w:rsidRPr="00B23E8E">
        <w:rPr>
          <w:b/>
          <w:bCs/>
        </w:rPr>
        <w:t>aggregation logs</w:t>
      </w:r>
      <w:r w:rsidRPr="00D30490">
        <w:t>.</w:t>
      </w:r>
    </w:p>
    <w:p w14:paraId="3CE6D4D1" w14:textId="77777777" w:rsidR="00B23E8E" w:rsidRDefault="00B23E8E" w:rsidP="00B23E8E">
      <w:pPr>
        <w:pStyle w:val="NoSpacing"/>
      </w:pPr>
    </w:p>
    <w:p w14:paraId="6C4CD9FE" w14:textId="4C10D5CC" w:rsidR="00D30490" w:rsidRPr="00D30490" w:rsidRDefault="00F54771" w:rsidP="00D30490">
      <w:pPr>
        <w:rPr>
          <w:rFonts w:ascii="Aptos" w:hAnsi="Aptos"/>
          <w:b/>
          <w:bCs/>
        </w:rPr>
      </w:pPr>
      <w:r w:rsidRPr="006E3BAD">
        <w:rPr>
          <w:rFonts w:ascii="Aptos" w:hAnsi="Aptos"/>
          <w:b/>
          <w:bCs/>
        </w:rPr>
        <w:t>5</w:t>
      </w:r>
      <w:r w:rsidR="00D30490" w:rsidRPr="00D30490">
        <w:rPr>
          <w:rFonts w:ascii="Aptos" w:hAnsi="Aptos"/>
          <w:b/>
          <w:bCs/>
        </w:rPr>
        <w:t>. Documentation &amp; References</w:t>
      </w:r>
    </w:p>
    <w:p w14:paraId="6EAE7E71" w14:textId="450CD40D" w:rsidR="00B57CCF" w:rsidRPr="006E3BAD" w:rsidRDefault="00D30490" w:rsidP="00830B2B">
      <w:pPr>
        <w:rPr>
          <w:rFonts w:ascii="Aptos" w:hAnsi="Aptos"/>
        </w:rPr>
      </w:pPr>
      <w:r w:rsidRPr="00D30490">
        <w:rPr>
          <w:rFonts w:ascii="Aptos" w:hAnsi="Aptos" w:cs="Segoe UI Symbol"/>
        </w:rPr>
        <w:t>☑</w:t>
      </w:r>
      <w:r w:rsidRPr="00D30490">
        <w:rPr>
          <w:rFonts w:ascii="Aptos" w:hAnsi="Aptos"/>
        </w:rPr>
        <w:t xml:space="preserve"> Provide </w:t>
      </w:r>
      <w:r w:rsidRPr="00D30490">
        <w:rPr>
          <w:rFonts w:ascii="Aptos" w:hAnsi="Aptos"/>
          <w:b/>
          <w:bCs/>
        </w:rPr>
        <w:t>SQL schema with comments</w:t>
      </w:r>
      <w:r w:rsidRPr="00D30490">
        <w:rPr>
          <w:rFonts w:ascii="Aptos" w:hAnsi="Aptos"/>
        </w:rPr>
        <w:t xml:space="preserve"> (</w:t>
      </w:r>
      <w:proofErr w:type="spellStart"/>
      <w:r w:rsidRPr="00D30490">
        <w:rPr>
          <w:rFonts w:ascii="Aptos" w:hAnsi="Aptos"/>
        </w:rPr>
        <w:t>DonorMailingDataIntegration.sql</w:t>
      </w:r>
      <w:proofErr w:type="spellEnd"/>
      <w:r w:rsidRPr="00D30490">
        <w:rPr>
          <w:rFonts w:ascii="Aptos" w:hAnsi="Aptos"/>
        </w:rPr>
        <w:t>) in the database folder.</w:t>
      </w:r>
      <w:r w:rsidRPr="00D30490">
        <w:rPr>
          <w:rFonts w:ascii="Aptos" w:hAnsi="Aptos"/>
        </w:rPr>
        <w:br/>
      </w:r>
      <w:r w:rsidRPr="00D30490">
        <w:rPr>
          <w:rFonts w:ascii="Aptos" w:hAnsi="Aptos" w:cs="Segoe UI Symbol"/>
        </w:rPr>
        <w:t>☑</w:t>
      </w:r>
      <w:r w:rsidRPr="00D30490">
        <w:rPr>
          <w:rFonts w:ascii="Aptos" w:hAnsi="Aptos"/>
        </w:rPr>
        <w:t xml:space="preserve"> Include </w:t>
      </w:r>
      <w:r w:rsidRPr="00D30490">
        <w:rPr>
          <w:rFonts w:ascii="Aptos" w:hAnsi="Aptos"/>
          <w:b/>
          <w:bCs/>
        </w:rPr>
        <w:t>dummy data for sample customers</w:t>
      </w:r>
      <w:r w:rsidRPr="00D30490">
        <w:rPr>
          <w:rFonts w:ascii="Aptos" w:hAnsi="Aptos"/>
        </w:rPr>
        <w:t xml:space="preserve"> in the data/ folder.</w:t>
      </w:r>
      <w:r w:rsidRPr="00D30490">
        <w:rPr>
          <w:rFonts w:ascii="Aptos" w:hAnsi="Aptos"/>
        </w:rPr>
        <w:br/>
      </w:r>
      <w:r w:rsidRPr="00D30490">
        <w:rPr>
          <w:rFonts w:ascii="Aptos" w:hAnsi="Aptos" w:cs="Segoe UI Symbol"/>
        </w:rPr>
        <w:t>☑</w:t>
      </w:r>
      <w:r w:rsidRPr="00D30490">
        <w:rPr>
          <w:rFonts w:ascii="Aptos" w:hAnsi="Aptos"/>
        </w:rPr>
        <w:t xml:space="preserve"> Include </w:t>
      </w:r>
      <w:r w:rsidRPr="00D30490">
        <w:rPr>
          <w:rFonts w:ascii="Aptos" w:hAnsi="Aptos"/>
          <w:b/>
          <w:bCs/>
        </w:rPr>
        <w:t>Dummy Data Creation Guide</w:t>
      </w:r>
      <w:r w:rsidRPr="00D30490">
        <w:rPr>
          <w:rFonts w:ascii="Aptos" w:hAnsi="Aptos"/>
        </w:rPr>
        <w:t xml:space="preserve"> with instructions for test datasets.</w:t>
      </w:r>
    </w:p>
    <w:sectPr w:rsidR="00B57CCF" w:rsidRPr="006E3BAD" w:rsidSect="00830B2B">
      <w:pgSz w:w="11906" w:h="16838"/>
      <w:pgMar w:top="450" w:right="836" w:bottom="540" w:left="5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7A9B"/>
    <w:multiLevelType w:val="multilevel"/>
    <w:tmpl w:val="BA36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E1247"/>
    <w:multiLevelType w:val="multilevel"/>
    <w:tmpl w:val="B6B6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70C5D"/>
    <w:multiLevelType w:val="multilevel"/>
    <w:tmpl w:val="051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284508">
    <w:abstractNumId w:val="0"/>
  </w:num>
  <w:num w:numId="2" w16cid:durableId="656081580">
    <w:abstractNumId w:val="2"/>
  </w:num>
  <w:num w:numId="3" w16cid:durableId="69237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2323"/>
    <w:rsid w:val="000B5225"/>
    <w:rsid w:val="00126F62"/>
    <w:rsid w:val="00352323"/>
    <w:rsid w:val="0037075C"/>
    <w:rsid w:val="00663AFB"/>
    <w:rsid w:val="006E3BAD"/>
    <w:rsid w:val="00712778"/>
    <w:rsid w:val="00830B2B"/>
    <w:rsid w:val="00901AE8"/>
    <w:rsid w:val="00961CA7"/>
    <w:rsid w:val="009A722D"/>
    <w:rsid w:val="009D5C82"/>
    <w:rsid w:val="00A15F28"/>
    <w:rsid w:val="00B202E3"/>
    <w:rsid w:val="00B23E8E"/>
    <w:rsid w:val="00B57CCF"/>
    <w:rsid w:val="00C96831"/>
    <w:rsid w:val="00D30490"/>
    <w:rsid w:val="00F54771"/>
    <w:rsid w:val="00FD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9262E"/>
  <w15:chartTrackingRefBased/>
  <w15:docId w15:val="{06F60057-815D-4FD6-9986-4A5FF31A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32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202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499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2026-01-08T17:41:00Z</dcterms:created>
  <dcterms:modified xsi:type="dcterms:W3CDTF">2026-02-21T20:30:00Z</dcterms:modified>
</cp:coreProperties>
</file>