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9CDAF" w14:textId="4CD3A9CC" w:rsidR="00370287" w:rsidRDefault="00C13A6F" w:rsidP="00C13A6F">
      <w:pPr>
        <w:pStyle w:val="Heading1"/>
        <w:bidi w:val="0"/>
        <w:rPr>
          <w:rtl/>
          <w:lang w:val="en-AS"/>
        </w:rPr>
      </w:pPr>
      <w:r>
        <w:rPr>
          <w:szCs w:val="40"/>
        </w:rPr>
        <w:t>Material R32a</w:t>
      </w:r>
      <w:sdt>
        <w:sdtPr>
          <w:rPr>
            <w:szCs w:val="40"/>
          </w:rPr>
          <w:id w:val="1268738666"/>
          <w:citation/>
        </w:sdtPr>
        <w:sdtContent>
          <w:r w:rsidR="00B23590">
            <w:rPr>
              <w:szCs w:val="40"/>
            </w:rPr>
            <w:fldChar w:fldCharType="begin"/>
          </w:r>
          <w:r w:rsidR="00B23590">
            <w:rPr>
              <w:szCs w:val="40"/>
            </w:rPr>
            <w:instrText xml:space="preserve"> CITATION Too \l 1033 </w:instrText>
          </w:r>
          <w:r w:rsidR="00B23590">
            <w:rPr>
              <w:szCs w:val="40"/>
            </w:rPr>
            <w:fldChar w:fldCharType="separate"/>
          </w:r>
          <w:r w:rsidR="00B23590">
            <w:rPr>
              <w:noProof/>
              <w:szCs w:val="40"/>
            </w:rPr>
            <w:t xml:space="preserve"> </w:t>
          </w:r>
          <w:r w:rsidR="00B23590" w:rsidRPr="00B23590">
            <w:rPr>
              <w:noProof/>
              <w:szCs w:val="40"/>
            </w:rPr>
            <w:t>[1]</w:t>
          </w:r>
          <w:r w:rsidR="00B23590">
            <w:rPr>
              <w:szCs w:val="40"/>
            </w:rPr>
            <w:fldChar w:fldCharType="end"/>
          </w:r>
        </w:sdtContent>
      </w:sdt>
      <w:sdt>
        <w:sdtPr>
          <w:rPr>
            <w:szCs w:val="40"/>
          </w:rPr>
          <w:id w:val="-1609505684"/>
          <w:citation/>
        </w:sdtPr>
        <w:sdtContent>
          <w:r w:rsidR="004D5B0C">
            <w:rPr>
              <w:szCs w:val="40"/>
            </w:rPr>
            <w:fldChar w:fldCharType="begin"/>
          </w:r>
          <w:r w:rsidR="004D5B0C">
            <w:rPr>
              <w:szCs w:val="40"/>
            </w:rPr>
            <w:instrText xml:space="preserve"> CITATION mit \l 1033 </w:instrText>
          </w:r>
          <w:r w:rsidR="004D5B0C">
            <w:rPr>
              <w:szCs w:val="40"/>
            </w:rPr>
            <w:fldChar w:fldCharType="separate"/>
          </w:r>
          <w:r w:rsidR="004D5B0C">
            <w:rPr>
              <w:noProof/>
              <w:szCs w:val="40"/>
            </w:rPr>
            <w:t xml:space="preserve"> </w:t>
          </w:r>
          <w:r w:rsidR="004D5B0C" w:rsidRPr="004D5B0C">
            <w:rPr>
              <w:noProof/>
              <w:szCs w:val="40"/>
            </w:rPr>
            <w:t>[2]</w:t>
          </w:r>
          <w:r w:rsidR="004D5B0C">
            <w:rPr>
              <w:szCs w:val="40"/>
            </w:rPr>
            <w:fldChar w:fldCharType="end"/>
          </w:r>
        </w:sdtContent>
      </w:sdt>
      <w:sdt>
        <w:sdtPr>
          <w:rPr>
            <w:szCs w:val="40"/>
          </w:rPr>
          <w:id w:val="771208536"/>
          <w:citation/>
        </w:sdtPr>
        <w:sdtContent>
          <w:r w:rsidR="004D5B0C">
            <w:rPr>
              <w:szCs w:val="40"/>
            </w:rPr>
            <w:fldChar w:fldCharType="begin"/>
          </w:r>
          <w:r w:rsidR="004D5B0C">
            <w:rPr>
              <w:szCs w:val="40"/>
            </w:rPr>
            <w:instrText xml:space="preserve"> CITATION Tia20 \l 1033 </w:instrText>
          </w:r>
          <w:r w:rsidR="004D5B0C">
            <w:rPr>
              <w:szCs w:val="40"/>
            </w:rPr>
            <w:fldChar w:fldCharType="separate"/>
          </w:r>
          <w:r w:rsidR="004D5B0C">
            <w:rPr>
              <w:noProof/>
              <w:szCs w:val="40"/>
            </w:rPr>
            <w:t xml:space="preserve"> </w:t>
          </w:r>
          <w:r w:rsidR="004D5B0C" w:rsidRPr="004D5B0C">
            <w:rPr>
              <w:noProof/>
              <w:szCs w:val="40"/>
            </w:rPr>
            <w:t>[3]</w:t>
          </w:r>
          <w:r w:rsidR="004D5B0C">
            <w:rPr>
              <w:szCs w:val="40"/>
            </w:rPr>
            <w:fldChar w:fldCharType="end"/>
          </w:r>
        </w:sdtContent>
      </w:sdt>
      <w:r>
        <w:rPr>
          <w:szCs w:val="40"/>
        </w:rPr>
        <w:t xml:space="preserve"> </w:t>
      </w:r>
      <w:r w:rsidR="002D1179">
        <w:rPr>
          <w:szCs w:val="40"/>
        </w:rPr>
        <w:t xml:space="preserve">Saturation </w:t>
      </w:r>
      <w:r w:rsidR="00D231A3">
        <w:rPr>
          <w:szCs w:val="40"/>
        </w:rPr>
        <w:t>Temperature:</w:t>
      </w:r>
      <w:r w:rsidR="002D1179" w:rsidRPr="002D1179">
        <w:rPr>
          <w:rtl/>
        </w:rPr>
        <w:t xml:space="preserve"> </w:t>
      </w:r>
      <w:r w:rsidR="002D1179" w:rsidRPr="002D1179">
        <w:rPr>
          <w:szCs w:val="40"/>
        </w:rPr>
        <w:t>221.5</w:t>
      </w:r>
      <w:r w:rsidR="00A91833">
        <w:rPr>
          <w:szCs w:val="40"/>
        </w:rPr>
        <w:t>k</w:t>
      </w:r>
    </w:p>
    <w:p w14:paraId="1E645D36" w14:textId="77777777" w:rsidR="00370287" w:rsidRPr="003B4988" w:rsidRDefault="00370287" w:rsidP="00370287">
      <w:pPr>
        <w:bidi w:val="0"/>
        <w:rPr>
          <w:rtl/>
          <w:lang w:val="en-AS"/>
        </w:rPr>
      </w:pPr>
    </w:p>
    <w:tbl>
      <w:tblPr>
        <w:tblStyle w:val="TableGrid"/>
        <w:tblW w:w="8031" w:type="dxa"/>
        <w:jc w:val="center"/>
        <w:tblLook w:val="04A0" w:firstRow="1" w:lastRow="0" w:firstColumn="1" w:lastColumn="0" w:noHBand="0" w:noVBand="1"/>
      </w:tblPr>
      <w:tblGrid>
        <w:gridCol w:w="2524"/>
        <w:gridCol w:w="1431"/>
        <w:gridCol w:w="2520"/>
        <w:gridCol w:w="1556"/>
      </w:tblGrid>
      <w:tr w:rsidR="00370287" w14:paraId="05F32415" w14:textId="77777777" w:rsidTr="00D231A3">
        <w:trPr>
          <w:trHeight w:val="374"/>
          <w:jc w:val="center"/>
        </w:trPr>
        <w:tc>
          <w:tcPr>
            <w:tcW w:w="2524" w:type="dxa"/>
          </w:tcPr>
          <w:p w14:paraId="0B58A1A9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Property</w:t>
            </w:r>
          </w:p>
        </w:tc>
        <w:tc>
          <w:tcPr>
            <w:tcW w:w="1431" w:type="dxa"/>
          </w:tcPr>
          <w:p w14:paraId="623E76FB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R134-a Liquid</w:t>
            </w:r>
          </w:p>
        </w:tc>
        <w:tc>
          <w:tcPr>
            <w:tcW w:w="2520" w:type="dxa"/>
          </w:tcPr>
          <w:p w14:paraId="116769EE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R134-a Vapor</w:t>
            </w:r>
          </w:p>
        </w:tc>
        <w:tc>
          <w:tcPr>
            <w:tcW w:w="1556" w:type="dxa"/>
          </w:tcPr>
          <w:p w14:paraId="475794C5" w14:textId="77777777" w:rsidR="00370287" w:rsidRDefault="00370287" w:rsidP="004F4250">
            <w:pPr>
              <w:bidi w:val="0"/>
              <w:jc w:val="center"/>
              <w:rPr>
                <w:lang w:val="en-AS"/>
              </w:rPr>
            </w:pPr>
            <w:r>
              <w:rPr>
                <w:lang w:val="en-AS"/>
              </w:rPr>
              <w:t>Unit</w:t>
            </w:r>
          </w:p>
        </w:tc>
      </w:tr>
      <w:tr w:rsidR="00370287" w14:paraId="71BC7671" w14:textId="77777777" w:rsidTr="00D231A3">
        <w:trPr>
          <w:trHeight w:val="374"/>
          <w:jc w:val="center"/>
        </w:trPr>
        <w:tc>
          <w:tcPr>
            <w:tcW w:w="2524" w:type="dxa"/>
          </w:tcPr>
          <w:p w14:paraId="5BBBFD4A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Density</w:t>
            </w:r>
          </w:p>
        </w:tc>
        <w:tc>
          <w:tcPr>
            <w:tcW w:w="1431" w:type="dxa"/>
          </w:tcPr>
          <w:p w14:paraId="55F0DA8C" w14:textId="596BAED0" w:rsidR="00370287" w:rsidRPr="00D231A3" w:rsidRDefault="00D231A3" w:rsidP="004F4250">
            <w:pPr>
              <w:jc w:val="center"/>
            </w:pPr>
            <w:r>
              <w:t>1240</w:t>
            </w:r>
          </w:p>
        </w:tc>
        <w:tc>
          <w:tcPr>
            <w:tcW w:w="2520" w:type="dxa"/>
          </w:tcPr>
          <w:p w14:paraId="13FCFE76" w14:textId="27394D8E" w:rsidR="00370287" w:rsidRDefault="002D1179" w:rsidP="004F4250">
            <w:pPr>
              <w:jc w:val="center"/>
              <w:rPr>
                <w:lang w:val="en-AS"/>
              </w:rPr>
            </w:pPr>
            <w:r w:rsidRPr="002D1179">
              <w:rPr>
                <w:rFonts w:cs="Arial"/>
                <w:rtl/>
                <w:lang w:val="en-AS"/>
              </w:rPr>
              <w:t>13.6</w:t>
            </w:r>
          </w:p>
        </w:tc>
        <w:tc>
          <w:tcPr>
            <w:tcW w:w="1556" w:type="dxa"/>
          </w:tcPr>
          <w:p w14:paraId="6BBAA0EC" w14:textId="77777777" w:rsidR="00370287" w:rsidRDefault="00370287" w:rsidP="004F4250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kg/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A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AS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lang w:val="en-AS"/>
                      </w:rPr>
                      <m:t>3</m:t>
                    </m:r>
                  </m:sup>
                </m:sSup>
              </m:oMath>
            </m:oMathPara>
          </w:p>
        </w:tc>
      </w:tr>
      <w:tr w:rsidR="00370287" w14:paraId="6073D11F" w14:textId="77777777" w:rsidTr="00D231A3">
        <w:trPr>
          <w:trHeight w:val="411"/>
          <w:jc w:val="center"/>
        </w:trPr>
        <w:tc>
          <w:tcPr>
            <w:tcW w:w="2524" w:type="dxa"/>
          </w:tcPr>
          <w:p w14:paraId="6618BEDD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Dynamic Viscosity</w:t>
            </w:r>
          </w:p>
        </w:tc>
        <w:tc>
          <w:tcPr>
            <w:tcW w:w="1431" w:type="dxa"/>
          </w:tcPr>
          <w:p w14:paraId="5E5F2130" w14:textId="658DE213" w:rsidR="00370287" w:rsidRPr="00D231A3" w:rsidRDefault="00D231A3" w:rsidP="004F4250">
            <w:pPr>
              <w:jc w:val="center"/>
            </w:pPr>
            <w:r>
              <w:t>0.00031</w:t>
            </w:r>
          </w:p>
        </w:tc>
        <w:tc>
          <w:tcPr>
            <w:tcW w:w="2520" w:type="dxa"/>
          </w:tcPr>
          <w:p w14:paraId="028926C7" w14:textId="5E96EBB7" w:rsidR="00370287" w:rsidRPr="002D1179" w:rsidRDefault="002D1179" w:rsidP="002D1179">
            <w:pPr>
              <w:jc w:val="center"/>
            </w:pPr>
            <w:r>
              <w:t>1.1e-5</w:t>
            </w:r>
          </w:p>
        </w:tc>
        <w:tc>
          <w:tcPr>
            <w:tcW w:w="1556" w:type="dxa"/>
          </w:tcPr>
          <w:p w14:paraId="62A148D4" w14:textId="77777777" w:rsidR="00370287" w:rsidRDefault="00370287" w:rsidP="004F4250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kg/ (m s)</w:t>
            </w:r>
          </w:p>
        </w:tc>
      </w:tr>
      <w:tr w:rsidR="00D231A3" w14:paraId="2409F638" w14:textId="77777777" w:rsidTr="00D231A3">
        <w:trPr>
          <w:trHeight w:val="374"/>
          <w:jc w:val="center"/>
        </w:trPr>
        <w:tc>
          <w:tcPr>
            <w:tcW w:w="2524" w:type="dxa"/>
          </w:tcPr>
          <w:p w14:paraId="562A7684" w14:textId="77777777" w:rsidR="00D231A3" w:rsidRDefault="00D231A3" w:rsidP="00D231A3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Molecular weight</w:t>
            </w:r>
          </w:p>
        </w:tc>
        <w:tc>
          <w:tcPr>
            <w:tcW w:w="1431" w:type="dxa"/>
          </w:tcPr>
          <w:p w14:paraId="36118124" w14:textId="7C55525F" w:rsidR="00D231A3" w:rsidRDefault="00D231A3" w:rsidP="00D231A3">
            <w:pPr>
              <w:jc w:val="center"/>
              <w:rPr>
                <w:lang w:val="en-AS"/>
              </w:rPr>
            </w:pPr>
            <w:r>
              <w:t>52.02389</w:t>
            </w:r>
          </w:p>
        </w:tc>
        <w:tc>
          <w:tcPr>
            <w:tcW w:w="2520" w:type="dxa"/>
          </w:tcPr>
          <w:p w14:paraId="58941E17" w14:textId="4006931A" w:rsidR="00D231A3" w:rsidRPr="002D1179" w:rsidRDefault="00D231A3" w:rsidP="00D231A3">
            <w:pPr>
              <w:jc w:val="center"/>
            </w:pPr>
            <w:r>
              <w:t>52.02389</w:t>
            </w:r>
          </w:p>
        </w:tc>
        <w:tc>
          <w:tcPr>
            <w:tcW w:w="1556" w:type="dxa"/>
          </w:tcPr>
          <w:p w14:paraId="4553344B" w14:textId="77777777" w:rsidR="00D231A3" w:rsidRDefault="00D231A3" w:rsidP="00D231A3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kg/kmol</m:t>
                </m:r>
              </m:oMath>
            </m:oMathPara>
          </w:p>
        </w:tc>
      </w:tr>
      <w:tr w:rsidR="00D231A3" w14:paraId="6BFA939A" w14:textId="77777777" w:rsidTr="00D231A3">
        <w:trPr>
          <w:trHeight w:val="387"/>
          <w:jc w:val="center"/>
        </w:trPr>
        <w:tc>
          <w:tcPr>
            <w:tcW w:w="2524" w:type="dxa"/>
          </w:tcPr>
          <w:p w14:paraId="2D377512" w14:textId="77777777" w:rsidR="00D231A3" w:rsidRDefault="00D231A3" w:rsidP="00D231A3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Specific heat</w:t>
            </w:r>
          </w:p>
        </w:tc>
        <w:tc>
          <w:tcPr>
            <w:tcW w:w="1431" w:type="dxa"/>
          </w:tcPr>
          <w:p w14:paraId="43930C41" w14:textId="3733EE6B" w:rsidR="00D231A3" w:rsidRPr="00D231A3" w:rsidRDefault="00D231A3" w:rsidP="00D231A3">
            <w:pPr>
              <w:jc w:val="center"/>
            </w:pPr>
            <w:r>
              <w:t>1900</w:t>
            </w:r>
          </w:p>
        </w:tc>
        <w:tc>
          <w:tcPr>
            <w:tcW w:w="2520" w:type="dxa"/>
          </w:tcPr>
          <w:p w14:paraId="7B49F5D9" w14:textId="00B1E321" w:rsidR="00D231A3" w:rsidRPr="00A91833" w:rsidRDefault="00D231A3" w:rsidP="00D231A3">
            <w:pPr>
              <w:jc w:val="center"/>
            </w:pPr>
            <w:r>
              <w:t>Piecewise-polynomial</w:t>
            </w:r>
          </w:p>
        </w:tc>
        <w:tc>
          <w:tcPr>
            <w:tcW w:w="1556" w:type="dxa"/>
          </w:tcPr>
          <w:p w14:paraId="5F6976AC" w14:textId="77777777" w:rsidR="00D231A3" w:rsidRDefault="00D231A3" w:rsidP="00D231A3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j/(kgk)</m:t>
                </m:r>
              </m:oMath>
            </m:oMathPara>
          </w:p>
        </w:tc>
      </w:tr>
      <w:tr w:rsidR="00D231A3" w14:paraId="107CB5AF" w14:textId="77777777" w:rsidTr="00D231A3">
        <w:trPr>
          <w:trHeight w:val="530"/>
          <w:jc w:val="center"/>
        </w:trPr>
        <w:tc>
          <w:tcPr>
            <w:tcW w:w="2524" w:type="dxa"/>
          </w:tcPr>
          <w:p w14:paraId="06FD6319" w14:textId="77777777" w:rsidR="00D231A3" w:rsidRDefault="00D231A3" w:rsidP="00D231A3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Standard state enthalpy</w:t>
            </w:r>
          </w:p>
        </w:tc>
        <w:tc>
          <w:tcPr>
            <w:tcW w:w="1431" w:type="dxa"/>
          </w:tcPr>
          <w:p w14:paraId="41CF7C24" w14:textId="29DECF24" w:rsidR="00D231A3" w:rsidRPr="00D231A3" w:rsidRDefault="00D231A3" w:rsidP="00D231A3">
            <w:pPr>
              <w:jc w:val="center"/>
            </w:pPr>
            <w:r>
              <w:t>-4.265e+08</w:t>
            </w:r>
          </w:p>
        </w:tc>
        <w:tc>
          <w:tcPr>
            <w:tcW w:w="2520" w:type="dxa"/>
          </w:tcPr>
          <w:p w14:paraId="4FDA448C" w14:textId="11E8A34E" w:rsidR="00D231A3" w:rsidRPr="002D1179" w:rsidRDefault="00D231A3" w:rsidP="00D231A3">
            <w:pPr>
              <w:jc w:val="center"/>
            </w:pPr>
            <w:r>
              <w:t>-1.932e+08</w:t>
            </w:r>
          </w:p>
        </w:tc>
        <w:tc>
          <w:tcPr>
            <w:tcW w:w="1556" w:type="dxa"/>
          </w:tcPr>
          <w:p w14:paraId="0384960A" w14:textId="77777777" w:rsidR="00D231A3" w:rsidRDefault="00D231A3" w:rsidP="00D231A3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J/kgmol</m:t>
                </m:r>
              </m:oMath>
            </m:oMathPara>
          </w:p>
        </w:tc>
      </w:tr>
      <w:tr w:rsidR="00D231A3" w14:paraId="70426D37" w14:textId="77777777" w:rsidTr="00D231A3">
        <w:trPr>
          <w:trHeight w:val="387"/>
          <w:jc w:val="center"/>
        </w:trPr>
        <w:tc>
          <w:tcPr>
            <w:tcW w:w="2524" w:type="dxa"/>
          </w:tcPr>
          <w:p w14:paraId="1B52A8F5" w14:textId="77777777" w:rsidR="00D231A3" w:rsidRDefault="00D231A3" w:rsidP="00D231A3">
            <w:pPr>
              <w:jc w:val="center"/>
              <w:rPr>
                <w:lang w:val="en-AS"/>
              </w:rPr>
            </w:pPr>
            <w:r>
              <w:rPr>
                <w:lang w:val="en-AS"/>
              </w:rPr>
              <w:t>Thermal conductivity</w:t>
            </w:r>
          </w:p>
        </w:tc>
        <w:tc>
          <w:tcPr>
            <w:tcW w:w="1431" w:type="dxa"/>
          </w:tcPr>
          <w:p w14:paraId="4D288330" w14:textId="6C981239" w:rsidR="00D231A3" w:rsidRPr="00D231A3" w:rsidRDefault="00D231A3" w:rsidP="00D231A3">
            <w:pPr>
              <w:jc w:val="center"/>
            </w:pPr>
            <w:r>
              <w:t>0.105</w:t>
            </w:r>
          </w:p>
        </w:tc>
        <w:tc>
          <w:tcPr>
            <w:tcW w:w="2520" w:type="dxa"/>
          </w:tcPr>
          <w:p w14:paraId="263DAD85" w14:textId="49677FA4" w:rsidR="00D231A3" w:rsidRDefault="00D231A3" w:rsidP="00D231A3">
            <w:pPr>
              <w:jc w:val="center"/>
              <w:rPr>
                <w:lang w:val="en-AS"/>
              </w:rPr>
            </w:pPr>
            <w:r w:rsidRPr="002D1179">
              <w:rPr>
                <w:rFonts w:cs="Arial"/>
                <w:rtl/>
                <w:lang w:val="en-AS"/>
              </w:rPr>
              <w:t>0.0105</w:t>
            </w:r>
          </w:p>
        </w:tc>
        <w:tc>
          <w:tcPr>
            <w:tcW w:w="1556" w:type="dxa"/>
          </w:tcPr>
          <w:p w14:paraId="27367C11" w14:textId="77777777" w:rsidR="00D231A3" w:rsidRDefault="00D231A3" w:rsidP="00D231A3">
            <w:pPr>
              <w:jc w:val="center"/>
              <w:rPr>
                <w:lang w:val="en-AS"/>
              </w:rPr>
            </w:pPr>
            <m:oMathPara>
              <m:oMath>
                <m:r>
                  <w:rPr>
                    <w:rFonts w:ascii="Cambria Math" w:hAnsi="Cambria Math"/>
                    <w:lang w:val="en-AS"/>
                  </w:rPr>
                  <m:t>W/(mk)</m:t>
                </m:r>
              </m:oMath>
            </m:oMathPara>
          </w:p>
        </w:tc>
      </w:tr>
    </w:tbl>
    <w:p w14:paraId="3F64DD67" w14:textId="77777777" w:rsidR="00370287" w:rsidRPr="00240950" w:rsidRDefault="00370287" w:rsidP="00370287">
      <w:pPr>
        <w:bidi w:val="0"/>
        <w:rPr>
          <w:lang w:val="en-AS"/>
        </w:rPr>
      </w:pPr>
    </w:p>
    <w:p w14:paraId="1B8E8D2A" w14:textId="77777777" w:rsidR="00370287" w:rsidRPr="005A68A0" w:rsidRDefault="00370287" w:rsidP="00370287">
      <w:pPr>
        <w:pStyle w:val="Heading2"/>
        <w:bidi w:val="0"/>
        <w:rPr>
          <w:lang w:val="en-AS"/>
        </w:rPr>
      </w:pPr>
      <w:r>
        <w:t>E = 0.8</w:t>
      </w:r>
    </w:p>
    <w:p w14:paraId="46CA4871" w14:textId="77777777" w:rsidR="00370287" w:rsidRPr="00E41526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t>Geometry</w:t>
      </w:r>
    </w:p>
    <w:p w14:paraId="5949FC21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>Major Axis a = 11.</w:t>
      </w:r>
      <w:r>
        <w:rPr>
          <w:rFonts w:cs="Times New Roman"/>
          <w:lang w:val="en-AS"/>
        </w:rPr>
        <w:t>90625</w:t>
      </w:r>
      <w:r w:rsidRPr="00E41526">
        <w:rPr>
          <w:rFonts w:cs="Times New Roman"/>
          <w:lang w:val="en-AS"/>
        </w:rPr>
        <w:t xml:space="preserve"> mm </w:t>
      </w:r>
    </w:p>
    <w:p w14:paraId="065A591B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Minor Axis b = 9.525 mm </w:t>
      </w:r>
    </w:p>
    <w:p w14:paraId="53190F7D" w14:textId="77777777" w:rsidR="00370287" w:rsidRPr="00E41526" w:rsidRDefault="00370287" w:rsidP="00370287">
      <w:pPr>
        <w:bidi w:val="0"/>
        <w:rPr>
          <w:rFonts w:eastAsiaTheme="minorEastAsia" w:cs="Times New Roman"/>
          <w:lang w:val="en-A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AS"/>
            </w:rPr>
            <m:t>Eccintricity=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a</m:t>
              </m:r>
            </m:den>
          </m:f>
          <m:r>
            <w:rPr>
              <w:rFonts w:ascii="Cambria Math" w:hAnsi="Cambria Math" w:cs="Times New Roman"/>
              <w:lang w:val="en-A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9.525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11.90625</m:t>
              </m:r>
            </m:den>
          </m:f>
          <m:r>
            <w:rPr>
              <w:rFonts w:ascii="Cambria Math" w:hAnsi="Cambria Math" w:cs="Times New Roman"/>
              <w:lang w:val="en-AS"/>
            </w:rPr>
            <m:t>=0.8</m:t>
          </m:r>
        </m:oMath>
      </m:oMathPara>
    </w:p>
    <w:p w14:paraId="03740E79" w14:textId="77777777" w:rsidR="00370287" w:rsidRDefault="00370287" w:rsidP="00370287">
      <w:pPr>
        <w:bidi w:val="0"/>
        <w:rPr>
          <w:rFonts w:cs="Times New Roman"/>
          <w:noProof/>
          <w:lang w:val="en-AS"/>
        </w:rPr>
      </w:pPr>
    </w:p>
    <w:p w14:paraId="165BE631" w14:textId="77777777" w:rsidR="00370287" w:rsidRDefault="00370287" w:rsidP="00370287">
      <w:pPr>
        <w:bidi w:val="0"/>
        <w:jc w:val="center"/>
        <w:rPr>
          <w:rFonts w:cs="Times New Roman"/>
          <w:lang w:val="en-AS"/>
        </w:rPr>
      </w:pPr>
      <w:r>
        <w:rPr>
          <w:rFonts w:cs="Times New Roman"/>
          <w:noProof/>
          <w:lang w:val="en-AS"/>
        </w:rPr>
        <w:lastRenderedPageBreak/>
        <w:drawing>
          <wp:inline distT="0" distB="0" distL="0" distR="0" wp14:anchorId="1CF9E9E6" wp14:editId="2376F7F5">
            <wp:extent cx="2077297" cy="384779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9" r="42283"/>
                    <a:stretch/>
                  </pic:blipFill>
                  <pic:spPr bwMode="auto">
                    <a:xfrm>
                      <a:off x="0" y="0"/>
                      <a:ext cx="2086199" cy="386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A9C0C" w14:textId="77777777" w:rsidR="00370287" w:rsidRDefault="00370287" w:rsidP="00370287">
      <w:pPr>
        <w:bidi w:val="0"/>
        <w:jc w:val="center"/>
        <w:rPr>
          <w:rFonts w:cs="Times New Roman"/>
          <w:lang w:val="en-AS"/>
        </w:rPr>
      </w:pPr>
    </w:p>
    <w:p w14:paraId="6C6165AD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Temperature</w:t>
      </w:r>
    </w:p>
    <w:p w14:paraId="6F869E92" w14:textId="4EBA1D85" w:rsidR="00370287" w:rsidRPr="0042609E" w:rsidRDefault="00BB7AD9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550B47DD" wp14:editId="5F505699">
            <wp:extent cx="5274310" cy="5274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9A4" w14:textId="77777777" w:rsidR="00370287" w:rsidRDefault="00370287" w:rsidP="00370287">
      <w:pPr>
        <w:bidi w:val="0"/>
        <w:jc w:val="center"/>
        <w:rPr>
          <w:lang w:val="en-AS"/>
        </w:rPr>
      </w:pPr>
    </w:p>
    <w:p w14:paraId="79DBE321" w14:textId="77777777" w:rsidR="00370287" w:rsidRDefault="00370287" w:rsidP="00370287">
      <w:pPr>
        <w:bidi w:val="0"/>
        <w:rPr>
          <w:lang w:val="en-AS"/>
        </w:rPr>
      </w:pPr>
    </w:p>
    <w:p w14:paraId="03A55EEE" w14:textId="77777777" w:rsidR="00370287" w:rsidRDefault="00370287" w:rsidP="00370287">
      <w:pPr>
        <w:bidi w:val="0"/>
        <w:rPr>
          <w:lang w:val="en-AS"/>
        </w:rPr>
      </w:pPr>
    </w:p>
    <w:p w14:paraId="7A378056" w14:textId="77777777" w:rsidR="00370287" w:rsidRDefault="00370287" w:rsidP="00370287">
      <w:pPr>
        <w:bidi w:val="0"/>
        <w:rPr>
          <w:lang w:val="en-AS"/>
        </w:rPr>
      </w:pPr>
    </w:p>
    <w:p w14:paraId="3E436611" w14:textId="77777777" w:rsidR="00370287" w:rsidRDefault="00370287" w:rsidP="00370287">
      <w:pPr>
        <w:bidi w:val="0"/>
        <w:rPr>
          <w:lang w:val="en-AS"/>
        </w:rPr>
      </w:pPr>
    </w:p>
    <w:p w14:paraId="3AAF79B6" w14:textId="77777777" w:rsidR="00370287" w:rsidRDefault="00370287" w:rsidP="00370287">
      <w:pPr>
        <w:bidi w:val="0"/>
        <w:rPr>
          <w:lang w:val="en-AS"/>
        </w:rPr>
      </w:pPr>
    </w:p>
    <w:p w14:paraId="78DD054B" w14:textId="77777777" w:rsidR="00370287" w:rsidRDefault="00370287" w:rsidP="00370287">
      <w:pPr>
        <w:bidi w:val="0"/>
        <w:rPr>
          <w:lang w:val="en-AS"/>
        </w:rPr>
      </w:pPr>
    </w:p>
    <w:p w14:paraId="522107B4" w14:textId="77777777" w:rsidR="00370287" w:rsidRDefault="00370287" w:rsidP="00370287">
      <w:pPr>
        <w:bidi w:val="0"/>
        <w:rPr>
          <w:lang w:val="en-AS"/>
        </w:rPr>
      </w:pPr>
    </w:p>
    <w:p w14:paraId="58316F2A" w14:textId="77777777" w:rsidR="00370287" w:rsidRDefault="00370287" w:rsidP="00370287">
      <w:pPr>
        <w:bidi w:val="0"/>
        <w:rPr>
          <w:lang w:val="en-AS"/>
        </w:rPr>
      </w:pPr>
    </w:p>
    <w:p w14:paraId="7B8271E0" w14:textId="77777777" w:rsidR="00370287" w:rsidRPr="00D47D55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Volume Fraction</w:t>
      </w:r>
    </w:p>
    <w:p w14:paraId="5657937D" w14:textId="17997901" w:rsidR="00370287" w:rsidRDefault="00BB7AD9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75C3E384" wp14:editId="7DC092B7">
            <wp:extent cx="5274310" cy="52743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F8A6" w14:textId="77777777" w:rsidR="00370287" w:rsidRDefault="00370287" w:rsidP="00370287">
      <w:pPr>
        <w:bidi w:val="0"/>
        <w:rPr>
          <w:lang w:val="en-AS"/>
        </w:rPr>
      </w:pPr>
    </w:p>
    <w:p w14:paraId="446CFB21" w14:textId="77777777" w:rsidR="00370287" w:rsidRDefault="00370287" w:rsidP="00370287">
      <w:pPr>
        <w:bidi w:val="0"/>
        <w:rPr>
          <w:lang w:val="en-AS"/>
        </w:rPr>
      </w:pPr>
    </w:p>
    <w:p w14:paraId="23EB0086" w14:textId="77777777" w:rsidR="00370287" w:rsidRDefault="00370287" w:rsidP="00370287">
      <w:pPr>
        <w:bidi w:val="0"/>
        <w:rPr>
          <w:lang w:val="en-AS"/>
        </w:rPr>
      </w:pPr>
    </w:p>
    <w:p w14:paraId="097FDEDD" w14:textId="77777777" w:rsidR="00370287" w:rsidRDefault="00370287" w:rsidP="00370287">
      <w:pPr>
        <w:bidi w:val="0"/>
        <w:rPr>
          <w:lang w:val="en-AS"/>
        </w:rPr>
      </w:pPr>
    </w:p>
    <w:p w14:paraId="09957105" w14:textId="77777777" w:rsidR="00370287" w:rsidRDefault="00370287" w:rsidP="00370287">
      <w:pPr>
        <w:bidi w:val="0"/>
        <w:rPr>
          <w:lang w:val="en-AS"/>
        </w:rPr>
      </w:pPr>
    </w:p>
    <w:p w14:paraId="451D9127" w14:textId="77777777" w:rsidR="00370287" w:rsidRDefault="00370287" w:rsidP="00370287">
      <w:pPr>
        <w:bidi w:val="0"/>
        <w:rPr>
          <w:lang w:val="en-AS"/>
        </w:rPr>
      </w:pPr>
    </w:p>
    <w:p w14:paraId="1A5651D2" w14:textId="261334EB" w:rsidR="00370287" w:rsidRDefault="00370287" w:rsidP="00370287">
      <w:pPr>
        <w:bidi w:val="0"/>
        <w:rPr>
          <w:lang w:val="en-AS"/>
        </w:rPr>
      </w:pPr>
    </w:p>
    <w:p w14:paraId="49E1D6B7" w14:textId="77F6FEEC" w:rsidR="00F762FE" w:rsidRDefault="00F762FE" w:rsidP="00F762FE">
      <w:pPr>
        <w:bidi w:val="0"/>
        <w:rPr>
          <w:lang w:val="en-AS"/>
        </w:rPr>
      </w:pPr>
    </w:p>
    <w:p w14:paraId="599E98C5" w14:textId="77777777" w:rsidR="00F762FE" w:rsidRDefault="00F762FE" w:rsidP="00F762FE">
      <w:pPr>
        <w:bidi w:val="0"/>
        <w:rPr>
          <w:lang w:val="en-AS"/>
        </w:rPr>
      </w:pPr>
    </w:p>
    <w:p w14:paraId="7C8DB828" w14:textId="77777777" w:rsidR="00370287" w:rsidRPr="00927EBD" w:rsidRDefault="00370287" w:rsidP="00370287">
      <w:pPr>
        <w:pStyle w:val="Heading2"/>
        <w:bidi w:val="0"/>
      </w:pPr>
      <w:r>
        <w:lastRenderedPageBreak/>
        <w:t>E = 0.6</w:t>
      </w:r>
    </w:p>
    <w:p w14:paraId="63DED2B0" w14:textId="77777777" w:rsidR="00370287" w:rsidRDefault="00370287" w:rsidP="00370287">
      <w:pPr>
        <w:pStyle w:val="Heading3"/>
        <w:bidi w:val="0"/>
        <w:rPr>
          <w:lang w:val="en-AS"/>
        </w:rPr>
      </w:pPr>
      <w:r w:rsidRPr="00E41526">
        <w:rPr>
          <w:lang w:val="en-AS"/>
        </w:rPr>
        <w:t xml:space="preserve"> </w:t>
      </w:r>
      <w:r>
        <w:rPr>
          <w:lang w:val="en-AS"/>
        </w:rPr>
        <w:t>Geometry</w:t>
      </w:r>
    </w:p>
    <w:p w14:paraId="76458306" w14:textId="77777777" w:rsidR="00370287" w:rsidRDefault="00370287" w:rsidP="00370287">
      <w:pPr>
        <w:bidi w:val="0"/>
        <w:rPr>
          <w:noProof/>
          <w:lang w:val="en-AS"/>
        </w:rPr>
      </w:pPr>
    </w:p>
    <w:p w14:paraId="63C07C42" w14:textId="77777777" w:rsidR="00370287" w:rsidRPr="00865900" w:rsidRDefault="00370287" w:rsidP="00370287">
      <w:pPr>
        <w:bidi w:val="0"/>
        <w:jc w:val="center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15E07CC9" wp14:editId="601FE709">
            <wp:extent cx="1397152" cy="27634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2" r="43968"/>
                    <a:stretch/>
                  </pic:blipFill>
                  <pic:spPr bwMode="auto">
                    <a:xfrm>
                      <a:off x="0" y="0"/>
                      <a:ext cx="1397176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BCC36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Major Axis a = </w:t>
      </w:r>
      <w:r>
        <w:rPr>
          <w:rFonts w:cs="Times New Roman"/>
        </w:rPr>
        <w:t>15.857</w:t>
      </w:r>
      <w:r w:rsidRPr="00E41526">
        <w:rPr>
          <w:rFonts w:cs="Times New Roman"/>
          <w:lang w:val="en-AS"/>
        </w:rPr>
        <w:t xml:space="preserve"> mm </w:t>
      </w:r>
    </w:p>
    <w:p w14:paraId="44862476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Minor Axis b = 9.525 mm </w:t>
      </w:r>
    </w:p>
    <w:p w14:paraId="69318B78" w14:textId="77777777" w:rsidR="00370287" w:rsidRPr="00CA7C45" w:rsidRDefault="00370287" w:rsidP="00370287">
      <w:pPr>
        <w:bidi w:val="0"/>
        <w:rPr>
          <w:rFonts w:eastAsiaTheme="minorEastAsia" w:cs="Times New Roman"/>
          <w:i/>
          <w:lang w:val="en-A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AS"/>
            </w:rPr>
            <m:t>Eccintricity=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a</m:t>
              </m:r>
            </m:den>
          </m:f>
          <m:r>
            <w:rPr>
              <w:rFonts w:ascii="Cambria Math" w:hAnsi="Cambria Math" w:cs="Times New Roman"/>
              <w:lang w:val="en-A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9.525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15.857</m:t>
              </m:r>
            </m:den>
          </m:f>
          <m:r>
            <w:rPr>
              <w:rFonts w:ascii="Cambria Math" w:hAnsi="Cambria Math" w:cs="Times New Roman"/>
              <w:lang w:val="en-AS"/>
            </w:rPr>
            <m:t>=0.6</m:t>
          </m:r>
        </m:oMath>
      </m:oMathPara>
    </w:p>
    <w:p w14:paraId="2CC07B2C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Temperature</w:t>
      </w:r>
    </w:p>
    <w:p w14:paraId="6F421522" w14:textId="50A114E3" w:rsidR="00370287" w:rsidRDefault="00BB7AD9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4EAB29DF" wp14:editId="130DAAA6">
            <wp:extent cx="5274310" cy="52743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m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480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Volume Fraction</w:t>
      </w:r>
    </w:p>
    <w:p w14:paraId="6C8092BF" w14:textId="701E9176" w:rsidR="00370287" w:rsidRDefault="00BB7AD9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5FBF4909" wp14:editId="749057F1">
            <wp:extent cx="5274310" cy="52743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97D5" w14:textId="77777777" w:rsidR="00370287" w:rsidRDefault="00370287" w:rsidP="00370287">
      <w:pPr>
        <w:bidi w:val="0"/>
        <w:rPr>
          <w:lang w:val="en-AS"/>
        </w:rPr>
      </w:pPr>
    </w:p>
    <w:p w14:paraId="2EEF9654" w14:textId="77777777" w:rsidR="00370287" w:rsidRDefault="00370287" w:rsidP="00370287">
      <w:pPr>
        <w:bidi w:val="0"/>
        <w:rPr>
          <w:lang w:val="en-AS"/>
        </w:rPr>
      </w:pPr>
    </w:p>
    <w:p w14:paraId="3866E716" w14:textId="77777777" w:rsidR="00370287" w:rsidRDefault="00370287" w:rsidP="00370287">
      <w:pPr>
        <w:bidi w:val="0"/>
        <w:rPr>
          <w:lang w:val="en-AS"/>
        </w:rPr>
      </w:pPr>
    </w:p>
    <w:p w14:paraId="5EBC1746" w14:textId="77777777" w:rsidR="00370287" w:rsidRDefault="00370287" w:rsidP="00370287">
      <w:pPr>
        <w:bidi w:val="0"/>
        <w:rPr>
          <w:lang w:val="en-AS"/>
        </w:rPr>
      </w:pPr>
    </w:p>
    <w:p w14:paraId="70D5C1ED" w14:textId="77777777" w:rsidR="00370287" w:rsidRDefault="00370287" w:rsidP="00370287">
      <w:pPr>
        <w:bidi w:val="0"/>
        <w:rPr>
          <w:lang w:val="en-AS"/>
        </w:rPr>
      </w:pPr>
    </w:p>
    <w:p w14:paraId="537D97B5" w14:textId="77777777" w:rsidR="00370287" w:rsidRDefault="00370287" w:rsidP="00370287">
      <w:pPr>
        <w:bidi w:val="0"/>
        <w:rPr>
          <w:lang w:val="en-AS"/>
        </w:rPr>
      </w:pPr>
    </w:p>
    <w:p w14:paraId="1431E947" w14:textId="77777777" w:rsidR="00370287" w:rsidRDefault="00370287" w:rsidP="00370287">
      <w:pPr>
        <w:bidi w:val="0"/>
      </w:pPr>
    </w:p>
    <w:p w14:paraId="59CEF932" w14:textId="77777777" w:rsidR="00370287" w:rsidRDefault="00370287" w:rsidP="00370287">
      <w:pPr>
        <w:bidi w:val="0"/>
        <w:rPr>
          <w:lang w:val="en-AS"/>
        </w:rPr>
      </w:pPr>
    </w:p>
    <w:p w14:paraId="743ADA0A" w14:textId="77777777" w:rsidR="00370287" w:rsidRDefault="00370287" w:rsidP="00370287">
      <w:pPr>
        <w:bidi w:val="0"/>
        <w:rPr>
          <w:lang w:val="en-AS"/>
        </w:rPr>
      </w:pPr>
    </w:p>
    <w:p w14:paraId="10CB9A89" w14:textId="77777777" w:rsidR="00370287" w:rsidRDefault="00370287" w:rsidP="00370287">
      <w:pPr>
        <w:bidi w:val="0"/>
        <w:rPr>
          <w:lang w:val="en-AS"/>
        </w:rPr>
      </w:pPr>
    </w:p>
    <w:p w14:paraId="6DF438A2" w14:textId="77777777" w:rsidR="00370287" w:rsidRDefault="00370287" w:rsidP="00370287">
      <w:pPr>
        <w:bidi w:val="0"/>
      </w:pPr>
    </w:p>
    <w:p w14:paraId="4D2D87E7" w14:textId="77777777" w:rsidR="00370287" w:rsidRPr="007165E4" w:rsidRDefault="00370287" w:rsidP="00370287">
      <w:pPr>
        <w:pStyle w:val="Heading2"/>
        <w:bidi w:val="0"/>
        <w:rPr>
          <w:lang w:val="en-AS"/>
        </w:rPr>
      </w:pPr>
      <w:r>
        <w:lastRenderedPageBreak/>
        <w:t>E = 0.</w:t>
      </w:r>
      <w:r>
        <w:rPr>
          <w:lang w:val="en-AS"/>
        </w:rPr>
        <w:t>4</w:t>
      </w:r>
    </w:p>
    <w:p w14:paraId="66C375DE" w14:textId="77777777" w:rsidR="00370287" w:rsidRDefault="00370287" w:rsidP="00370287">
      <w:pPr>
        <w:pStyle w:val="Heading3"/>
        <w:bidi w:val="0"/>
        <w:rPr>
          <w:lang w:val="en-AS"/>
        </w:rPr>
      </w:pPr>
      <w:r w:rsidRPr="00E41526">
        <w:rPr>
          <w:lang w:val="en-AS"/>
        </w:rPr>
        <w:t xml:space="preserve"> </w:t>
      </w:r>
      <w:r>
        <w:rPr>
          <w:lang w:val="en-AS"/>
        </w:rPr>
        <w:t>Geometry</w:t>
      </w:r>
    </w:p>
    <w:p w14:paraId="738DB464" w14:textId="77777777" w:rsidR="00370287" w:rsidRDefault="00370287" w:rsidP="00370287">
      <w:pPr>
        <w:bidi w:val="0"/>
        <w:rPr>
          <w:noProof/>
          <w:lang w:val="en-AS"/>
        </w:rPr>
      </w:pPr>
    </w:p>
    <w:p w14:paraId="1E4E4C01" w14:textId="77777777" w:rsidR="00370287" w:rsidRDefault="00370287" w:rsidP="00370287">
      <w:pPr>
        <w:bidi w:val="0"/>
        <w:jc w:val="center"/>
        <w:rPr>
          <w:noProof/>
          <w:lang w:val="en-AS"/>
        </w:rPr>
      </w:pPr>
      <w:r>
        <w:rPr>
          <w:noProof/>
          <w:lang w:val="en-AS"/>
        </w:rPr>
        <w:drawing>
          <wp:inline distT="0" distB="0" distL="0" distR="0" wp14:anchorId="42EF3111" wp14:editId="6D3A291F">
            <wp:extent cx="1940118" cy="354952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9" r="42562"/>
                    <a:stretch/>
                  </pic:blipFill>
                  <pic:spPr bwMode="auto">
                    <a:xfrm>
                      <a:off x="0" y="0"/>
                      <a:ext cx="1942821" cy="355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67697" w14:textId="77777777" w:rsidR="00370287" w:rsidRPr="00865900" w:rsidRDefault="00370287" w:rsidP="00370287">
      <w:pPr>
        <w:bidi w:val="0"/>
        <w:jc w:val="center"/>
        <w:rPr>
          <w:lang w:val="en-AS"/>
        </w:rPr>
      </w:pPr>
    </w:p>
    <w:p w14:paraId="24C0497C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Major Axis a = </w:t>
      </w:r>
      <w:r>
        <w:rPr>
          <w:rFonts w:cs="Times New Roman"/>
          <w:lang w:val="en-AS"/>
        </w:rPr>
        <w:t>23.8125</w:t>
      </w:r>
      <w:r w:rsidRPr="00E41526">
        <w:rPr>
          <w:rFonts w:cs="Times New Roman"/>
          <w:lang w:val="en-AS"/>
        </w:rPr>
        <w:t xml:space="preserve"> mm </w:t>
      </w:r>
    </w:p>
    <w:p w14:paraId="7FCFF096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Minor Axis b = 9.525 mm </w:t>
      </w:r>
    </w:p>
    <w:p w14:paraId="674DA2D3" w14:textId="77777777" w:rsidR="00370287" w:rsidRPr="00CA7C45" w:rsidRDefault="00370287" w:rsidP="00370287">
      <w:pPr>
        <w:bidi w:val="0"/>
        <w:rPr>
          <w:rFonts w:eastAsiaTheme="minorEastAsia" w:cs="Times New Roman"/>
          <w:i/>
          <w:lang w:val="en-A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AS"/>
            </w:rPr>
            <m:t>Eccintricity=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a</m:t>
              </m:r>
            </m:den>
          </m:f>
          <m:r>
            <w:rPr>
              <w:rFonts w:ascii="Cambria Math" w:hAnsi="Cambria Math" w:cs="Times New Roman"/>
              <w:lang w:val="en-A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9.525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23.8125</m:t>
              </m:r>
            </m:den>
          </m:f>
          <m:r>
            <w:rPr>
              <w:rFonts w:ascii="Cambria Math" w:hAnsi="Cambria Math" w:cs="Times New Roman"/>
              <w:lang w:val="en-AS"/>
            </w:rPr>
            <m:t>=0.4</m:t>
          </m:r>
        </m:oMath>
      </m:oMathPara>
    </w:p>
    <w:p w14:paraId="286C6E11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Temperature</w:t>
      </w:r>
    </w:p>
    <w:p w14:paraId="62C74DDA" w14:textId="45C1ABB8" w:rsidR="00370287" w:rsidRDefault="00BB7AD9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31E58684" wp14:editId="23F4B51C">
            <wp:extent cx="5274310" cy="52743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m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8F92" w14:textId="77777777" w:rsidR="00370287" w:rsidRDefault="00370287" w:rsidP="00370287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Volume Fraction</w:t>
      </w:r>
    </w:p>
    <w:p w14:paraId="644A92AD" w14:textId="660F11AD" w:rsidR="00370287" w:rsidRDefault="00BB7AD9" w:rsidP="00370287">
      <w:pPr>
        <w:bidi w:val="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6B260811" wp14:editId="14CDB989">
            <wp:extent cx="5274310" cy="52743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F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15C" w14:textId="77777777" w:rsidR="00370287" w:rsidRDefault="00370287" w:rsidP="00370287">
      <w:pPr>
        <w:bidi w:val="0"/>
        <w:rPr>
          <w:lang w:val="en-AS"/>
        </w:rPr>
      </w:pPr>
    </w:p>
    <w:p w14:paraId="78DD0938" w14:textId="77777777" w:rsidR="00370287" w:rsidRDefault="00370287" w:rsidP="00370287">
      <w:pPr>
        <w:pStyle w:val="Heading2"/>
        <w:bidi w:val="0"/>
      </w:pPr>
    </w:p>
    <w:p w14:paraId="52B7AF64" w14:textId="77777777" w:rsidR="00370287" w:rsidRPr="00927EBD" w:rsidRDefault="00370287" w:rsidP="00370287">
      <w:pPr>
        <w:pStyle w:val="Heading2"/>
        <w:bidi w:val="0"/>
      </w:pPr>
      <w:r>
        <w:t>E = 0.2</w:t>
      </w:r>
    </w:p>
    <w:p w14:paraId="6BD06784" w14:textId="77777777" w:rsidR="00370287" w:rsidRDefault="00370287" w:rsidP="00370287">
      <w:pPr>
        <w:pStyle w:val="Heading3"/>
        <w:bidi w:val="0"/>
        <w:rPr>
          <w:lang w:val="en-AS"/>
        </w:rPr>
      </w:pPr>
      <w:r w:rsidRPr="00E41526">
        <w:rPr>
          <w:lang w:val="en-AS"/>
        </w:rPr>
        <w:t xml:space="preserve"> </w:t>
      </w:r>
      <w:r>
        <w:rPr>
          <w:lang w:val="en-AS"/>
        </w:rPr>
        <w:t>Geometry</w:t>
      </w:r>
    </w:p>
    <w:p w14:paraId="35202B24" w14:textId="77777777" w:rsidR="00370287" w:rsidRPr="00AA35F4" w:rsidRDefault="00370287" w:rsidP="00370287">
      <w:pPr>
        <w:bidi w:val="0"/>
        <w:jc w:val="center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6B488332" wp14:editId="57DDF598">
            <wp:extent cx="2333218" cy="2763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7" r="33981"/>
                    <a:stretch/>
                  </pic:blipFill>
                  <pic:spPr bwMode="auto">
                    <a:xfrm>
                      <a:off x="0" y="0"/>
                      <a:ext cx="2333439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3C50B" w14:textId="77777777" w:rsidR="00370287" w:rsidRPr="00865900" w:rsidRDefault="00370287" w:rsidP="00370287">
      <w:pPr>
        <w:bidi w:val="0"/>
        <w:rPr>
          <w:lang w:val="en-AS"/>
        </w:rPr>
      </w:pPr>
    </w:p>
    <w:p w14:paraId="2D4AFCFB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Major Axis a = </w:t>
      </w:r>
      <w:r>
        <w:rPr>
          <w:rFonts w:cs="Times New Roman"/>
        </w:rPr>
        <w:t>47.625</w:t>
      </w:r>
      <w:r w:rsidRPr="00E41526">
        <w:rPr>
          <w:rFonts w:cs="Times New Roman"/>
          <w:lang w:val="en-AS"/>
        </w:rPr>
        <w:t xml:space="preserve"> mm </w:t>
      </w:r>
    </w:p>
    <w:p w14:paraId="30D7F5B0" w14:textId="77777777" w:rsidR="00370287" w:rsidRPr="00E41526" w:rsidRDefault="00370287" w:rsidP="00370287">
      <w:pPr>
        <w:bidi w:val="0"/>
        <w:rPr>
          <w:rFonts w:cs="Times New Roman"/>
          <w:lang w:val="en-AS"/>
        </w:rPr>
      </w:pPr>
      <w:r w:rsidRPr="00E41526">
        <w:rPr>
          <w:rFonts w:cs="Times New Roman"/>
          <w:lang w:val="en-AS"/>
        </w:rPr>
        <w:t xml:space="preserve">Minor Axis b = 9.525 mm </w:t>
      </w:r>
    </w:p>
    <w:p w14:paraId="67F925DF" w14:textId="77777777" w:rsidR="00370287" w:rsidRPr="005D27D3" w:rsidRDefault="00370287" w:rsidP="00370287">
      <w:pPr>
        <w:bidi w:val="0"/>
        <w:rPr>
          <w:rFonts w:eastAsiaTheme="minorEastAsia" w:cs="Times New Roman"/>
          <w:i/>
          <w:lang w:val="en-A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AS"/>
            </w:rPr>
            <m:t>Eccintricity=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a</m:t>
              </m:r>
            </m:den>
          </m:f>
          <m:r>
            <w:rPr>
              <w:rFonts w:ascii="Cambria Math" w:hAnsi="Cambria Math" w:cs="Times New Roman"/>
              <w:lang w:val="en-A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AS"/>
                </w:rPr>
              </m:ctrlPr>
            </m:fPr>
            <m:num>
              <m:r>
                <w:rPr>
                  <w:rFonts w:ascii="Cambria Math" w:hAnsi="Cambria Math" w:cs="Times New Roman"/>
                  <w:lang w:val="en-AS"/>
                </w:rPr>
                <m:t>9.525</m:t>
              </m:r>
            </m:num>
            <m:den>
              <m:r>
                <w:rPr>
                  <w:rFonts w:ascii="Cambria Math" w:hAnsi="Cambria Math" w:cs="Times New Roman"/>
                  <w:lang w:val="en-AS"/>
                </w:rPr>
                <m:t>23.8152</m:t>
              </m:r>
            </m:den>
          </m:f>
          <m:r>
            <w:rPr>
              <w:rFonts w:ascii="Cambria Math" w:hAnsi="Cambria Math" w:cs="Times New Roman"/>
              <w:lang w:val="en-AS"/>
            </w:rPr>
            <m:t>=0.2</m:t>
          </m:r>
        </m:oMath>
      </m:oMathPara>
    </w:p>
    <w:p w14:paraId="1F8C3BAA" w14:textId="61D9AC7E" w:rsidR="004C28D8" w:rsidRDefault="00370287" w:rsidP="004C28D8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Temperature</w:t>
      </w:r>
    </w:p>
    <w:p w14:paraId="07A436A1" w14:textId="377935BE" w:rsidR="00370287" w:rsidRPr="007245C8" w:rsidRDefault="00E718D2" w:rsidP="004C28D8">
      <w:pPr>
        <w:bidi w:val="0"/>
        <w:jc w:val="center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400F99EF" wp14:editId="61124443">
            <wp:extent cx="5560060" cy="55600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mperatur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D1F5" w14:textId="5AE68CFA" w:rsidR="00115AE9" w:rsidRDefault="00370287" w:rsidP="00115AE9">
      <w:pPr>
        <w:pStyle w:val="Heading3"/>
        <w:bidi w:val="0"/>
        <w:rPr>
          <w:lang w:val="en-AS"/>
        </w:rPr>
      </w:pPr>
      <w:r>
        <w:rPr>
          <w:lang w:val="en-AS"/>
        </w:rPr>
        <w:lastRenderedPageBreak/>
        <w:t>Volume Fraction</w:t>
      </w:r>
    </w:p>
    <w:p w14:paraId="37787066" w14:textId="4780119E" w:rsidR="001E311B" w:rsidRDefault="00E718D2" w:rsidP="001E311B">
      <w:pPr>
        <w:bidi w:val="0"/>
      </w:pPr>
      <w:bookmarkStart w:id="0" w:name="_GoBack"/>
      <w:r>
        <w:rPr>
          <w:noProof/>
        </w:rPr>
        <w:drawing>
          <wp:inline distT="0" distB="0" distL="0" distR="0" wp14:anchorId="1730A7BA" wp14:editId="32CF80E1">
            <wp:extent cx="5560060" cy="55600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vf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A97861" w14:textId="007BE13B" w:rsidR="00C97CCA" w:rsidRDefault="00C97CCA" w:rsidP="00C97CCA">
      <w:pPr>
        <w:bidi w:val="0"/>
      </w:pPr>
    </w:p>
    <w:p w14:paraId="2B7C4C8F" w14:textId="5A91CACC" w:rsidR="00C97CCA" w:rsidRDefault="00C97CCA" w:rsidP="00C97CCA">
      <w:pPr>
        <w:bidi w:val="0"/>
      </w:pPr>
    </w:p>
    <w:p w14:paraId="261DD22F" w14:textId="61151D9A" w:rsidR="00C97CCA" w:rsidRDefault="00C97CCA" w:rsidP="00C97CCA">
      <w:pPr>
        <w:bidi w:val="0"/>
      </w:pPr>
    </w:p>
    <w:p w14:paraId="021D968F" w14:textId="442597DB" w:rsidR="00C97CCA" w:rsidRDefault="00C97CCA" w:rsidP="00C97CCA">
      <w:pPr>
        <w:bidi w:val="0"/>
      </w:pPr>
    </w:p>
    <w:p w14:paraId="713F9755" w14:textId="2F9D8281" w:rsidR="00C97CCA" w:rsidRDefault="00C97CCA" w:rsidP="00C97CCA">
      <w:pPr>
        <w:bidi w:val="0"/>
      </w:pPr>
    </w:p>
    <w:p w14:paraId="48A4549F" w14:textId="634F35B8" w:rsidR="00C97CCA" w:rsidRDefault="00C97CCA" w:rsidP="00C97CCA">
      <w:pPr>
        <w:bidi w:val="0"/>
      </w:pPr>
    </w:p>
    <w:p w14:paraId="70CCCB80" w14:textId="7BA7F0C5" w:rsidR="00C97CCA" w:rsidRDefault="00C97CCA" w:rsidP="00C97CCA">
      <w:pPr>
        <w:bidi w:val="0"/>
      </w:pPr>
    </w:p>
    <w:p w14:paraId="74CCBEC2" w14:textId="77777777" w:rsidR="00C97CCA" w:rsidRDefault="00C97CCA" w:rsidP="00C97CCA">
      <w:pPr>
        <w:bidi w:val="0"/>
      </w:pPr>
    </w:p>
    <w:p w14:paraId="67CAF9C2" w14:textId="77777777" w:rsidR="00370287" w:rsidRDefault="00370287" w:rsidP="00370287">
      <w:pPr>
        <w:pStyle w:val="Heading2"/>
        <w:bidi w:val="0"/>
        <w:rPr>
          <w:rtl/>
          <w:lang w:val="en-AS"/>
        </w:rPr>
      </w:pPr>
      <w:r>
        <w:rPr>
          <w:rFonts w:hint="cs"/>
          <w:rtl/>
          <w:lang w:val="en-AS"/>
        </w:rPr>
        <w:lastRenderedPageBreak/>
        <w:t>Phase Fraction Charts</w:t>
      </w:r>
    </w:p>
    <w:p w14:paraId="70DC6E33" w14:textId="0E6AADC4" w:rsidR="00370287" w:rsidRPr="00127B1D" w:rsidRDefault="00905F5E" w:rsidP="005D7D73">
      <w:pPr>
        <w:bidi w:val="0"/>
        <w:ind w:left="-630"/>
        <w:rPr>
          <w:lang w:val="en-AS"/>
        </w:rPr>
      </w:pPr>
      <w:r>
        <w:rPr>
          <w:noProof/>
          <w:lang w:val="en-AS"/>
        </w:rPr>
        <w:drawing>
          <wp:inline distT="0" distB="0" distL="0" distR="0" wp14:anchorId="231B8A6A" wp14:editId="51AB7DE7">
            <wp:extent cx="6720559" cy="347541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F45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742" cy="34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S"/>
        </w:rPr>
        <w:drawing>
          <wp:inline distT="0" distB="0" distL="0" distR="0" wp14:anchorId="2D98E9BB" wp14:editId="23993343">
            <wp:extent cx="6512996" cy="3368073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F90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33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9BDA" w14:textId="3F11E84D" w:rsidR="00370287" w:rsidRDefault="00370287" w:rsidP="00370287">
      <w:pPr>
        <w:bidi w:val="0"/>
        <w:rPr>
          <w:lang w:val="en-AS"/>
        </w:rPr>
      </w:pPr>
    </w:p>
    <w:p w14:paraId="503C0C56" w14:textId="77777777" w:rsidR="007C32FB" w:rsidRDefault="007C32FB" w:rsidP="007C32FB">
      <w:pPr>
        <w:bidi w:val="0"/>
        <w:rPr>
          <w:lang w:val="en-AS"/>
        </w:rPr>
      </w:pPr>
    </w:p>
    <w:p w14:paraId="6E73E7D0" w14:textId="46238DBB" w:rsidR="00370287" w:rsidRDefault="00370287" w:rsidP="005D7D73">
      <w:pPr>
        <w:bidi w:val="0"/>
        <w:ind w:left="-540"/>
        <w:rPr>
          <w:lang w:val="en-AS"/>
        </w:rPr>
      </w:pPr>
    </w:p>
    <w:p w14:paraId="6F910CCC" w14:textId="77777777" w:rsidR="00370287" w:rsidRDefault="00370287" w:rsidP="00370287">
      <w:pPr>
        <w:bidi w:val="0"/>
        <w:rPr>
          <w:lang w:val="en-AS"/>
        </w:rPr>
      </w:pPr>
    </w:p>
    <w:p w14:paraId="2AA4E03A" w14:textId="60525EBA" w:rsidR="00370287" w:rsidRDefault="00370287" w:rsidP="00370287">
      <w:pPr>
        <w:bidi w:val="0"/>
        <w:rPr>
          <w:lang w:val="en-AS"/>
        </w:rPr>
      </w:pPr>
    </w:p>
    <w:p w14:paraId="5308F297" w14:textId="194F6FB6" w:rsidR="005D7D73" w:rsidRDefault="005D7D73" w:rsidP="005D7D73">
      <w:pPr>
        <w:bidi w:val="0"/>
        <w:rPr>
          <w:lang w:val="en-AS"/>
        </w:rPr>
      </w:pPr>
    </w:p>
    <w:p w14:paraId="177D5F54" w14:textId="3FBED48F" w:rsidR="005D7D73" w:rsidRDefault="005D7D73" w:rsidP="005D7D73">
      <w:pPr>
        <w:bidi w:val="0"/>
        <w:rPr>
          <w:lang w:val="en-AS"/>
        </w:rPr>
      </w:pPr>
    </w:p>
    <w:p w14:paraId="16ED50E3" w14:textId="77777777" w:rsidR="005D7D73" w:rsidRDefault="005D7D73" w:rsidP="005D7D73">
      <w:pPr>
        <w:bidi w:val="0"/>
        <w:rPr>
          <w:lang w:val="en-AS"/>
        </w:rPr>
      </w:pPr>
    </w:p>
    <w:p w14:paraId="123ADD20" w14:textId="77777777" w:rsidR="00370287" w:rsidRDefault="00370287" w:rsidP="00370287">
      <w:pPr>
        <w:pStyle w:val="Heading2"/>
        <w:bidi w:val="0"/>
        <w:rPr>
          <w:rtl/>
          <w:lang w:val="en-AS"/>
        </w:rPr>
      </w:pPr>
      <w:r>
        <w:rPr>
          <w:rFonts w:hint="cs"/>
          <w:rtl/>
          <w:lang w:val="en-AS"/>
        </w:rPr>
        <w:t>Temperature Charts</w:t>
      </w:r>
    </w:p>
    <w:p w14:paraId="7741D61C" w14:textId="487D61B9" w:rsidR="00370287" w:rsidRPr="0055379B" w:rsidRDefault="00370287" w:rsidP="00C97CCA">
      <w:pPr>
        <w:bidi w:val="0"/>
        <w:ind w:left="-270"/>
        <w:rPr>
          <w:lang w:val="en-AS"/>
        </w:rPr>
      </w:pPr>
    </w:p>
    <w:p w14:paraId="33BFE6EF" w14:textId="06895784" w:rsidR="00370287" w:rsidRPr="0055379B" w:rsidRDefault="00905F5E" w:rsidP="005D7D73">
      <w:pPr>
        <w:bidi w:val="0"/>
        <w:ind w:left="-540"/>
        <w:rPr>
          <w:rtl/>
          <w:lang w:val="en-AS"/>
        </w:rPr>
      </w:pPr>
      <w:r>
        <w:rPr>
          <w:noProof/>
          <w:rtl/>
          <w:lang w:val="ar-SA"/>
        </w:rPr>
        <w:drawing>
          <wp:inline distT="0" distB="0" distL="0" distR="0" wp14:anchorId="2C6BCBA8" wp14:editId="578B4B26">
            <wp:extent cx="6714885" cy="347247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mp45.em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054" cy="34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drawing>
          <wp:inline distT="0" distB="0" distL="0" distR="0" wp14:anchorId="5DEF1C46" wp14:editId="100CDAFF">
            <wp:extent cx="6546655" cy="3385479"/>
            <wp:effectExtent l="0" t="0" r="698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mp90.em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875" cy="33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34EA" w14:textId="7D08A39E" w:rsidR="00370287" w:rsidRDefault="00370287" w:rsidP="00370287">
      <w:pPr>
        <w:bidi w:val="0"/>
        <w:rPr>
          <w:lang w:val="en-AS"/>
        </w:rPr>
      </w:pPr>
    </w:p>
    <w:p w14:paraId="4F79D41E" w14:textId="59C67FE4" w:rsidR="00B514C2" w:rsidRDefault="00B514C2" w:rsidP="00B514C2">
      <w:pPr>
        <w:bidi w:val="0"/>
        <w:rPr>
          <w:lang w:val="en-AS"/>
        </w:rPr>
      </w:pPr>
    </w:p>
    <w:p w14:paraId="1122A553" w14:textId="33FB0690" w:rsidR="00B514C2" w:rsidRDefault="00B514C2" w:rsidP="00B514C2">
      <w:pPr>
        <w:bidi w:val="0"/>
        <w:rPr>
          <w:lang w:val="en-AS"/>
        </w:rPr>
      </w:pPr>
    </w:p>
    <w:p w14:paraId="4037854C" w14:textId="77777777" w:rsidR="00C97CCA" w:rsidRPr="0055379B" w:rsidRDefault="00C97CCA" w:rsidP="00C97CCA">
      <w:pPr>
        <w:bidi w:val="0"/>
        <w:rPr>
          <w:lang w:val="en-AS"/>
        </w:rPr>
      </w:pPr>
    </w:p>
    <w:p w14:paraId="663A5AAA" w14:textId="62B3CFAA" w:rsidR="00FC72F7" w:rsidRDefault="00C76285" w:rsidP="00EF65CB">
      <w:pPr>
        <w:bidi w:val="0"/>
        <w:rPr>
          <w:lang w:val="en-AS"/>
        </w:rPr>
      </w:pPr>
      <w:r>
        <w:rPr>
          <w:lang w:val="en-AS"/>
        </w:rPr>
        <w:t>Wall Heat Flux</w:t>
      </w:r>
    </w:p>
    <w:p w14:paraId="6F2A5F72" w14:textId="355FE578" w:rsidR="004B3FC8" w:rsidRPr="000A4DF9" w:rsidRDefault="00905F5E" w:rsidP="00CA702E">
      <w:pPr>
        <w:bidi w:val="0"/>
        <w:ind w:left="-900"/>
      </w:pPr>
      <w:r>
        <w:rPr>
          <w:noProof/>
        </w:rPr>
        <w:drawing>
          <wp:inline distT="0" distB="0" distL="0" distR="0" wp14:anchorId="3AF3066F" wp14:editId="09952442">
            <wp:extent cx="6986084" cy="3612721"/>
            <wp:effectExtent l="0" t="0" r="571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F.em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56" cy="361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F856" w14:textId="6F8EA53F" w:rsidR="004B3FC8" w:rsidRDefault="004B3FC8" w:rsidP="004B3FC8">
      <w:pPr>
        <w:bidi w:val="0"/>
      </w:pPr>
    </w:p>
    <w:p w14:paraId="1B0CB216" w14:textId="6DB913AD" w:rsidR="004D5B0C" w:rsidRDefault="004D5B0C" w:rsidP="004D5B0C">
      <w:pPr>
        <w:bidi w:val="0"/>
      </w:pPr>
    </w:p>
    <w:p w14:paraId="7034D0C0" w14:textId="0CC208B2" w:rsidR="00BD0625" w:rsidRDefault="00BD0625" w:rsidP="00BD0625">
      <w:pPr>
        <w:bidi w:val="0"/>
      </w:pPr>
    </w:p>
    <w:p w14:paraId="0AD45E52" w14:textId="10333879" w:rsidR="00BD0625" w:rsidRDefault="00BD0625" w:rsidP="00BD0625">
      <w:pPr>
        <w:bidi w:val="0"/>
      </w:pPr>
    </w:p>
    <w:p w14:paraId="180A34C7" w14:textId="5A978052" w:rsidR="00BD0625" w:rsidRDefault="00BD0625" w:rsidP="00BD0625">
      <w:pPr>
        <w:bidi w:val="0"/>
      </w:pPr>
    </w:p>
    <w:p w14:paraId="0122B551" w14:textId="2B928AA4" w:rsidR="00BD0625" w:rsidRDefault="00BD0625" w:rsidP="00BD0625">
      <w:pPr>
        <w:bidi w:val="0"/>
      </w:pPr>
    </w:p>
    <w:p w14:paraId="2FDD817C" w14:textId="5FBD3119" w:rsidR="00BD0625" w:rsidRDefault="00BD0625" w:rsidP="00BD0625">
      <w:pPr>
        <w:bidi w:val="0"/>
      </w:pPr>
    </w:p>
    <w:p w14:paraId="7811735E" w14:textId="5083D93B" w:rsidR="00BD0625" w:rsidRDefault="00BD0625" w:rsidP="00BD0625">
      <w:pPr>
        <w:bidi w:val="0"/>
      </w:pPr>
    </w:p>
    <w:p w14:paraId="6D317E7A" w14:textId="1ECE0A8E" w:rsidR="00BD0625" w:rsidRDefault="00BD0625" w:rsidP="00BD0625">
      <w:pPr>
        <w:bidi w:val="0"/>
      </w:pPr>
    </w:p>
    <w:p w14:paraId="6177A35B" w14:textId="45C2B59F" w:rsidR="00BD0625" w:rsidRDefault="00BD0625" w:rsidP="00BD0625">
      <w:pPr>
        <w:bidi w:val="0"/>
      </w:pPr>
    </w:p>
    <w:p w14:paraId="59BE6D40" w14:textId="79721DF1" w:rsidR="00BD0625" w:rsidRDefault="00BD0625" w:rsidP="00BD0625">
      <w:pPr>
        <w:bidi w:val="0"/>
      </w:pPr>
    </w:p>
    <w:p w14:paraId="29F3A3C2" w14:textId="02DE110A" w:rsidR="00BD0625" w:rsidRDefault="00BD0625" w:rsidP="00BD0625">
      <w:pPr>
        <w:bidi w:val="0"/>
      </w:pPr>
    </w:p>
    <w:p w14:paraId="1C404BA8" w14:textId="69A32726" w:rsidR="00BD0625" w:rsidRDefault="00BD0625" w:rsidP="00BD0625">
      <w:pPr>
        <w:bidi w:val="0"/>
      </w:pPr>
    </w:p>
    <w:p w14:paraId="3321D9B6" w14:textId="77777777" w:rsidR="00BD0625" w:rsidRDefault="00BD0625" w:rsidP="00BD0625">
      <w:pPr>
        <w:bidi w:val="0"/>
      </w:pPr>
    </w:p>
    <w:sdt>
      <w:sdtPr>
        <w:rPr>
          <w:rtl/>
        </w:rPr>
        <w:id w:val="652641326"/>
        <w:docPartObj>
          <w:docPartGallery w:val="Bibliographies"/>
          <w:docPartUnique/>
        </w:docPartObj>
      </w:sdtPr>
      <w:sdtEndPr>
        <w:rPr>
          <w:rFonts w:eastAsiaTheme="minorHAnsi" w:cstheme="minorBidi"/>
          <w:sz w:val="26"/>
          <w:szCs w:val="22"/>
        </w:rPr>
      </w:sdtEndPr>
      <w:sdtContent>
        <w:p w14:paraId="6E1856D9" w14:textId="77777777" w:rsidR="00115AE9" w:rsidRDefault="00115AE9" w:rsidP="00BD0625">
          <w:pPr>
            <w:pStyle w:val="Heading1"/>
            <w:jc w:val="right"/>
          </w:pPr>
          <w:r>
            <w:t>References</w:t>
          </w:r>
        </w:p>
        <w:sdt>
          <w:sdtPr>
            <w:rPr>
              <w:rtl/>
            </w:rPr>
            <w:id w:val="-573587230"/>
            <w:bibliography/>
          </w:sdtPr>
          <w:sdtContent>
            <w:p w14:paraId="637606C3" w14:textId="6625BA85" w:rsidR="00115AE9" w:rsidRDefault="00115AE9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377"/>
              </w:tblGrid>
              <w:tr w:rsidR="00115AE9" w14:paraId="7155E8B7" w14:textId="77777777">
                <w:trPr>
                  <w:divId w:val="11782771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EAD5B8" w14:textId="21876D3A" w:rsidR="00115AE9" w:rsidRDefault="00115AE9">
                    <w:pPr>
                      <w:pStyle w:val="Bibliography"/>
                      <w:bidi w:val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15B88E" w14:textId="1C97BF2A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ToolBox. [Online]. Available: </w:t>
                    </w:r>
                    <w:hyperlink r:id="rId22" w:history="1">
                      <w:r w:rsidRPr="00115AE9">
                        <w:rPr>
                          <w:rStyle w:val="Hyperlink"/>
                          <w:noProof/>
                        </w:rPr>
                        <w:t>https://www.engineeringtoolbox.com/refrigerants-d_902.html</w:t>
                      </w:r>
                    </w:hyperlink>
                  </w:p>
                </w:tc>
              </w:tr>
              <w:tr w:rsidR="00115AE9" w14:paraId="09184563" w14:textId="77777777">
                <w:trPr>
                  <w:divId w:val="11782771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D991D" w14:textId="77777777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779EE9" w14:textId="24777CCE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mitsubishielectricmalaysia. [Online]. Available: </w:t>
                    </w:r>
                    <w:hyperlink r:id="rId23" w:history="1">
                      <w:r w:rsidRPr="00115AE9">
                        <w:rPr>
                          <w:rStyle w:val="Hyperlink"/>
                          <w:noProof/>
                        </w:rPr>
                        <w:t>https://www.mitsubishielectricmalaysia.com/wp-content/uploads/2022/09/R32-Booklet_ENG.pdf</w:t>
                      </w:r>
                    </w:hyperlink>
                  </w:p>
                </w:tc>
              </w:tr>
              <w:tr w:rsidR="00115AE9" w14:paraId="359C3C9A" w14:textId="77777777">
                <w:trPr>
                  <w:divId w:val="11782771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A9A72" w14:textId="77777777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73B2BA" w14:textId="392DE138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&amp;. C. B. &amp;. Z. Z. &amp;. L. D. Tian, "</w:t>
                    </w:r>
                    <w:hyperlink r:id="rId24" w:history="1">
                      <w:r w:rsidRPr="00115AE9">
                        <w:rPr>
                          <w:rStyle w:val="Hyperlink"/>
                          <w:noProof/>
                        </w:rPr>
                        <w:t>Theoretical Study on Cryogen Spray Cooling in Laser Treatment of Ota’s Nevus: Comparison and Optimization of R134a, R404A and R32," 2020</w:t>
                      </w:r>
                    </w:hyperlink>
                    <w:r>
                      <w:rPr>
                        <w:noProof/>
                      </w:rPr>
                      <w:t xml:space="preserve">. </w:t>
                    </w:r>
                  </w:p>
                </w:tc>
              </w:tr>
              <w:tr w:rsidR="00115AE9" w14:paraId="7D76E80C" w14:textId="77777777">
                <w:trPr>
                  <w:divId w:val="11782771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D9ECF" w14:textId="77777777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52543F" w14:textId="77777777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Freon™. [Online]. Available: https://www.freon.com/en/-/media/files/freon/freon-134a-push-bulletin.pdf?rev=299648e517aa4efda7674b2db8de0f3b.</w:t>
                    </w:r>
                  </w:p>
                </w:tc>
              </w:tr>
              <w:tr w:rsidR="00115AE9" w14:paraId="7F59C387" w14:textId="77777777">
                <w:trPr>
                  <w:divId w:val="117827719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11B9B" w14:textId="77777777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7CDDE8" w14:textId="77777777" w:rsidR="00115AE9" w:rsidRDefault="00115AE9">
                    <w:pPr>
                      <w:pStyle w:val="Bibliography"/>
                      <w:bidi w:val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engineeringtoolbox. [Online]. Available: https://www.engineeringtoolbox.com/r134a-properties-d_1682.html.</w:t>
                    </w:r>
                  </w:p>
                </w:tc>
              </w:tr>
            </w:tbl>
            <w:p w14:paraId="31AEFF5D" w14:textId="77777777" w:rsidR="00115AE9" w:rsidRDefault="00115AE9">
              <w:pPr>
                <w:bidi w:val="0"/>
                <w:divId w:val="1178277197"/>
                <w:rPr>
                  <w:rFonts w:eastAsia="Times New Roman"/>
                  <w:noProof/>
                </w:rPr>
              </w:pPr>
            </w:p>
            <w:p w14:paraId="5777BFA9" w14:textId="7C0ECCE1" w:rsidR="004D5B0C" w:rsidRPr="007A484D" w:rsidRDefault="00115AE9" w:rsidP="00BD062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4D5B0C" w:rsidRPr="007A484D" w:rsidSect="00C97CCA">
      <w:pgSz w:w="11906" w:h="16838"/>
      <w:pgMar w:top="1440" w:right="1800" w:bottom="1440" w:left="135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7BB"/>
    <w:rsid w:val="000A4DF9"/>
    <w:rsid w:val="00115AE9"/>
    <w:rsid w:val="00130757"/>
    <w:rsid w:val="001E311B"/>
    <w:rsid w:val="002666F1"/>
    <w:rsid w:val="002D1179"/>
    <w:rsid w:val="00370287"/>
    <w:rsid w:val="003D23E9"/>
    <w:rsid w:val="004B3FC8"/>
    <w:rsid w:val="004C28D8"/>
    <w:rsid w:val="004D5B0C"/>
    <w:rsid w:val="005D7D73"/>
    <w:rsid w:val="006520DE"/>
    <w:rsid w:val="006E2EB2"/>
    <w:rsid w:val="007667C4"/>
    <w:rsid w:val="007A484D"/>
    <w:rsid w:val="007C32FB"/>
    <w:rsid w:val="007F092F"/>
    <w:rsid w:val="008A1D12"/>
    <w:rsid w:val="008C2ABA"/>
    <w:rsid w:val="00905F5E"/>
    <w:rsid w:val="00A4243F"/>
    <w:rsid w:val="00A66478"/>
    <w:rsid w:val="00A7043E"/>
    <w:rsid w:val="00A879B0"/>
    <w:rsid w:val="00A91833"/>
    <w:rsid w:val="00B23590"/>
    <w:rsid w:val="00B427BB"/>
    <w:rsid w:val="00B514C2"/>
    <w:rsid w:val="00BB7AD9"/>
    <w:rsid w:val="00BD0625"/>
    <w:rsid w:val="00C13A6F"/>
    <w:rsid w:val="00C76285"/>
    <w:rsid w:val="00C97CCA"/>
    <w:rsid w:val="00CA702E"/>
    <w:rsid w:val="00D231A3"/>
    <w:rsid w:val="00D52215"/>
    <w:rsid w:val="00E257BE"/>
    <w:rsid w:val="00E718D2"/>
    <w:rsid w:val="00E96FAC"/>
    <w:rsid w:val="00EC483D"/>
    <w:rsid w:val="00EF65CB"/>
    <w:rsid w:val="00F756D8"/>
    <w:rsid w:val="00F762FE"/>
    <w:rsid w:val="00FC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A9A7"/>
  <w15:chartTrackingRefBased/>
  <w15:docId w15:val="{7201A198-1EB9-474A-A170-CCB259269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0757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2EB2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287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2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EB2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028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02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70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4B3FC8"/>
  </w:style>
  <w:style w:type="character" w:styleId="Hyperlink">
    <w:name w:val="Hyperlink"/>
    <w:basedOn w:val="DefaultParagraphFont"/>
    <w:uiPriority w:val="99"/>
    <w:unhideWhenUsed/>
    <w:rsid w:val="003D23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3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3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researchgate.net/publication/346597075_Theoretical_Study_on_Cryogen_Spray_Cooling_in_Laser_Treatment_of_Ota's_Nevus_Comparison_and_Optimization_of_R134a_R404A_and_R3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mitsubishielectricmalaysia.com/wp-content/uploads/2022/09/R32-Booklet_ENG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engineeringtoolbox.com/refrigerants-d_90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Fre</b:Tag>
    <b:SourceType>DocumentFromInternetSite</b:SourceType>
    <b:Guid>{4C2BF56D-2032-4830-B9E7-5BA7FED73B40}</b:Guid>
    <b:Author>
      <b:Author>
        <b:NameList>
          <b:Person>
            <b:Last>Freon™</b:Last>
          </b:Person>
        </b:NameList>
      </b:Author>
    </b:Author>
    <b:URL>https://www.freon.com/en/-/media/files/freon/freon-134a-push-bulletin.pdf?rev=299648e517aa4efda7674b2db8de0f3b</b:URL>
    <b:RefOrder>4</b:RefOrder>
  </b:Source>
  <b:Source>
    <b:Tag>eng</b:Tag>
    <b:SourceType>DocumentFromInternetSite</b:SourceType>
    <b:Guid>{380FBD76-914C-4D8B-91E4-B54E7394AC33}</b:Guid>
    <b:Author>
      <b:Author>
        <b:NameList>
          <b:Person>
            <b:Last>engineeringtoolbox</b:Last>
          </b:Person>
        </b:NameList>
      </b:Author>
    </b:Author>
    <b:URL>https://www.engineeringtoolbox.com/r134a-properties-d_1682.html</b:URL>
    <b:RefOrder>5</b:RefOrder>
  </b:Source>
  <b:Source>
    <b:Tag>Too</b:Tag>
    <b:SourceType>DocumentFromInternetSite</b:SourceType>
    <b:Guid>{A648162F-7C38-42E8-9378-F9AA17A0D020}</b:Guid>
    <b:Author>
      <b:Author>
        <b:NameList>
          <b:Person>
            <b:Last>ToolBox</b:Last>
            <b:First>Engineering</b:First>
          </b:Person>
        </b:NameList>
      </b:Author>
    </b:Author>
    <b:URL>https://www.engineeringtoolbox.com/refrigerants-d_902.html</b:URL>
    <b:RefOrder>1</b:RefOrder>
  </b:Source>
  <b:Source>
    <b:Tag>mit</b:Tag>
    <b:SourceType>DocumentFromInternetSite</b:SourceType>
    <b:Guid>{CC2C5783-286F-4934-A132-2DDEA11CBFF5}</b:Guid>
    <b:Author>
      <b:Author>
        <b:NameList>
          <b:Person>
            <b:Last>mitsubishielectricmalaysia</b:Last>
          </b:Person>
        </b:NameList>
      </b:Author>
    </b:Author>
    <b:URL>https://www.mitsubishielectricmalaysia.com/wp-content/uploads/2022/09/R32-Booklet_ENG.pdf</b:URL>
    <b:RefOrder>2</b:RefOrder>
  </b:Source>
  <b:Source>
    <b:Tag>Tia20</b:Tag>
    <b:SourceType>JournalArticle</b:SourceType>
    <b:Guid>{4ECDD2A1-A2C7-4A0A-A4D7-565202FE67DC}</b:Guid>
    <b:Title>Theoretical Study on Cryogen Spray Cooling in Laser Treatment of Ota’s Nevus: Comparison and Optimization of R134a, R404A and R32</b:Title>
    <b:Year>2020</b:Year>
    <b:Author>
      <b:Author>
        <b:NameList>
          <b:Person>
            <b:Last>Tian</b:Last>
            <b:First>Jiameng</b:First>
            <b:Middle>&amp; Chen, Bin &amp; Zhou, Zhifu &amp; Li, Dong</b:Middle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72A7571A-12D5-4CBA-9DAA-EA2ABD4A6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Engineer</dc:creator>
  <cp:keywords/>
  <dc:description/>
  <cp:lastModifiedBy>Smart Engineer</cp:lastModifiedBy>
  <cp:revision>12</cp:revision>
  <dcterms:created xsi:type="dcterms:W3CDTF">2024-12-17T15:51:00Z</dcterms:created>
  <dcterms:modified xsi:type="dcterms:W3CDTF">2024-12-17T16:53:00Z</dcterms:modified>
</cp:coreProperties>
</file>