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spacing w:after="120"/>
        <w:jc w:val="center"/>
      </w:pPr>
      <w:r>
        <w:rPr>
          <w:b/>
          <w:i w:val="0"/>
          <w:color w:val="E7731C"/>
          <w:sz w:val="28"/>
        </w:rPr>
        <w:t>Graded Assignment</w:t>
      </w:r>
    </w:p>
    <w:p>
      <w:pPr>
        <w:spacing w:after="120"/>
        <w:jc w:val="center"/>
      </w:pPr>
      <w:r>
        <w:rPr>
          <w:b/>
          <w:i w:val="0"/>
          <w:color w:val="232F3E"/>
          <w:sz w:val="52"/>
        </w:rPr>
        <w:t>Travel Memory Application Deployment on AWS</w:t>
      </w:r>
    </w:p>
    <w:p>
      <w:pPr>
        <w:spacing w:after="600"/>
        <w:jc w:val="center"/>
      </w:pPr>
      <w:r>
        <w:rPr>
          <w:b w:val="0"/>
          <w:i w:val="0"/>
          <w:sz w:val="26"/>
        </w:rPr>
        <w:t>MERN stack on Amazon EC2 with Nginx, Application Load Balancers, Auto Scaling, Terraform and a Cloudflare custom domain</w:t>
      </w:r>
    </w:p>
    <w:tbl>
      <w:tblPr>
        <w:tblStyle w:val="TableGrid"/>
        <w:tblW w:type="auto" w:w="0"/>
        <w:jc w:val="center"/>
        <w:tblLook w:firstColumn="1" w:firstRow="1" w:lastColumn="0" w:lastRow="0" w:noHBand="0" w:noVBand="1" w:val="04A0"/>
      </w:tblPr>
      <w:tblGrid>
        <w:gridCol w:w="4819"/>
        <w:gridCol w:w="4819"/>
      </w:tblGrid>
      <w:tr>
        <w:tc>
          <w:tcPr>
            <w:tcW w:type="dxa" w:w="2835"/>
            <w:shd w:val="clear" w:color="auto" w:fill="F3F4F6"/>
          </w:tcPr>
          <w:p>
            <w:r>
              <w:rPr>
                <w:b/>
              </w:rPr>
              <w:t>Student</w:t>
            </w:r>
          </w:p>
        </w:tc>
        <w:tc>
          <w:tcPr>
            <w:tcW w:type="dxa" w:w="6236"/>
          </w:tcPr>
          <w:p>
            <w:r>
              <w:t>Ibrahima Samake</w:t>
            </w:r>
          </w:p>
        </w:tc>
      </w:tr>
      <w:tr>
        <w:tc>
          <w:tcPr>
            <w:tcW w:type="dxa" w:w="2835"/>
            <w:shd w:val="clear" w:color="auto" w:fill="F3F4F6"/>
          </w:tcPr>
          <w:p>
            <w:r>
              <w:rPr>
                <w:b/>
              </w:rPr>
              <w:t>Programme</w:t>
            </w:r>
          </w:p>
        </w:tc>
        <w:tc>
          <w:tcPr>
            <w:tcW w:type="dxa" w:w="6236"/>
          </w:tcPr>
          <w:p>
            <w:r>
              <w:t>PPMCAD – Multi Cloud Architecture &amp; DevOps (Hero Vired)</w:t>
            </w:r>
          </w:p>
        </w:tc>
      </w:tr>
      <w:tr>
        <w:tc>
          <w:tcPr>
            <w:tcW w:type="dxa" w:w="2835"/>
            <w:shd w:val="clear" w:color="auto" w:fill="F3F4F6"/>
          </w:tcPr>
          <w:p>
            <w:r>
              <w:rPr>
                <w:b/>
              </w:rPr>
              <w:t>Live application</w:t>
            </w:r>
          </w:p>
        </w:tc>
        <w:tc>
          <w:tcPr>
            <w:tcW w:type="dxa" w:w="6236"/>
          </w:tcPr>
          <w:p>
            <w:r>
              <w:t>https://travelmemory.samibrahima.tech</w:t>
            </w:r>
          </w:p>
        </w:tc>
      </w:tr>
      <w:tr>
        <w:tc>
          <w:tcPr>
            <w:tcW w:type="dxa" w:w="2835"/>
            <w:shd w:val="clear" w:color="auto" w:fill="F3F4F6"/>
          </w:tcPr>
          <w:p>
            <w:r>
              <w:rPr>
                <w:b/>
              </w:rPr>
              <w:t>AWS region</w:t>
            </w:r>
          </w:p>
        </w:tc>
        <w:tc>
          <w:tcPr>
            <w:tcW w:type="dxa" w:w="6236"/>
          </w:tcPr>
          <w:p>
            <w:r>
              <w:t>ap-south-1 (Asia Pacific – Mumbai)</w:t>
            </w:r>
          </w:p>
        </w:tc>
      </w:tr>
      <w:tr>
        <w:tc>
          <w:tcPr>
            <w:tcW w:type="dxa" w:w="2835"/>
            <w:shd w:val="clear" w:color="auto" w:fill="F3F4F6"/>
          </w:tcPr>
          <w:p>
            <w:r>
              <w:rPr>
                <w:b/>
              </w:rPr>
              <w:t>Source code (GitHub)</w:t>
            </w:r>
          </w:p>
        </w:tc>
        <w:tc>
          <w:tcPr>
            <w:tcW w:type="dxa" w:w="6236"/>
          </w:tcPr>
          <w:p>
            <w:r>
              <w:t>https://github.com/ibrahimasamake/travel-memory-aws-deployment</w:t>
            </w:r>
          </w:p>
        </w:tc>
      </w:tr>
      <w:tr>
        <w:tc>
          <w:tcPr>
            <w:tcW w:type="dxa" w:w="2835"/>
            <w:shd w:val="clear" w:color="auto" w:fill="F3F4F6"/>
          </w:tcPr>
          <w:p>
            <w:r>
              <w:rPr>
                <w:b/>
              </w:rPr>
              <w:t>Date</w:t>
            </w:r>
          </w:p>
        </w:tc>
        <w:tc>
          <w:tcPr>
            <w:tcW w:type="dxa" w:w="6236"/>
          </w:tcPr>
          <w:p>
            <w:r>
              <w:t>25 October 2026</w:t>
            </w:r>
          </w:p>
        </w:tc>
      </w:tr>
    </w:tbl>
    <w:p>
      <w:r>
        <w:br w:type="page"/>
      </w:r>
    </w:p>
    <w:p>
      <w:pPr>
        <w:pStyle w:val="Heading1"/>
      </w:pPr>
      <w:r>
        <w:t>Contents</w:t>
      </w:r>
    </w:p>
    <w:p>
      <w:pPr>
        <w:spacing w:after="40"/>
      </w:pPr>
      <w:r>
        <w:rPr>
          <w:b w:val="0"/>
          <w:i w:val="0"/>
        </w:rPr>
        <w:t>1. Introduction and objectives</w:t>
      </w:r>
    </w:p>
    <w:p>
      <w:pPr>
        <w:spacing w:after="40"/>
      </w:pPr>
      <w:r>
        <w:rPr>
          <w:b w:val="0"/>
          <w:i w:val="0"/>
        </w:rPr>
        <w:t>2. Requirement checklist</w:t>
      </w:r>
    </w:p>
    <w:p>
      <w:pPr>
        <w:spacing w:after="40"/>
      </w:pPr>
      <w:r>
        <w:rPr>
          <w:b w:val="0"/>
          <w:i w:val="0"/>
        </w:rPr>
        <w:t>3. Deployment architecture</w:t>
      </w:r>
    </w:p>
    <w:p>
      <w:pPr>
        <w:spacing w:after="40"/>
      </w:pPr>
      <w:r>
        <w:rPr>
          <w:b w:val="0"/>
          <w:i w:val="0"/>
        </w:rPr>
        <w:t>4. Phase 1 – Backend configuration and Nginx reverse proxy (Task 1)</w:t>
      </w:r>
    </w:p>
    <w:p>
      <w:pPr>
        <w:spacing w:after="40"/>
      </w:pPr>
      <w:r>
        <w:rPr>
          <w:b w:val="0"/>
          <w:i w:val="0"/>
        </w:rPr>
        <w:t>5. Phase 1 – Frontend and backend connection (Task 2)</w:t>
      </w:r>
    </w:p>
    <w:p>
      <w:pPr>
        <w:spacing w:after="40"/>
      </w:pPr>
      <w:r>
        <w:rPr>
          <w:b w:val="0"/>
          <w:i w:val="0"/>
        </w:rPr>
        <w:t>6. Scaling the application (Task 3)</w:t>
      </w:r>
    </w:p>
    <w:p>
      <w:pPr>
        <w:spacing w:after="40"/>
      </w:pPr>
      <w:r>
        <w:rPr>
          <w:b w:val="0"/>
          <w:i w:val="0"/>
        </w:rPr>
        <w:t>7. Custom domain with Cloudflare (Task 4)</w:t>
      </w:r>
    </w:p>
    <w:p>
      <w:pPr>
        <w:spacing w:after="40"/>
      </w:pPr>
      <w:r>
        <w:rPr>
          <w:b w:val="0"/>
          <w:i w:val="0"/>
        </w:rPr>
        <w:t>8. Security, scalability and resilience</w:t>
      </w:r>
    </w:p>
    <w:p>
      <w:pPr>
        <w:spacing w:after="40"/>
      </w:pPr>
      <w:r>
        <w:rPr>
          <w:b w:val="0"/>
          <w:i w:val="0"/>
        </w:rPr>
        <w:t>9. Issues met and how they were solved</w:t>
      </w:r>
    </w:p>
    <w:p>
      <w:pPr>
        <w:spacing w:after="40"/>
      </w:pPr>
      <w:r>
        <w:rPr>
          <w:b w:val="0"/>
          <w:i w:val="0"/>
        </w:rPr>
        <w:t>10. Command reference</w:t>
      </w:r>
    </w:p>
    <w:p>
      <w:pPr>
        <w:spacing w:after="40"/>
      </w:pPr>
      <w:r>
        <w:rPr>
          <w:b w:val="0"/>
          <w:i w:val="0"/>
        </w:rPr>
        <w:t>11. Conclusion and submission</w:t>
      </w:r>
    </w:p>
    <w:p>
      <w:r>
        <w:br w:type="page"/>
      </w:r>
    </w:p>
    <w:p>
      <w:pPr>
        <w:pStyle w:val="Heading1"/>
      </w:pPr>
      <w:r>
        <w:t>1. Introduction and objectives</w:t>
      </w:r>
    </w:p>
    <w:p>
      <w:pPr>
        <w:spacing w:after="120"/>
      </w:pPr>
      <w:r>
        <w:rPr>
          <w:b w:val="0"/>
          <w:i w:val="0"/>
        </w:rPr>
        <w:t xml:space="preserve">Travel Memory is a MERN application (MongoDB, Express, React, Node.js) that lets users record travel experiences. The codebase comes from https://github.com/UnpredictablePrashant/TravelMemory and has two parts: a Node.js/Express API in </w:t>
      </w:r>
      <w:r>
        <w:rPr>
          <w:b/>
          <w:i w:val="0"/>
        </w:rPr>
        <w:t>backend/</w:t>
      </w:r>
      <w:r>
        <w:rPr>
          <w:b w:val="0"/>
          <w:i w:val="0"/>
        </w:rPr>
        <w:t xml:space="preserve"> and a React single-page application in </w:t>
      </w:r>
      <w:r>
        <w:rPr>
          <w:b/>
          <w:i w:val="0"/>
        </w:rPr>
        <w:t>frontend/</w:t>
      </w:r>
      <w:r>
        <w:rPr>
          <w:b w:val="0"/>
          <w:i w:val="0"/>
        </w:rPr>
        <w:t>.</w:t>
      </w:r>
    </w:p>
    <w:p>
      <w:pPr>
        <w:spacing w:after="120"/>
      </w:pPr>
      <w:r>
        <w:rPr>
          <w:b w:val="0"/>
          <w:i w:val="0"/>
        </w:rPr>
        <w:t>This document describes, step by step and with screenshots, how the application was deployed on Amazon EC2. The work was done in two phases:</w:t>
      </w:r>
    </w:p>
    <w:p>
      <w:pPr>
        <w:pStyle w:val="ListBullet"/>
        <w:spacing w:after="40"/>
      </w:pPr>
      <w:r>
        <w:rPr>
          <w:b/>
        </w:rPr>
        <w:t>Phase 1 (manual, AWS console):</w:t>
      </w:r>
      <w:r>
        <w:rPr>
          <w:b w:val="0"/>
        </w:rPr>
        <w:t xml:space="preserve"> one frontend EC2 instance in a public subnet and one backend EC2 instance in a private subnet. Both run under pm2, and Nginx acts as the reverse proxy. These instances were then turned into AMIs, launch templates and Auto Scaling groups.</w:t>
      </w:r>
    </w:p>
    <w:p>
      <w:pPr>
        <w:pStyle w:val="ListBullet"/>
        <w:spacing w:after="40"/>
      </w:pPr>
      <w:r>
        <w:rPr>
          <w:b/>
        </w:rPr>
        <w:t>Phase 2 (Infrastructure as Code, Terraform):</w:t>
      </w:r>
      <w:r>
        <w:rPr>
          <w:b w:val="0"/>
        </w:rPr>
        <w:t xml:space="preserve"> the network (VPC, subnets, Internet Gateway, NAT Gateway, route tables), the launch templates, an internet-facing ALB, an internal ALB and two Auto Scaling groups are all defined in Terraform. HTTPS uses an ACM certificate, and the custom domain is served through Cloudflare DNS.</w:t>
      </w:r>
    </w:p>
    <w:p>
      <w:pPr>
        <w:spacing w:after="120"/>
      </w:pPr>
      <w:r>
        <w:rPr>
          <w:b w:val="0"/>
          <w:i w:val="0"/>
        </w:rPr>
        <w:t>Objectives covered:</w:t>
      </w:r>
    </w:p>
    <w:p>
      <w:pPr>
        <w:pStyle w:val="ListBullet"/>
        <w:spacing w:after="40"/>
      </w:pPr>
      <w:r>
        <w:rPr>
          <w:b w:val="0"/>
        </w:rPr>
        <w:t>Set up the backend running on Node.js.</w:t>
      </w:r>
    </w:p>
    <w:p>
      <w:pPr>
        <w:pStyle w:val="ListBullet"/>
        <w:spacing w:after="40"/>
      </w:pPr>
      <w:r>
        <w:rPr>
          <w:b w:val="0"/>
        </w:rPr>
        <w:t>Configure the React frontend.</w:t>
      </w:r>
    </w:p>
    <w:p>
      <w:pPr>
        <w:pStyle w:val="ListBullet"/>
        <w:spacing w:after="40"/>
      </w:pPr>
      <w:r>
        <w:rPr>
          <w:b w:val="0"/>
        </w:rPr>
        <w:t>Make the frontend and backend communicate reliably.</w:t>
      </w:r>
    </w:p>
    <w:p>
      <w:pPr>
        <w:pStyle w:val="ListBullet"/>
        <w:spacing w:after="40"/>
      </w:pPr>
      <w:r>
        <w:rPr>
          <w:b w:val="0"/>
        </w:rPr>
        <w:t>Deploy the full application on EC2.</w:t>
      </w:r>
    </w:p>
    <w:p>
      <w:pPr>
        <w:pStyle w:val="ListBullet"/>
        <w:spacing w:after="40"/>
      </w:pPr>
      <w:r>
        <w:rPr>
          <w:b w:val="0"/>
        </w:rPr>
        <w:t>Run multiple instances behind load balancers.</w:t>
      </w:r>
    </w:p>
    <w:p>
      <w:pPr>
        <w:pStyle w:val="ListBullet"/>
        <w:spacing w:after="40"/>
      </w:pPr>
      <w:r>
        <w:rPr>
          <w:b w:val="0"/>
        </w:rPr>
        <w:t>Connect a custom domain through Cloudflare.</w:t>
      </w:r>
    </w:p>
    <w:p>
      <w:pPr>
        <w:pStyle w:val="Heading1"/>
      </w:pPr>
      <w:r>
        <w:t>2. Requirement checklist</w:t>
      </w:r>
    </w:p>
    <w:p>
      <w:pPr>
        <w:spacing w:after="120"/>
      </w:pPr>
      <w:r>
        <w:rPr>
          <w:b w:val="0"/>
          <w:i w:val="0"/>
        </w:rPr>
        <w:t>The table maps each requirement in the assignment brief to the section and figures that show it.</w:t>
      </w:r>
    </w:p>
    <w:tbl>
      <w:tblPr>
        <w:tblStyle w:val="TableGrid"/>
        <w:tblW w:type="auto" w:w="0"/>
        <w:jc w:val="center"/>
        <w:tblLook w:firstColumn="1" w:firstRow="1" w:lastColumn="0" w:lastRow="0" w:noHBand="0" w:noVBand="1" w:val="04A0"/>
      </w:tblPr>
      <w:tblGrid>
        <w:gridCol w:w="3213"/>
        <w:gridCol w:w="3213"/>
        <w:gridCol w:w="3213"/>
      </w:tblGrid>
      <w:tr>
        <w:tc>
          <w:tcPr>
            <w:tcW w:type="dxa" w:w="2551"/>
            <w:shd w:val="clear" w:color="auto" w:fill="232F3E"/>
          </w:tcPr>
          <w:p>
            <w:r/>
            <w:r>
              <w:rPr>
                <w:b/>
                <w:color w:val="FFFFFF"/>
                <w:sz w:val="20"/>
              </w:rPr>
              <w:t>Requirement</w:t>
            </w:r>
          </w:p>
        </w:tc>
        <w:tc>
          <w:tcPr>
            <w:tcW w:type="dxa" w:w="4819"/>
            <w:shd w:val="clear" w:color="auto" w:fill="232F3E"/>
          </w:tcPr>
          <w:p>
            <w:r/>
            <w:r>
              <w:rPr>
                <w:b/>
                <w:color w:val="FFFFFF"/>
                <w:sz w:val="20"/>
              </w:rPr>
              <w:t>How it was implemented</w:t>
            </w:r>
          </w:p>
        </w:tc>
        <w:tc>
          <w:tcPr>
            <w:tcW w:type="dxa" w:w="2268"/>
            <w:shd w:val="clear" w:color="auto" w:fill="232F3E"/>
          </w:tcPr>
          <w:p>
            <w:r/>
            <w:r>
              <w:rPr>
                <w:b/>
                <w:color w:val="FFFFFF"/>
                <w:sz w:val="20"/>
              </w:rPr>
              <w:t>Evidence</w:t>
            </w:r>
          </w:p>
        </w:tc>
      </w:tr>
      <w:tr>
        <w:tc>
          <w:tcPr>
            <w:tcW w:type="dxa" w:w="2551"/>
          </w:tcPr>
          <w:p>
            <w:r/>
            <w:r>
              <w:rPr>
                <w:b w:val="0"/>
                <w:sz w:val="19"/>
              </w:rPr>
              <w:t>1. Clone repo, go to backend</w:t>
            </w:r>
          </w:p>
        </w:tc>
        <w:tc>
          <w:tcPr>
            <w:tcW w:type="dxa" w:w="4819"/>
          </w:tcPr>
          <w:p>
            <w:r/>
            <w:r>
              <w:rPr>
                <w:b w:val="0"/>
                <w:sz w:val="19"/>
              </w:rPr>
              <w:t>git clone on the EC2 instance, cd TravelMemory/backend</w:t>
            </w:r>
          </w:p>
        </w:tc>
        <w:tc>
          <w:tcPr>
            <w:tcW w:type="dxa" w:w="2268"/>
          </w:tcPr>
          <w:p>
            <w:r/>
            <w:r>
              <w:rPr>
                <w:b w:val="0"/>
                <w:sz w:val="19"/>
              </w:rPr>
              <w:t>§4.2, Fig. 4</w:t>
            </w:r>
          </w:p>
        </w:tc>
      </w:tr>
      <w:tr>
        <w:tc>
          <w:tcPr>
            <w:tcW w:type="dxa" w:w="2551"/>
          </w:tcPr>
          <w:p>
            <w:r/>
            <w:r>
              <w:rPr>
                <w:b w:val="0"/>
                <w:sz w:val="19"/>
              </w:rPr>
              <w:t>1. Backend port + Nginx reverse proxy</w:t>
            </w:r>
          </w:p>
        </w:tc>
        <w:tc>
          <w:tcPr>
            <w:tcW w:type="dxa" w:w="4819"/>
          </w:tcPr>
          <w:p>
            <w:r/>
            <w:r>
              <w:rPr>
                <w:b w:val="0"/>
                <w:sz w:val="19"/>
              </w:rPr>
              <w:t>Express API under pm2; Nginx on :80 proxies /trip to the API and / to React</w:t>
            </w:r>
          </w:p>
        </w:tc>
        <w:tc>
          <w:tcPr>
            <w:tcW w:type="dxa" w:w="2268"/>
          </w:tcPr>
          <w:p>
            <w:r/>
            <w:r>
              <w:rPr>
                <w:b w:val="0"/>
                <w:sz w:val="19"/>
              </w:rPr>
              <w:t>§4.3–4.5, Fig. 5–7</w:t>
            </w:r>
          </w:p>
        </w:tc>
      </w:tr>
      <w:tr>
        <w:tc>
          <w:tcPr>
            <w:tcW w:type="dxa" w:w="2551"/>
          </w:tcPr>
          <w:p>
            <w:r/>
            <w:r>
              <w:rPr>
                <w:b w:val="0"/>
                <w:sz w:val="19"/>
              </w:rPr>
              <w:t>1. Update .env (DB + port)</w:t>
            </w:r>
          </w:p>
        </w:tc>
        <w:tc>
          <w:tcPr>
            <w:tcW w:type="dxa" w:w="4819"/>
          </w:tcPr>
          <w:p>
            <w:r/>
            <w:r>
              <w:rPr>
                <w:b w:val="0"/>
                <w:sz w:val="19"/>
              </w:rPr>
              <w:t>backend/.env holds MONGO_URI and PORT=3001</w:t>
            </w:r>
          </w:p>
        </w:tc>
        <w:tc>
          <w:tcPr>
            <w:tcW w:type="dxa" w:w="2268"/>
          </w:tcPr>
          <w:p>
            <w:r/>
            <w:r>
              <w:rPr>
                <w:b w:val="0"/>
                <w:sz w:val="19"/>
              </w:rPr>
              <w:t>§4.3</w:t>
            </w:r>
          </w:p>
        </w:tc>
      </w:tr>
      <w:tr>
        <w:tc>
          <w:tcPr>
            <w:tcW w:type="dxa" w:w="2551"/>
          </w:tcPr>
          <w:p>
            <w:r/>
            <w:r>
              <w:rPr>
                <w:b w:val="0"/>
                <w:sz w:val="19"/>
              </w:rPr>
              <w:t>2. Update urls.js in frontend</w:t>
            </w:r>
          </w:p>
        </w:tc>
        <w:tc>
          <w:tcPr>
            <w:tcW w:type="dxa" w:w="4819"/>
          </w:tcPr>
          <w:p>
            <w:r/>
            <w:r>
              <w:rPr>
                <w:b w:val="0"/>
                <w:sz w:val="19"/>
              </w:rPr>
              <w:t>frontend/src/url.js points baseUrl to the frontend, then the load balancer, then the custom domain</w:t>
            </w:r>
          </w:p>
        </w:tc>
        <w:tc>
          <w:tcPr>
            <w:tcW w:type="dxa" w:w="2268"/>
          </w:tcPr>
          <w:p>
            <w:r/>
            <w:r>
              <w:rPr>
                <w:b w:val="0"/>
                <w:sz w:val="19"/>
              </w:rPr>
              <w:t>§5.1, §6.7, §7.5, Fig. 24, 30</w:t>
            </w:r>
          </w:p>
        </w:tc>
      </w:tr>
      <w:tr>
        <w:tc>
          <w:tcPr>
            <w:tcW w:type="dxa" w:w="2551"/>
          </w:tcPr>
          <w:p>
            <w:r/>
            <w:r>
              <w:rPr>
                <w:b w:val="0"/>
                <w:sz w:val="19"/>
              </w:rPr>
              <w:t>3. Multiple frontend and backend instances</w:t>
            </w:r>
          </w:p>
        </w:tc>
        <w:tc>
          <w:tcPr>
            <w:tcW w:type="dxa" w:w="4819"/>
          </w:tcPr>
          <w:p>
            <w:r/>
            <w:r>
              <w:rPr>
                <w:b w:val="0"/>
                <w:sz w:val="19"/>
              </w:rPr>
              <w:t>AMIs, launch templates, 2 ASGs (min 2 / max 4), first in the console and then in Terraform</w:t>
            </w:r>
          </w:p>
        </w:tc>
        <w:tc>
          <w:tcPr>
            <w:tcW w:type="dxa" w:w="2268"/>
          </w:tcPr>
          <w:p>
            <w:r/>
            <w:r>
              <w:rPr>
                <w:b w:val="0"/>
                <w:sz w:val="19"/>
              </w:rPr>
              <w:t>§6, Fig. 12–23</w:t>
            </w:r>
          </w:p>
        </w:tc>
      </w:tr>
      <w:tr>
        <w:tc>
          <w:tcPr>
            <w:tcW w:type="dxa" w:w="2551"/>
          </w:tcPr>
          <w:p>
            <w:r/>
            <w:r>
              <w:rPr>
                <w:b w:val="0"/>
                <w:sz w:val="19"/>
              </w:rPr>
              <w:t>3. Load balancer</w:t>
            </w:r>
          </w:p>
        </w:tc>
        <w:tc>
          <w:tcPr>
            <w:tcW w:type="dxa" w:w="4819"/>
          </w:tcPr>
          <w:p>
            <w:r/>
            <w:r>
              <w:rPr>
                <w:b w:val="0"/>
                <w:sz w:val="19"/>
              </w:rPr>
              <w:t>Internet-facing my-app-alb for the frontend; internal my-app-backend-alb for the API</w:t>
            </w:r>
          </w:p>
        </w:tc>
        <w:tc>
          <w:tcPr>
            <w:tcW w:type="dxa" w:w="2268"/>
          </w:tcPr>
          <w:p>
            <w:r/>
            <w:r>
              <w:rPr>
                <w:b w:val="0"/>
                <w:sz w:val="19"/>
              </w:rPr>
              <w:t>§6.5, §7.2, Fig. 21, 28</w:t>
            </w:r>
          </w:p>
        </w:tc>
      </w:tr>
      <w:tr>
        <w:tc>
          <w:tcPr>
            <w:tcW w:type="dxa" w:w="2551"/>
          </w:tcPr>
          <w:p>
            <w:r/>
            <w:r>
              <w:rPr>
                <w:b w:val="0"/>
                <w:sz w:val="19"/>
              </w:rPr>
              <w:t>4. Cloudflare CNAME → load balancer</w:t>
            </w:r>
          </w:p>
        </w:tc>
        <w:tc>
          <w:tcPr>
            <w:tcW w:type="dxa" w:w="4819"/>
          </w:tcPr>
          <w:p>
            <w:r/>
            <w:r>
              <w:rPr>
                <w:b w:val="0"/>
                <w:sz w:val="19"/>
              </w:rPr>
              <w:t>travelmemory.samibrahima.tech CNAME → my-app-alb DNS name</w:t>
            </w:r>
          </w:p>
        </w:tc>
        <w:tc>
          <w:tcPr>
            <w:tcW w:type="dxa" w:w="2268"/>
          </w:tcPr>
          <w:p>
            <w:r/>
            <w:r>
              <w:rPr>
                <w:b w:val="0"/>
                <w:sz w:val="19"/>
              </w:rPr>
              <w:t>§7.3, Fig. 29</w:t>
            </w:r>
          </w:p>
        </w:tc>
      </w:tr>
      <w:tr>
        <w:tc>
          <w:tcPr>
            <w:tcW w:type="dxa" w:w="2551"/>
          </w:tcPr>
          <w:p>
            <w:r/>
            <w:r>
              <w:rPr>
                <w:b w:val="0"/>
                <w:sz w:val="19"/>
              </w:rPr>
              <w:t>4. Cloudflare A record → EC2 IP</w:t>
            </w:r>
          </w:p>
        </w:tc>
        <w:tc>
          <w:tcPr>
            <w:tcW w:type="dxa" w:w="4819"/>
          </w:tcPr>
          <w:p>
            <w:r/>
            <w:r>
              <w:rPr>
                <w:b w:val="0"/>
                <w:sz w:val="19"/>
              </w:rPr>
              <w:t>A record → public IP of a frontend EC2 instance</w:t>
            </w:r>
          </w:p>
        </w:tc>
        <w:tc>
          <w:tcPr>
            <w:tcW w:type="dxa" w:w="2268"/>
          </w:tcPr>
          <w:p>
            <w:r/>
            <w:r>
              <w:rPr>
                <w:b w:val="0"/>
                <w:sz w:val="19"/>
              </w:rPr>
              <w:t>§7.4</w:t>
            </w:r>
          </w:p>
        </w:tc>
      </w:tr>
      <w:tr>
        <w:tc>
          <w:tcPr>
            <w:tcW w:type="dxa" w:w="2551"/>
          </w:tcPr>
          <w:p>
            <w:r/>
            <w:r>
              <w:rPr>
                <w:b w:val="0"/>
                <w:sz w:val="19"/>
              </w:rPr>
              <w:t>5. Documentation + draw.io diagram</w:t>
            </w:r>
          </w:p>
        </w:tc>
        <w:tc>
          <w:tcPr>
            <w:tcW w:type="dxa" w:w="4819"/>
          </w:tcPr>
          <w:p>
            <w:r/>
            <w:r>
              <w:rPr>
                <w:b w:val="0"/>
                <w:sz w:val="19"/>
              </w:rPr>
              <w:t>This document; TravelMemory-Architecture.drawio</w:t>
            </w:r>
          </w:p>
        </w:tc>
        <w:tc>
          <w:tcPr>
            <w:tcW w:type="dxa" w:w="2268"/>
          </w:tcPr>
          <w:p>
            <w:r/>
            <w:r>
              <w:rPr>
                <w:b w:val="0"/>
                <w:sz w:val="19"/>
              </w:rPr>
              <w:t>§3, Fig. 1</w:t>
            </w:r>
          </w:p>
        </w:tc>
      </w:tr>
    </w:tbl>
    <w:p>
      <w:pPr>
        <w:spacing w:after="40"/>
      </w:pPr>
    </w:p>
    <w:p>
      <w:pPr>
        <w:pStyle w:val="Heading1"/>
      </w:pPr>
      <w:r>
        <w:t>3. Deployment architecture</w:t>
      </w:r>
    </w:p>
    <w:p>
      <w:pPr>
        <w:keepNext/>
        <w:spacing w:after="40"/>
        <w:jc w:val="center"/>
      </w:pPr>
      <w:r>
        <w:drawing>
          <wp:inline xmlns:a="http://schemas.openxmlformats.org/drawingml/2006/main" xmlns:pic="http://schemas.openxmlformats.org/drawingml/2006/picture">
            <wp:extent cx="6120000" cy="3758400"/>
            <wp:docPr id="1" name="Picture 1"/>
            <wp:cNvGraphicFramePr>
              <a:graphicFrameLocks noChangeAspect="1"/>
            </wp:cNvGraphicFramePr>
            <a:graphic>
              <a:graphicData uri="http://schemas.openxmlformats.org/drawingml/2006/picture">
                <pic:pic>
                  <pic:nvPicPr>
                    <pic:cNvPr id="0" name="fig01.jpg"/>
                    <pic:cNvPicPr/>
                  </pic:nvPicPr>
                  <pic:blipFill>
                    <a:blip r:embed="rId9"/>
                    <a:stretch>
                      <a:fillRect/>
                    </a:stretch>
                  </pic:blipFill>
                  <pic:spPr>
                    <a:xfrm>
                      <a:off x="0" y="0"/>
                      <a:ext cx="6120000" cy="3758400"/>
                    </a:xfrm>
                    <a:prstGeom prst="rect"/>
                  </pic:spPr>
                </pic:pic>
              </a:graphicData>
            </a:graphic>
          </wp:inline>
        </w:drawing>
      </w:r>
    </w:p>
    <w:p>
      <w:pPr>
        <w:spacing w:after="200"/>
        <w:jc w:val="center"/>
      </w:pPr>
      <w:r>
        <w:rPr>
          <w:i/>
          <w:color w:val="555555"/>
          <w:sz w:val="18"/>
        </w:rPr>
        <w:t>Figure 1 – Deployment architecture (editable source: TravelMemory-Architecture.drawio)</w:t>
      </w:r>
    </w:p>
    <w:p>
      <w:pPr>
        <w:spacing w:after="120"/>
      </w:pPr>
      <w:r>
        <w:rPr>
          <w:b/>
          <w:i w:val="0"/>
        </w:rPr>
        <w:t>Request flow</w:t>
      </w:r>
    </w:p>
    <w:p>
      <w:pPr>
        <w:pStyle w:val="ListNumber"/>
        <w:spacing w:after="40"/>
      </w:pPr>
      <w:r>
        <w:rPr>
          <w:b w:val="0"/>
        </w:rPr>
        <w:t>The browser resolves travelmemory.samibrahima.tech through Cloudflare DNS (CNAME → my-app-alb).</w:t>
      </w:r>
    </w:p>
    <w:p>
      <w:pPr>
        <w:pStyle w:val="ListNumber"/>
        <w:spacing w:after="40"/>
      </w:pPr>
      <w:r>
        <w:rPr>
          <w:b w:val="0"/>
        </w:rPr>
        <w:t>The internet-facing Application Load Balancer terminates HTTPS on port 443 with an ACM certificate and forwards to app-target-group, which holds the frontend instances.</w:t>
      </w:r>
    </w:p>
    <w:p>
      <w:pPr>
        <w:pStyle w:val="ListNumber"/>
        <w:spacing w:after="40"/>
      </w:pPr>
      <w:r>
        <w:rPr>
          <w:b w:val="0"/>
        </w:rPr>
        <w:t>On each frontend instance, Nginx listens on port 80. It serves the React app (proxy to localhost:3000) and forwards every /trip API call to the internal backend ALB on port 3001.</w:t>
      </w:r>
    </w:p>
    <w:p>
      <w:pPr>
        <w:pStyle w:val="ListNumber"/>
        <w:spacing w:after="40"/>
      </w:pPr>
      <w:r>
        <w:rPr>
          <w:b w:val="0"/>
        </w:rPr>
        <w:t>The internal ALB spreads API calls over the backend instances in the private subnets. Express listens on port 3001.</w:t>
      </w:r>
    </w:p>
    <w:p>
      <w:pPr>
        <w:pStyle w:val="ListNumber"/>
        <w:spacing w:after="40"/>
      </w:pPr>
      <w:r>
        <w:rPr>
          <w:b w:val="0"/>
        </w:rPr>
        <w:t>The backend reads and writes MongoDB Atlas. Outbound traffic from the private subnets leaves through the NAT Gateway.</w:t>
      </w:r>
    </w:p>
    <w:tbl>
      <w:tblPr>
        <w:tblStyle w:val="TableGrid"/>
        <w:tblW w:type="auto" w:w="0"/>
        <w:jc w:val="center"/>
        <w:tblLook w:firstColumn="1" w:firstRow="1" w:lastColumn="0" w:lastRow="0" w:noHBand="0" w:noVBand="1" w:val="04A0"/>
      </w:tblPr>
      <w:tblGrid>
        <w:gridCol w:w="4819"/>
        <w:gridCol w:w="4819"/>
      </w:tblGrid>
      <w:tr>
        <w:tc>
          <w:tcPr>
            <w:tcW w:type="dxa" w:w="2268"/>
            <w:shd w:val="clear" w:color="auto" w:fill="232F3E"/>
          </w:tcPr>
          <w:p>
            <w:r/>
            <w:r>
              <w:rPr>
                <w:b/>
                <w:color w:val="FFFFFF"/>
                <w:sz w:val="20"/>
              </w:rPr>
              <w:t>Component</w:t>
            </w:r>
          </w:p>
        </w:tc>
        <w:tc>
          <w:tcPr>
            <w:tcW w:type="dxa" w:w="7370"/>
            <w:shd w:val="clear" w:color="auto" w:fill="232F3E"/>
          </w:tcPr>
          <w:p>
            <w:r/>
            <w:r>
              <w:rPr>
                <w:b/>
                <w:color w:val="FFFFFF"/>
                <w:sz w:val="20"/>
              </w:rPr>
              <w:t>Details</w:t>
            </w:r>
          </w:p>
        </w:tc>
      </w:tr>
      <w:tr>
        <w:tc>
          <w:tcPr>
            <w:tcW w:type="dxa" w:w="2268"/>
          </w:tcPr>
          <w:p>
            <w:r/>
            <w:r>
              <w:rPr>
                <w:b w:val="0"/>
                <w:sz w:val="19"/>
              </w:rPr>
              <w:t>VPC</w:t>
            </w:r>
          </w:p>
        </w:tc>
        <w:tc>
          <w:tcPr>
            <w:tcW w:type="dxa" w:w="7370"/>
          </w:tcPr>
          <w:p>
            <w:r/>
            <w:r>
              <w:rPr>
                <w:b w:val="0"/>
                <w:sz w:val="19"/>
              </w:rPr>
              <w:t>10.0.0.0/16, DNS support and DNS hostnames enabled (Terraform aws_vpc.main)</w:t>
            </w:r>
          </w:p>
        </w:tc>
      </w:tr>
      <w:tr>
        <w:tc>
          <w:tcPr>
            <w:tcW w:type="dxa" w:w="2268"/>
          </w:tcPr>
          <w:p>
            <w:r/>
            <w:r>
              <w:rPr>
                <w:b w:val="0"/>
                <w:sz w:val="19"/>
              </w:rPr>
              <w:t>Public subnets</w:t>
            </w:r>
          </w:p>
        </w:tc>
        <w:tc>
          <w:tcPr>
            <w:tcW w:type="dxa" w:w="7370"/>
          </w:tcPr>
          <w:p>
            <w:r/>
            <w:r>
              <w:rPr>
                <w:b w:val="0"/>
                <w:sz w:val="19"/>
              </w:rPr>
              <w:t>10.0.1.0/24 (ap-south-1a) and 10.0.3.0/24 (second AZ): ALB nodes, frontend EC2 instances, NAT Gateway</w:t>
            </w:r>
          </w:p>
        </w:tc>
      </w:tr>
      <w:tr>
        <w:tc>
          <w:tcPr>
            <w:tcW w:type="dxa" w:w="2268"/>
          </w:tcPr>
          <w:p>
            <w:r/>
            <w:r>
              <w:rPr>
                <w:b w:val="0"/>
                <w:sz w:val="19"/>
              </w:rPr>
              <w:t>Private subnets</w:t>
            </w:r>
          </w:p>
        </w:tc>
        <w:tc>
          <w:tcPr>
            <w:tcW w:type="dxa" w:w="7370"/>
          </w:tcPr>
          <w:p>
            <w:r/>
            <w:r>
              <w:rPr>
                <w:b w:val="0"/>
                <w:sz w:val="19"/>
              </w:rPr>
              <w:t>10.0.2.0/24 (ap-south-1a) and private subnet 2 (ap-south-1c): backend EC2 instances, no public IP</w:t>
            </w:r>
          </w:p>
        </w:tc>
      </w:tr>
      <w:tr>
        <w:tc>
          <w:tcPr>
            <w:tcW w:type="dxa" w:w="2268"/>
          </w:tcPr>
          <w:p>
            <w:r/>
            <w:r>
              <w:rPr>
                <w:b w:val="0"/>
                <w:sz w:val="19"/>
              </w:rPr>
              <w:t>Internet / NAT Gateway</w:t>
            </w:r>
          </w:p>
        </w:tc>
        <w:tc>
          <w:tcPr>
            <w:tcW w:type="dxa" w:w="7370"/>
          </w:tcPr>
          <w:p>
            <w:r/>
            <w:r>
              <w:rPr>
                <w:b w:val="0"/>
                <w:sz w:val="19"/>
              </w:rPr>
              <w:t>IGW for public subnets; NAT Gateway with an Elastic IP for private-subnet egress (npm, MongoDB Atlas)</w:t>
            </w:r>
          </w:p>
        </w:tc>
      </w:tr>
      <w:tr>
        <w:tc>
          <w:tcPr>
            <w:tcW w:type="dxa" w:w="2268"/>
          </w:tcPr>
          <w:p>
            <w:r/>
            <w:r>
              <w:rPr>
                <w:b w:val="0"/>
                <w:sz w:val="19"/>
              </w:rPr>
              <w:t>my-app-alb</w:t>
            </w:r>
          </w:p>
        </w:tc>
        <w:tc>
          <w:tcPr>
            <w:tcW w:type="dxa" w:w="7370"/>
          </w:tcPr>
          <w:p>
            <w:r/>
            <w:r>
              <w:rPr>
                <w:b w:val="0"/>
                <w:sz w:val="19"/>
              </w:rPr>
              <w:t>Internet-facing ALB, listeners HTTP:80 and HTTPS:443 (policy ELBSecurityPolicy-TLS13-1-2) → app-target-group</w:t>
            </w:r>
          </w:p>
        </w:tc>
      </w:tr>
      <w:tr>
        <w:tc>
          <w:tcPr>
            <w:tcW w:type="dxa" w:w="2268"/>
          </w:tcPr>
          <w:p>
            <w:r/>
            <w:r>
              <w:rPr>
                <w:b w:val="0"/>
                <w:sz w:val="19"/>
              </w:rPr>
              <w:t>my-app-backend-alb</w:t>
            </w:r>
          </w:p>
        </w:tc>
        <w:tc>
          <w:tcPr>
            <w:tcW w:type="dxa" w:w="7370"/>
          </w:tcPr>
          <w:p>
            <w:r/>
            <w:r>
              <w:rPr>
                <w:b w:val="0"/>
                <w:sz w:val="19"/>
              </w:rPr>
              <w:t>Internal ALB, listener HTTP:3001 → backend target group</w:t>
            </w:r>
          </w:p>
        </w:tc>
      </w:tr>
      <w:tr>
        <w:tc>
          <w:tcPr>
            <w:tcW w:type="dxa" w:w="2268"/>
          </w:tcPr>
          <w:p>
            <w:r/>
            <w:r>
              <w:rPr>
                <w:b w:val="0"/>
                <w:sz w:val="19"/>
              </w:rPr>
              <w:t>Auto Scaling groups</w:t>
            </w:r>
          </w:p>
        </w:tc>
        <w:tc>
          <w:tcPr>
            <w:tcW w:type="dxa" w:w="7370"/>
          </w:tcPr>
          <w:p>
            <w:r/>
            <w:r>
              <w:rPr>
                <w:b w:val="0"/>
                <w:sz w:val="19"/>
              </w:rPr>
              <w:t>my-app-asg (frontend) and my-app-backend-asg (backend): min 2, desired 2, max 4, t3.micro</w:t>
            </w:r>
          </w:p>
        </w:tc>
      </w:tr>
      <w:tr>
        <w:tc>
          <w:tcPr>
            <w:tcW w:type="dxa" w:w="2268"/>
          </w:tcPr>
          <w:p>
            <w:r/>
            <w:r>
              <w:rPr>
                <w:b w:val="0"/>
                <w:sz w:val="19"/>
              </w:rPr>
              <w:t>DNS / TLS</w:t>
            </w:r>
          </w:p>
        </w:tc>
        <w:tc>
          <w:tcPr>
            <w:tcW w:type="dxa" w:w="7370"/>
          </w:tcPr>
          <w:p>
            <w:r/>
            <w:r>
              <w:rPr>
                <w:b w:val="0"/>
                <w:sz w:val="19"/>
              </w:rPr>
              <w:t>Cloudflare zone samibrahima.tech; ACM certificate for travelmemory.samibrahima.tech</w:t>
            </w:r>
          </w:p>
        </w:tc>
      </w:tr>
      <w:tr>
        <w:tc>
          <w:tcPr>
            <w:tcW w:type="dxa" w:w="2268"/>
          </w:tcPr>
          <w:p>
            <w:r/>
            <w:r>
              <w:rPr>
                <w:b w:val="0"/>
                <w:sz w:val="19"/>
              </w:rPr>
              <w:t>Database</w:t>
            </w:r>
          </w:p>
        </w:tc>
        <w:tc>
          <w:tcPr>
            <w:tcW w:type="dxa" w:w="7370"/>
          </w:tcPr>
          <w:p>
            <w:r/>
            <w:r>
              <w:rPr>
                <w:b w:val="0"/>
                <w:sz w:val="19"/>
              </w:rPr>
              <w:t>MongoDB Atlas (connection string in backend/.env)</w:t>
            </w:r>
          </w:p>
        </w:tc>
      </w:tr>
    </w:tbl>
    <w:p>
      <w:pPr>
        <w:spacing w:after="40"/>
      </w:pPr>
    </w:p>
    <w:p>
      <w:r>
        <w:br w:type="page"/>
      </w:r>
    </w:p>
    <w:p>
      <w:pPr>
        <w:pStyle w:val="Heading1"/>
      </w:pPr>
      <w:r>
        <w:t>4. Phase 1 – Backend configuration and Nginx reverse proxy (Task 1)</w:t>
      </w:r>
    </w:p>
    <w:p>
      <w:pPr>
        <w:pStyle w:val="Heading2"/>
      </w:pPr>
      <w:r>
        <w:t>4.1 Launch the EC2 instances</w:t>
      </w:r>
    </w:p>
    <w:p>
      <w:pPr>
        <w:spacing w:after="120"/>
      </w:pPr>
      <w:r>
        <w:rPr>
          <w:b w:val="0"/>
          <w:i w:val="0"/>
        </w:rPr>
        <w:t xml:space="preserve">Two Ubuntu 26.04 instances (t2.micro) were launched in the Hero-Vpc network: </w:t>
      </w:r>
      <w:r>
        <w:rPr>
          <w:b/>
          <w:i w:val="0"/>
        </w:rPr>
        <w:t>Travel-Agency-Frontend</w:t>
      </w:r>
      <w:r>
        <w:rPr>
          <w:b w:val="0"/>
          <w:i w:val="0"/>
        </w:rPr>
        <w:t xml:space="preserve"> in a public subnet with public IP 13.201.121.187, and </w:t>
      </w:r>
      <w:r>
        <w:rPr>
          <w:b/>
          <w:i w:val="0"/>
        </w:rPr>
        <w:t>Travel-Agence-Backend</w:t>
      </w:r>
      <w:r>
        <w:rPr>
          <w:b w:val="0"/>
          <w:i w:val="0"/>
        </w:rPr>
        <w:t xml:space="preserve"> in a private subnet (private IP 10.0.1.9, no public IP). Keeping the backend in a private subnet means the API is never directly reachable from the internet.</w:t>
      </w:r>
    </w:p>
    <w:p>
      <w:pPr>
        <w:keepNext/>
        <w:spacing w:after="40"/>
        <w:jc w:val="center"/>
      </w:pPr>
      <w:r>
        <w:drawing>
          <wp:inline xmlns:a="http://schemas.openxmlformats.org/drawingml/2006/main" xmlns:pic="http://schemas.openxmlformats.org/drawingml/2006/picture">
            <wp:extent cx="6120000" cy="3823200"/>
            <wp:docPr id="2" name="Picture 2"/>
            <wp:cNvGraphicFramePr>
              <a:graphicFrameLocks noChangeAspect="1"/>
            </wp:cNvGraphicFramePr>
            <a:graphic>
              <a:graphicData uri="http://schemas.openxmlformats.org/drawingml/2006/picture">
                <pic:pic>
                  <pic:nvPicPr>
                    <pic:cNvPr id="0" name="fig02.jpg"/>
                    <pic:cNvPicPr/>
                  </pic:nvPicPr>
                  <pic:blipFill>
                    <a:blip r:embed="rId10"/>
                    <a:stretch>
                      <a:fillRect/>
                    </a:stretch>
                  </pic:blipFill>
                  <pic:spPr>
                    <a:xfrm>
                      <a:off x="0" y="0"/>
                      <a:ext cx="6120000" cy="3823200"/>
                    </a:xfrm>
                    <a:prstGeom prst="rect"/>
                  </pic:spPr>
                </pic:pic>
              </a:graphicData>
            </a:graphic>
          </wp:inline>
        </w:drawing>
      </w:r>
    </w:p>
    <w:p>
      <w:pPr>
        <w:spacing w:after="200"/>
        <w:jc w:val="center"/>
      </w:pPr>
      <w:r>
        <w:rPr>
          <w:i/>
          <w:color w:val="555555"/>
          <w:sz w:val="18"/>
        </w:rPr>
        <w:t>Figure 2 – Frontend instance – public subnet, public IP 13.201.121.187</w:t>
      </w:r>
    </w:p>
    <w:p>
      <w:pPr>
        <w:keepNext/>
        <w:spacing w:after="40"/>
        <w:jc w:val="center"/>
      </w:pPr>
      <w:r>
        <w:drawing>
          <wp:inline xmlns:a="http://schemas.openxmlformats.org/drawingml/2006/main" xmlns:pic="http://schemas.openxmlformats.org/drawingml/2006/picture">
            <wp:extent cx="6120000" cy="3823200"/>
            <wp:docPr id="3" name="Picture 3"/>
            <wp:cNvGraphicFramePr>
              <a:graphicFrameLocks noChangeAspect="1"/>
            </wp:cNvGraphicFramePr>
            <a:graphic>
              <a:graphicData uri="http://schemas.openxmlformats.org/drawingml/2006/picture">
                <pic:pic>
                  <pic:nvPicPr>
                    <pic:cNvPr id="0" name="fig03.jpg"/>
                    <pic:cNvPicPr/>
                  </pic:nvPicPr>
                  <pic:blipFill>
                    <a:blip r:embed="rId11"/>
                    <a:stretch>
                      <a:fillRect/>
                    </a:stretch>
                  </pic:blipFill>
                  <pic:spPr>
                    <a:xfrm>
                      <a:off x="0" y="0"/>
                      <a:ext cx="6120000" cy="3823200"/>
                    </a:xfrm>
                    <a:prstGeom prst="rect"/>
                  </pic:spPr>
                </pic:pic>
              </a:graphicData>
            </a:graphic>
          </wp:inline>
        </w:drawing>
      </w:r>
    </w:p>
    <w:p>
      <w:pPr>
        <w:spacing w:after="200"/>
        <w:jc w:val="center"/>
      </w:pPr>
      <w:r>
        <w:rPr>
          <w:i/>
          <w:color w:val="555555"/>
          <w:sz w:val="18"/>
        </w:rPr>
        <w:t>Figure 3 – Backend instance – private subnet (Private-Subnet-A), private IP only</w:t>
      </w:r>
    </w:p>
    <w:p>
      <w:pPr>
        <w:pStyle w:val="Heading2"/>
      </w:pPr>
      <w:r>
        <w:t>4.2 Install packages and clone the repository</w:t>
      </w:r>
    </w:p>
    <w:p>
      <w:pPr>
        <w:spacing w:after="120"/>
      </w:pPr>
      <w:r>
        <w:rPr>
          <w:b w:val="0"/>
          <w:i w:val="0"/>
        </w:rPr>
        <w:t>On each instance, update the system, install Node.js, npm and git, then clone the project and open the backend folder:</w:t>
      </w:r>
    </w:p>
    <w:tbl>
      <w:tblPr>
        <w:tblW w:type="auto" w:w="0"/>
        <w:jc w:val="center"/>
        <w:tblLook w:firstColumn="1" w:firstRow="1" w:lastColumn="0" w:lastRow="0" w:noHBand="0" w:noVBand="1" w:val="04A0"/>
      </w:tblPr>
      <w:tblGrid>
        <w:gridCol w:w="9638"/>
      </w:tblGrid>
      <w:tr>
        <w:tc>
          <w:tcPr>
            <w:tcW w:type="dxa" w:w="9638"/>
            <w:shd w:val="clear" w:color="auto" w:fill="F3F4F6"/>
          </w:tcPr>
          <w:p>
            <w:r/>
            <w:r>
              <w:rPr>
                <w:rFonts w:ascii="Consolas" w:hAnsi="Consolas" w:eastAsia="Consolas"/>
                <w:sz w:val="17"/>
              </w:rPr>
              <w:t>sudo apt update &amp;&amp; sudo apt upgrade -y</w:t>
              <w:br/>
            </w:r>
            <w:r>
              <w:rPr>
                <w:rFonts w:ascii="Consolas" w:hAnsi="Consolas" w:eastAsia="Consolas"/>
                <w:sz w:val="17"/>
              </w:rPr>
              <w:t>sudo apt install -y nodejs npm git nginx</w:t>
              <w:br/>
            </w:r>
            <w:r>
              <w:rPr>
                <w:rFonts w:ascii="Consolas" w:hAnsi="Consolas" w:eastAsia="Consolas"/>
                <w:sz w:val="17"/>
              </w:rPr>
              <w:t>git clone https://github.com/UnpredictablePrashant/TravelMemory.git</w:t>
              <w:br/>
            </w:r>
            <w:r>
              <w:rPr>
                <w:rFonts w:ascii="Consolas" w:hAnsi="Consolas" w:eastAsia="Consolas"/>
                <w:sz w:val="17"/>
              </w:rPr>
              <w:t>cd TravelMemory/backend</w:t>
              <w:br/>
            </w:r>
            <w:r>
              <w:rPr>
                <w:rFonts w:ascii="Consolas" w:hAnsi="Consolas" w:eastAsia="Consolas"/>
                <w:sz w:val="17"/>
              </w:rPr>
              <w:t>npm install</w:t>
            </w:r>
          </w:p>
        </w:tc>
      </w:tr>
    </w:tbl>
    <w:p>
      <w:pPr>
        <w:spacing w:after="40"/>
      </w:pPr>
    </w:p>
    <w:p>
      <w:pPr>
        <w:keepNext/>
        <w:spacing w:after="40"/>
        <w:jc w:val="center"/>
      </w:pPr>
      <w:r>
        <w:drawing>
          <wp:inline xmlns:a="http://schemas.openxmlformats.org/drawingml/2006/main" xmlns:pic="http://schemas.openxmlformats.org/drawingml/2006/picture">
            <wp:extent cx="6120000" cy="3823200"/>
            <wp:docPr id="4" name="Picture 4"/>
            <wp:cNvGraphicFramePr>
              <a:graphicFrameLocks noChangeAspect="1"/>
            </wp:cNvGraphicFramePr>
            <a:graphic>
              <a:graphicData uri="http://schemas.openxmlformats.org/drawingml/2006/picture">
                <pic:pic>
                  <pic:nvPicPr>
                    <pic:cNvPr id="0" name="fig04.jpg"/>
                    <pic:cNvPicPr/>
                  </pic:nvPicPr>
                  <pic:blipFill>
                    <a:blip r:embed="rId12"/>
                    <a:stretch>
                      <a:fillRect/>
                    </a:stretch>
                  </pic:blipFill>
                  <pic:spPr>
                    <a:xfrm>
                      <a:off x="0" y="0"/>
                      <a:ext cx="6120000" cy="3823200"/>
                    </a:xfrm>
                    <a:prstGeom prst="rect"/>
                  </pic:spPr>
                </pic:pic>
              </a:graphicData>
            </a:graphic>
          </wp:inline>
        </w:drawing>
      </w:r>
    </w:p>
    <w:p>
      <w:pPr>
        <w:spacing w:after="200"/>
        <w:jc w:val="center"/>
      </w:pPr>
      <w:r>
        <w:rPr>
          <w:i/>
          <w:color w:val="555555"/>
          <w:sz w:val="18"/>
        </w:rPr>
        <w:t>Figure 4 – Repository cloned; backend folder contains index.js, conn.js, controllers, models, routes</w:t>
      </w:r>
    </w:p>
    <w:p>
      <w:pPr>
        <w:pStyle w:val="Heading2"/>
      </w:pPr>
      <w:r>
        <w:t>4.3 Configure the .env file (database + port)</w:t>
      </w:r>
    </w:p>
    <w:p>
      <w:pPr>
        <w:spacing w:after="120"/>
      </w:pPr>
      <w:r>
        <w:rPr>
          <w:b w:val="0"/>
          <w:i w:val="0"/>
        </w:rPr>
        <w:t xml:space="preserve">The backend reads its settings from </w:t>
      </w:r>
      <w:r>
        <w:rPr>
          <w:b/>
          <w:i w:val="0"/>
        </w:rPr>
        <w:t>backend/.env</w:t>
      </w:r>
      <w:r>
        <w:rPr>
          <w:b w:val="0"/>
          <w:i w:val="0"/>
        </w:rPr>
        <w:t xml:space="preserve">. The React development server already uses port 3000 on the frontend instance, so the API was set to </w:t>
      </w:r>
      <w:r>
        <w:rPr>
          <w:b/>
          <w:i w:val="0"/>
        </w:rPr>
        <w:t>port 3001</w:t>
      </w:r>
      <w:r>
        <w:rPr>
          <w:b w:val="0"/>
          <w:i w:val="0"/>
        </w:rPr>
        <w:t>. This keeps the two services from clashing when they run on the same host.</w:t>
      </w:r>
    </w:p>
    <w:tbl>
      <w:tblPr>
        <w:tblW w:type="auto" w:w="0"/>
        <w:jc w:val="center"/>
        <w:tblLook w:firstColumn="1" w:firstRow="1" w:lastColumn="0" w:lastRow="0" w:noHBand="0" w:noVBand="1" w:val="04A0"/>
      </w:tblPr>
      <w:tblGrid>
        <w:gridCol w:w="9638"/>
      </w:tblGrid>
      <w:tr>
        <w:tc>
          <w:tcPr>
            <w:tcW w:type="dxa" w:w="9638"/>
            <w:shd w:val="clear" w:color="auto" w:fill="F3F4F6"/>
          </w:tcPr>
          <w:p>
            <w:r/>
            <w:r>
              <w:rPr>
                <w:rFonts w:ascii="Consolas" w:hAnsi="Consolas" w:eastAsia="Consolas"/>
                <w:sz w:val="17"/>
              </w:rPr>
              <w:t># TravelMemory/backend/.env</w:t>
              <w:br/>
            </w:r>
            <w:r>
              <w:rPr>
                <w:rFonts w:ascii="Consolas" w:hAnsi="Consolas" w:eastAsia="Consolas"/>
                <w:sz w:val="17"/>
              </w:rPr>
              <w:t>MONGO_URI=mongodb+srv://&lt;db_user&gt;:&lt;db_password&gt;@&lt;cluster-host&gt;/travelmemory?retryWrites=true&amp;w=majority</w:t>
              <w:br/>
            </w:r>
            <w:r>
              <w:rPr>
                <w:rFonts w:ascii="Consolas" w:hAnsi="Consolas" w:eastAsia="Consolas"/>
                <w:sz w:val="17"/>
              </w:rPr>
              <w:t>PORT=3001</w:t>
            </w:r>
          </w:p>
        </w:tc>
      </w:tr>
    </w:tbl>
    <w:p>
      <w:pPr>
        <w:spacing w:after="40"/>
      </w:pPr>
    </w:p>
    <w:tbl>
      <w:tblPr>
        <w:tblW w:type="auto" w:w="0"/>
        <w:tblLook w:firstColumn="1" w:firstRow="1" w:lastColumn="0" w:lastRow="0" w:noHBand="0" w:noVBand="1" w:val="04A0"/>
      </w:tblPr>
      <w:tblGrid>
        <w:gridCol w:w="9638"/>
      </w:tblGrid>
      <w:tr>
        <w:tc>
          <w:tcPr>
            <w:tcW w:type="dxa" w:w="9638"/>
            <w:shd w:val="clear" w:color="auto" w:fill="FFF4E5"/>
          </w:tcPr>
          <w:p>
            <w:r/>
            <w:r>
              <w:rPr>
                <w:b/>
                <w:color w:val="B4520B"/>
                <w:sz w:val="20"/>
              </w:rPr>
              <w:t>Add screenshot: `cat backend/.env` with the password masked (e.g. mongodb+srv://user:****@...).</w:t>
            </w:r>
          </w:p>
        </w:tc>
      </w:tr>
    </w:tbl>
    <w:p>
      <w:pPr>
        <w:spacing w:after="40"/>
      </w:pPr>
    </w:p>
    <w:p>
      <w:pPr>
        <w:pStyle w:val="Heading2"/>
      </w:pPr>
      <w:r>
        <w:t>4.4 Run the backend with pm2</w:t>
      </w:r>
    </w:p>
    <w:p>
      <w:pPr>
        <w:spacing w:after="120"/>
      </w:pPr>
      <w:r>
        <w:rPr>
          <w:b w:val="0"/>
          <w:i w:val="0"/>
        </w:rPr>
        <w:t xml:space="preserve">pm2 keeps the Node.js process running, restarts it if it crashes, and starts it again after a reboot. The repository's entry point is </w:t>
      </w:r>
      <w:r>
        <w:rPr>
          <w:b/>
          <w:i w:val="0"/>
        </w:rPr>
        <w:t>index.js</w:t>
      </w:r>
      <w:r>
        <w:rPr>
          <w:b w:val="0"/>
          <w:i w:val="0"/>
        </w:rPr>
        <w:t>, not server.js (see §9).</w:t>
      </w:r>
    </w:p>
    <w:tbl>
      <w:tblPr>
        <w:tblW w:type="auto" w:w="0"/>
        <w:jc w:val="center"/>
        <w:tblLook w:firstColumn="1" w:firstRow="1" w:lastColumn="0" w:lastRow="0" w:noHBand="0" w:noVBand="1" w:val="04A0"/>
      </w:tblPr>
      <w:tblGrid>
        <w:gridCol w:w="9638"/>
      </w:tblGrid>
      <w:tr>
        <w:tc>
          <w:tcPr>
            <w:tcW w:type="dxa" w:w="9638"/>
            <w:shd w:val="clear" w:color="auto" w:fill="F3F4F6"/>
          </w:tcPr>
          <w:p>
            <w:r/>
            <w:r>
              <w:rPr>
                <w:rFonts w:ascii="Consolas" w:hAnsi="Consolas" w:eastAsia="Consolas"/>
                <w:sz w:val="17"/>
              </w:rPr>
              <w:t>sudo npm install -g pm2</w:t>
              <w:br/>
            </w:r>
            <w:r>
              <w:rPr>
                <w:rFonts w:ascii="Consolas" w:hAnsi="Consolas" w:eastAsia="Consolas"/>
                <w:sz w:val="17"/>
              </w:rPr>
              <w:t>pm2 start index.js --name my-backend</w:t>
              <w:br/>
            </w:r>
            <w:r>
              <w:rPr>
                <w:rFonts w:ascii="Consolas" w:hAnsi="Consolas" w:eastAsia="Consolas"/>
                <w:sz w:val="17"/>
              </w:rPr>
              <w:t>pm2 logs my-backend          # -&gt; Server started at http://localhost:3001</w:t>
              <w:br/>
            </w:r>
            <w:r>
              <w:rPr>
                <w:rFonts w:ascii="Consolas" w:hAnsi="Consolas" w:eastAsia="Consolas"/>
                <w:sz w:val="17"/>
              </w:rPr>
              <w:t>pm2 save &amp;&amp; pm2 startup      # restart automatically on reboot</w:t>
            </w:r>
          </w:p>
        </w:tc>
      </w:tr>
    </w:tbl>
    <w:p>
      <w:pPr>
        <w:spacing w:after="40"/>
      </w:pPr>
    </w:p>
    <w:p>
      <w:pPr>
        <w:keepNext/>
        <w:spacing w:after="40"/>
        <w:jc w:val="center"/>
      </w:pPr>
      <w:r>
        <w:drawing>
          <wp:inline xmlns:a="http://schemas.openxmlformats.org/drawingml/2006/main" xmlns:pic="http://schemas.openxmlformats.org/drawingml/2006/picture">
            <wp:extent cx="6120000" cy="3823200"/>
            <wp:docPr id="5" name="Picture 5"/>
            <wp:cNvGraphicFramePr>
              <a:graphicFrameLocks noChangeAspect="1"/>
            </wp:cNvGraphicFramePr>
            <a:graphic>
              <a:graphicData uri="http://schemas.openxmlformats.org/drawingml/2006/picture">
                <pic:pic>
                  <pic:nvPicPr>
                    <pic:cNvPr id="0" name="fig05.jpg"/>
                    <pic:cNvPicPr/>
                  </pic:nvPicPr>
                  <pic:blipFill>
                    <a:blip r:embed="rId13"/>
                    <a:stretch>
                      <a:fillRect/>
                    </a:stretch>
                  </pic:blipFill>
                  <pic:spPr>
                    <a:xfrm>
                      <a:off x="0" y="0"/>
                      <a:ext cx="6120000" cy="3823200"/>
                    </a:xfrm>
                    <a:prstGeom prst="rect"/>
                  </pic:spPr>
                </pic:pic>
              </a:graphicData>
            </a:graphic>
          </wp:inline>
        </w:drawing>
      </w:r>
    </w:p>
    <w:p>
      <w:pPr>
        <w:spacing w:after="200"/>
        <w:jc w:val="center"/>
      </w:pPr>
      <w:r>
        <w:rPr>
          <w:i/>
          <w:color w:val="555555"/>
          <w:sz w:val="18"/>
        </w:rPr>
        <w:t>Figure 5 – pm2 installed and backend started (pm2 start index.js --name my-backend) – status online</w:t>
      </w:r>
    </w:p>
    <w:p>
      <w:pPr>
        <w:keepNext/>
        <w:spacing w:after="40"/>
        <w:jc w:val="center"/>
      </w:pPr>
      <w:r>
        <w:drawing>
          <wp:inline xmlns:a="http://schemas.openxmlformats.org/drawingml/2006/main" xmlns:pic="http://schemas.openxmlformats.org/drawingml/2006/picture">
            <wp:extent cx="6120000" cy="3823200"/>
            <wp:docPr id="6" name="Picture 6"/>
            <wp:cNvGraphicFramePr>
              <a:graphicFrameLocks noChangeAspect="1"/>
            </wp:cNvGraphicFramePr>
            <a:graphic>
              <a:graphicData uri="http://schemas.openxmlformats.org/drawingml/2006/picture">
                <pic:pic>
                  <pic:nvPicPr>
                    <pic:cNvPr id="0" name="fig06.jpg"/>
                    <pic:cNvPicPr/>
                  </pic:nvPicPr>
                  <pic:blipFill>
                    <a:blip r:embed="rId14"/>
                    <a:stretch>
                      <a:fillRect/>
                    </a:stretch>
                  </pic:blipFill>
                  <pic:spPr>
                    <a:xfrm>
                      <a:off x="0" y="0"/>
                      <a:ext cx="6120000" cy="3823200"/>
                    </a:xfrm>
                    <a:prstGeom prst="rect"/>
                  </pic:spPr>
                </pic:pic>
              </a:graphicData>
            </a:graphic>
          </wp:inline>
        </w:drawing>
      </w:r>
    </w:p>
    <w:p>
      <w:pPr>
        <w:spacing w:after="200"/>
        <w:jc w:val="center"/>
      </w:pPr>
      <w:r>
        <w:rPr>
          <w:i/>
          <w:color w:val="555555"/>
          <w:sz w:val="18"/>
        </w:rPr>
        <w:t>Figure 6 – pm2 logs: 'Server started at http://localhost:3001'; my-backend stays online</w:t>
      </w:r>
    </w:p>
    <w:p>
      <w:pPr>
        <w:pStyle w:val="Heading2"/>
      </w:pPr>
      <w:r>
        <w:t>4.5 Nginx reverse proxy</w:t>
      </w:r>
    </w:p>
    <w:p>
      <w:pPr>
        <w:spacing w:after="120"/>
      </w:pPr>
      <w:r>
        <w:rPr>
          <w:b w:val="0"/>
          <w:i w:val="0"/>
        </w:rPr>
        <w:t xml:space="preserve">On the frontend instance, Nginx listens on port 80 and is the only entry point. Requests to </w:t>
      </w:r>
      <w:r>
        <w:rPr>
          <w:b/>
          <w:i w:val="0"/>
        </w:rPr>
        <w:t>/trip</w:t>
      </w:r>
      <w:r>
        <w:rPr>
          <w:b w:val="0"/>
          <w:i w:val="0"/>
        </w:rPr>
        <w:t xml:space="preserve"> (the API path) go to the backend on port 3001. Every other path goes to the React app on port 3000. The configuration lives in /etc/nginx/sites-available/default:</w:t>
      </w:r>
    </w:p>
    <w:tbl>
      <w:tblPr>
        <w:tblW w:type="auto" w:w="0"/>
        <w:jc w:val="center"/>
        <w:tblLook w:firstColumn="1" w:firstRow="1" w:lastColumn="0" w:lastRow="0" w:noHBand="0" w:noVBand="1" w:val="04A0"/>
      </w:tblPr>
      <w:tblGrid>
        <w:gridCol w:w="9638"/>
      </w:tblGrid>
      <w:tr>
        <w:tc>
          <w:tcPr>
            <w:tcW w:type="dxa" w:w="9638"/>
            <w:shd w:val="clear" w:color="auto" w:fill="F3F4F6"/>
          </w:tcPr>
          <w:p>
            <w:r/>
            <w:r>
              <w:rPr>
                <w:rFonts w:ascii="Consolas" w:hAnsi="Consolas" w:eastAsia="Consolas"/>
                <w:sz w:val="17"/>
              </w:rPr>
              <w:t>server {</w:t>
              <w:br/>
            </w:r>
            <w:r>
              <w:rPr>
                <w:rFonts w:ascii="Consolas" w:hAnsi="Consolas" w:eastAsia="Consolas"/>
                <w:sz w:val="17"/>
              </w:rPr>
              <w:t xml:space="preserve">    listen 80 default_server;</w:t>
              <w:br/>
            </w:r>
            <w:r>
              <w:rPr>
                <w:rFonts w:ascii="Consolas" w:hAnsi="Consolas" w:eastAsia="Consolas"/>
                <w:sz w:val="17"/>
              </w:rPr>
              <w:t xml:space="preserve">    listen [::]:80 default_server;</w:t>
              <w:br/>
            </w:r>
            <w:r>
              <w:rPr>
                <w:rFonts w:ascii="Consolas" w:hAnsi="Consolas" w:eastAsia="Consolas"/>
                <w:sz w:val="17"/>
              </w:rPr>
              <w:t xml:space="preserve">    server_name _;</w:t>
              <w:br/>
            </w:r>
            <w:r>
              <w:rPr>
                <w:rFonts w:ascii="Consolas" w:hAnsi="Consolas" w:eastAsia="Consolas"/>
                <w:sz w:val="17"/>
              </w:rPr>
              <w:br/>
            </w:r>
            <w:r>
              <w:rPr>
                <w:rFonts w:ascii="Consolas" w:hAnsi="Consolas" w:eastAsia="Consolas"/>
                <w:sz w:val="17"/>
              </w:rPr>
              <w:t xml:space="preserve">    location /trip {</w:t>
              <w:br/>
            </w:r>
            <w:r>
              <w:rPr>
                <w:rFonts w:ascii="Consolas" w:hAnsi="Consolas" w:eastAsia="Consolas"/>
                <w:sz w:val="17"/>
              </w:rPr>
              <w:t xml:space="preserve">        proxy_set_header Host $host;</w:t>
              <w:br/>
            </w:r>
            <w:r>
              <w:rPr>
                <w:rFonts w:ascii="Consolas" w:hAnsi="Consolas" w:eastAsia="Consolas"/>
                <w:sz w:val="17"/>
              </w:rPr>
              <w:t xml:space="preserve">        proxy_set_header X-Real-IP $remote_addr;</w:t>
              <w:br/>
            </w:r>
            <w:r>
              <w:rPr>
                <w:rFonts w:ascii="Consolas" w:hAnsi="Consolas" w:eastAsia="Consolas"/>
                <w:sz w:val="17"/>
              </w:rPr>
              <w:t xml:space="preserve">        proxy_pass http://10.0.1.9:3001;      # backend private IP (Phase 1)</w:t>
              <w:br/>
            </w:r>
            <w:r>
              <w:rPr>
                <w:rFonts w:ascii="Consolas" w:hAnsi="Consolas" w:eastAsia="Consolas"/>
                <w:sz w:val="17"/>
              </w:rPr>
              <w:t xml:space="preserve">    }</w:t>
              <w:br/>
            </w:r>
            <w:r>
              <w:rPr>
                <w:rFonts w:ascii="Consolas" w:hAnsi="Consolas" w:eastAsia="Consolas"/>
                <w:sz w:val="17"/>
              </w:rPr>
              <w:br/>
            </w:r>
            <w:r>
              <w:rPr>
                <w:rFonts w:ascii="Consolas" w:hAnsi="Consolas" w:eastAsia="Consolas"/>
                <w:sz w:val="17"/>
              </w:rPr>
              <w:t xml:space="preserve">    location / {</w:t>
              <w:br/>
            </w:r>
            <w:r>
              <w:rPr>
                <w:rFonts w:ascii="Consolas" w:hAnsi="Consolas" w:eastAsia="Consolas"/>
                <w:sz w:val="17"/>
              </w:rPr>
              <w:t xml:space="preserve">        proxy_set_header Host $host;</w:t>
              <w:br/>
            </w:r>
            <w:r>
              <w:rPr>
                <w:rFonts w:ascii="Consolas" w:hAnsi="Consolas" w:eastAsia="Consolas"/>
                <w:sz w:val="17"/>
              </w:rPr>
              <w:t xml:space="preserve">        proxy_set_header X-Real-IP $remote_addr;</w:t>
              <w:br/>
            </w:r>
            <w:r>
              <w:rPr>
                <w:rFonts w:ascii="Consolas" w:hAnsi="Consolas" w:eastAsia="Consolas"/>
                <w:sz w:val="17"/>
              </w:rPr>
              <w:t xml:space="preserve">        proxy_pass http://localhost:3000;     # React app</w:t>
              <w:br/>
            </w:r>
            <w:r>
              <w:rPr>
                <w:rFonts w:ascii="Consolas" w:hAnsi="Consolas" w:eastAsia="Consolas"/>
                <w:sz w:val="17"/>
              </w:rPr>
              <w:t xml:space="preserve">    }</w:t>
              <w:br/>
            </w:r>
            <w:r>
              <w:rPr>
                <w:rFonts w:ascii="Consolas" w:hAnsi="Consolas" w:eastAsia="Consolas"/>
                <w:sz w:val="17"/>
              </w:rPr>
              <w:t>}</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3F4F6"/>
          </w:tcPr>
          <w:p>
            <w:r/>
            <w:r>
              <w:rPr>
                <w:rFonts w:ascii="Consolas" w:hAnsi="Consolas" w:eastAsia="Consolas"/>
                <w:sz w:val="17"/>
              </w:rPr>
              <w:t>sudo nginx -t</w:t>
              <w:br/>
            </w:r>
            <w:r>
              <w:rPr>
                <w:rFonts w:ascii="Consolas" w:hAnsi="Consolas" w:eastAsia="Consolas"/>
                <w:sz w:val="17"/>
              </w:rPr>
              <w:t>sudo systemctl restart nginx</w:t>
              <w:br/>
            </w:r>
            <w:r>
              <w:rPr>
                <w:rFonts w:ascii="Consolas" w:hAnsi="Consolas" w:eastAsia="Consolas"/>
                <w:sz w:val="17"/>
              </w:rPr>
              <w:t>sudo systemctl enable nginx</w:t>
            </w:r>
          </w:p>
        </w:tc>
      </w:tr>
    </w:tbl>
    <w:p>
      <w:pPr>
        <w:spacing w:after="40"/>
      </w:pPr>
    </w:p>
    <w:p>
      <w:pPr>
        <w:keepNext/>
        <w:spacing w:after="40"/>
        <w:jc w:val="center"/>
      </w:pPr>
      <w:r>
        <w:drawing>
          <wp:inline xmlns:a="http://schemas.openxmlformats.org/drawingml/2006/main" xmlns:pic="http://schemas.openxmlformats.org/drawingml/2006/picture">
            <wp:extent cx="6120000" cy="3823200"/>
            <wp:docPr id="7" name="Picture 7"/>
            <wp:cNvGraphicFramePr>
              <a:graphicFrameLocks noChangeAspect="1"/>
            </wp:cNvGraphicFramePr>
            <a:graphic>
              <a:graphicData uri="http://schemas.openxmlformats.org/drawingml/2006/picture">
                <pic:pic>
                  <pic:nvPicPr>
                    <pic:cNvPr id="0" name="fig07.jpg"/>
                    <pic:cNvPicPr/>
                  </pic:nvPicPr>
                  <pic:blipFill>
                    <a:blip r:embed="rId15"/>
                    <a:stretch>
                      <a:fillRect/>
                    </a:stretch>
                  </pic:blipFill>
                  <pic:spPr>
                    <a:xfrm>
                      <a:off x="0" y="0"/>
                      <a:ext cx="6120000" cy="3823200"/>
                    </a:xfrm>
                    <a:prstGeom prst="rect"/>
                  </pic:spPr>
                </pic:pic>
              </a:graphicData>
            </a:graphic>
          </wp:inline>
        </w:drawing>
      </w:r>
    </w:p>
    <w:p>
      <w:pPr>
        <w:spacing w:after="200"/>
        <w:jc w:val="center"/>
      </w:pPr>
      <w:r>
        <w:rPr>
          <w:i/>
          <w:color w:val="555555"/>
          <w:sz w:val="18"/>
        </w:rPr>
        <w:t>Figure 7 – Nginx default site being edited: /trip proxied to the backend on :3001, / proxied to React on :3000</w:t>
      </w:r>
    </w:p>
    <w:p>
      <w:r>
        <w:br w:type="page"/>
      </w:r>
    </w:p>
    <w:p>
      <w:pPr>
        <w:pStyle w:val="Heading1"/>
      </w:pPr>
      <w:r>
        <w:t>5. Phase 1 – Frontend and backend connection (Task 2)</w:t>
      </w:r>
    </w:p>
    <w:p>
      <w:pPr>
        <w:pStyle w:val="Heading2"/>
      </w:pPr>
      <w:r>
        <w:t>5.1 Update url.js</w:t>
      </w:r>
    </w:p>
    <w:p>
      <w:pPr>
        <w:spacing w:after="120"/>
      </w:pPr>
      <w:r>
        <w:rPr>
          <w:b w:val="0"/>
          <w:i w:val="0"/>
        </w:rPr>
        <w:t xml:space="preserve">The React app sends every API call to </w:t>
      </w:r>
      <w:r>
        <w:rPr>
          <w:b/>
          <w:i w:val="0"/>
        </w:rPr>
        <w:t>baseUrl</w:t>
      </w:r>
      <w:r>
        <w:rPr>
          <w:b w:val="0"/>
          <w:i w:val="0"/>
        </w:rPr>
        <w:t>, which is exported from frontend/src/url.js. Because Nginx already proxies /trip, baseUrl only has to point at the public entry point. In Phase 1 that was the frontend instance; it was later changed to the load balancer (§6.7) and then to the custom domain (§7.5):</w:t>
      </w:r>
    </w:p>
    <w:tbl>
      <w:tblPr>
        <w:tblW w:type="auto" w:w="0"/>
        <w:jc w:val="center"/>
        <w:tblLook w:firstColumn="1" w:firstRow="1" w:lastColumn="0" w:lastRow="0" w:noHBand="0" w:noVBand="1" w:val="04A0"/>
      </w:tblPr>
      <w:tblGrid>
        <w:gridCol w:w="9638"/>
      </w:tblGrid>
      <w:tr>
        <w:tc>
          <w:tcPr>
            <w:tcW w:type="dxa" w:w="9638"/>
            <w:shd w:val="clear" w:color="auto" w:fill="F3F4F6"/>
          </w:tcPr>
          <w:p>
            <w:r/>
            <w:r>
              <w:rPr>
                <w:rFonts w:ascii="Consolas" w:hAnsi="Consolas" w:eastAsia="Consolas"/>
                <w:sz w:val="17"/>
              </w:rPr>
              <w:t>// TravelMemory/frontend/src/url.js</w:t>
              <w:br/>
            </w:r>
            <w:r>
              <w:rPr>
                <w:rFonts w:ascii="Consolas" w:hAnsi="Consolas" w:eastAsia="Consolas"/>
                <w:sz w:val="17"/>
              </w:rPr>
              <w:t>export const baseUrl = process.env.REACT_APP_BACKEND_URL || "http://13.201.121.187";</w:t>
            </w:r>
          </w:p>
        </w:tc>
      </w:tr>
    </w:tbl>
    <w:p>
      <w:pPr>
        <w:spacing w:after="40"/>
      </w:pPr>
    </w:p>
    <w:p>
      <w:pPr>
        <w:pStyle w:val="Heading2"/>
      </w:pPr>
      <w:r>
        <w:t>5.2 Start the frontend</w:t>
      </w:r>
    </w:p>
    <w:tbl>
      <w:tblPr>
        <w:tblW w:type="auto" w:w="0"/>
        <w:jc w:val="center"/>
        <w:tblLook w:firstColumn="1" w:firstRow="1" w:lastColumn="0" w:lastRow="0" w:noHBand="0" w:noVBand="1" w:val="04A0"/>
      </w:tblPr>
      <w:tblGrid>
        <w:gridCol w:w="9638"/>
      </w:tblGrid>
      <w:tr>
        <w:tc>
          <w:tcPr>
            <w:tcW w:type="dxa" w:w="9638"/>
            <w:shd w:val="clear" w:color="auto" w:fill="F3F4F6"/>
          </w:tcPr>
          <w:p>
            <w:r/>
            <w:r>
              <w:rPr>
                <w:rFonts w:ascii="Consolas" w:hAnsi="Consolas" w:eastAsia="Consolas"/>
                <w:sz w:val="17"/>
              </w:rPr>
              <w:t>cd ~/TravelMemory/frontend</w:t>
              <w:br/>
            </w:r>
            <w:r>
              <w:rPr>
                <w:rFonts w:ascii="Consolas" w:hAnsi="Consolas" w:eastAsia="Consolas"/>
                <w:sz w:val="17"/>
              </w:rPr>
              <w:t>npm install</w:t>
              <w:br/>
            </w:r>
            <w:r>
              <w:rPr>
                <w:rFonts w:ascii="Consolas" w:hAnsi="Consolas" w:eastAsia="Consolas"/>
                <w:sz w:val="17"/>
              </w:rPr>
              <w:t>pm2 start npm --name frontend -- start     # React on :3000</w:t>
              <w:br/>
            </w:r>
            <w:r>
              <w:rPr>
                <w:rFonts w:ascii="Consolas" w:hAnsi="Consolas" w:eastAsia="Consolas"/>
                <w:sz w:val="17"/>
              </w:rPr>
              <w:t>pm2 save</w:t>
              <w:br/>
            </w:r>
            <w:r>
              <w:rPr>
                <w:rFonts w:ascii="Consolas" w:hAnsi="Consolas" w:eastAsia="Consolas"/>
                <w:sz w:val="17"/>
              </w:rPr>
              <w:t>pm2 startup</w:t>
            </w:r>
          </w:p>
        </w:tc>
      </w:tr>
    </w:tbl>
    <w:p>
      <w:pPr>
        <w:spacing w:after="40"/>
      </w:pPr>
    </w:p>
    <w:p>
      <w:pPr>
        <w:keepNext/>
        <w:spacing w:after="40"/>
        <w:jc w:val="center"/>
      </w:pPr>
      <w:r>
        <w:drawing>
          <wp:inline xmlns:a="http://schemas.openxmlformats.org/drawingml/2006/main" xmlns:pic="http://schemas.openxmlformats.org/drawingml/2006/picture">
            <wp:extent cx="6120000" cy="3823200"/>
            <wp:docPr id="8" name="Picture 8"/>
            <wp:cNvGraphicFramePr>
              <a:graphicFrameLocks noChangeAspect="1"/>
            </wp:cNvGraphicFramePr>
            <a:graphic>
              <a:graphicData uri="http://schemas.openxmlformats.org/drawingml/2006/picture">
                <pic:pic>
                  <pic:nvPicPr>
                    <pic:cNvPr id="0" name="fig08.jpg"/>
                    <pic:cNvPicPr/>
                  </pic:nvPicPr>
                  <pic:blipFill>
                    <a:blip r:embed="rId16"/>
                    <a:stretch>
                      <a:fillRect/>
                    </a:stretch>
                  </pic:blipFill>
                  <pic:spPr>
                    <a:xfrm>
                      <a:off x="0" y="0"/>
                      <a:ext cx="6120000" cy="3823200"/>
                    </a:xfrm>
                    <a:prstGeom prst="rect"/>
                  </pic:spPr>
                </pic:pic>
              </a:graphicData>
            </a:graphic>
          </wp:inline>
        </w:drawing>
      </w:r>
    </w:p>
    <w:p>
      <w:pPr>
        <w:spacing w:after="200"/>
        <w:jc w:val="center"/>
      </w:pPr>
      <w:r>
        <w:rPr>
          <w:i/>
          <w:color w:val="555555"/>
          <w:sz w:val="18"/>
        </w:rPr>
        <w:t>Figure 8 – Frontend compiled and running under pm2 (status online); pm2 save / pm2 startup configured</w:t>
      </w:r>
    </w:p>
    <w:p>
      <w:pPr>
        <w:pStyle w:val="Heading2"/>
      </w:pPr>
      <w:r>
        <w:t>5.3 Verification</w:t>
      </w:r>
    </w:p>
    <w:p>
      <w:pPr>
        <w:spacing w:after="120"/>
      </w:pPr>
      <w:r>
        <w:rPr>
          <w:b w:val="0"/>
          <w:i w:val="0"/>
        </w:rPr>
        <w:t xml:space="preserve">Opening http://13.201.121.187 loads the app. In the browser's Network tab, the </w:t>
      </w:r>
      <w:r>
        <w:rPr>
          <w:b/>
          <w:i w:val="0"/>
        </w:rPr>
        <w:t>trip/</w:t>
      </w:r>
      <w:r>
        <w:rPr>
          <w:b w:val="0"/>
          <w:i w:val="0"/>
        </w:rPr>
        <w:t xml:space="preserve"> XHR request returns </w:t>
      </w:r>
      <w:r>
        <w:rPr>
          <w:b/>
          <w:i w:val="0"/>
        </w:rPr>
        <w:t>200</w:t>
      </w:r>
      <w:r>
        <w:rPr>
          <w:b w:val="0"/>
          <w:i w:val="0"/>
        </w:rPr>
        <w:t xml:space="preserve">. The response headers show </w:t>
      </w:r>
      <w:r>
        <w:rPr>
          <w:b/>
          <w:i w:val="0"/>
        </w:rPr>
        <w:t>Server: nginx/1.28.3</w:t>
      </w:r>
      <w:r>
        <w:rPr>
          <w:b w:val="0"/>
          <w:i w:val="0"/>
        </w:rPr>
        <w:t xml:space="preserve"> and </w:t>
      </w:r>
      <w:r>
        <w:rPr>
          <w:b/>
          <w:i w:val="0"/>
        </w:rPr>
        <w:t>X-Powered-By: Express</w:t>
      </w:r>
      <w:r>
        <w:rPr>
          <w:b w:val="0"/>
          <w:i w:val="0"/>
        </w:rPr>
        <w:t>, which proves the request went through Nginx to the Express backend. Opening a record's detail page confirms that data is read from MongoDB.</w:t>
      </w:r>
    </w:p>
    <w:p>
      <w:pPr>
        <w:keepNext/>
        <w:spacing w:after="40"/>
        <w:jc w:val="center"/>
      </w:pPr>
      <w:r>
        <w:drawing>
          <wp:inline xmlns:a="http://schemas.openxmlformats.org/drawingml/2006/main" xmlns:pic="http://schemas.openxmlformats.org/drawingml/2006/picture">
            <wp:extent cx="6120000" cy="3823200"/>
            <wp:docPr id="9" name="Picture 9"/>
            <wp:cNvGraphicFramePr>
              <a:graphicFrameLocks noChangeAspect="1"/>
            </wp:cNvGraphicFramePr>
            <a:graphic>
              <a:graphicData uri="http://schemas.openxmlformats.org/drawingml/2006/picture">
                <pic:pic>
                  <pic:nvPicPr>
                    <pic:cNvPr id="0" name="fig09.jpg"/>
                    <pic:cNvPicPr/>
                  </pic:nvPicPr>
                  <pic:blipFill>
                    <a:blip r:embed="rId17"/>
                    <a:stretch>
                      <a:fillRect/>
                    </a:stretch>
                  </pic:blipFill>
                  <pic:spPr>
                    <a:xfrm>
                      <a:off x="0" y="0"/>
                      <a:ext cx="6120000" cy="3823200"/>
                    </a:xfrm>
                    <a:prstGeom prst="rect"/>
                  </pic:spPr>
                </pic:pic>
              </a:graphicData>
            </a:graphic>
          </wp:inline>
        </w:drawing>
      </w:r>
    </w:p>
    <w:p>
      <w:pPr>
        <w:spacing w:after="200"/>
        <w:jc w:val="center"/>
      </w:pPr>
      <w:r>
        <w:rPr>
          <w:i/>
          <w:color w:val="555555"/>
          <w:sz w:val="18"/>
        </w:rPr>
        <w:t>Figure 9 – App served on the frontend public IP – trip/ API call returns 200</w:t>
      </w:r>
    </w:p>
    <w:p>
      <w:pPr>
        <w:keepNext/>
        <w:spacing w:after="40"/>
        <w:jc w:val="center"/>
      </w:pPr>
      <w:r>
        <w:drawing>
          <wp:inline xmlns:a="http://schemas.openxmlformats.org/drawingml/2006/main" xmlns:pic="http://schemas.openxmlformats.org/drawingml/2006/picture">
            <wp:extent cx="6120000" cy="3823200"/>
            <wp:docPr id="10" name="Picture 10"/>
            <wp:cNvGraphicFramePr>
              <a:graphicFrameLocks noChangeAspect="1"/>
            </wp:cNvGraphicFramePr>
            <a:graphic>
              <a:graphicData uri="http://schemas.openxmlformats.org/drawingml/2006/picture">
                <pic:pic>
                  <pic:nvPicPr>
                    <pic:cNvPr id="0" name="fig10.jpg"/>
                    <pic:cNvPicPr/>
                  </pic:nvPicPr>
                  <pic:blipFill>
                    <a:blip r:embed="rId18"/>
                    <a:stretch>
                      <a:fillRect/>
                    </a:stretch>
                  </pic:blipFill>
                  <pic:spPr>
                    <a:xfrm>
                      <a:off x="0" y="0"/>
                      <a:ext cx="6120000" cy="3823200"/>
                    </a:xfrm>
                    <a:prstGeom prst="rect"/>
                  </pic:spPr>
                </pic:pic>
              </a:graphicData>
            </a:graphic>
          </wp:inline>
        </w:drawing>
      </w:r>
    </w:p>
    <w:p>
      <w:pPr>
        <w:spacing w:after="200"/>
        <w:jc w:val="center"/>
      </w:pPr>
      <w:r>
        <w:rPr>
          <w:i/>
          <w:color w:val="555555"/>
          <w:sz w:val="18"/>
        </w:rPr>
        <w:t>Figure 10 – Response headers: nginx (reverse proxy) + Express (backend)</w:t>
      </w:r>
    </w:p>
    <w:p>
      <w:pPr>
        <w:keepNext/>
        <w:spacing w:after="40"/>
        <w:jc w:val="center"/>
      </w:pPr>
      <w:r>
        <w:drawing>
          <wp:inline xmlns:a="http://schemas.openxmlformats.org/drawingml/2006/main" xmlns:pic="http://schemas.openxmlformats.org/drawingml/2006/picture">
            <wp:extent cx="6120000" cy="3823200"/>
            <wp:docPr id="11" name="Picture 11"/>
            <wp:cNvGraphicFramePr>
              <a:graphicFrameLocks noChangeAspect="1"/>
            </wp:cNvGraphicFramePr>
            <a:graphic>
              <a:graphicData uri="http://schemas.openxmlformats.org/drawingml/2006/picture">
                <pic:pic>
                  <pic:nvPicPr>
                    <pic:cNvPr id="0" name="fig11.jpg"/>
                    <pic:cNvPicPr/>
                  </pic:nvPicPr>
                  <pic:blipFill>
                    <a:blip r:embed="rId19"/>
                    <a:stretch>
                      <a:fillRect/>
                    </a:stretch>
                  </pic:blipFill>
                  <pic:spPr>
                    <a:xfrm>
                      <a:off x="0" y="0"/>
                      <a:ext cx="6120000" cy="3823200"/>
                    </a:xfrm>
                    <a:prstGeom prst="rect"/>
                  </pic:spPr>
                </pic:pic>
              </a:graphicData>
            </a:graphic>
          </wp:inline>
        </w:drawing>
      </w:r>
    </w:p>
    <w:p>
      <w:pPr>
        <w:spacing w:after="200"/>
        <w:jc w:val="center"/>
      </w:pPr>
      <w:r>
        <w:rPr>
          <w:i/>
          <w:color w:val="555555"/>
          <w:sz w:val="18"/>
        </w:rPr>
        <w:t>Figure 11 – Experience details page – data loaded from the database</w:t>
      </w:r>
    </w:p>
    <w:p>
      <w:r>
        <w:br w:type="page"/>
      </w:r>
    </w:p>
    <w:p>
      <w:pPr>
        <w:pStyle w:val="Heading1"/>
      </w:pPr>
      <w:r>
        <w:t>6. Scaling the application (Task 3)</w:t>
      </w:r>
    </w:p>
    <w:p>
      <w:pPr>
        <w:pStyle w:val="Heading2"/>
      </w:pPr>
      <w:r>
        <w:t>6.1 Create AMIs from the configured instances</w:t>
      </w:r>
    </w:p>
    <w:p>
      <w:pPr>
        <w:spacing w:after="120"/>
      </w:pPr>
      <w:r>
        <w:rPr>
          <w:b w:val="0"/>
          <w:i w:val="0"/>
        </w:rPr>
        <w:t>Once both instances worked, an AMI was created from each one (EC2 → Instances → Actions → Image and templates → Create image). Every new instance starts from these images with Node.js, the code, pm2 and Nginx already set up.</w:t>
      </w:r>
    </w:p>
    <w:p>
      <w:pPr>
        <w:keepNext/>
        <w:spacing w:after="40"/>
        <w:jc w:val="center"/>
      </w:pPr>
      <w:r>
        <w:drawing>
          <wp:inline xmlns:a="http://schemas.openxmlformats.org/drawingml/2006/main" xmlns:pic="http://schemas.openxmlformats.org/drawingml/2006/picture">
            <wp:extent cx="6120000" cy="3823200"/>
            <wp:docPr id="12" name="Picture 12"/>
            <wp:cNvGraphicFramePr>
              <a:graphicFrameLocks noChangeAspect="1"/>
            </wp:cNvGraphicFramePr>
            <a:graphic>
              <a:graphicData uri="http://schemas.openxmlformats.org/drawingml/2006/picture">
                <pic:pic>
                  <pic:nvPicPr>
                    <pic:cNvPr id="0" name="fig12.jpg"/>
                    <pic:cNvPicPr/>
                  </pic:nvPicPr>
                  <pic:blipFill>
                    <a:blip r:embed="rId20"/>
                    <a:stretch>
                      <a:fillRect/>
                    </a:stretch>
                  </pic:blipFill>
                  <pic:spPr>
                    <a:xfrm>
                      <a:off x="0" y="0"/>
                      <a:ext cx="6120000" cy="3823200"/>
                    </a:xfrm>
                    <a:prstGeom prst="rect"/>
                  </pic:spPr>
                </pic:pic>
              </a:graphicData>
            </a:graphic>
          </wp:inline>
        </w:drawing>
      </w:r>
    </w:p>
    <w:p>
      <w:pPr>
        <w:spacing w:after="200"/>
        <w:jc w:val="center"/>
      </w:pPr>
      <w:r>
        <w:rPr>
          <w:i/>
          <w:color w:val="555555"/>
          <w:sz w:val="18"/>
        </w:rPr>
        <w:t>Figure 12 – AMIs: Travel-Agence-Backend-AMI, Travel-Agency-Frontend-AMI and Travel-Agency-Frontend-AMI-2</w:t>
      </w:r>
    </w:p>
    <w:p>
      <w:pPr>
        <w:pStyle w:val="Heading2"/>
      </w:pPr>
      <w:r>
        <w:t>6.2 Launch templates</w:t>
      </w:r>
    </w:p>
    <w:p>
      <w:pPr>
        <w:spacing w:after="120"/>
      </w:pPr>
      <w:r>
        <w:rPr>
          <w:b w:val="0"/>
          <w:i w:val="0"/>
        </w:rPr>
        <w:t>Launch templates hold the AMI, instance type, key pair and security group used for each tier. The Travel-Agency-* templates were built by hand in the console. The app-template-my-* templates were created by Terraform in Phase 2.</w:t>
      </w:r>
    </w:p>
    <w:p>
      <w:pPr>
        <w:keepNext/>
        <w:spacing w:after="40"/>
        <w:jc w:val="center"/>
      </w:pPr>
      <w:r>
        <w:drawing>
          <wp:inline xmlns:a="http://schemas.openxmlformats.org/drawingml/2006/main" xmlns:pic="http://schemas.openxmlformats.org/drawingml/2006/picture">
            <wp:extent cx="6120000" cy="3823200"/>
            <wp:docPr id="13" name="Picture 13"/>
            <wp:cNvGraphicFramePr>
              <a:graphicFrameLocks noChangeAspect="1"/>
            </wp:cNvGraphicFramePr>
            <a:graphic>
              <a:graphicData uri="http://schemas.openxmlformats.org/drawingml/2006/picture">
                <pic:pic>
                  <pic:nvPicPr>
                    <pic:cNvPr id="0" name="fig13.jpg"/>
                    <pic:cNvPicPr/>
                  </pic:nvPicPr>
                  <pic:blipFill>
                    <a:blip r:embed="rId21"/>
                    <a:stretch>
                      <a:fillRect/>
                    </a:stretch>
                  </pic:blipFill>
                  <pic:spPr>
                    <a:xfrm>
                      <a:off x="0" y="0"/>
                      <a:ext cx="6120000" cy="3823200"/>
                    </a:xfrm>
                    <a:prstGeom prst="rect"/>
                  </pic:spPr>
                </pic:pic>
              </a:graphicData>
            </a:graphic>
          </wp:inline>
        </w:drawing>
      </w:r>
    </w:p>
    <w:p>
      <w:pPr>
        <w:spacing w:after="200"/>
        <w:jc w:val="center"/>
      </w:pPr>
      <w:r>
        <w:rPr>
          <w:i/>
          <w:color w:val="555555"/>
          <w:sz w:val="18"/>
        </w:rPr>
        <w:t>Figure 13 – Launch templates for the frontend and backend tiers</w:t>
      </w:r>
    </w:p>
    <w:p>
      <w:pPr>
        <w:pStyle w:val="Heading2"/>
      </w:pPr>
      <w:r>
        <w:t>6.3 First Auto Scaling groups (console)</w:t>
      </w:r>
    </w:p>
    <w:p>
      <w:pPr>
        <w:spacing w:after="120"/>
      </w:pPr>
      <w:r>
        <w:rPr>
          <w:b w:val="0"/>
          <w:i w:val="0"/>
        </w:rPr>
        <w:t>Two Auto Scaling groups were created from the launch templates (desired 2, min 2, max 4). Within a few minutes the account showed three frontend and three backend instances running.</w:t>
      </w:r>
    </w:p>
    <w:p>
      <w:pPr>
        <w:keepNext/>
        <w:spacing w:after="40"/>
        <w:jc w:val="center"/>
      </w:pPr>
      <w:r>
        <w:drawing>
          <wp:inline xmlns:a="http://schemas.openxmlformats.org/drawingml/2006/main" xmlns:pic="http://schemas.openxmlformats.org/drawingml/2006/picture">
            <wp:extent cx="6120000" cy="3823200"/>
            <wp:docPr id="14" name="Picture 14"/>
            <wp:cNvGraphicFramePr>
              <a:graphicFrameLocks noChangeAspect="1"/>
            </wp:cNvGraphicFramePr>
            <a:graphic>
              <a:graphicData uri="http://schemas.openxmlformats.org/drawingml/2006/picture">
                <pic:pic>
                  <pic:nvPicPr>
                    <pic:cNvPr id="0" name="fig14.jpg"/>
                    <pic:cNvPicPr/>
                  </pic:nvPicPr>
                  <pic:blipFill>
                    <a:blip r:embed="rId22"/>
                    <a:stretch>
                      <a:fillRect/>
                    </a:stretch>
                  </pic:blipFill>
                  <pic:spPr>
                    <a:xfrm>
                      <a:off x="0" y="0"/>
                      <a:ext cx="6120000" cy="3823200"/>
                    </a:xfrm>
                    <a:prstGeom prst="rect"/>
                  </pic:spPr>
                </pic:pic>
              </a:graphicData>
            </a:graphic>
          </wp:inline>
        </w:drawing>
      </w:r>
    </w:p>
    <w:p>
      <w:pPr>
        <w:spacing w:after="200"/>
        <w:jc w:val="center"/>
      </w:pPr>
      <w:r>
        <w:rPr>
          <w:i/>
          <w:color w:val="555555"/>
          <w:sz w:val="18"/>
        </w:rPr>
        <w:t>Figure 14 – Console-built ASGs: Travel-Agence-Backend and Travel-Agency-Frontend, 2/2 healthy each</w:t>
      </w:r>
    </w:p>
    <w:p>
      <w:pPr>
        <w:keepNext/>
        <w:spacing w:after="40"/>
        <w:jc w:val="center"/>
      </w:pPr>
      <w:r>
        <w:drawing>
          <wp:inline xmlns:a="http://schemas.openxmlformats.org/drawingml/2006/main" xmlns:pic="http://schemas.openxmlformats.org/drawingml/2006/picture">
            <wp:extent cx="6120000" cy="3823200"/>
            <wp:docPr id="15" name="Picture 15"/>
            <wp:cNvGraphicFramePr>
              <a:graphicFrameLocks noChangeAspect="1"/>
            </wp:cNvGraphicFramePr>
            <a:graphic>
              <a:graphicData uri="http://schemas.openxmlformats.org/drawingml/2006/picture">
                <pic:pic>
                  <pic:nvPicPr>
                    <pic:cNvPr id="0" name="fig15.jpg"/>
                    <pic:cNvPicPr/>
                  </pic:nvPicPr>
                  <pic:blipFill>
                    <a:blip r:embed="rId23"/>
                    <a:stretch>
                      <a:fillRect/>
                    </a:stretch>
                  </pic:blipFill>
                  <pic:spPr>
                    <a:xfrm>
                      <a:off x="0" y="0"/>
                      <a:ext cx="6120000" cy="3823200"/>
                    </a:xfrm>
                    <a:prstGeom prst="rect"/>
                  </pic:spPr>
                </pic:pic>
              </a:graphicData>
            </a:graphic>
          </wp:inline>
        </w:drawing>
      </w:r>
    </w:p>
    <w:p>
      <w:pPr>
        <w:spacing w:after="200"/>
        <w:jc w:val="center"/>
      </w:pPr>
      <w:r>
        <w:rPr>
          <w:i/>
          <w:color w:val="555555"/>
          <w:sz w:val="18"/>
        </w:rPr>
        <w:t>Figure 15 – Multiple frontend and backend instances running</w:t>
      </w:r>
    </w:p>
    <w:p>
      <w:pPr>
        <w:pStyle w:val="Heading2"/>
      </w:pPr>
      <w:r>
        <w:t>6.4 Rebuilding the infrastructure with Terraform</w:t>
      </w:r>
    </w:p>
    <w:p>
      <w:pPr>
        <w:spacing w:after="120"/>
      </w:pPr>
      <w:r>
        <w:rPr>
          <w:b w:val="0"/>
          <w:i w:val="0"/>
        </w:rPr>
        <w:t>To make the deployment reproducible, the whole stack was rewritten in Terraform (folder Vpc-in-aws: main.tf, variables.tf, outputs.tf, terraform.tfvars). It is deployed with:</w:t>
      </w:r>
    </w:p>
    <w:tbl>
      <w:tblPr>
        <w:tblW w:type="auto" w:w="0"/>
        <w:jc w:val="center"/>
        <w:tblLook w:firstColumn="1" w:firstRow="1" w:lastColumn="0" w:lastRow="0" w:noHBand="0" w:noVBand="1" w:val="04A0"/>
      </w:tblPr>
      <w:tblGrid>
        <w:gridCol w:w="9638"/>
      </w:tblGrid>
      <w:tr>
        <w:tc>
          <w:tcPr>
            <w:tcW w:type="dxa" w:w="9638"/>
            <w:shd w:val="clear" w:color="auto" w:fill="F3F4F6"/>
          </w:tcPr>
          <w:p>
            <w:r/>
            <w:r>
              <w:rPr>
                <w:rFonts w:ascii="Consolas" w:hAnsi="Consolas" w:eastAsia="Consolas"/>
                <w:sz w:val="17"/>
              </w:rPr>
              <w:t>terraform init</w:t>
              <w:br/>
            </w:r>
            <w:r>
              <w:rPr>
                <w:rFonts w:ascii="Consolas" w:hAnsi="Consolas" w:eastAsia="Consolas"/>
                <w:sz w:val="17"/>
              </w:rPr>
              <w:t>terraform fmt &amp;&amp; terraform validate</w:t>
              <w:br/>
            </w:r>
            <w:r>
              <w:rPr>
                <w:rFonts w:ascii="Consolas" w:hAnsi="Consolas" w:eastAsia="Consolas"/>
                <w:sz w:val="17"/>
              </w:rPr>
              <w:t>terraform plan -out tfplan</w:t>
              <w:br/>
            </w:r>
            <w:r>
              <w:rPr>
                <w:rFonts w:ascii="Consolas" w:hAnsi="Consolas" w:eastAsia="Consolas"/>
                <w:sz w:val="17"/>
              </w:rPr>
              <w:t>terraform apply tfplan</w:t>
              <w:br/>
            </w:r>
            <w:r>
              <w:rPr>
                <w:rFonts w:ascii="Consolas" w:hAnsi="Consolas" w:eastAsia="Consolas"/>
                <w:sz w:val="17"/>
              </w:rPr>
              <w:t>terraform output</w:t>
            </w:r>
          </w:p>
        </w:tc>
      </w:tr>
    </w:tbl>
    <w:p>
      <w:pPr>
        <w:spacing w:after="40"/>
      </w:pPr>
    </w:p>
    <w:p>
      <w:pPr>
        <w:spacing w:after="120"/>
      </w:pPr>
      <w:r>
        <w:rPr>
          <w:b/>
          <w:i w:val="0"/>
        </w:rPr>
        <w:t>main.tf</w:t>
      </w:r>
      <w:r>
        <w:rPr>
          <w:b w:val="0"/>
          <w:i w:val="0"/>
        </w:rPr>
        <w:t xml:space="preserve"> declares the AWS provider (hashicorp/aws ~&gt; 6.0), the VPC, public and private subnets in two Availability Zones, the Internet Gateway, the NAT Gateway with its Elastic IP, route tables, security groups, both load balancers, target groups, launch templates and Auto Scaling groups.</w:t>
      </w:r>
    </w:p>
    <w:p>
      <w:pPr>
        <w:keepNext/>
        <w:spacing w:after="40"/>
        <w:jc w:val="center"/>
      </w:pPr>
      <w:r>
        <w:drawing>
          <wp:inline xmlns:a="http://schemas.openxmlformats.org/drawingml/2006/main" xmlns:pic="http://schemas.openxmlformats.org/drawingml/2006/picture">
            <wp:extent cx="6120000" cy="3823200"/>
            <wp:docPr id="16" name="Picture 16"/>
            <wp:cNvGraphicFramePr>
              <a:graphicFrameLocks noChangeAspect="1"/>
            </wp:cNvGraphicFramePr>
            <a:graphic>
              <a:graphicData uri="http://schemas.openxmlformats.org/drawingml/2006/picture">
                <pic:pic>
                  <pic:nvPicPr>
                    <pic:cNvPr id="0" name="fig16.jpg"/>
                    <pic:cNvPicPr/>
                  </pic:nvPicPr>
                  <pic:blipFill>
                    <a:blip r:embed="rId24"/>
                    <a:stretch>
                      <a:fillRect/>
                    </a:stretch>
                  </pic:blipFill>
                  <pic:spPr>
                    <a:xfrm>
                      <a:off x="0" y="0"/>
                      <a:ext cx="6120000" cy="3823200"/>
                    </a:xfrm>
                    <a:prstGeom prst="rect"/>
                  </pic:spPr>
                </pic:pic>
              </a:graphicData>
            </a:graphic>
          </wp:inline>
        </w:drawing>
      </w:r>
    </w:p>
    <w:p>
      <w:pPr>
        <w:spacing w:after="200"/>
        <w:jc w:val="center"/>
      </w:pPr>
      <w:r>
        <w:rPr>
          <w:i/>
          <w:color w:val="555555"/>
          <w:sz w:val="18"/>
        </w:rPr>
        <w:t>Figure 16 – main.tf – provider and VPC 10.0.0.0/16</w:t>
      </w:r>
    </w:p>
    <w:p>
      <w:pPr>
        <w:keepNext/>
        <w:spacing w:after="40"/>
        <w:jc w:val="center"/>
      </w:pPr>
      <w:r>
        <w:drawing>
          <wp:inline xmlns:a="http://schemas.openxmlformats.org/drawingml/2006/main" xmlns:pic="http://schemas.openxmlformats.org/drawingml/2006/picture">
            <wp:extent cx="6120000" cy="3823200"/>
            <wp:docPr id="17" name="Picture 17"/>
            <wp:cNvGraphicFramePr>
              <a:graphicFrameLocks noChangeAspect="1"/>
            </wp:cNvGraphicFramePr>
            <a:graphic>
              <a:graphicData uri="http://schemas.openxmlformats.org/drawingml/2006/picture">
                <pic:pic>
                  <pic:nvPicPr>
                    <pic:cNvPr id="0" name="fig17.jpg"/>
                    <pic:cNvPicPr/>
                  </pic:nvPicPr>
                  <pic:blipFill>
                    <a:blip r:embed="rId25"/>
                    <a:stretch>
                      <a:fillRect/>
                    </a:stretch>
                  </pic:blipFill>
                  <pic:spPr>
                    <a:xfrm>
                      <a:off x="0" y="0"/>
                      <a:ext cx="6120000" cy="3823200"/>
                    </a:xfrm>
                    <a:prstGeom prst="rect"/>
                  </pic:spPr>
                </pic:pic>
              </a:graphicData>
            </a:graphic>
          </wp:inline>
        </w:drawing>
      </w:r>
    </w:p>
    <w:p>
      <w:pPr>
        <w:spacing w:after="200"/>
        <w:jc w:val="center"/>
      </w:pPr>
      <w:r>
        <w:rPr>
          <w:i/>
          <w:color w:val="555555"/>
          <w:sz w:val="18"/>
        </w:rPr>
        <w:t>Figure 17 – variables.tf – region ap-south-1 and the subnet CIDR blocks</w:t>
      </w:r>
    </w:p>
    <w:p>
      <w:pPr>
        <w:keepNext/>
        <w:spacing w:after="40"/>
        <w:jc w:val="center"/>
      </w:pPr>
      <w:r>
        <w:drawing>
          <wp:inline xmlns:a="http://schemas.openxmlformats.org/drawingml/2006/main" xmlns:pic="http://schemas.openxmlformats.org/drawingml/2006/picture">
            <wp:extent cx="6120000" cy="3823200"/>
            <wp:docPr id="18" name="Picture 18"/>
            <wp:cNvGraphicFramePr>
              <a:graphicFrameLocks noChangeAspect="1"/>
            </wp:cNvGraphicFramePr>
            <a:graphic>
              <a:graphicData uri="http://schemas.openxmlformats.org/drawingml/2006/picture">
                <pic:pic>
                  <pic:nvPicPr>
                    <pic:cNvPr id="0" name="fig18.jpg"/>
                    <pic:cNvPicPr/>
                  </pic:nvPicPr>
                  <pic:blipFill>
                    <a:blip r:embed="rId26"/>
                    <a:stretch>
                      <a:fillRect/>
                    </a:stretch>
                  </pic:blipFill>
                  <pic:spPr>
                    <a:xfrm>
                      <a:off x="0" y="0"/>
                      <a:ext cx="6120000" cy="3823200"/>
                    </a:xfrm>
                    <a:prstGeom prst="rect"/>
                  </pic:spPr>
                </pic:pic>
              </a:graphicData>
            </a:graphic>
          </wp:inline>
        </w:drawing>
      </w:r>
    </w:p>
    <w:p>
      <w:pPr>
        <w:spacing w:after="200"/>
        <w:jc w:val="center"/>
      </w:pPr>
      <w:r>
        <w:rPr>
          <w:i/>
          <w:color w:val="555555"/>
          <w:sz w:val="18"/>
        </w:rPr>
        <w:t>Figure 18 – main.tf – private subnets in two AZs and the Elastic IP for the NAT Gateway</w:t>
      </w:r>
    </w:p>
    <w:p>
      <w:pPr>
        <w:keepNext/>
        <w:spacing w:after="40"/>
        <w:jc w:val="center"/>
      </w:pPr>
      <w:r>
        <w:drawing>
          <wp:inline xmlns:a="http://schemas.openxmlformats.org/drawingml/2006/main" xmlns:pic="http://schemas.openxmlformats.org/drawingml/2006/picture">
            <wp:extent cx="6120000" cy="3823200"/>
            <wp:docPr id="19" name="Picture 19"/>
            <wp:cNvGraphicFramePr>
              <a:graphicFrameLocks noChangeAspect="1"/>
            </wp:cNvGraphicFramePr>
            <a:graphic>
              <a:graphicData uri="http://schemas.openxmlformats.org/drawingml/2006/picture">
                <pic:pic>
                  <pic:nvPicPr>
                    <pic:cNvPr id="0" name="fig19.jpg"/>
                    <pic:cNvPicPr/>
                  </pic:nvPicPr>
                  <pic:blipFill>
                    <a:blip r:embed="rId27"/>
                    <a:stretch>
                      <a:fillRect/>
                    </a:stretch>
                  </pic:blipFill>
                  <pic:spPr>
                    <a:xfrm>
                      <a:off x="0" y="0"/>
                      <a:ext cx="6120000" cy="3823200"/>
                    </a:xfrm>
                    <a:prstGeom prst="rect"/>
                  </pic:spPr>
                </pic:pic>
              </a:graphicData>
            </a:graphic>
          </wp:inline>
        </w:drawing>
      </w:r>
    </w:p>
    <w:p>
      <w:pPr>
        <w:spacing w:after="200"/>
        <w:jc w:val="center"/>
      </w:pPr>
      <w:r>
        <w:rPr>
          <w:i/>
          <w:color w:val="555555"/>
          <w:sz w:val="18"/>
        </w:rPr>
        <w:t>Figure 19 – outputs.tf – VPC, subnet, IGW and route-table IDs</w:t>
      </w:r>
    </w:p>
    <w:p>
      <w:pPr>
        <w:keepNext/>
        <w:spacing w:after="40"/>
        <w:jc w:val="center"/>
      </w:pPr>
      <w:r>
        <w:drawing>
          <wp:inline xmlns:a="http://schemas.openxmlformats.org/drawingml/2006/main" xmlns:pic="http://schemas.openxmlformats.org/drawingml/2006/picture">
            <wp:extent cx="6120000" cy="3823200"/>
            <wp:docPr id="20" name="Picture 20"/>
            <wp:cNvGraphicFramePr>
              <a:graphicFrameLocks noChangeAspect="1"/>
            </wp:cNvGraphicFramePr>
            <a:graphic>
              <a:graphicData uri="http://schemas.openxmlformats.org/drawingml/2006/picture">
                <pic:pic>
                  <pic:nvPicPr>
                    <pic:cNvPr id="0" name="fig20.jpg"/>
                    <pic:cNvPicPr/>
                  </pic:nvPicPr>
                  <pic:blipFill>
                    <a:blip r:embed="rId28"/>
                    <a:stretch>
                      <a:fillRect/>
                    </a:stretch>
                  </pic:blipFill>
                  <pic:spPr>
                    <a:xfrm>
                      <a:off x="0" y="0"/>
                      <a:ext cx="6120000" cy="3823200"/>
                    </a:xfrm>
                    <a:prstGeom prst="rect"/>
                  </pic:spPr>
                </pic:pic>
              </a:graphicData>
            </a:graphic>
          </wp:inline>
        </w:drawing>
      </w:r>
    </w:p>
    <w:p>
      <w:pPr>
        <w:spacing w:after="200"/>
        <w:jc w:val="center"/>
      </w:pPr>
      <w:r>
        <w:rPr>
          <w:i/>
          <w:color w:val="555555"/>
          <w:sz w:val="18"/>
        </w:rPr>
        <w:t>Figure 20 – terraform output and SSH into a frontend instance launched by the ASG (13.235.31.171)</w:t>
      </w:r>
    </w:p>
    <w:p>
      <w:pPr>
        <w:pStyle w:val="Heading2"/>
      </w:pPr>
      <w:r>
        <w:t>6.5 Load balancers</w:t>
      </w:r>
    </w:p>
    <w:p>
      <w:pPr>
        <w:spacing w:after="120"/>
      </w:pPr>
      <w:r>
        <w:rPr>
          <w:b w:val="0"/>
          <w:i w:val="0"/>
        </w:rPr>
        <w:t>Two Application Load Balancers sit in the same VPC (vpc-04c1ed64d5f08e43e) across two Availability Zones:</w:t>
      </w:r>
    </w:p>
    <w:p>
      <w:pPr>
        <w:pStyle w:val="ListBullet"/>
        <w:spacing w:after="40"/>
      </w:pPr>
      <w:r>
        <w:rPr>
          <w:b/>
        </w:rPr>
        <w:t>my-app-alb</w:t>
      </w:r>
      <w:r>
        <w:rPr>
          <w:b w:val="0"/>
        </w:rPr>
        <w:t xml:space="preserve"> – internet-facing. It receives user traffic and forwards it to the frontend target group.</w:t>
      </w:r>
    </w:p>
    <w:p>
      <w:pPr>
        <w:pStyle w:val="ListBullet"/>
        <w:spacing w:after="40"/>
      </w:pPr>
      <w:r>
        <w:rPr>
          <w:b/>
        </w:rPr>
        <w:t>my-app-backend-alb</w:t>
      </w:r>
      <w:r>
        <w:rPr>
          <w:b w:val="0"/>
        </w:rPr>
        <w:t xml:space="preserve"> – internal, with no public DNS resolution. It is reachable only from inside the VPC and spreads API calls over the backend instances on port 3001.</w:t>
      </w:r>
    </w:p>
    <w:p>
      <w:pPr>
        <w:keepNext/>
        <w:spacing w:after="40"/>
        <w:jc w:val="center"/>
      </w:pPr>
      <w:r>
        <w:drawing>
          <wp:inline xmlns:a="http://schemas.openxmlformats.org/drawingml/2006/main" xmlns:pic="http://schemas.openxmlformats.org/drawingml/2006/picture">
            <wp:extent cx="6120000" cy="3823200"/>
            <wp:docPr id="21" name="Picture 21"/>
            <wp:cNvGraphicFramePr>
              <a:graphicFrameLocks noChangeAspect="1"/>
            </wp:cNvGraphicFramePr>
            <a:graphic>
              <a:graphicData uri="http://schemas.openxmlformats.org/drawingml/2006/picture">
                <pic:pic>
                  <pic:nvPicPr>
                    <pic:cNvPr id="0" name="fig21.jpg"/>
                    <pic:cNvPicPr/>
                  </pic:nvPicPr>
                  <pic:blipFill>
                    <a:blip r:embed="rId29"/>
                    <a:stretch>
                      <a:fillRect/>
                    </a:stretch>
                  </pic:blipFill>
                  <pic:spPr>
                    <a:xfrm>
                      <a:off x="0" y="0"/>
                      <a:ext cx="6120000" cy="3823200"/>
                    </a:xfrm>
                    <a:prstGeom prst="rect"/>
                  </pic:spPr>
                </pic:pic>
              </a:graphicData>
            </a:graphic>
          </wp:inline>
        </w:drawing>
      </w:r>
    </w:p>
    <w:p>
      <w:pPr>
        <w:spacing w:after="200"/>
        <w:jc w:val="center"/>
      </w:pPr>
      <w:r>
        <w:rPr>
          <w:i/>
          <w:color w:val="555555"/>
          <w:sz w:val="18"/>
        </w:rPr>
        <w:t>Figure 21 – Load balancers: internal my-app-backend-alb and internet-facing my-app-alb – both Active</w:t>
      </w:r>
    </w:p>
    <w:p>
      <w:pPr>
        <w:pStyle w:val="Heading2"/>
      </w:pPr>
      <w:r>
        <w:t>6.6 Auto Scaling groups and instances</w:t>
      </w:r>
    </w:p>
    <w:p>
      <w:pPr>
        <w:keepNext/>
        <w:spacing w:after="40"/>
        <w:jc w:val="center"/>
      </w:pPr>
      <w:r>
        <w:drawing>
          <wp:inline xmlns:a="http://schemas.openxmlformats.org/drawingml/2006/main" xmlns:pic="http://schemas.openxmlformats.org/drawingml/2006/picture">
            <wp:extent cx="6120000" cy="3823200"/>
            <wp:docPr id="22" name="Picture 22"/>
            <wp:cNvGraphicFramePr>
              <a:graphicFrameLocks noChangeAspect="1"/>
            </wp:cNvGraphicFramePr>
            <a:graphic>
              <a:graphicData uri="http://schemas.openxmlformats.org/drawingml/2006/picture">
                <pic:pic>
                  <pic:nvPicPr>
                    <pic:cNvPr id="0" name="fig22.jpg"/>
                    <pic:cNvPicPr/>
                  </pic:nvPicPr>
                  <pic:blipFill>
                    <a:blip r:embed="rId30"/>
                    <a:stretch>
                      <a:fillRect/>
                    </a:stretch>
                  </pic:blipFill>
                  <pic:spPr>
                    <a:xfrm>
                      <a:off x="0" y="0"/>
                      <a:ext cx="6120000" cy="3823200"/>
                    </a:xfrm>
                    <a:prstGeom prst="rect"/>
                  </pic:spPr>
                </pic:pic>
              </a:graphicData>
            </a:graphic>
          </wp:inline>
        </w:drawing>
      </w:r>
    </w:p>
    <w:p>
      <w:pPr>
        <w:spacing w:after="200"/>
        <w:jc w:val="center"/>
      </w:pPr>
      <w:r>
        <w:rPr>
          <w:i/>
          <w:color w:val="555555"/>
          <w:sz w:val="18"/>
        </w:rPr>
        <w:t>Figure 22 – Terraform-managed ASGs my-app-asg and my-app-backend-asg (desired 2, min 2, max 4)</w:t>
      </w:r>
    </w:p>
    <w:p>
      <w:pPr>
        <w:keepNext/>
        <w:spacing w:after="40"/>
        <w:jc w:val="center"/>
      </w:pPr>
      <w:r>
        <w:drawing>
          <wp:inline xmlns:a="http://schemas.openxmlformats.org/drawingml/2006/main" xmlns:pic="http://schemas.openxmlformats.org/drawingml/2006/picture">
            <wp:extent cx="6120000" cy="3823200"/>
            <wp:docPr id="23" name="Picture 23"/>
            <wp:cNvGraphicFramePr>
              <a:graphicFrameLocks noChangeAspect="1"/>
            </wp:cNvGraphicFramePr>
            <a:graphic>
              <a:graphicData uri="http://schemas.openxmlformats.org/drawingml/2006/picture">
                <pic:pic>
                  <pic:nvPicPr>
                    <pic:cNvPr id="0" name="fig23.jpg"/>
                    <pic:cNvPicPr/>
                  </pic:nvPicPr>
                  <pic:blipFill>
                    <a:blip r:embed="rId31"/>
                    <a:stretch>
                      <a:fillRect/>
                    </a:stretch>
                  </pic:blipFill>
                  <pic:spPr>
                    <a:xfrm>
                      <a:off x="0" y="0"/>
                      <a:ext cx="6120000" cy="3823200"/>
                    </a:xfrm>
                    <a:prstGeom prst="rect"/>
                  </pic:spPr>
                </pic:pic>
              </a:graphicData>
            </a:graphic>
          </wp:inline>
        </w:drawing>
      </w:r>
    </w:p>
    <w:p>
      <w:pPr>
        <w:spacing w:after="200"/>
        <w:jc w:val="center"/>
      </w:pPr>
      <w:r>
        <w:rPr>
          <w:i/>
          <w:color w:val="555555"/>
          <w:sz w:val="18"/>
        </w:rPr>
        <w:t>Figure 23 – EC2 instances launched by the ASGs (frontend has public IPs, backend is private). Terminated rows are earlier instances that the ASG replaced.</w:t>
      </w:r>
    </w:p>
    <w:p>
      <w:pPr>
        <w:pStyle w:val="Heading2"/>
      </w:pPr>
      <w:r>
        <w:t>6.7 Connecting frontend and backend through the load balancers</w:t>
      </w:r>
    </w:p>
    <w:p>
      <w:pPr>
        <w:spacing w:after="120"/>
      </w:pPr>
      <w:r>
        <w:rPr>
          <w:b w:val="0"/>
          <w:i w:val="0"/>
        </w:rPr>
        <w:t>Because instances now come and go, no file may contain an instance IP. Two settings were changed:</w:t>
      </w:r>
    </w:p>
    <w:p>
      <w:pPr>
        <w:pStyle w:val="ListBullet"/>
        <w:spacing w:after="40"/>
      </w:pPr>
      <w:r>
        <w:rPr>
          <w:b/>
        </w:rPr>
        <w:t>frontend/src/url.js</w:t>
      </w:r>
      <w:r>
        <w:rPr>
          <w:b w:val="0"/>
        </w:rPr>
        <w:t xml:space="preserve"> points to the public ALB, so the browser always calls the load balancer.</w:t>
      </w:r>
    </w:p>
    <w:p>
      <w:pPr>
        <w:pStyle w:val="ListBullet"/>
        <w:spacing w:after="40"/>
      </w:pPr>
      <w:r>
        <w:rPr>
          <w:b/>
        </w:rPr>
        <w:t>Nginx on the frontend</w:t>
      </w:r>
      <w:r>
        <w:rPr>
          <w:b w:val="0"/>
        </w:rPr>
        <w:t xml:space="preserve"> proxies /trip to the DNS name of the </w:t>
      </w:r>
      <w:r>
        <w:rPr>
          <w:b/>
        </w:rPr>
        <w:t>internal</w:t>
      </w:r>
      <w:r>
        <w:rPr>
          <w:b w:val="0"/>
        </w:rPr>
        <w:t xml:space="preserve"> backend ALB, not to a single backend IP.</w:t>
      </w:r>
    </w:p>
    <w:tbl>
      <w:tblPr>
        <w:tblW w:type="auto" w:w="0"/>
        <w:jc w:val="center"/>
        <w:tblLook w:firstColumn="1" w:firstRow="1" w:lastColumn="0" w:lastRow="0" w:noHBand="0" w:noVBand="1" w:val="04A0"/>
      </w:tblPr>
      <w:tblGrid>
        <w:gridCol w:w="9638"/>
      </w:tblGrid>
      <w:tr>
        <w:tc>
          <w:tcPr>
            <w:tcW w:type="dxa" w:w="9638"/>
            <w:shd w:val="clear" w:color="auto" w:fill="F3F4F6"/>
          </w:tcPr>
          <w:p>
            <w:r/>
            <w:r>
              <w:rPr>
                <w:rFonts w:ascii="Consolas" w:hAnsi="Consolas" w:eastAsia="Consolas"/>
                <w:sz w:val="17"/>
              </w:rPr>
              <w:t>// frontend/src/url.js</w:t>
              <w:br/>
            </w:r>
            <w:r>
              <w:rPr>
                <w:rFonts w:ascii="Consolas" w:hAnsi="Consolas" w:eastAsia="Consolas"/>
                <w:sz w:val="17"/>
              </w:rPr>
              <w:t>export const baseUrl = process.env.REACT_APP_BACKEND_URL || "http://my-app-alb-708304720.ap-south-1.elb.amazonaws.com";</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3F4F6"/>
          </w:tcPr>
          <w:p>
            <w:r/>
            <w:r>
              <w:rPr>
                <w:rFonts w:ascii="Consolas" w:hAnsi="Consolas" w:eastAsia="Consolas"/>
                <w:sz w:val="17"/>
              </w:rPr>
              <w:t>location /trip {</w:t>
              <w:br/>
            </w:r>
            <w:r>
              <w:rPr>
                <w:rFonts w:ascii="Consolas" w:hAnsi="Consolas" w:eastAsia="Consolas"/>
                <w:sz w:val="17"/>
              </w:rPr>
              <w:t xml:space="preserve">    proxy_set_header Host $host;</w:t>
              <w:br/>
            </w:r>
            <w:r>
              <w:rPr>
                <w:rFonts w:ascii="Consolas" w:hAnsi="Consolas" w:eastAsia="Consolas"/>
                <w:sz w:val="17"/>
              </w:rPr>
              <w:t xml:space="preserve">    proxy_set_header X-Real-IP $remote_addr;</w:t>
              <w:br/>
            </w:r>
            <w:r>
              <w:rPr>
                <w:rFonts w:ascii="Consolas" w:hAnsi="Consolas" w:eastAsia="Consolas"/>
                <w:sz w:val="17"/>
              </w:rPr>
              <w:t xml:space="preserve">    proxy_set_header X-Forwarded-For $proxy_add_x_forwarded_for;</w:t>
              <w:br/>
            </w:r>
            <w:r>
              <w:rPr>
                <w:rFonts w:ascii="Consolas" w:hAnsi="Consolas" w:eastAsia="Consolas"/>
                <w:sz w:val="17"/>
              </w:rPr>
              <w:t xml:space="preserve">    proxy_set_header X-Forwarded-Proto $scheme;</w:t>
              <w:br/>
            </w:r>
            <w:r>
              <w:rPr>
                <w:rFonts w:ascii="Consolas" w:hAnsi="Consolas" w:eastAsia="Consolas"/>
                <w:sz w:val="17"/>
              </w:rPr>
              <w:t xml:space="preserve">    proxy_pass http://internal-my-app-backend-alb-730574711.ap-south-1.elb.amazonaws.com:3001;</w:t>
              <w:br/>
            </w:r>
            <w:r>
              <w:rPr>
                <w:rFonts w:ascii="Consolas" w:hAnsi="Consolas" w:eastAsia="Consolas"/>
                <w:sz w:val="17"/>
              </w:rPr>
              <w:t>}</w:t>
            </w:r>
          </w:p>
        </w:tc>
      </w:tr>
    </w:tbl>
    <w:p>
      <w:pPr>
        <w:spacing w:after="40"/>
      </w:pPr>
    </w:p>
    <w:p>
      <w:pPr>
        <w:keepNext/>
        <w:spacing w:after="40"/>
        <w:jc w:val="center"/>
      </w:pPr>
      <w:r>
        <w:drawing>
          <wp:inline xmlns:a="http://schemas.openxmlformats.org/drawingml/2006/main" xmlns:pic="http://schemas.openxmlformats.org/drawingml/2006/picture">
            <wp:extent cx="6120000" cy="3823200"/>
            <wp:docPr id="24" name="Picture 24"/>
            <wp:cNvGraphicFramePr>
              <a:graphicFrameLocks noChangeAspect="1"/>
            </wp:cNvGraphicFramePr>
            <a:graphic>
              <a:graphicData uri="http://schemas.openxmlformats.org/drawingml/2006/picture">
                <pic:pic>
                  <pic:nvPicPr>
                    <pic:cNvPr id="0" name="fig24.jpg"/>
                    <pic:cNvPicPr/>
                  </pic:nvPicPr>
                  <pic:blipFill>
                    <a:blip r:embed="rId32"/>
                    <a:stretch>
                      <a:fillRect/>
                    </a:stretch>
                  </pic:blipFill>
                  <pic:spPr>
                    <a:xfrm>
                      <a:off x="0" y="0"/>
                      <a:ext cx="6120000" cy="3823200"/>
                    </a:xfrm>
                    <a:prstGeom prst="rect"/>
                  </pic:spPr>
                </pic:pic>
              </a:graphicData>
            </a:graphic>
          </wp:inline>
        </w:drawing>
      </w:r>
    </w:p>
    <w:p>
      <w:pPr>
        <w:spacing w:after="200"/>
        <w:jc w:val="center"/>
      </w:pPr>
      <w:r>
        <w:rPr>
          <w:i/>
          <w:color w:val="555555"/>
          <w:sz w:val="18"/>
        </w:rPr>
        <w:t>Figure 24 – url.js – baseUrl set to the public load balancer</w:t>
      </w:r>
    </w:p>
    <w:p>
      <w:pPr>
        <w:keepNext/>
        <w:spacing w:after="40"/>
        <w:jc w:val="center"/>
      </w:pPr>
      <w:r>
        <w:drawing>
          <wp:inline xmlns:a="http://schemas.openxmlformats.org/drawingml/2006/main" xmlns:pic="http://schemas.openxmlformats.org/drawingml/2006/picture">
            <wp:extent cx="6120000" cy="3823200"/>
            <wp:docPr id="25" name="Picture 25"/>
            <wp:cNvGraphicFramePr>
              <a:graphicFrameLocks noChangeAspect="1"/>
            </wp:cNvGraphicFramePr>
            <a:graphic>
              <a:graphicData uri="http://schemas.openxmlformats.org/drawingml/2006/picture">
                <pic:pic>
                  <pic:nvPicPr>
                    <pic:cNvPr id="0" name="fig25.jpg"/>
                    <pic:cNvPicPr/>
                  </pic:nvPicPr>
                  <pic:blipFill>
                    <a:blip r:embed="rId33"/>
                    <a:stretch>
                      <a:fillRect/>
                    </a:stretch>
                  </pic:blipFill>
                  <pic:spPr>
                    <a:xfrm>
                      <a:off x="0" y="0"/>
                      <a:ext cx="6120000" cy="3823200"/>
                    </a:xfrm>
                    <a:prstGeom prst="rect"/>
                  </pic:spPr>
                </pic:pic>
              </a:graphicData>
            </a:graphic>
          </wp:inline>
        </w:drawing>
      </w:r>
    </w:p>
    <w:p>
      <w:pPr>
        <w:spacing w:after="200"/>
        <w:jc w:val="center"/>
      </w:pPr>
      <w:r>
        <w:rPr>
          <w:i/>
          <w:color w:val="555555"/>
          <w:sz w:val="18"/>
        </w:rPr>
        <w:t>Figure 25 – Nginx – /trip proxied to the internal backend ALB on port 3001</w:t>
      </w:r>
    </w:p>
    <w:p>
      <w:pPr>
        <w:pStyle w:val="Heading2"/>
      </w:pPr>
      <w:r>
        <w:t>6.8 Verification through the load balancer</w:t>
      </w:r>
    </w:p>
    <w:p>
      <w:pPr>
        <w:keepNext/>
        <w:spacing w:after="40"/>
        <w:jc w:val="center"/>
      </w:pPr>
      <w:r>
        <w:drawing>
          <wp:inline xmlns:a="http://schemas.openxmlformats.org/drawingml/2006/main" xmlns:pic="http://schemas.openxmlformats.org/drawingml/2006/picture">
            <wp:extent cx="6120000" cy="3823200"/>
            <wp:docPr id="26" name="Picture 26"/>
            <wp:cNvGraphicFramePr>
              <a:graphicFrameLocks noChangeAspect="1"/>
            </wp:cNvGraphicFramePr>
            <a:graphic>
              <a:graphicData uri="http://schemas.openxmlformats.org/drawingml/2006/picture">
                <pic:pic>
                  <pic:nvPicPr>
                    <pic:cNvPr id="0" name="fig26.jpg"/>
                    <pic:cNvPicPr/>
                  </pic:nvPicPr>
                  <pic:blipFill>
                    <a:blip r:embed="rId34"/>
                    <a:stretch>
                      <a:fillRect/>
                    </a:stretch>
                  </pic:blipFill>
                  <pic:spPr>
                    <a:xfrm>
                      <a:off x="0" y="0"/>
                      <a:ext cx="6120000" cy="3823200"/>
                    </a:xfrm>
                    <a:prstGeom prst="rect"/>
                  </pic:spPr>
                </pic:pic>
              </a:graphicData>
            </a:graphic>
          </wp:inline>
        </w:drawing>
      </w:r>
    </w:p>
    <w:p>
      <w:pPr>
        <w:spacing w:after="200"/>
        <w:jc w:val="center"/>
      </w:pPr>
      <w:r>
        <w:rPr>
          <w:i/>
          <w:color w:val="555555"/>
          <w:sz w:val="18"/>
        </w:rPr>
        <w:t>Figure 26 – Application served through the ALB DNS name with records loaded from the backend</w:t>
      </w:r>
    </w:p>
    <w:p>
      <w:r>
        <w:br w:type="page"/>
      </w:r>
    </w:p>
    <w:p>
      <w:pPr>
        <w:pStyle w:val="Heading1"/>
      </w:pPr>
      <w:r>
        <w:t>7. Custom domain with Cloudflare (Task 4)</w:t>
      </w:r>
    </w:p>
    <w:p>
      <w:pPr>
        <w:pStyle w:val="Heading2"/>
      </w:pPr>
      <w:r>
        <w:t>7.1 Request an ACM certificate</w:t>
      </w:r>
    </w:p>
    <w:p>
      <w:pPr>
        <w:spacing w:after="120"/>
      </w:pPr>
      <w:r>
        <w:rPr>
          <w:b w:val="0"/>
          <w:i w:val="0"/>
        </w:rPr>
        <w:t xml:space="preserve">In AWS Certificate Manager (same region as the ALB), a public certificate was requested for </w:t>
      </w:r>
      <w:r>
        <w:rPr>
          <w:b/>
          <w:i w:val="0"/>
        </w:rPr>
        <w:t>travelmemory.samibrahima.tech</w:t>
      </w:r>
      <w:r>
        <w:rPr>
          <w:b w:val="0"/>
          <w:i w:val="0"/>
        </w:rPr>
        <w:t xml:space="preserve"> with DNS validation. ACM provides a CNAME validation record, which was added in Cloudflare (the two _xxxx CNAME records in Figure 29, set to DNS only). The certificate then changed to </w:t>
      </w:r>
      <w:r>
        <w:rPr>
          <w:b/>
          <w:i w:val="0"/>
        </w:rPr>
        <w:t>Issued</w:t>
      </w:r>
      <w:r>
        <w:rPr>
          <w:b w:val="0"/>
          <w:i w:val="0"/>
        </w:rPr>
        <w:t>.</w:t>
      </w:r>
    </w:p>
    <w:p>
      <w:pPr>
        <w:keepNext/>
        <w:spacing w:after="40"/>
        <w:jc w:val="center"/>
      </w:pPr>
      <w:r>
        <w:drawing>
          <wp:inline xmlns:a="http://schemas.openxmlformats.org/drawingml/2006/main" xmlns:pic="http://schemas.openxmlformats.org/drawingml/2006/picture">
            <wp:extent cx="6120000" cy="3823200"/>
            <wp:docPr id="27" name="Picture 27"/>
            <wp:cNvGraphicFramePr>
              <a:graphicFrameLocks noChangeAspect="1"/>
            </wp:cNvGraphicFramePr>
            <a:graphic>
              <a:graphicData uri="http://schemas.openxmlformats.org/drawingml/2006/picture">
                <pic:pic>
                  <pic:nvPicPr>
                    <pic:cNvPr id="0" name="fig27.jpg"/>
                    <pic:cNvPicPr/>
                  </pic:nvPicPr>
                  <pic:blipFill>
                    <a:blip r:embed="rId35"/>
                    <a:stretch>
                      <a:fillRect/>
                    </a:stretch>
                  </pic:blipFill>
                  <pic:spPr>
                    <a:xfrm>
                      <a:off x="0" y="0"/>
                      <a:ext cx="6120000" cy="3823200"/>
                    </a:xfrm>
                    <a:prstGeom prst="rect"/>
                  </pic:spPr>
                </pic:pic>
              </a:graphicData>
            </a:graphic>
          </wp:inline>
        </w:drawing>
      </w:r>
    </w:p>
    <w:p>
      <w:pPr>
        <w:spacing w:after="200"/>
        <w:jc w:val="center"/>
      </w:pPr>
      <w:r>
        <w:rPr>
          <w:i/>
          <w:color w:val="555555"/>
          <w:sz w:val="18"/>
        </w:rPr>
        <w:t>Figure 27 – ACM – certificates for travelmemory.samibrahima.tech and test.samibrahima.tech: Issued, In use</w:t>
      </w:r>
    </w:p>
    <w:p>
      <w:pPr>
        <w:pStyle w:val="Heading2"/>
      </w:pPr>
      <w:r>
        <w:t>7.2 Add an HTTPS listener to the ALB</w:t>
      </w:r>
    </w:p>
    <w:p>
      <w:pPr>
        <w:spacing w:after="120"/>
      </w:pPr>
      <w:r>
        <w:rPr>
          <w:b w:val="0"/>
          <w:i w:val="0"/>
        </w:rPr>
        <w:t xml:space="preserve">An </w:t>
      </w:r>
      <w:r>
        <w:rPr>
          <w:b/>
          <w:i w:val="0"/>
        </w:rPr>
        <w:t>HTTPS:443</w:t>
      </w:r>
      <w:r>
        <w:rPr>
          <w:b w:val="0"/>
          <w:i w:val="0"/>
        </w:rPr>
        <w:t xml:space="preserve"> listener was added to my-app-alb using the ACM certificate and the ELBSecurityPolicy-TLS13-1-2 policy, forwarding to app-target-group. The HTTP:80 listener stays in place for plain-HTTP access.</w:t>
      </w:r>
    </w:p>
    <w:p>
      <w:pPr>
        <w:keepNext/>
        <w:spacing w:after="40"/>
        <w:jc w:val="center"/>
      </w:pPr>
      <w:r>
        <w:drawing>
          <wp:inline xmlns:a="http://schemas.openxmlformats.org/drawingml/2006/main" xmlns:pic="http://schemas.openxmlformats.org/drawingml/2006/picture">
            <wp:extent cx="6120000" cy="3823200"/>
            <wp:docPr id="28" name="Picture 28"/>
            <wp:cNvGraphicFramePr>
              <a:graphicFrameLocks noChangeAspect="1"/>
            </wp:cNvGraphicFramePr>
            <a:graphic>
              <a:graphicData uri="http://schemas.openxmlformats.org/drawingml/2006/picture">
                <pic:pic>
                  <pic:nvPicPr>
                    <pic:cNvPr id="0" name="fig28.jpg"/>
                    <pic:cNvPicPr/>
                  </pic:nvPicPr>
                  <pic:blipFill>
                    <a:blip r:embed="rId36"/>
                    <a:stretch>
                      <a:fillRect/>
                    </a:stretch>
                  </pic:blipFill>
                  <pic:spPr>
                    <a:xfrm>
                      <a:off x="0" y="0"/>
                      <a:ext cx="6120000" cy="3823200"/>
                    </a:xfrm>
                    <a:prstGeom prst="rect"/>
                  </pic:spPr>
                </pic:pic>
              </a:graphicData>
            </a:graphic>
          </wp:inline>
        </w:drawing>
      </w:r>
    </w:p>
    <w:p>
      <w:pPr>
        <w:spacing w:after="200"/>
        <w:jc w:val="center"/>
      </w:pPr>
      <w:r>
        <w:rPr>
          <w:i/>
          <w:color w:val="555555"/>
          <w:sz w:val="18"/>
        </w:rPr>
        <w:t>Figure 28 – my-app-alb – listeners HTTP:80 and HTTPS:443 (certificate travelmemory.samibrahima.tech)</w:t>
      </w:r>
    </w:p>
    <w:p>
      <w:pPr>
        <w:pStyle w:val="Heading2"/>
      </w:pPr>
      <w:r>
        <w:t>7.3 CNAME record → load balancer</w:t>
      </w:r>
    </w:p>
    <w:p>
      <w:pPr>
        <w:spacing w:after="120"/>
      </w:pPr>
      <w:r>
        <w:rPr>
          <w:b w:val="0"/>
          <w:i w:val="0"/>
        </w:rPr>
        <w:t xml:space="preserve">In Cloudflare → samibrahima.tech → DNS → Records, a </w:t>
      </w:r>
      <w:r>
        <w:rPr>
          <w:b/>
          <w:i w:val="0"/>
        </w:rPr>
        <w:t>CNAME</w:t>
      </w:r>
      <w:r>
        <w:rPr>
          <w:b w:val="0"/>
          <w:i w:val="0"/>
        </w:rPr>
        <w:t xml:space="preserve"> record was created:</w:t>
      </w:r>
    </w:p>
    <w:tbl>
      <w:tblPr>
        <w:tblStyle w:val="TableGrid"/>
        <w:tblW w:type="auto" w:w="0"/>
        <w:jc w:val="center"/>
        <w:tblLook w:firstColumn="1" w:firstRow="1" w:lastColumn="0" w:lastRow="0" w:noHBand="0" w:noVBand="1" w:val="04A0"/>
      </w:tblPr>
      <w:tblGrid>
        <w:gridCol w:w="1928"/>
        <w:gridCol w:w="1928"/>
        <w:gridCol w:w="1928"/>
        <w:gridCol w:w="1928"/>
        <w:gridCol w:w="1928"/>
      </w:tblGrid>
      <w:tr>
        <w:tc>
          <w:tcPr>
            <w:tcW w:type="dxa" w:w="1134"/>
            <w:shd w:val="clear" w:color="auto" w:fill="232F3E"/>
          </w:tcPr>
          <w:p>
            <w:r/>
            <w:r>
              <w:rPr>
                <w:b/>
                <w:color w:val="FFFFFF"/>
                <w:sz w:val="20"/>
              </w:rPr>
              <w:t>Type</w:t>
            </w:r>
          </w:p>
        </w:tc>
        <w:tc>
          <w:tcPr>
            <w:tcW w:type="dxa" w:w="1701"/>
            <w:shd w:val="clear" w:color="auto" w:fill="232F3E"/>
          </w:tcPr>
          <w:p>
            <w:r/>
            <w:r>
              <w:rPr>
                <w:b/>
                <w:color w:val="FFFFFF"/>
                <w:sz w:val="20"/>
              </w:rPr>
              <w:t>Name</w:t>
            </w:r>
          </w:p>
        </w:tc>
        <w:tc>
          <w:tcPr>
            <w:tcW w:type="dxa" w:w="4252"/>
            <w:shd w:val="clear" w:color="auto" w:fill="232F3E"/>
          </w:tcPr>
          <w:p>
            <w:r/>
            <w:r>
              <w:rPr>
                <w:b/>
                <w:color w:val="FFFFFF"/>
                <w:sz w:val="20"/>
              </w:rPr>
              <w:t>Target</w:t>
            </w:r>
          </w:p>
        </w:tc>
        <w:tc>
          <w:tcPr>
            <w:tcW w:type="dxa" w:w="1417"/>
            <w:shd w:val="clear" w:color="auto" w:fill="232F3E"/>
          </w:tcPr>
          <w:p>
            <w:r/>
            <w:r>
              <w:rPr>
                <w:b/>
                <w:color w:val="FFFFFF"/>
                <w:sz w:val="20"/>
              </w:rPr>
              <w:t>Proxy status</w:t>
            </w:r>
          </w:p>
        </w:tc>
        <w:tc>
          <w:tcPr>
            <w:tcW w:type="dxa" w:w="1134"/>
            <w:shd w:val="clear" w:color="auto" w:fill="232F3E"/>
          </w:tcPr>
          <w:p>
            <w:r/>
            <w:r>
              <w:rPr>
                <w:b/>
                <w:color w:val="FFFFFF"/>
                <w:sz w:val="20"/>
              </w:rPr>
              <w:t>TTL</w:t>
            </w:r>
          </w:p>
        </w:tc>
      </w:tr>
      <w:tr>
        <w:tc>
          <w:tcPr>
            <w:tcW w:type="dxa" w:w="1134"/>
          </w:tcPr>
          <w:p>
            <w:r/>
            <w:r>
              <w:rPr>
                <w:b w:val="0"/>
                <w:sz w:val="19"/>
              </w:rPr>
              <w:t>CNAME</w:t>
            </w:r>
          </w:p>
        </w:tc>
        <w:tc>
          <w:tcPr>
            <w:tcW w:type="dxa" w:w="1701"/>
          </w:tcPr>
          <w:p>
            <w:r/>
            <w:r>
              <w:rPr>
                <w:b w:val="0"/>
                <w:sz w:val="19"/>
              </w:rPr>
              <w:t>travelmemory</w:t>
            </w:r>
          </w:p>
        </w:tc>
        <w:tc>
          <w:tcPr>
            <w:tcW w:type="dxa" w:w="4252"/>
          </w:tcPr>
          <w:p>
            <w:r/>
            <w:r>
              <w:rPr>
                <w:b w:val="0"/>
                <w:sz w:val="19"/>
              </w:rPr>
              <w:t>my-app-alb-792164788.ap-south-1.elb.amazonaws.com</w:t>
            </w:r>
          </w:p>
        </w:tc>
        <w:tc>
          <w:tcPr>
            <w:tcW w:type="dxa" w:w="1417"/>
          </w:tcPr>
          <w:p>
            <w:r/>
            <w:r>
              <w:rPr>
                <w:b w:val="0"/>
                <w:sz w:val="19"/>
              </w:rPr>
              <w:t>DNS only</w:t>
            </w:r>
          </w:p>
        </w:tc>
        <w:tc>
          <w:tcPr>
            <w:tcW w:type="dxa" w:w="1134"/>
          </w:tcPr>
          <w:p>
            <w:r/>
            <w:r>
              <w:rPr>
                <w:b w:val="0"/>
                <w:sz w:val="19"/>
              </w:rPr>
              <w:t>Auto</w:t>
            </w:r>
          </w:p>
        </w:tc>
      </w:tr>
    </w:tbl>
    <w:p>
      <w:pPr>
        <w:spacing w:after="40"/>
      </w:pPr>
    </w:p>
    <w:p>
      <w:pPr>
        <w:spacing w:after="120"/>
      </w:pPr>
      <w:r>
        <w:rPr>
          <w:b w:val="0"/>
          <w:i w:val="0"/>
        </w:rPr>
        <w:t>The CNAME is used because an ALB has no fixed IP address. Its IPs change over time, but its DNS name stays the same.</w:t>
      </w:r>
    </w:p>
    <w:p>
      <w:pPr>
        <w:keepNext/>
        <w:spacing w:after="40"/>
        <w:jc w:val="center"/>
      </w:pPr>
      <w:r>
        <w:drawing>
          <wp:inline xmlns:a="http://schemas.openxmlformats.org/drawingml/2006/main" xmlns:pic="http://schemas.openxmlformats.org/drawingml/2006/picture">
            <wp:extent cx="6120000" cy="3823200"/>
            <wp:docPr id="29" name="Picture 29"/>
            <wp:cNvGraphicFramePr>
              <a:graphicFrameLocks noChangeAspect="1"/>
            </wp:cNvGraphicFramePr>
            <a:graphic>
              <a:graphicData uri="http://schemas.openxmlformats.org/drawingml/2006/picture">
                <pic:pic>
                  <pic:nvPicPr>
                    <pic:cNvPr id="0" name="fig29.jpg"/>
                    <pic:cNvPicPr/>
                  </pic:nvPicPr>
                  <pic:blipFill>
                    <a:blip r:embed="rId37"/>
                    <a:stretch>
                      <a:fillRect/>
                    </a:stretch>
                  </pic:blipFill>
                  <pic:spPr>
                    <a:xfrm>
                      <a:off x="0" y="0"/>
                      <a:ext cx="6120000" cy="3823200"/>
                    </a:xfrm>
                    <a:prstGeom prst="rect"/>
                  </pic:spPr>
                </pic:pic>
              </a:graphicData>
            </a:graphic>
          </wp:inline>
        </w:drawing>
      </w:r>
    </w:p>
    <w:p>
      <w:pPr>
        <w:spacing w:after="200"/>
        <w:jc w:val="center"/>
      </w:pPr>
      <w:r>
        <w:rPr>
          <w:i/>
          <w:color w:val="555555"/>
          <w:sz w:val="18"/>
        </w:rPr>
        <w:t>Figure 29 – Cloudflare DNS – travelmemory CNAME → my-app-alb, plus the ACM validation CNAMEs</w:t>
      </w:r>
    </w:p>
    <w:p>
      <w:pPr>
        <w:pStyle w:val="Heading2"/>
      </w:pPr>
      <w:r>
        <w:t>7.4 A record → frontend EC2 instance</w:t>
      </w:r>
    </w:p>
    <w:p>
      <w:pPr>
        <w:spacing w:after="120"/>
      </w:pPr>
      <w:r>
        <w:rPr>
          <w:b w:val="0"/>
          <w:i w:val="0"/>
        </w:rPr>
        <w:t xml:space="preserve">As the brief requires, an </w:t>
      </w:r>
      <w:r>
        <w:rPr>
          <w:b/>
          <w:i w:val="0"/>
        </w:rPr>
        <w:t>A</w:t>
      </w:r>
      <w:r>
        <w:rPr>
          <w:b w:val="0"/>
          <w:i w:val="0"/>
        </w:rPr>
        <w:t xml:space="preserve"> record maps a hostname directly to the public IPv4 address of an EC2 instance hosting the frontend:</w:t>
      </w:r>
    </w:p>
    <w:tbl>
      <w:tblPr>
        <w:tblStyle w:val="TableGrid"/>
        <w:tblW w:type="auto" w:w="0"/>
        <w:jc w:val="center"/>
        <w:tblLook w:firstColumn="1" w:firstRow="1" w:lastColumn="0" w:lastRow="0" w:noHBand="0" w:noVBand="1" w:val="04A0"/>
      </w:tblPr>
      <w:tblGrid>
        <w:gridCol w:w="1928"/>
        <w:gridCol w:w="1928"/>
        <w:gridCol w:w="1928"/>
        <w:gridCol w:w="1928"/>
        <w:gridCol w:w="1928"/>
      </w:tblGrid>
      <w:tr>
        <w:tc>
          <w:tcPr>
            <w:tcW w:type="dxa" w:w="1134"/>
            <w:shd w:val="clear" w:color="auto" w:fill="232F3E"/>
          </w:tcPr>
          <w:p>
            <w:r/>
            <w:r>
              <w:rPr>
                <w:b/>
                <w:color w:val="FFFFFF"/>
                <w:sz w:val="20"/>
              </w:rPr>
              <w:t>Type</w:t>
            </w:r>
          </w:p>
        </w:tc>
        <w:tc>
          <w:tcPr>
            <w:tcW w:type="dxa" w:w="1701"/>
            <w:shd w:val="clear" w:color="auto" w:fill="232F3E"/>
          </w:tcPr>
          <w:p>
            <w:r/>
            <w:r>
              <w:rPr>
                <w:b/>
                <w:color w:val="FFFFFF"/>
                <w:sz w:val="20"/>
              </w:rPr>
              <w:t>Name</w:t>
            </w:r>
          </w:p>
        </w:tc>
        <w:tc>
          <w:tcPr>
            <w:tcW w:type="dxa" w:w="4252"/>
            <w:shd w:val="clear" w:color="auto" w:fill="232F3E"/>
          </w:tcPr>
          <w:p>
            <w:r/>
            <w:r>
              <w:rPr>
                <w:b/>
                <w:color w:val="FFFFFF"/>
                <w:sz w:val="20"/>
              </w:rPr>
              <w:t>IPv4 address</w:t>
            </w:r>
          </w:p>
        </w:tc>
        <w:tc>
          <w:tcPr>
            <w:tcW w:type="dxa" w:w="1417"/>
            <w:shd w:val="clear" w:color="auto" w:fill="232F3E"/>
          </w:tcPr>
          <w:p>
            <w:r/>
            <w:r>
              <w:rPr>
                <w:b/>
                <w:color w:val="FFFFFF"/>
                <w:sz w:val="20"/>
              </w:rPr>
              <w:t>Proxy status</w:t>
            </w:r>
          </w:p>
        </w:tc>
        <w:tc>
          <w:tcPr>
            <w:tcW w:type="dxa" w:w="1134"/>
            <w:shd w:val="clear" w:color="auto" w:fill="232F3E"/>
          </w:tcPr>
          <w:p>
            <w:r/>
            <w:r>
              <w:rPr>
                <w:b/>
                <w:color w:val="FFFFFF"/>
                <w:sz w:val="20"/>
              </w:rPr>
              <w:t>TTL</w:t>
            </w:r>
          </w:p>
        </w:tc>
      </w:tr>
      <w:tr>
        <w:tc>
          <w:tcPr>
            <w:tcW w:type="dxa" w:w="1134"/>
          </w:tcPr>
          <w:p>
            <w:r/>
            <w:r>
              <w:rPr>
                <w:b w:val="0"/>
                <w:sz w:val="19"/>
              </w:rPr>
              <w:t>A</w:t>
            </w:r>
          </w:p>
        </w:tc>
        <w:tc>
          <w:tcPr>
            <w:tcW w:type="dxa" w:w="1701"/>
          </w:tcPr>
          <w:p>
            <w:r/>
            <w:r>
              <w:rPr>
                <w:b w:val="0"/>
                <w:sz w:val="19"/>
              </w:rPr>
              <w:t>frontend</w:t>
            </w:r>
          </w:p>
        </w:tc>
        <w:tc>
          <w:tcPr>
            <w:tcW w:type="dxa" w:w="4252"/>
          </w:tcPr>
          <w:p>
            <w:r/>
            <w:r>
              <w:rPr>
                <w:b w:val="0"/>
                <w:sz w:val="19"/>
              </w:rPr>
              <w:t>13.235.31.171 (public IP of a frontend instance)</w:t>
            </w:r>
          </w:p>
        </w:tc>
        <w:tc>
          <w:tcPr>
            <w:tcW w:type="dxa" w:w="1417"/>
          </w:tcPr>
          <w:p>
            <w:r/>
            <w:r>
              <w:rPr>
                <w:b w:val="0"/>
                <w:sz w:val="19"/>
              </w:rPr>
              <w:t>DNS only</w:t>
            </w:r>
          </w:p>
        </w:tc>
        <w:tc>
          <w:tcPr>
            <w:tcW w:type="dxa" w:w="1134"/>
          </w:tcPr>
          <w:p>
            <w:r/>
            <w:r>
              <w:rPr>
                <w:b w:val="0"/>
                <w:sz w:val="19"/>
              </w:rPr>
              <w:t>Auto</w:t>
            </w:r>
          </w:p>
        </w:tc>
      </w:tr>
    </w:tbl>
    <w:p>
      <w:pPr>
        <w:spacing w:after="40"/>
      </w:pPr>
    </w:p>
    <w:p>
      <w:pPr>
        <w:spacing w:after="120"/>
      </w:pPr>
      <w:r>
        <w:rPr>
          <w:b w:val="0"/>
          <w:i/>
        </w:rPr>
        <w:t>Note: instances in an Auto Scaling group get a new IP whenever they are replaced. For a stable A record, attach an Elastic IP to the instance (or use a dedicated instance). User traffic should always go through the CNAME and the load balancer.</w:t>
      </w:r>
    </w:p>
    <w:tbl>
      <w:tblPr>
        <w:tblW w:type="auto" w:w="0"/>
        <w:tblLook w:firstColumn="1" w:firstRow="1" w:lastColumn="0" w:lastRow="0" w:noHBand="0" w:noVBand="1" w:val="04A0"/>
      </w:tblPr>
      <w:tblGrid>
        <w:gridCol w:w="9638"/>
      </w:tblGrid>
      <w:tr>
        <w:tc>
          <w:tcPr>
            <w:tcW w:type="dxa" w:w="9638"/>
            <w:shd w:val="clear" w:color="auto" w:fill="FFF4E5"/>
          </w:tcPr>
          <w:p>
            <w:r/>
            <w:r>
              <w:rPr>
                <w:b/>
                <w:color w:val="B4520B"/>
                <w:sz w:val="20"/>
              </w:rPr>
              <w:t>Add screenshot: Cloudflare DNS list showing the A record (e.g. frontend.samibrahima.tech → frontend EC2 public IP).</w:t>
            </w:r>
          </w:p>
        </w:tc>
      </w:tr>
    </w:tbl>
    <w:p>
      <w:pPr>
        <w:spacing w:after="40"/>
      </w:pPr>
    </w:p>
    <w:p>
      <w:pPr>
        <w:pStyle w:val="Heading2"/>
      </w:pPr>
      <w:r>
        <w:t>7.5 Point the frontend at the domain</w:t>
      </w:r>
    </w:p>
    <w:p>
      <w:pPr>
        <w:spacing w:after="120"/>
      </w:pPr>
      <w:r>
        <w:rPr>
          <w:b w:val="0"/>
          <w:i w:val="0"/>
        </w:rPr>
        <w:t>Finally, url.js was set to the custom domain over HTTPS. This avoids mixed-content errors and keeps the code independent of the ALB name, which changed when the load balancer was recreated (708304720 → 792164788).</w:t>
      </w:r>
    </w:p>
    <w:tbl>
      <w:tblPr>
        <w:tblW w:type="auto" w:w="0"/>
        <w:jc w:val="center"/>
        <w:tblLook w:firstColumn="1" w:firstRow="1" w:lastColumn="0" w:lastRow="0" w:noHBand="0" w:noVBand="1" w:val="04A0"/>
      </w:tblPr>
      <w:tblGrid>
        <w:gridCol w:w="9638"/>
      </w:tblGrid>
      <w:tr>
        <w:tc>
          <w:tcPr>
            <w:tcW w:type="dxa" w:w="9638"/>
            <w:shd w:val="clear" w:color="auto" w:fill="F3F4F6"/>
          </w:tcPr>
          <w:p>
            <w:r/>
            <w:r>
              <w:rPr>
                <w:rFonts w:ascii="Consolas" w:hAnsi="Consolas" w:eastAsia="Consolas"/>
                <w:sz w:val="17"/>
              </w:rPr>
              <w:t>// /home/ubuntu/TravelMemory/frontend/src/url.js</w:t>
              <w:br/>
            </w:r>
            <w:r>
              <w:rPr>
                <w:rFonts w:ascii="Consolas" w:hAnsi="Consolas" w:eastAsia="Consolas"/>
                <w:sz w:val="17"/>
              </w:rPr>
              <w:t>export const baseUrl = process.env.REACT_APP_BACKEND_URL || "https://travelmemory.samibrahima.tech";</w:t>
            </w:r>
          </w:p>
        </w:tc>
      </w:tr>
    </w:tbl>
    <w:p>
      <w:pPr>
        <w:spacing w:after="40"/>
      </w:pPr>
    </w:p>
    <w:p>
      <w:pPr>
        <w:keepNext/>
        <w:spacing w:after="40"/>
        <w:jc w:val="center"/>
      </w:pPr>
      <w:r>
        <w:drawing>
          <wp:inline xmlns:a="http://schemas.openxmlformats.org/drawingml/2006/main" xmlns:pic="http://schemas.openxmlformats.org/drawingml/2006/picture">
            <wp:extent cx="6120000" cy="3823200"/>
            <wp:docPr id="30" name="Picture 30"/>
            <wp:cNvGraphicFramePr>
              <a:graphicFrameLocks noChangeAspect="1"/>
            </wp:cNvGraphicFramePr>
            <a:graphic>
              <a:graphicData uri="http://schemas.openxmlformats.org/drawingml/2006/picture">
                <pic:pic>
                  <pic:nvPicPr>
                    <pic:cNvPr id="0" name="fig30.jpg"/>
                    <pic:cNvPicPr/>
                  </pic:nvPicPr>
                  <pic:blipFill>
                    <a:blip r:embed="rId38"/>
                    <a:stretch>
                      <a:fillRect/>
                    </a:stretch>
                  </pic:blipFill>
                  <pic:spPr>
                    <a:xfrm>
                      <a:off x="0" y="0"/>
                      <a:ext cx="6120000" cy="3823200"/>
                    </a:xfrm>
                    <a:prstGeom prst="rect"/>
                  </pic:spPr>
                </pic:pic>
              </a:graphicData>
            </a:graphic>
          </wp:inline>
        </w:drawing>
      </w:r>
    </w:p>
    <w:p>
      <w:pPr>
        <w:spacing w:after="200"/>
        <w:jc w:val="center"/>
      </w:pPr>
      <w:r>
        <w:rPr>
          <w:i/>
          <w:color w:val="555555"/>
          <w:sz w:val="18"/>
        </w:rPr>
        <w:t>Figure 30 – url.js – baseUrl = https://travelmemory.samibrahima.tech; Terraform launch template in the editor</w:t>
      </w:r>
    </w:p>
    <w:p>
      <w:pPr>
        <w:pStyle w:val="Heading2"/>
      </w:pPr>
      <w:r>
        <w:t>7.6 Final verification</w:t>
      </w:r>
    </w:p>
    <w:p>
      <w:pPr>
        <w:keepNext/>
        <w:spacing w:after="40"/>
        <w:jc w:val="center"/>
      </w:pPr>
      <w:r>
        <w:drawing>
          <wp:inline xmlns:a="http://schemas.openxmlformats.org/drawingml/2006/main" xmlns:pic="http://schemas.openxmlformats.org/drawingml/2006/picture">
            <wp:extent cx="6120000" cy="3823200"/>
            <wp:docPr id="31" name="Picture 31"/>
            <wp:cNvGraphicFramePr>
              <a:graphicFrameLocks noChangeAspect="1"/>
            </wp:cNvGraphicFramePr>
            <a:graphic>
              <a:graphicData uri="http://schemas.openxmlformats.org/drawingml/2006/picture">
                <pic:pic>
                  <pic:nvPicPr>
                    <pic:cNvPr id="0" name="fig31.jpg"/>
                    <pic:cNvPicPr/>
                  </pic:nvPicPr>
                  <pic:blipFill>
                    <a:blip r:embed="rId39"/>
                    <a:stretch>
                      <a:fillRect/>
                    </a:stretch>
                  </pic:blipFill>
                  <pic:spPr>
                    <a:xfrm>
                      <a:off x="0" y="0"/>
                      <a:ext cx="6120000" cy="3823200"/>
                    </a:xfrm>
                    <a:prstGeom prst="rect"/>
                  </pic:spPr>
                </pic:pic>
              </a:graphicData>
            </a:graphic>
          </wp:inline>
        </w:drawing>
      </w:r>
    </w:p>
    <w:p>
      <w:pPr>
        <w:spacing w:after="200"/>
        <w:jc w:val="center"/>
      </w:pPr>
      <w:r>
        <w:rPr>
          <w:i/>
          <w:color w:val="555555"/>
          <w:sz w:val="18"/>
        </w:rPr>
        <w:t>Figure 31 – Travel Memory served on the custom domain travelmemory.samibrahima.tech</w:t>
      </w:r>
    </w:p>
    <w:p>
      <w:r>
        <w:br w:type="page"/>
      </w:r>
    </w:p>
    <w:p>
      <w:pPr>
        <w:pStyle w:val="Heading1"/>
      </w:pPr>
      <w:r>
        <w:t>8. Security, scalability and resilience</w:t>
      </w:r>
    </w:p>
    <w:tbl>
      <w:tblPr>
        <w:tblStyle w:val="TableGrid"/>
        <w:tblW w:type="auto" w:w="0"/>
        <w:jc w:val="center"/>
        <w:tblLook w:firstColumn="1" w:firstRow="1" w:lastColumn="0" w:lastRow="0" w:noHBand="0" w:noVBand="1" w:val="04A0"/>
      </w:tblPr>
      <w:tblGrid>
        <w:gridCol w:w="4819"/>
        <w:gridCol w:w="4819"/>
      </w:tblGrid>
      <w:tr>
        <w:tc>
          <w:tcPr>
            <w:tcW w:type="dxa" w:w="2268"/>
            <w:shd w:val="clear" w:color="auto" w:fill="232F3E"/>
          </w:tcPr>
          <w:p>
            <w:r/>
            <w:r>
              <w:rPr>
                <w:b/>
                <w:color w:val="FFFFFF"/>
                <w:sz w:val="20"/>
              </w:rPr>
              <w:t>Area</w:t>
            </w:r>
          </w:p>
        </w:tc>
        <w:tc>
          <w:tcPr>
            <w:tcW w:type="dxa" w:w="7370"/>
            <w:shd w:val="clear" w:color="auto" w:fill="232F3E"/>
          </w:tcPr>
          <w:p>
            <w:r/>
            <w:r>
              <w:rPr>
                <w:b/>
                <w:color w:val="FFFFFF"/>
                <w:sz w:val="20"/>
              </w:rPr>
              <w:t>Practice applied</w:t>
            </w:r>
          </w:p>
        </w:tc>
      </w:tr>
      <w:tr>
        <w:tc>
          <w:tcPr>
            <w:tcW w:type="dxa" w:w="2268"/>
          </w:tcPr>
          <w:p>
            <w:r/>
            <w:r>
              <w:rPr>
                <w:b w:val="0"/>
                <w:sz w:val="19"/>
              </w:rPr>
              <w:t>Network isolation</w:t>
            </w:r>
          </w:p>
        </w:tc>
        <w:tc>
          <w:tcPr>
            <w:tcW w:type="dxa" w:w="7370"/>
          </w:tcPr>
          <w:p>
            <w:r/>
            <w:r>
              <w:rPr>
                <w:b w:val="0"/>
                <w:sz w:val="19"/>
              </w:rPr>
              <w:t>Backend instances sit in private subnets with no public IP. They are reachable only through the internal ALB. Egress goes through the NAT Gateway.</w:t>
            </w:r>
          </w:p>
        </w:tc>
      </w:tr>
      <w:tr>
        <w:tc>
          <w:tcPr>
            <w:tcW w:type="dxa" w:w="2268"/>
          </w:tcPr>
          <w:p>
            <w:r/>
            <w:r>
              <w:rPr>
                <w:b w:val="0"/>
                <w:sz w:val="19"/>
              </w:rPr>
              <w:t>Security groups</w:t>
            </w:r>
          </w:p>
        </w:tc>
        <w:tc>
          <w:tcPr>
            <w:tcW w:type="dxa" w:w="7370"/>
          </w:tcPr>
          <w:p>
            <w:r/>
            <w:r>
              <w:rPr>
                <w:b w:val="0"/>
                <w:sz w:val="19"/>
              </w:rPr>
              <w:t>Layered rules: ALB allows 80/443 from the internet; frontend allows 80 from the ALB security group (SSH only from the admin IP); internal ALB allows 3001 from the frontend group; backend allows 3001 from the internal ALB group.</w:t>
            </w:r>
          </w:p>
        </w:tc>
      </w:tr>
      <w:tr>
        <w:tc>
          <w:tcPr>
            <w:tcW w:type="dxa" w:w="2268"/>
          </w:tcPr>
          <w:p>
            <w:r/>
            <w:r>
              <w:rPr>
                <w:b w:val="0"/>
                <w:sz w:val="19"/>
              </w:rPr>
              <w:t>Encryption in transit</w:t>
            </w:r>
          </w:p>
        </w:tc>
        <w:tc>
          <w:tcPr>
            <w:tcW w:type="dxa" w:w="7370"/>
          </w:tcPr>
          <w:p>
            <w:r/>
            <w:r>
              <w:rPr>
                <w:b w:val="0"/>
                <w:sz w:val="19"/>
              </w:rPr>
              <w:t>HTTPS on the ALB with an ACM certificate and a TLS 1.3 / 1.2 security policy; MongoDB Atlas connections use TLS.</w:t>
            </w:r>
          </w:p>
        </w:tc>
      </w:tr>
      <w:tr>
        <w:tc>
          <w:tcPr>
            <w:tcW w:type="dxa" w:w="2268"/>
          </w:tcPr>
          <w:p>
            <w:r/>
            <w:r>
              <w:rPr>
                <w:b w:val="0"/>
                <w:sz w:val="19"/>
              </w:rPr>
              <w:t>Secrets</w:t>
            </w:r>
          </w:p>
        </w:tc>
        <w:tc>
          <w:tcPr>
            <w:tcW w:type="dxa" w:w="7370"/>
          </w:tcPr>
          <w:p>
            <w:r/>
            <w:r>
              <w:rPr>
                <w:b w:val="0"/>
                <w:sz w:val="19"/>
              </w:rPr>
              <w:t>The database credentials live only in backend/.env on the server. .env is never committed to Git.</w:t>
            </w:r>
          </w:p>
        </w:tc>
      </w:tr>
      <w:tr>
        <w:tc>
          <w:tcPr>
            <w:tcW w:type="dxa" w:w="2268"/>
          </w:tcPr>
          <w:p>
            <w:r/>
            <w:r>
              <w:rPr>
                <w:b w:val="0"/>
                <w:sz w:val="19"/>
              </w:rPr>
              <w:t>Scalability</w:t>
            </w:r>
          </w:p>
        </w:tc>
        <w:tc>
          <w:tcPr>
            <w:tcW w:type="dxa" w:w="7370"/>
          </w:tcPr>
          <w:p>
            <w:r/>
            <w:r>
              <w:rPr>
                <w:b w:val="0"/>
                <w:sz w:val="19"/>
              </w:rPr>
              <w:t>Two Auto Scaling groups (min 2, max 4) behind load balancers. New instances start from AMIs and launch templates with no manual steps.</w:t>
            </w:r>
          </w:p>
        </w:tc>
      </w:tr>
      <w:tr>
        <w:tc>
          <w:tcPr>
            <w:tcW w:type="dxa" w:w="2268"/>
          </w:tcPr>
          <w:p>
            <w:r/>
            <w:r>
              <w:rPr>
                <w:b w:val="0"/>
                <w:sz w:val="19"/>
              </w:rPr>
              <w:t>Resilience</w:t>
            </w:r>
          </w:p>
        </w:tc>
        <w:tc>
          <w:tcPr>
            <w:tcW w:type="dxa" w:w="7370"/>
          </w:tcPr>
          <w:p>
            <w:r/>
            <w:r>
              <w:rPr>
                <w:b w:val="0"/>
                <w:sz w:val="19"/>
              </w:rPr>
              <w:t>ALBs span two Availability Zones; health checks replace unhealthy instances automatically; pm2 restarts crashed processes and survives reboots.</w:t>
            </w:r>
          </w:p>
        </w:tc>
      </w:tr>
      <w:tr>
        <w:tc>
          <w:tcPr>
            <w:tcW w:type="dxa" w:w="2268"/>
          </w:tcPr>
          <w:p>
            <w:r/>
            <w:r>
              <w:rPr>
                <w:b w:val="0"/>
                <w:sz w:val="19"/>
              </w:rPr>
              <w:t>Reproducibility</w:t>
            </w:r>
          </w:p>
        </w:tc>
        <w:tc>
          <w:tcPr>
            <w:tcW w:type="dxa" w:w="7370"/>
          </w:tcPr>
          <w:p>
            <w:r/>
            <w:r>
              <w:rPr>
                <w:b w:val="0"/>
                <w:sz w:val="19"/>
              </w:rPr>
              <w:t>All infrastructure is defined in Terraform (VPC, subnets, gateways, ALBs, launch templates, ASGs), so the environment can be recreated or destroyed with one command.</w:t>
            </w:r>
          </w:p>
        </w:tc>
      </w:tr>
      <w:tr>
        <w:tc>
          <w:tcPr>
            <w:tcW w:type="dxa" w:w="2268"/>
          </w:tcPr>
          <w:p>
            <w:r/>
            <w:r>
              <w:rPr>
                <w:b w:val="0"/>
                <w:sz w:val="19"/>
              </w:rPr>
              <w:t>Loose coupling</w:t>
            </w:r>
          </w:p>
        </w:tc>
        <w:tc>
          <w:tcPr>
            <w:tcW w:type="dxa" w:w="7370"/>
          </w:tcPr>
          <w:p>
            <w:r/>
            <w:r>
              <w:rPr>
                <w:b w:val="0"/>
                <w:sz w:val="19"/>
              </w:rPr>
              <w:t>No instance IPs in application code: the frontend calls the domain, and Nginx calls the internal ALB DNS name.</w:t>
            </w:r>
          </w:p>
        </w:tc>
      </w:tr>
    </w:tbl>
    <w:p>
      <w:pPr>
        <w:spacing w:after="40"/>
      </w:pPr>
    </w:p>
    <w:p>
      <w:pPr>
        <w:spacing w:after="120"/>
      </w:pPr>
      <w:r>
        <w:rPr>
          <w:b/>
          <w:i w:val="0"/>
        </w:rPr>
        <w:t>Further improvements</w:t>
      </w:r>
    </w:p>
    <w:p>
      <w:pPr>
        <w:pStyle w:val="ListBullet"/>
        <w:spacing w:after="40"/>
      </w:pPr>
      <w:r>
        <w:rPr>
          <w:b w:val="0"/>
        </w:rPr>
        <w:t>Serve a production build of React (npm run build) directly from Nginx instead of running the development server under pm2.</w:t>
      </w:r>
    </w:p>
    <w:p>
      <w:pPr>
        <w:pStyle w:val="ListBullet"/>
        <w:spacing w:after="40"/>
      </w:pPr>
      <w:r>
        <w:rPr>
          <w:b w:val="0"/>
        </w:rPr>
        <w:t>Redirect HTTP:80 to HTTPS:443 on the ALB, and turn on Cloudflare proxying with Full (strict) SSL mode.</w:t>
      </w:r>
    </w:p>
    <w:p>
      <w:pPr>
        <w:pStyle w:val="ListBullet"/>
        <w:spacing w:after="40"/>
      </w:pPr>
      <w:r>
        <w:rPr>
          <w:b w:val="0"/>
        </w:rPr>
        <w:t>Add target-tracking scaling policies (for example, average CPU at 60%) and CloudWatch alarms.</w:t>
      </w:r>
    </w:p>
    <w:p>
      <w:pPr>
        <w:pStyle w:val="ListBullet"/>
        <w:spacing w:after="40"/>
      </w:pPr>
      <w:r>
        <w:rPr>
          <w:b w:val="0"/>
        </w:rPr>
        <w:t>Store MONGO_URI in AWS Systems Manager Parameter Store or Secrets Manager, and let instances read it through an IAM role.</w:t>
      </w:r>
    </w:p>
    <w:p>
      <w:pPr>
        <w:pStyle w:val="ListBullet"/>
        <w:spacing w:after="40"/>
      </w:pPr>
      <w:r>
        <w:rPr>
          <w:b w:val="0"/>
        </w:rPr>
        <w:t>Keep the Terraform state in a remote S3 backend with locking.</w:t>
      </w:r>
    </w:p>
    <w:p>
      <w:pPr>
        <w:pStyle w:val="Heading1"/>
      </w:pPr>
      <w:r>
        <w:t>9. Issues met and how they were solved</w:t>
      </w:r>
    </w:p>
    <w:tbl>
      <w:tblPr>
        <w:tblStyle w:val="TableGrid"/>
        <w:tblW w:type="auto" w:w="0"/>
        <w:jc w:val="center"/>
        <w:tblLook w:firstColumn="1" w:firstRow="1" w:lastColumn="0" w:lastRow="0" w:noHBand="0" w:noVBand="1" w:val="04A0"/>
      </w:tblPr>
      <w:tblGrid>
        <w:gridCol w:w="3213"/>
        <w:gridCol w:w="3213"/>
        <w:gridCol w:w="3213"/>
      </w:tblGrid>
      <w:tr>
        <w:tc>
          <w:tcPr>
            <w:tcW w:type="dxa" w:w="2835"/>
            <w:shd w:val="clear" w:color="auto" w:fill="232F3E"/>
          </w:tcPr>
          <w:p>
            <w:r/>
            <w:r>
              <w:rPr>
                <w:b/>
                <w:color w:val="FFFFFF"/>
                <w:sz w:val="20"/>
              </w:rPr>
              <w:t>Problem</w:t>
            </w:r>
          </w:p>
        </w:tc>
        <w:tc>
          <w:tcPr>
            <w:tcW w:type="dxa" w:w="3118"/>
            <w:shd w:val="clear" w:color="auto" w:fill="232F3E"/>
          </w:tcPr>
          <w:p>
            <w:r/>
            <w:r>
              <w:rPr>
                <w:b/>
                <w:color w:val="FFFFFF"/>
                <w:sz w:val="20"/>
              </w:rPr>
              <w:t>Cause</w:t>
            </w:r>
          </w:p>
        </w:tc>
        <w:tc>
          <w:tcPr>
            <w:tcW w:type="dxa" w:w="3685"/>
            <w:shd w:val="clear" w:color="auto" w:fill="232F3E"/>
          </w:tcPr>
          <w:p>
            <w:r/>
            <w:r>
              <w:rPr>
                <w:b/>
                <w:color w:val="FFFFFF"/>
                <w:sz w:val="20"/>
              </w:rPr>
              <w:t>Fix</w:t>
            </w:r>
          </w:p>
        </w:tc>
      </w:tr>
      <w:tr>
        <w:tc>
          <w:tcPr>
            <w:tcW w:type="dxa" w:w="2835"/>
          </w:tcPr>
          <w:p>
            <w:r/>
            <w:r>
              <w:rPr>
                <w:b w:val="0"/>
                <w:sz w:val="19"/>
              </w:rPr>
              <w:t>pm2: Script not found …/backend/server.js</w:t>
            </w:r>
          </w:p>
        </w:tc>
        <w:tc>
          <w:tcPr>
            <w:tcW w:type="dxa" w:w="3118"/>
          </w:tcPr>
          <w:p>
            <w:r/>
            <w:r>
              <w:rPr>
                <w:b w:val="0"/>
                <w:sz w:val="19"/>
              </w:rPr>
              <w:t>The repository's entry point is index.js</w:t>
            </w:r>
          </w:p>
        </w:tc>
        <w:tc>
          <w:tcPr>
            <w:tcW w:type="dxa" w:w="3685"/>
          </w:tcPr>
          <w:p>
            <w:r/>
            <w:r>
              <w:rPr>
                <w:b w:val="0"/>
                <w:sz w:val="19"/>
              </w:rPr>
              <w:t>pm2 start index.js --name my-backend</w:t>
            </w:r>
          </w:p>
        </w:tc>
      </w:tr>
      <w:tr>
        <w:tc>
          <w:tcPr>
            <w:tcW w:type="dxa" w:w="2835"/>
          </w:tcPr>
          <w:p>
            <w:r/>
            <w:r>
              <w:rPr>
                <w:b w:val="0"/>
                <w:sz w:val="19"/>
              </w:rPr>
              <w:t>my-backend 'errored' after 16 unstable restarts (MODULE_NOT_FOUND)</w:t>
            </w:r>
          </w:p>
        </w:tc>
        <w:tc>
          <w:tcPr>
            <w:tcW w:type="dxa" w:w="3118"/>
          </w:tcPr>
          <w:p>
            <w:r/>
            <w:r>
              <w:rPr>
                <w:b w:val="0"/>
                <w:sz w:val="19"/>
              </w:rPr>
              <w:t>Dependencies were not installed yet</w:t>
            </w:r>
          </w:p>
        </w:tc>
        <w:tc>
          <w:tcPr>
            <w:tcW w:type="dxa" w:w="3685"/>
          </w:tcPr>
          <w:p>
            <w:r/>
            <w:r>
              <w:rPr>
                <w:b w:val="0"/>
                <w:sz w:val="19"/>
              </w:rPr>
              <w:t>Ran npm install in backend/, then restarted pm2</w:t>
            </w:r>
          </w:p>
        </w:tc>
      </w:tr>
      <w:tr>
        <w:tc>
          <w:tcPr>
            <w:tcW w:type="dxa" w:w="2835"/>
          </w:tcPr>
          <w:p>
            <w:r/>
            <w:r>
              <w:rPr>
                <w:b w:val="0"/>
                <w:sz w:val="19"/>
              </w:rPr>
              <w:t>Backend port clash with React</w:t>
            </w:r>
          </w:p>
        </w:tc>
        <w:tc>
          <w:tcPr>
            <w:tcW w:type="dxa" w:w="3118"/>
          </w:tcPr>
          <w:p>
            <w:r/>
            <w:r>
              <w:rPr>
                <w:b w:val="0"/>
                <w:sz w:val="19"/>
              </w:rPr>
              <w:t>The React dev server and the API both default to 3000</w:t>
            </w:r>
          </w:p>
        </w:tc>
        <w:tc>
          <w:tcPr>
            <w:tcW w:type="dxa" w:w="3685"/>
          </w:tcPr>
          <w:p>
            <w:r/>
            <w:r>
              <w:rPr>
                <w:b w:val="0"/>
                <w:sz w:val="19"/>
              </w:rPr>
              <w:t>Set PORT=3001 in .env and proxy /trip to :3001</w:t>
            </w:r>
          </w:p>
        </w:tc>
      </w:tr>
      <w:tr>
        <w:tc>
          <w:tcPr>
            <w:tcW w:type="dxa" w:w="2835"/>
          </w:tcPr>
          <w:p>
            <w:r/>
            <w:r>
              <w:rPr>
                <w:b w:val="0"/>
                <w:sz w:val="19"/>
              </w:rPr>
              <w:t>Frontend broke after the ALB was recreated</w:t>
            </w:r>
          </w:p>
        </w:tc>
        <w:tc>
          <w:tcPr>
            <w:tcW w:type="dxa" w:w="3118"/>
          </w:tcPr>
          <w:p>
            <w:r/>
            <w:r>
              <w:rPr>
                <w:b w:val="0"/>
                <w:sz w:val="19"/>
              </w:rPr>
              <w:t>url.js still held the old ALB DNS name</w:t>
            </w:r>
          </w:p>
        </w:tc>
        <w:tc>
          <w:tcPr>
            <w:tcW w:type="dxa" w:w="3685"/>
          </w:tcPr>
          <w:p>
            <w:r/>
            <w:r>
              <w:rPr>
                <w:b w:val="0"/>
                <w:sz w:val="19"/>
              </w:rPr>
              <w:t>Pointed url.js at the custom domain, so a new ALB only needs a CNAME update</w:t>
            </w:r>
          </w:p>
        </w:tc>
      </w:tr>
      <w:tr>
        <w:tc>
          <w:tcPr>
            <w:tcW w:type="dxa" w:w="2835"/>
          </w:tcPr>
          <w:p>
            <w:r/>
            <w:r>
              <w:rPr>
                <w:b w:val="0"/>
                <w:sz w:val="19"/>
              </w:rPr>
              <w:t>Mixed content / insecure warning on HTTP</w:t>
            </w:r>
          </w:p>
        </w:tc>
        <w:tc>
          <w:tcPr>
            <w:tcW w:type="dxa" w:w="3118"/>
          </w:tcPr>
          <w:p>
            <w:r/>
            <w:r>
              <w:rPr>
                <w:b w:val="0"/>
                <w:sz w:val="19"/>
              </w:rPr>
              <w:t>The site was served over HTTP only</w:t>
            </w:r>
          </w:p>
        </w:tc>
        <w:tc>
          <w:tcPr>
            <w:tcW w:type="dxa" w:w="3685"/>
          </w:tcPr>
          <w:p>
            <w:r/>
            <w:r>
              <w:rPr>
                <w:b w:val="0"/>
                <w:sz w:val="19"/>
              </w:rPr>
              <w:t>ACM certificate plus an HTTPS:443 listener; baseUrl uses https://</w:t>
            </w:r>
          </w:p>
        </w:tc>
      </w:tr>
    </w:tbl>
    <w:p>
      <w:pPr>
        <w:spacing w:after="40"/>
      </w:pPr>
    </w:p>
    <w:p>
      <w:pPr>
        <w:pStyle w:val="Heading1"/>
      </w:pPr>
      <w:r>
        <w:t>10. Command reference</w:t>
      </w:r>
    </w:p>
    <w:tbl>
      <w:tblPr>
        <w:tblW w:type="auto" w:w="0"/>
        <w:jc w:val="center"/>
        <w:tblLook w:firstColumn="1" w:firstRow="1" w:lastColumn="0" w:lastRow="0" w:noHBand="0" w:noVBand="1" w:val="04A0"/>
      </w:tblPr>
      <w:tblGrid>
        <w:gridCol w:w="9638"/>
      </w:tblGrid>
      <w:tr>
        <w:tc>
          <w:tcPr>
            <w:tcW w:type="dxa" w:w="9638"/>
            <w:shd w:val="clear" w:color="auto" w:fill="F3F4F6"/>
          </w:tcPr>
          <w:p>
            <w:r/>
            <w:r>
              <w:rPr>
                <w:rFonts w:ascii="Consolas" w:hAnsi="Consolas" w:eastAsia="Consolas"/>
                <w:sz w:val="17"/>
              </w:rPr>
              <w:t># --- Backend instance ---</w:t>
              <w:br/>
            </w:r>
            <w:r>
              <w:rPr>
                <w:rFonts w:ascii="Consolas" w:hAnsi="Consolas" w:eastAsia="Consolas"/>
                <w:sz w:val="17"/>
              </w:rPr>
              <w:t>git clone https://github.com/UnpredictablePrashant/TravelMemory.git</w:t>
              <w:br/>
            </w:r>
            <w:r>
              <w:rPr>
                <w:rFonts w:ascii="Consolas" w:hAnsi="Consolas" w:eastAsia="Consolas"/>
                <w:sz w:val="17"/>
              </w:rPr>
              <w:t>cd TravelMemory/backend &amp;&amp; npm install</w:t>
              <w:br/>
            </w:r>
            <w:r>
              <w:rPr>
                <w:rFonts w:ascii="Consolas" w:hAnsi="Consolas" w:eastAsia="Consolas"/>
                <w:sz w:val="17"/>
              </w:rPr>
              <w:t>nano .env                       # MONGO_URI=..., PORT=3001</w:t>
              <w:br/>
            </w:r>
            <w:r>
              <w:rPr>
                <w:rFonts w:ascii="Consolas" w:hAnsi="Consolas" w:eastAsia="Consolas"/>
                <w:sz w:val="17"/>
              </w:rPr>
              <w:t>sudo npm install -g pm2</w:t>
              <w:br/>
            </w:r>
            <w:r>
              <w:rPr>
                <w:rFonts w:ascii="Consolas" w:hAnsi="Consolas" w:eastAsia="Consolas"/>
                <w:sz w:val="17"/>
              </w:rPr>
              <w:t>pm2 start index.js --name my-backend &amp;&amp; pm2 save &amp;&amp; pm2 startup</w:t>
              <w:br/>
            </w:r>
            <w:r>
              <w:rPr>
                <w:rFonts w:ascii="Consolas" w:hAnsi="Consolas" w:eastAsia="Consolas"/>
                <w:sz w:val="17"/>
              </w:rPr>
              <w:br/>
            </w:r>
            <w:r>
              <w:rPr>
                <w:rFonts w:ascii="Consolas" w:hAnsi="Consolas" w:eastAsia="Consolas"/>
                <w:sz w:val="17"/>
              </w:rPr>
              <w:t># --- Frontend instance ---</w:t>
              <w:br/>
            </w:r>
            <w:r>
              <w:rPr>
                <w:rFonts w:ascii="Consolas" w:hAnsi="Consolas" w:eastAsia="Consolas"/>
                <w:sz w:val="17"/>
              </w:rPr>
              <w:t>cd ~/TravelMemory/frontend &amp;&amp; npm install</w:t>
              <w:br/>
            </w:r>
            <w:r>
              <w:rPr>
                <w:rFonts w:ascii="Consolas" w:hAnsi="Consolas" w:eastAsia="Consolas"/>
                <w:sz w:val="17"/>
              </w:rPr>
              <w:t>nano src/url.js                 # baseUrl = "https://travelmemory.samibrahima.tech"</w:t>
              <w:br/>
            </w:r>
            <w:r>
              <w:rPr>
                <w:rFonts w:ascii="Consolas" w:hAnsi="Consolas" w:eastAsia="Consolas"/>
                <w:sz w:val="17"/>
              </w:rPr>
              <w:t>pm2 start npm --name frontend -- start &amp;&amp; pm2 save</w:t>
              <w:br/>
            </w:r>
            <w:r>
              <w:rPr>
                <w:rFonts w:ascii="Consolas" w:hAnsi="Consolas" w:eastAsia="Consolas"/>
                <w:sz w:val="17"/>
              </w:rPr>
              <w:t>sudo nano /etc/nginx/sites-available/default</w:t>
              <w:br/>
            </w:r>
            <w:r>
              <w:rPr>
                <w:rFonts w:ascii="Consolas" w:hAnsi="Consolas" w:eastAsia="Consolas"/>
                <w:sz w:val="17"/>
              </w:rPr>
              <w:t>sudo nginx -t &amp;&amp; sudo systemctl restart nginx</w:t>
              <w:br/>
            </w:r>
            <w:r>
              <w:rPr>
                <w:rFonts w:ascii="Consolas" w:hAnsi="Consolas" w:eastAsia="Consolas"/>
                <w:sz w:val="17"/>
              </w:rPr>
              <w:br/>
            </w:r>
            <w:r>
              <w:rPr>
                <w:rFonts w:ascii="Consolas" w:hAnsi="Consolas" w:eastAsia="Consolas"/>
                <w:sz w:val="17"/>
              </w:rPr>
              <w:t># --- Infrastructure ---</w:t>
              <w:br/>
            </w:r>
            <w:r>
              <w:rPr>
                <w:rFonts w:ascii="Consolas" w:hAnsi="Consolas" w:eastAsia="Consolas"/>
                <w:sz w:val="17"/>
              </w:rPr>
              <w:t>terraform init &amp;&amp; terraform plan -out tfplan &amp;&amp; terraform apply tfplan</w:t>
              <w:br/>
            </w:r>
            <w:r>
              <w:rPr>
                <w:rFonts w:ascii="Consolas" w:hAnsi="Consolas" w:eastAsia="Consolas"/>
                <w:sz w:val="17"/>
              </w:rPr>
              <w:t>terraform output</w:t>
              <w:br/>
            </w:r>
            <w:r>
              <w:rPr>
                <w:rFonts w:ascii="Consolas" w:hAnsi="Consolas" w:eastAsia="Consolas"/>
                <w:sz w:val="17"/>
              </w:rPr>
              <w:t>terraform destroy               # clean-up after grading</w:t>
            </w:r>
          </w:p>
        </w:tc>
      </w:tr>
    </w:tbl>
    <w:p>
      <w:pPr>
        <w:spacing w:after="40"/>
      </w:pPr>
    </w:p>
    <w:p>
      <w:pPr>
        <w:pStyle w:val="Heading1"/>
      </w:pPr>
      <w:r>
        <w:t>11. Conclusion and submission</w:t>
      </w:r>
    </w:p>
    <w:p>
      <w:pPr>
        <w:spacing w:after="120"/>
      </w:pPr>
      <w:r>
        <w:rPr>
          <w:b w:val="0"/>
          <w:i w:val="0"/>
        </w:rPr>
        <w:t xml:space="preserve">The Travel Memory MERN application runs on Amazon EC2 behind an internet-facing Application Load Balancer and is served over HTTPS at </w:t>
      </w:r>
      <w:r>
        <w:rPr>
          <w:b/>
          <w:i w:val="0"/>
        </w:rPr>
        <w:t>https://travelmemory.samibrahima.tech</w:t>
      </w:r>
      <w:r>
        <w:rPr>
          <w:b w:val="0"/>
          <w:i w:val="0"/>
        </w:rPr>
        <w:t>. The frontend and backend each run in an Auto Scaling group of at least two instances. They talk to each other through Nginx and an internal load balancer, the backend stays in private subnets, and the whole environment is defined in Terraform.</w:t>
      </w:r>
    </w:p>
    <w:p>
      <w:pPr>
        <w:spacing w:after="120"/>
      </w:pPr>
      <w:r>
        <w:rPr>
          <w:b/>
          <w:i w:val="0"/>
        </w:rPr>
        <w:t>Deliverables</w:t>
      </w:r>
    </w:p>
    <w:p>
      <w:pPr>
        <w:pStyle w:val="ListBullet"/>
        <w:spacing w:after="40"/>
      </w:pPr>
      <w:r>
        <w:rPr>
          <w:b w:val="0"/>
        </w:rPr>
        <w:t>Working application: https://travelmemory.samibrahima.tech</w:t>
      </w:r>
    </w:p>
    <w:p>
      <w:pPr>
        <w:pStyle w:val="ListBullet"/>
        <w:spacing w:after="40"/>
      </w:pPr>
      <w:r>
        <w:rPr>
          <w:b w:val="0"/>
        </w:rPr>
        <w:t>This document: TravelMemory-Deployment-Documentation.docx</w:t>
      </w:r>
    </w:p>
    <w:p>
      <w:pPr>
        <w:pStyle w:val="ListBullet"/>
        <w:spacing w:after="40"/>
      </w:pPr>
      <w:r>
        <w:rPr>
          <w:b w:val="0"/>
        </w:rPr>
        <w:t>Architecture diagram: TravelMemory-Architecture.drawio (draw.io source) and TravelMemory-Architecture.png</w:t>
      </w:r>
    </w:p>
    <w:p>
      <w:pPr>
        <w:pStyle w:val="ListBullet"/>
        <w:spacing w:after="40"/>
      </w:pPr>
      <w:r>
        <w:rPr>
          <w:b w:val="0"/>
        </w:rPr>
        <w:t>GitHub repository (code + Terraform + this document): https://github.com/ibrahimasamake/travel-memory-aws-deployment</w:t>
      </w:r>
    </w:p>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Calibri"/>
      <w:b/>
      <w:bCs/>
      <w:color w:val="232F3E"/>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Calibri"/>
      <w:b/>
      <w:bCs/>
      <w:color w:val="E7731C"/>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eastAsia="Calibri"/>
      <w:b/>
      <w:bCs/>
      <w:color w:val="232F3E"/>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jpg"/><Relationship Id="rId19" Type="http://schemas.openxmlformats.org/officeDocument/2006/relationships/image" Target="media/image11.jpg"/><Relationship Id="rId20" Type="http://schemas.openxmlformats.org/officeDocument/2006/relationships/image" Target="media/image12.jpg"/><Relationship Id="rId21" Type="http://schemas.openxmlformats.org/officeDocument/2006/relationships/image" Target="media/image13.jpg"/><Relationship Id="rId22" Type="http://schemas.openxmlformats.org/officeDocument/2006/relationships/image" Target="media/image14.jpg"/><Relationship Id="rId23" Type="http://schemas.openxmlformats.org/officeDocument/2006/relationships/image" Target="media/image15.jpg"/><Relationship Id="rId24" Type="http://schemas.openxmlformats.org/officeDocument/2006/relationships/image" Target="media/image16.jpg"/><Relationship Id="rId25" Type="http://schemas.openxmlformats.org/officeDocument/2006/relationships/image" Target="media/image17.jpg"/><Relationship Id="rId26" Type="http://schemas.openxmlformats.org/officeDocument/2006/relationships/image" Target="media/image18.jpg"/><Relationship Id="rId27" Type="http://schemas.openxmlformats.org/officeDocument/2006/relationships/image" Target="media/image19.jpg"/><Relationship Id="rId28" Type="http://schemas.openxmlformats.org/officeDocument/2006/relationships/image" Target="media/image20.jpg"/><Relationship Id="rId29" Type="http://schemas.openxmlformats.org/officeDocument/2006/relationships/image" Target="media/image21.jpg"/><Relationship Id="rId30" Type="http://schemas.openxmlformats.org/officeDocument/2006/relationships/image" Target="media/image22.jpg"/><Relationship Id="rId31" Type="http://schemas.openxmlformats.org/officeDocument/2006/relationships/image" Target="media/image23.jpg"/><Relationship Id="rId32" Type="http://schemas.openxmlformats.org/officeDocument/2006/relationships/image" Target="media/image24.jpg"/><Relationship Id="rId33" Type="http://schemas.openxmlformats.org/officeDocument/2006/relationships/image" Target="media/image25.jpg"/><Relationship Id="rId34" Type="http://schemas.openxmlformats.org/officeDocument/2006/relationships/image" Target="media/image26.jpg"/><Relationship Id="rId35" Type="http://schemas.openxmlformats.org/officeDocument/2006/relationships/image" Target="media/image27.jpg"/><Relationship Id="rId36" Type="http://schemas.openxmlformats.org/officeDocument/2006/relationships/image" Target="media/image28.jpg"/><Relationship Id="rId37" Type="http://schemas.openxmlformats.org/officeDocument/2006/relationships/image" Target="media/image29.jpg"/><Relationship Id="rId38" Type="http://schemas.openxmlformats.org/officeDocument/2006/relationships/image" Target="media/image30.jpg"/><Relationship Id="rId39" Type="http://schemas.openxmlformats.org/officeDocument/2006/relationships/image" Target="media/image3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