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1059" w:type="dxa"/>
        <w:tblInd w:w="-999" w:type="dxa"/>
        <w:tblLook w:val="04A0" w:firstRow="1" w:lastRow="0" w:firstColumn="1" w:lastColumn="0" w:noHBand="0" w:noVBand="1"/>
      </w:tblPr>
      <w:tblGrid>
        <w:gridCol w:w="11059"/>
      </w:tblGrid>
      <w:tr w:rsidR="00092B15" w:rsidRPr="00092B15" w:rsidTr="00092B15">
        <w:tc>
          <w:tcPr>
            <w:tcW w:w="11059" w:type="dxa"/>
          </w:tcPr>
          <w:p w:rsidR="00092B15" w:rsidRPr="00092B15" w:rsidRDefault="00092B15" w:rsidP="00092B15">
            <w:pPr>
              <w:jc w:val="center"/>
              <w:rPr>
                <w:sz w:val="44"/>
              </w:rPr>
            </w:pPr>
            <w:r w:rsidRPr="00092B15">
              <w:rPr>
                <w:sz w:val="44"/>
              </w:rPr>
              <w:t>Banka</w:t>
            </w:r>
          </w:p>
        </w:tc>
      </w:tr>
      <w:tr w:rsidR="00092B15" w:rsidRPr="00092B15" w:rsidTr="00092B15">
        <w:tc>
          <w:tcPr>
            <w:tcW w:w="11059" w:type="dxa"/>
          </w:tcPr>
          <w:p w:rsidR="00092B15" w:rsidRPr="00092B15" w:rsidRDefault="00092B15">
            <w:pPr>
              <w:rPr>
                <w:sz w:val="44"/>
              </w:rPr>
            </w:pPr>
            <w:r w:rsidRPr="00092B15">
              <w:rPr>
                <w:sz w:val="44"/>
              </w:rPr>
              <w:t>+AdSoyad:string</w:t>
            </w:r>
          </w:p>
          <w:p w:rsidR="00092B15" w:rsidRPr="00092B15" w:rsidRDefault="00092B15">
            <w:pPr>
              <w:rPr>
                <w:sz w:val="44"/>
              </w:rPr>
            </w:pPr>
            <w:r w:rsidRPr="00092B15">
              <w:rPr>
                <w:sz w:val="44"/>
              </w:rPr>
              <w:t>-IBAN:string</w:t>
            </w:r>
          </w:p>
          <w:p w:rsidR="00092B15" w:rsidRPr="00092B15" w:rsidRDefault="00092B15">
            <w:pPr>
              <w:rPr>
                <w:sz w:val="44"/>
              </w:rPr>
            </w:pPr>
            <w:r w:rsidRPr="00092B15">
              <w:rPr>
                <w:sz w:val="44"/>
              </w:rPr>
              <w:t>-Parola:string</w:t>
            </w:r>
          </w:p>
          <w:p w:rsidR="00092B15" w:rsidRPr="00092B15" w:rsidRDefault="00092B15">
            <w:pPr>
              <w:rPr>
                <w:sz w:val="44"/>
              </w:rPr>
            </w:pPr>
            <w:r w:rsidRPr="00092B15">
              <w:rPr>
                <w:sz w:val="44"/>
              </w:rPr>
              <w:t>-HesapBakiyesi:double</w:t>
            </w:r>
          </w:p>
        </w:tc>
      </w:tr>
      <w:tr w:rsidR="00092B15" w:rsidRPr="00092B15" w:rsidTr="00092B15">
        <w:trPr>
          <w:trHeight w:val="756"/>
        </w:trPr>
        <w:tc>
          <w:tcPr>
            <w:tcW w:w="11059" w:type="dxa"/>
          </w:tcPr>
          <w:p w:rsidR="00092B15" w:rsidRPr="00092B15" w:rsidRDefault="00092B15">
            <w:pPr>
              <w:rPr>
                <w:sz w:val="44"/>
              </w:rPr>
            </w:pPr>
            <w:r w:rsidRPr="00092B15">
              <w:rPr>
                <w:sz w:val="44"/>
              </w:rPr>
              <w:t>+ParaAktar(</w:t>
            </w:r>
            <w:r w:rsidRPr="00092B15">
              <w:rPr>
                <w:sz w:val="44"/>
              </w:rPr>
              <w:t>kimeIBAN</w:t>
            </w:r>
            <w:r w:rsidRPr="00092B15">
              <w:rPr>
                <w:sz w:val="44"/>
              </w:rPr>
              <w:t xml:space="preserve">:string, AktarilacakTutar: </w:t>
            </w:r>
            <w:r w:rsidRPr="00092B15">
              <w:rPr>
                <w:sz w:val="44"/>
              </w:rPr>
              <w:t>double</w:t>
            </w:r>
            <w:r w:rsidRPr="00092B15">
              <w:rPr>
                <w:sz w:val="44"/>
              </w:rPr>
              <w:t>):bool</w:t>
            </w:r>
          </w:p>
          <w:p w:rsidR="00092B15" w:rsidRPr="00092B15" w:rsidRDefault="00092B15">
            <w:pPr>
              <w:rPr>
                <w:sz w:val="44"/>
              </w:rPr>
            </w:pPr>
            <w:r w:rsidRPr="00092B15">
              <w:rPr>
                <w:sz w:val="44"/>
              </w:rPr>
              <w:t>#ParaCek(</w:t>
            </w:r>
            <w:r w:rsidRPr="00092B15">
              <w:rPr>
                <w:sz w:val="44"/>
              </w:rPr>
              <w:t>CekilecekTutar</w:t>
            </w:r>
            <w:r w:rsidRPr="00092B15">
              <w:rPr>
                <w:sz w:val="44"/>
              </w:rPr>
              <w:t>:double):void</w:t>
            </w:r>
            <w:bookmarkStart w:id="0" w:name="_GoBack"/>
            <w:bookmarkEnd w:id="0"/>
          </w:p>
          <w:p w:rsidR="00092B15" w:rsidRPr="00092B15" w:rsidRDefault="00092B15">
            <w:pPr>
              <w:rPr>
                <w:sz w:val="44"/>
              </w:rPr>
            </w:pPr>
          </w:p>
        </w:tc>
      </w:tr>
    </w:tbl>
    <w:p w:rsidR="00BD0EB4" w:rsidRPr="00092B15" w:rsidRDefault="00BD0EB4">
      <w:pPr>
        <w:rPr>
          <w:sz w:val="44"/>
        </w:rPr>
      </w:pPr>
    </w:p>
    <w:sectPr w:rsidR="00BD0EB4" w:rsidRPr="00092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15"/>
    <w:rsid w:val="00092B15"/>
    <w:rsid w:val="00BD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A05E"/>
  <w15:chartTrackingRefBased/>
  <w15:docId w15:val="{8072D29E-B5C7-4B49-9508-C9042AEE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9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</cp:revision>
  <dcterms:created xsi:type="dcterms:W3CDTF">2023-10-18T08:26:00Z</dcterms:created>
  <dcterms:modified xsi:type="dcterms:W3CDTF">2023-10-18T08:31:00Z</dcterms:modified>
</cp:coreProperties>
</file>