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9D33" w14:textId="77777777" w:rsidR="00157366" w:rsidRDefault="00157366" w:rsidP="00450B4A">
      <w:pPr>
        <w:rPr>
          <w:lang w:val="en-US"/>
        </w:rPr>
      </w:pPr>
    </w:p>
    <w:p w14:paraId="76F874A2" w14:textId="6AC38B18" w:rsidR="00157366" w:rsidRDefault="00FB32D4" w:rsidP="00FB32D4">
      <w:pPr>
        <w:pStyle w:val="1"/>
        <w:rPr>
          <w:lang w:val="en-US"/>
        </w:rPr>
      </w:pPr>
      <w:r>
        <w:rPr>
          <w:lang w:val="en-US"/>
        </w:rPr>
        <w:t xml:space="preserve">60i – </w:t>
      </w:r>
      <w:r w:rsidR="00284D36">
        <w:rPr>
          <w:lang w:val="en-US"/>
        </w:rPr>
        <w:t>Project Online and Project Server 2013 (</w:t>
      </w:r>
      <w:r>
        <w:rPr>
          <w:lang w:val="en-US"/>
        </w:rPr>
        <w:t>EPM</w:t>
      </w:r>
      <w:r w:rsidR="00284D36">
        <w:rPr>
          <w:lang w:val="en-US"/>
        </w:rPr>
        <w:t>)</w:t>
      </w:r>
      <w:r>
        <w:rPr>
          <w:lang w:val="en-US"/>
        </w:rPr>
        <w:t xml:space="preserve"> Integration Architecture </w:t>
      </w:r>
    </w:p>
    <w:p w14:paraId="109DDEA7" w14:textId="77777777" w:rsidR="00FB32D4" w:rsidRPr="00FB32D4" w:rsidRDefault="00FB32D4" w:rsidP="00FB32D4">
      <w:pPr>
        <w:rPr>
          <w:lang w:val="en-US"/>
        </w:rPr>
      </w:pPr>
    </w:p>
    <w:p w14:paraId="349F5327" w14:textId="66162990" w:rsidR="00450B4A" w:rsidRPr="00450B4A" w:rsidRDefault="00FB32D4" w:rsidP="00450B4A">
      <w:pPr>
        <w:rPr>
          <w:lang w:val="en-US"/>
        </w:rPr>
      </w:pPr>
      <w:r>
        <w:rPr>
          <w:lang w:val="en-US"/>
        </w:rPr>
        <w:t xml:space="preserve">The 60i </w:t>
      </w:r>
      <w:r w:rsidR="00450B4A">
        <w:rPr>
          <w:lang w:val="en-US"/>
        </w:rPr>
        <w:t>S</w:t>
      </w:r>
      <w:r w:rsidR="00450B4A" w:rsidRPr="00450B4A">
        <w:rPr>
          <w:lang w:val="en-US"/>
        </w:rPr>
        <w:t>y</w:t>
      </w:r>
      <w:r w:rsidR="00450B4A">
        <w:rPr>
          <w:lang w:val="en-US"/>
        </w:rPr>
        <w:t>s</w:t>
      </w:r>
      <w:r w:rsidR="00450B4A" w:rsidRPr="00450B4A">
        <w:rPr>
          <w:lang w:val="en-US"/>
        </w:rPr>
        <w:t xml:space="preserve">tem consists of </w:t>
      </w:r>
      <w:r>
        <w:rPr>
          <w:lang w:val="en-US"/>
        </w:rPr>
        <w:t xml:space="preserve">the following </w:t>
      </w:r>
      <w:r w:rsidR="003951F9">
        <w:rPr>
          <w:lang w:val="en-US"/>
        </w:rPr>
        <w:t>four</w:t>
      </w:r>
      <w:r w:rsidR="00450B4A" w:rsidRPr="00450B4A">
        <w:rPr>
          <w:lang w:val="en-US"/>
        </w:rPr>
        <w:t xml:space="preserve"> parts:</w:t>
      </w:r>
    </w:p>
    <w:p w14:paraId="1555DF5B" w14:textId="23440513" w:rsidR="00193D57" w:rsidRDefault="00450B4A" w:rsidP="00450B4A">
      <w:pPr>
        <w:rPr>
          <w:lang w:val="en-US"/>
        </w:rPr>
      </w:pPr>
      <w:r w:rsidRPr="00193D57">
        <w:rPr>
          <w:b/>
          <w:lang w:val="en-US"/>
        </w:rPr>
        <w:t xml:space="preserve">1. </w:t>
      </w:r>
      <w:r w:rsidR="009F2F71" w:rsidRPr="00193D57">
        <w:rPr>
          <w:b/>
          <w:lang w:val="en-US"/>
        </w:rPr>
        <w:t>SharePoint</w:t>
      </w:r>
      <w:r w:rsidRPr="00193D57">
        <w:rPr>
          <w:b/>
          <w:lang w:val="en-US"/>
        </w:rPr>
        <w:t xml:space="preserve"> add-in</w:t>
      </w:r>
      <w:r w:rsidRPr="00450B4A">
        <w:rPr>
          <w:lang w:val="en-US"/>
        </w:rPr>
        <w:t xml:space="preserve"> </w:t>
      </w:r>
    </w:p>
    <w:p w14:paraId="5F45D303" w14:textId="51F7CFC7" w:rsidR="00450B4A" w:rsidRPr="00450B4A" w:rsidRDefault="00193D57" w:rsidP="00450B4A">
      <w:pPr>
        <w:rPr>
          <w:lang w:val="en-US"/>
        </w:rPr>
      </w:pPr>
      <w:r>
        <w:rPr>
          <w:lang w:val="en-US"/>
        </w:rPr>
        <w:t>The SharePoint add-in UI Part</w:t>
      </w:r>
      <w:r w:rsidR="00450B4A" w:rsidRPr="00450B4A">
        <w:rPr>
          <w:lang w:val="en-US"/>
        </w:rPr>
        <w:t xml:space="preserve"> allows connecting EPM with JIRA and </w:t>
      </w:r>
      <w:r w:rsidR="00284D36">
        <w:rPr>
          <w:lang w:val="en-US"/>
        </w:rPr>
        <w:t>VSTS</w:t>
      </w:r>
      <w:r w:rsidR="00450B4A" w:rsidRPr="00450B4A">
        <w:rPr>
          <w:lang w:val="en-US"/>
        </w:rPr>
        <w:t>.</w:t>
      </w:r>
    </w:p>
    <w:p w14:paraId="14BCFDBF" w14:textId="3883D93B" w:rsidR="006C7012" w:rsidRDefault="00450B4A" w:rsidP="00450B4A">
      <w:pPr>
        <w:rPr>
          <w:lang w:val="en-US"/>
        </w:rPr>
      </w:pPr>
      <w:r w:rsidRPr="00450B4A">
        <w:rPr>
          <w:lang w:val="en-US"/>
        </w:rPr>
        <w:t>This part is rendered as</w:t>
      </w:r>
      <w:r w:rsidR="00193D57">
        <w:rPr>
          <w:lang w:val="en-US"/>
        </w:rPr>
        <w:t xml:space="preserve"> a</w:t>
      </w:r>
      <w:r w:rsidRPr="00450B4A">
        <w:rPr>
          <w:lang w:val="en-US"/>
        </w:rPr>
        <w:t xml:space="preserve"> set of combo an</w:t>
      </w:r>
      <w:r w:rsidR="00193D57">
        <w:rPr>
          <w:lang w:val="en-US"/>
        </w:rPr>
        <w:t xml:space="preserve">d tag boxes and allows choosing a </w:t>
      </w:r>
      <w:r w:rsidRPr="00450B4A">
        <w:rPr>
          <w:lang w:val="en-US"/>
        </w:rPr>
        <w:t xml:space="preserve">source Jira environment, type of connected objects (Projects or Epics) and </w:t>
      </w:r>
      <w:r w:rsidR="00193D57">
        <w:rPr>
          <w:lang w:val="en-US"/>
        </w:rPr>
        <w:t>selection of</w:t>
      </w:r>
      <w:r w:rsidRPr="00450B4A">
        <w:rPr>
          <w:lang w:val="en-US"/>
        </w:rPr>
        <w:t xml:space="preserve"> one or several objects to link</w:t>
      </w:r>
      <w:r w:rsidR="00193D57">
        <w:rPr>
          <w:lang w:val="en-US"/>
        </w:rPr>
        <w:t>. (</w:t>
      </w:r>
      <w:r w:rsidR="00193D57">
        <w:rPr>
          <w:b/>
          <w:lang w:val="en-US"/>
        </w:rPr>
        <w:t>See P</w:t>
      </w:r>
      <w:r w:rsidR="00193D57" w:rsidRPr="00193D57">
        <w:rPr>
          <w:b/>
          <w:lang w:val="en-US"/>
        </w:rPr>
        <w:t>ic 1</w:t>
      </w:r>
      <w:r w:rsidR="00193D57">
        <w:rPr>
          <w:b/>
          <w:lang w:val="en-US"/>
        </w:rPr>
        <w:t>)</w:t>
      </w:r>
      <w:r w:rsidR="00193D57">
        <w:rPr>
          <w:lang w:val="en-US"/>
        </w:rPr>
        <w:t>.</w:t>
      </w:r>
    </w:p>
    <w:p w14:paraId="79C80BD5" w14:textId="141C4F5E" w:rsidR="00193D57" w:rsidRPr="00193D57" w:rsidRDefault="00193D57" w:rsidP="00450B4A">
      <w:pPr>
        <w:rPr>
          <w:b/>
          <w:lang w:val="en-US"/>
        </w:rPr>
      </w:pPr>
      <w:r w:rsidRPr="00193D57">
        <w:rPr>
          <w:b/>
          <w:lang w:val="en-US"/>
        </w:rPr>
        <w:t>Pic. 1</w:t>
      </w:r>
    </w:p>
    <w:p w14:paraId="315F5231" w14:textId="77777777" w:rsidR="00450B4A" w:rsidRDefault="00450B4A" w:rsidP="00450B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EA7E8" wp14:editId="6C8EA7E9">
            <wp:extent cx="55911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F86B" w14:textId="1E9A277E" w:rsidR="00450B4A" w:rsidRDefault="00193D57" w:rsidP="00450B4A">
      <w:pPr>
        <w:rPr>
          <w:lang w:val="en-US"/>
        </w:rPr>
      </w:pPr>
      <w:r>
        <w:rPr>
          <w:lang w:val="en-US"/>
        </w:rPr>
        <w:t>All n</w:t>
      </w:r>
      <w:r w:rsidR="00450B4A">
        <w:rPr>
          <w:lang w:val="en-US"/>
        </w:rPr>
        <w:t xml:space="preserve">ecessary configuration data should be stored in </w:t>
      </w:r>
      <w:r w:rsidR="009F2F71">
        <w:rPr>
          <w:lang w:val="en-US"/>
        </w:rPr>
        <w:t>SharePoint</w:t>
      </w:r>
      <w:r w:rsidR="00450B4A">
        <w:rPr>
          <w:lang w:val="en-US"/>
        </w:rPr>
        <w:t xml:space="preserve"> list called </w:t>
      </w:r>
      <w:proofErr w:type="spellStart"/>
      <w:r w:rsidR="00450B4A">
        <w:rPr>
          <w:lang w:val="en-US"/>
        </w:rPr>
        <w:t>SyncSettings</w:t>
      </w:r>
      <w:proofErr w:type="spellEnd"/>
      <w:r w:rsidR="00450B4A">
        <w:rPr>
          <w:lang w:val="en-US"/>
        </w:rPr>
        <w:t>.</w:t>
      </w:r>
      <w:r>
        <w:rPr>
          <w:lang w:val="en-US"/>
        </w:rPr>
        <w:t xml:space="preserve"> </w:t>
      </w:r>
      <w:r w:rsidR="00365F50">
        <w:rPr>
          <w:lang w:val="en-US"/>
        </w:rPr>
        <w:t>(SharePoint Layer/Content Database at the DB layer)</w:t>
      </w:r>
    </w:p>
    <w:p w14:paraId="41A6F9D0" w14:textId="789DFE23" w:rsidR="00450B4A" w:rsidRDefault="00B93952" w:rsidP="009F2F71">
      <w:pPr>
        <w:rPr>
          <w:lang w:val="en-US"/>
        </w:rPr>
      </w:pPr>
      <w:r>
        <w:rPr>
          <w:lang w:val="en-US"/>
        </w:rPr>
        <w:t>URL</w:t>
      </w:r>
      <w:r w:rsidR="001B4100">
        <w:rPr>
          <w:lang w:val="en-US"/>
        </w:rPr>
        <w:t>, l</w:t>
      </w:r>
      <w:r w:rsidR="009F2F71">
        <w:rPr>
          <w:lang w:val="en-US"/>
        </w:rPr>
        <w:t xml:space="preserve">ogin and password for Jira should be stored in </w:t>
      </w:r>
      <w:r w:rsidR="001B4100">
        <w:rPr>
          <w:lang w:val="en-US"/>
        </w:rPr>
        <w:t>database</w:t>
      </w:r>
      <w:r w:rsidR="009F2F71">
        <w:rPr>
          <w:lang w:val="en-US"/>
        </w:rPr>
        <w:t>.</w:t>
      </w:r>
    </w:p>
    <w:p w14:paraId="3DCA6B57" w14:textId="77777777" w:rsidR="009F2F71" w:rsidRDefault="009F2F71" w:rsidP="009F2F71">
      <w:pPr>
        <w:rPr>
          <w:lang w:val="en-US"/>
        </w:rPr>
      </w:pPr>
      <w:r>
        <w:rPr>
          <w:lang w:val="en-US"/>
        </w:rPr>
        <w:t>After choosing system, Epics or Projects will be loaded and will be possible to choose them in last tag box.</w:t>
      </w:r>
    </w:p>
    <w:p w14:paraId="1984CD16" w14:textId="77777777" w:rsidR="009F2F71" w:rsidRDefault="009F2F71" w:rsidP="009F2F71">
      <w:pPr>
        <w:rPr>
          <w:lang w:val="en-US"/>
        </w:rPr>
      </w:pPr>
      <w:r>
        <w:rPr>
          <w:lang w:val="en-US"/>
        </w:rPr>
        <w:t>After pressing Publish button these values will be stored in special custom fields of current project.</w:t>
      </w:r>
    </w:p>
    <w:p w14:paraId="1BAC2411" w14:textId="1F87DE05" w:rsidR="009D3A5A" w:rsidRDefault="00C54026" w:rsidP="009D3A5A">
      <w:pPr>
        <w:rPr>
          <w:lang w:val="en-US"/>
        </w:rPr>
      </w:pPr>
      <w:r>
        <w:rPr>
          <w:b/>
          <w:lang w:val="en-US"/>
        </w:rPr>
        <w:t>2</w:t>
      </w:r>
      <w:r w:rsidR="009D3A5A" w:rsidRPr="00193D57">
        <w:rPr>
          <w:b/>
          <w:lang w:val="en-US"/>
        </w:rPr>
        <w:t xml:space="preserve">. </w:t>
      </w:r>
      <w:r w:rsidR="009D3A5A" w:rsidRPr="009D3A5A">
        <w:rPr>
          <w:b/>
          <w:lang w:val="en-US"/>
        </w:rPr>
        <w:t>Database Layer</w:t>
      </w:r>
      <w:r w:rsidR="009D3A5A" w:rsidRPr="00450B4A">
        <w:rPr>
          <w:lang w:val="en-US"/>
        </w:rPr>
        <w:t xml:space="preserve"> </w:t>
      </w:r>
    </w:p>
    <w:p w14:paraId="2682A93C" w14:textId="6458CAAA" w:rsidR="00575780" w:rsidRDefault="00575780" w:rsidP="009F2F71">
      <w:pPr>
        <w:rPr>
          <w:lang w:val="en-US"/>
        </w:rPr>
      </w:pPr>
      <w:r>
        <w:rPr>
          <w:lang w:val="en-US"/>
        </w:rPr>
        <w:t>Tables:</w:t>
      </w:r>
    </w:p>
    <w:p w14:paraId="2C9099BE" w14:textId="196B17E6" w:rsidR="00575780" w:rsidRDefault="00575780" w:rsidP="00575780">
      <w:pPr>
        <w:rPr>
          <w:lang w:val="en-US"/>
        </w:rPr>
      </w:pPr>
      <w:proofErr w:type="spellStart"/>
      <w:r w:rsidRPr="00575780">
        <w:rPr>
          <w:lang w:val="en-US"/>
        </w:rPr>
        <w:t>SyncSystemType</w:t>
      </w:r>
      <w:proofErr w:type="spellEnd"/>
      <w:r>
        <w:rPr>
          <w:lang w:val="en-US"/>
        </w:rPr>
        <w:t xml:space="preserve"> – available system types (Jira, VSTS, etc.)</w:t>
      </w:r>
    </w:p>
    <w:p w14:paraId="0DC743D8" w14:textId="2ED6E3AF" w:rsidR="00575780" w:rsidRDefault="00575780" w:rsidP="00575780">
      <w:pPr>
        <w:rPr>
          <w:lang w:val="en-US"/>
        </w:rPr>
      </w:pPr>
      <w:proofErr w:type="spellStart"/>
      <w:r w:rsidRPr="00575780">
        <w:rPr>
          <w:lang w:val="en-US"/>
        </w:rPr>
        <w:t>SyncSystem</w:t>
      </w:r>
      <w:proofErr w:type="spellEnd"/>
      <w:r>
        <w:rPr>
          <w:lang w:val="en-US"/>
        </w:rPr>
        <w:t xml:space="preserve"> – list of available systems</w:t>
      </w:r>
    </w:p>
    <w:p w14:paraId="04E971C4" w14:textId="7DE4DF3C" w:rsidR="0060792C" w:rsidRDefault="0060792C" w:rsidP="00575780">
      <w:pPr>
        <w:rPr>
          <w:lang w:val="en-US"/>
        </w:rPr>
      </w:pPr>
      <w:proofErr w:type="spellStart"/>
      <w:r w:rsidRPr="00575780">
        <w:rPr>
          <w:lang w:val="en-US"/>
        </w:rPr>
        <w:t>ProjectServerSystemLink</w:t>
      </w:r>
      <w:proofErr w:type="spellEnd"/>
      <w:r>
        <w:rPr>
          <w:lang w:val="en-US"/>
        </w:rPr>
        <w:t xml:space="preserve"> – table contains links between EPM and Jira/VSTS projects and epics</w:t>
      </w:r>
    </w:p>
    <w:p w14:paraId="5D445327" w14:textId="41B8901E" w:rsidR="0060792C" w:rsidRDefault="0060792C" w:rsidP="0060792C">
      <w:pPr>
        <w:rPr>
          <w:lang w:val="en-US"/>
        </w:rPr>
      </w:pPr>
      <w:proofErr w:type="spellStart"/>
      <w:r w:rsidRPr="00575780">
        <w:rPr>
          <w:lang w:val="en-US"/>
        </w:rPr>
        <w:t>SyncSystemSetting</w:t>
      </w:r>
      <w:proofErr w:type="spellEnd"/>
      <w:r>
        <w:rPr>
          <w:lang w:val="en-US"/>
        </w:rPr>
        <w:t xml:space="preserve"> – additional attributes for </w:t>
      </w:r>
      <w:proofErr w:type="spellStart"/>
      <w:r w:rsidRPr="00575780">
        <w:rPr>
          <w:lang w:val="en-US"/>
        </w:rPr>
        <w:t>SyncSystem</w:t>
      </w:r>
      <w:proofErr w:type="spellEnd"/>
    </w:p>
    <w:p w14:paraId="011D4B22" w14:textId="52618194" w:rsidR="0060792C" w:rsidRDefault="0060792C" w:rsidP="0060792C">
      <w:pPr>
        <w:rPr>
          <w:lang w:val="en-US"/>
        </w:rPr>
      </w:pPr>
      <w:proofErr w:type="spellStart"/>
      <w:r w:rsidRPr="00575780">
        <w:rPr>
          <w:lang w:val="en-US"/>
        </w:rPr>
        <w:t>SyncSystemSettingValue</w:t>
      </w:r>
      <w:proofErr w:type="spellEnd"/>
      <w:r>
        <w:rPr>
          <w:lang w:val="en-US"/>
        </w:rPr>
        <w:t xml:space="preserve"> – values for these additional attributes</w:t>
      </w:r>
    </w:p>
    <w:p w14:paraId="7E2189CC" w14:textId="60C1B556" w:rsidR="00575780" w:rsidRDefault="00575780" w:rsidP="009F2F71">
      <w:pPr>
        <w:rPr>
          <w:lang w:val="en-US"/>
        </w:rPr>
      </w:pPr>
      <w:proofErr w:type="spellStart"/>
      <w:r w:rsidRPr="00575780">
        <w:rPr>
          <w:lang w:val="en-US"/>
        </w:rPr>
        <w:t>SyncSystemFieldMapping</w:t>
      </w:r>
      <w:proofErr w:type="spellEnd"/>
      <w:r w:rsidR="0060792C">
        <w:rPr>
          <w:lang w:val="en-US"/>
        </w:rPr>
        <w:t xml:space="preserve"> – custom fields that should be synchronized between Jira/VSTS and EPM</w:t>
      </w:r>
    </w:p>
    <w:p w14:paraId="02567DEF" w14:textId="2162CD62" w:rsidR="0060792C" w:rsidRDefault="0060792C" w:rsidP="009F2F71">
      <w:pPr>
        <w:rPr>
          <w:lang w:val="en-US"/>
        </w:rPr>
      </w:pPr>
      <w:r>
        <w:rPr>
          <w:lang w:val="en-US"/>
        </w:rPr>
        <w:t>For example:</w:t>
      </w:r>
    </w:p>
    <w:p w14:paraId="4AECA1AA" w14:textId="77777777" w:rsidR="0060792C" w:rsidRDefault="0060792C" w:rsidP="0060792C">
      <w:pPr>
        <w:rPr>
          <w:lang w:val="en-US"/>
        </w:rPr>
      </w:pPr>
    </w:p>
    <w:p w14:paraId="488D7C44" w14:textId="697BBC1D" w:rsidR="0060792C" w:rsidRPr="0060792C" w:rsidRDefault="0060792C" w:rsidP="0060792C">
      <w:pPr>
        <w:rPr>
          <w:lang w:val="en-US"/>
        </w:rPr>
      </w:pPr>
      <w:r w:rsidRPr="0060792C">
        <w:rPr>
          <w:lang w:val="en-US"/>
        </w:rPr>
        <w:t>S</w:t>
      </w:r>
      <w:r>
        <w:rPr>
          <w:lang w:val="en-US"/>
        </w:rPr>
        <w:t>ystemId|SystemFieldName|EpmFieldName|FieldType|StagingFieldName|IsMultiSelect|</w:t>
      </w:r>
      <w:r w:rsidRPr="0060792C">
        <w:rPr>
          <w:lang w:val="en-US"/>
        </w:rPr>
        <w:t>IsIdWithValue</w:t>
      </w:r>
    </w:p>
    <w:p w14:paraId="666DE391" w14:textId="5BB7047F" w:rsidR="0060792C" w:rsidRDefault="0060792C" w:rsidP="0060792C">
      <w:pPr>
        <w:rPr>
          <w:lang w:val="en-US"/>
        </w:rPr>
      </w:pPr>
      <w:r w:rsidRPr="0060792C">
        <w:rPr>
          <w:lang w:val="en-US"/>
        </w:rPr>
        <w:t>1</w:t>
      </w:r>
      <w:proofErr w:type="gramStart"/>
      <w:r w:rsidRPr="0060792C">
        <w:rPr>
          <w:lang w:val="en-US"/>
        </w:rPr>
        <w:tab/>
      </w:r>
      <w:r>
        <w:rPr>
          <w:lang w:val="en-US"/>
        </w:rPr>
        <w:t xml:space="preserve">  |</w:t>
      </w:r>
      <w:proofErr w:type="spellStart"/>
      <w:proofErr w:type="gramEnd"/>
      <w:r w:rsidRPr="0060792C">
        <w:rPr>
          <w:lang w:val="en-US"/>
        </w:rPr>
        <w:t>SprintId</w:t>
      </w:r>
      <w:proofErr w:type="spellEnd"/>
      <w:r w:rsidRPr="0060792C">
        <w:rPr>
          <w:lang w:val="en-US"/>
        </w:rPr>
        <w:tab/>
      </w:r>
      <w:r>
        <w:rPr>
          <w:lang w:val="en-US"/>
        </w:rPr>
        <w:t xml:space="preserve">        |</w:t>
      </w:r>
      <w:proofErr w:type="spellStart"/>
      <w:r w:rsidRPr="0060792C">
        <w:rPr>
          <w:lang w:val="en-US"/>
        </w:rPr>
        <w:t>SixtyI_SprintId</w:t>
      </w:r>
      <w:proofErr w:type="spellEnd"/>
      <w:r>
        <w:rPr>
          <w:lang w:val="en-US"/>
        </w:rPr>
        <w:t xml:space="preserve"> |</w:t>
      </w:r>
      <w:r w:rsidRPr="0060792C">
        <w:rPr>
          <w:lang w:val="en-US"/>
        </w:rPr>
        <w:t>string</w:t>
      </w:r>
      <w:r w:rsidRPr="0060792C">
        <w:rPr>
          <w:lang w:val="en-US"/>
        </w:rPr>
        <w:tab/>
      </w:r>
      <w:r>
        <w:rPr>
          <w:lang w:val="en-US"/>
        </w:rPr>
        <w:t>|</w:t>
      </w:r>
      <w:r w:rsidRPr="0060792C">
        <w:rPr>
          <w:lang w:val="en-US"/>
        </w:rPr>
        <w:t>NULL</w:t>
      </w:r>
      <w:r w:rsidRPr="0060792C">
        <w:rPr>
          <w:lang w:val="en-US"/>
        </w:rPr>
        <w:tab/>
      </w:r>
      <w:r>
        <w:rPr>
          <w:lang w:val="en-US"/>
        </w:rPr>
        <w:tab/>
        <w:t xml:space="preserve">      |</w:t>
      </w:r>
      <w:r w:rsidRPr="0060792C">
        <w:rPr>
          <w:lang w:val="en-US"/>
        </w:rPr>
        <w:t>0</w:t>
      </w:r>
      <w:r w:rsidRPr="0060792C">
        <w:rPr>
          <w:lang w:val="en-US"/>
        </w:rPr>
        <w:tab/>
      </w:r>
      <w:r>
        <w:rPr>
          <w:lang w:val="en-US"/>
        </w:rPr>
        <w:tab/>
        <w:t xml:space="preserve">   |</w:t>
      </w:r>
      <w:r w:rsidRPr="0060792C">
        <w:rPr>
          <w:lang w:val="en-US"/>
        </w:rPr>
        <w:t>0</w:t>
      </w:r>
    </w:p>
    <w:p w14:paraId="2DE5AB5F" w14:textId="5E5C92D3" w:rsidR="0060792C" w:rsidRDefault="00575780" w:rsidP="00575780">
      <w:pPr>
        <w:rPr>
          <w:lang w:val="en-US"/>
        </w:rPr>
      </w:pPr>
      <w:r w:rsidRPr="00575780">
        <w:rPr>
          <w:lang w:val="en-US"/>
        </w:rPr>
        <w:t>Master</w:t>
      </w:r>
      <w:r>
        <w:rPr>
          <w:lang w:val="en-US"/>
        </w:rPr>
        <w:t xml:space="preserve">, </w:t>
      </w:r>
      <w:proofErr w:type="spellStart"/>
      <w:r w:rsidRPr="00575780">
        <w:rPr>
          <w:lang w:val="en-US"/>
        </w:rPr>
        <w:t>MasterFieldMappingValue</w:t>
      </w:r>
      <w:proofErr w:type="spellEnd"/>
      <w:r w:rsidR="0060792C">
        <w:rPr>
          <w:lang w:val="en-US"/>
        </w:rPr>
        <w:t xml:space="preserve"> – master table and custom field values. This table cleared periodically from duplicates and contains information about all records that were cached by system </w:t>
      </w:r>
    </w:p>
    <w:p w14:paraId="3A61080C" w14:textId="57899035" w:rsidR="0060792C" w:rsidRDefault="0060792C" w:rsidP="0060792C">
      <w:pPr>
        <w:rPr>
          <w:lang w:val="en-US"/>
        </w:rPr>
      </w:pPr>
      <w:r w:rsidRPr="00575780">
        <w:rPr>
          <w:lang w:val="en-US"/>
        </w:rPr>
        <w:t>Staging</w:t>
      </w:r>
      <w:r>
        <w:rPr>
          <w:lang w:val="en-US"/>
        </w:rPr>
        <w:t xml:space="preserve">, </w:t>
      </w:r>
      <w:proofErr w:type="spellStart"/>
      <w:r w:rsidRPr="00575780">
        <w:rPr>
          <w:lang w:val="en-US"/>
        </w:rPr>
        <w:t>StagingFieldMappingValue</w:t>
      </w:r>
      <w:proofErr w:type="spellEnd"/>
      <w:r>
        <w:rPr>
          <w:lang w:val="en-US"/>
        </w:rPr>
        <w:t xml:space="preserve"> – staging table and custom field values. There are temporary stored records in this table. After processing system deleting them.</w:t>
      </w:r>
    </w:p>
    <w:p w14:paraId="15955E4A" w14:textId="3F902BCE" w:rsidR="00575780" w:rsidRDefault="00575780" w:rsidP="00575780">
      <w:pPr>
        <w:rPr>
          <w:lang w:val="en-US"/>
        </w:rPr>
      </w:pPr>
      <w:proofErr w:type="spellStart"/>
      <w:r w:rsidRPr="00575780">
        <w:rPr>
          <w:lang w:val="en-US"/>
        </w:rPr>
        <w:t>MasterHistory</w:t>
      </w:r>
      <w:proofErr w:type="spellEnd"/>
      <w:r>
        <w:rPr>
          <w:lang w:val="en-US"/>
        </w:rPr>
        <w:t xml:space="preserve">, </w:t>
      </w:r>
      <w:proofErr w:type="spellStart"/>
      <w:r w:rsidRPr="00575780">
        <w:rPr>
          <w:lang w:val="en-US"/>
        </w:rPr>
        <w:t>MasterHistoryFieldMappingValue</w:t>
      </w:r>
      <w:proofErr w:type="spellEnd"/>
      <w:r w:rsidR="0060792C">
        <w:rPr>
          <w:lang w:val="en-US"/>
        </w:rPr>
        <w:t xml:space="preserve"> – history table. Contains all changes for all working period.</w:t>
      </w:r>
    </w:p>
    <w:p w14:paraId="3758BBBE" w14:textId="11B6A840" w:rsidR="00575780" w:rsidRDefault="00575780" w:rsidP="009F2F71">
      <w:pPr>
        <w:rPr>
          <w:lang w:val="en-US"/>
        </w:rPr>
      </w:pPr>
      <w:proofErr w:type="spellStart"/>
      <w:r w:rsidRPr="00575780">
        <w:rPr>
          <w:lang w:val="en-US"/>
        </w:rPr>
        <w:t>MasterWorklog</w:t>
      </w:r>
      <w:proofErr w:type="spellEnd"/>
      <w:r w:rsidR="0060792C">
        <w:rPr>
          <w:lang w:val="en-US"/>
        </w:rPr>
        <w:t xml:space="preserve"> – table with worklogs (for timetracking)</w:t>
      </w:r>
      <w:bookmarkStart w:id="0" w:name="_GoBack"/>
      <w:bookmarkEnd w:id="0"/>
    </w:p>
    <w:p w14:paraId="5ABC1EDB" w14:textId="3B01B067" w:rsidR="009F2F71" w:rsidRDefault="003951F9" w:rsidP="009F2F71">
      <w:pPr>
        <w:rPr>
          <w:lang w:val="en-US"/>
        </w:rPr>
      </w:pPr>
      <w:r w:rsidRPr="009D3A5A">
        <w:rPr>
          <w:b/>
          <w:lang w:val="en-US"/>
        </w:rPr>
        <w:t>3</w:t>
      </w:r>
      <w:r w:rsidR="009F2F71" w:rsidRPr="009D3A5A">
        <w:rPr>
          <w:b/>
          <w:lang w:val="en-US"/>
        </w:rPr>
        <w:t>. Proxy server and Web hook receiver</w:t>
      </w:r>
      <w:r w:rsidR="00365F50">
        <w:rPr>
          <w:lang w:val="en-US"/>
        </w:rPr>
        <w:t>.</w:t>
      </w:r>
    </w:p>
    <w:p w14:paraId="7DF8949E" w14:textId="4E665632" w:rsidR="009F2F71" w:rsidRDefault="009D3A5A" w:rsidP="009F2F71">
      <w:pPr>
        <w:rPr>
          <w:lang w:val="en-US"/>
        </w:rPr>
      </w:pPr>
      <w:r>
        <w:rPr>
          <w:lang w:val="en-US"/>
        </w:rPr>
        <w:t xml:space="preserve">This object is running on Web Servers. </w:t>
      </w:r>
      <w:r w:rsidR="003A0EEB">
        <w:rPr>
          <w:lang w:val="en-US"/>
        </w:rPr>
        <w:t>Since the Jira does not allow cross-origin access,</w:t>
      </w:r>
      <w:r w:rsidR="001B4100">
        <w:rPr>
          <w:lang w:val="en-US"/>
        </w:rPr>
        <w:t xml:space="preserve"> there is need to use </w:t>
      </w:r>
      <w:r w:rsidR="003A0EEB">
        <w:rPr>
          <w:lang w:val="en-US"/>
        </w:rPr>
        <w:t>such proxy as it</w:t>
      </w:r>
      <w:r w:rsidR="001B4100">
        <w:rPr>
          <w:lang w:val="en-US"/>
        </w:rPr>
        <w:t xml:space="preserve"> enables CORS. In addition, this proxy is used </w:t>
      </w:r>
      <w:r w:rsidR="003A0EEB">
        <w:rPr>
          <w:lang w:val="en-US"/>
        </w:rPr>
        <w:t>to</w:t>
      </w:r>
      <w:r w:rsidR="001B4100">
        <w:rPr>
          <w:lang w:val="en-US"/>
        </w:rPr>
        <w:t xml:space="preserve"> receiv</w:t>
      </w:r>
      <w:r w:rsidR="003A0EEB">
        <w:rPr>
          <w:lang w:val="en-US"/>
        </w:rPr>
        <w:t>e</w:t>
      </w:r>
      <w:r w:rsidR="001B4100">
        <w:rPr>
          <w:lang w:val="en-US"/>
        </w:rPr>
        <w:t xml:space="preserve"> web hooks from Jira and </w:t>
      </w:r>
      <w:r w:rsidR="00284D36">
        <w:rPr>
          <w:lang w:val="en-US"/>
        </w:rPr>
        <w:t>VSTS</w:t>
      </w:r>
      <w:r w:rsidR="001B4100">
        <w:rPr>
          <w:lang w:val="en-US"/>
        </w:rPr>
        <w:t>.</w:t>
      </w:r>
    </w:p>
    <w:p w14:paraId="446A622A" w14:textId="77777777" w:rsidR="001B4100" w:rsidRDefault="00BF6AFD" w:rsidP="009F2F71">
      <w:pPr>
        <w:rPr>
          <w:lang w:val="en-US"/>
        </w:rPr>
      </w:pPr>
      <w:r>
        <w:rPr>
          <w:lang w:val="en-US"/>
        </w:rPr>
        <w:t>Proxy server has standard MVC architecture with Data and Business layers.</w:t>
      </w:r>
    </w:p>
    <w:p w14:paraId="39E03610" w14:textId="2961DA38" w:rsidR="003A0EEB" w:rsidRDefault="003951F9" w:rsidP="009F2F71">
      <w:pPr>
        <w:rPr>
          <w:b/>
          <w:lang w:val="en-US"/>
        </w:rPr>
      </w:pPr>
      <w:r>
        <w:rPr>
          <w:lang w:val="en-US"/>
        </w:rPr>
        <w:t>4</w:t>
      </w:r>
      <w:r w:rsidR="003A0EEB">
        <w:rPr>
          <w:lang w:val="en-US"/>
        </w:rPr>
        <w:t xml:space="preserve">. </w:t>
      </w:r>
      <w:r w:rsidR="00C54026">
        <w:rPr>
          <w:b/>
          <w:lang w:val="en-US"/>
        </w:rPr>
        <w:t>Data Processors</w:t>
      </w:r>
    </w:p>
    <w:p w14:paraId="35CDE02F" w14:textId="361C17F6" w:rsidR="00C54026" w:rsidRDefault="003A0EEB" w:rsidP="009F2F71">
      <w:pPr>
        <w:rPr>
          <w:lang w:val="en-US"/>
        </w:rPr>
      </w:pPr>
      <w:r w:rsidRPr="003A0EEB">
        <w:rPr>
          <w:lang w:val="en-US"/>
        </w:rPr>
        <w:t>The data processor</w:t>
      </w:r>
      <w:r w:rsidR="00C54026">
        <w:rPr>
          <w:lang w:val="en-US"/>
        </w:rPr>
        <w:t>s</w:t>
      </w:r>
      <w:r>
        <w:rPr>
          <w:b/>
          <w:lang w:val="en-US"/>
        </w:rPr>
        <w:t xml:space="preserve"> </w:t>
      </w:r>
      <w:r w:rsidRPr="003A0EEB">
        <w:rPr>
          <w:lang w:val="en-US"/>
        </w:rPr>
        <w:t>run on the application server as a windows service</w:t>
      </w:r>
      <w:r w:rsidR="00C54026">
        <w:rPr>
          <w:lang w:val="en-US"/>
        </w:rPr>
        <w:t xml:space="preserve">s. They </w:t>
      </w:r>
      <w:r w:rsidR="00A429FB" w:rsidRPr="003A0EEB">
        <w:rPr>
          <w:lang w:val="en-US"/>
        </w:rPr>
        <w:t>work</w:t>
      </w:r>
      <w:r w:rsidR="00A429FB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="00A429FB">
        <w:rPr>
          <w:lang w:val="en-US"/>
        </w:rPr>
        <w:t xml:space="preserve">background and </w:t>
      </w:r>
      <w:r w:rsidR="00C54026">
        <w:rPr>
          <w:lang w:val="en-US"/>
        </w:rPr>
        <w:t xml:space="preserve">each of them </w:t>
      </w:r>
      <w:r w:rsidR="00A429FB">
        <w:rPr>
          <w:lang w:val="en-US"/>
        </w:rPr>
        <w:t>ha</w:t>
      </w:r>
      <w:r w:rsidR="00C54026">
        <w:rPr>
          <w:lang w:val="en-US"/>
        </w:rPr>
        <w:t>s</w:t>
      </w:r>
      <w:r w:rsidR="00A429FB">
        <w:rPr>
          <w:lang w:val="en-US"/>
        </w:rPr>
        <w:t xml:space="preserve"> inner timer. On timer </w:t>
      </w:r>
      <w:r w:rsidR="003951F9">
        <w:rPr>
          <w:lang w:val="en-US"/>
        </w:rPr>
        <w:t>tick,</w:t>
      </w:r>
      <w:r w:rsidR="00A429FB">
        <w:rPr>
          <w:lang w:val="en-US"/>
        </w:rPr>
        <w:t xml:space="preserve"> </w:t>
      </w:r>
      <w:r w:rsidR="00C54026">
        <w:rPr>
          <w:lang w:val="en-US"/>
        </w:rPr>
        <w:t>they</w:t>
      </w:r>
      <w:r w:rsidR="003951F9">
        <w:rPr>
          <w:lang w:val="en-US"/>
        </w:rPr>
        <w:t xml:space="preserve"> grab unprocessed data from staging table. During processing, data from Jira is synchronized with data in EPM</w:t>
      </w:r>
      <w:r w:rsidR="00C54026">
        <w:rPr>
          <w:lang w:val="en-US"/>
        </w:rPr>
        <w:t>. Each processor does his own function:</w:t>
      </w:r>
    </w:p>
    <w:p w14:paraId="7B50200A" w14:textId="379223B9" w:rsidR="00C54026" w:rsidRPr="00926684" w:rsidRDefault="00926684" w:rsidP="00926684">
      <w:pPr>
        <w:pStyle w:val="aa"/>
        <w:numPr>
          <w:ilvl w:val="0"/>
          <w:numId w:val="5"/>
        </w:numPr>
        <w:rPr>
          <w:lang w:val="en-US"/>
        </w:rPr>
      </w:pPr>
      <w:proofErr w:type="spellStart"/>
      <w:r w:rsidRPr="00926684">
        <w:rPr>
          <w:lang w:val="en-US"/>
        </w:rPr>
        <w:t>ProjectOnlineSystemConnector.WinService</w:t>
      </w:r>
      <w:proofErr w:type="spellEnd"/>
      <w:r w:rsidR="00C54026" w:rsidRPr="00926684">
        <w:rPr>
          <w:lang w:val="en-US"/>
        </w:rPr>
        <w:t xml:space="preserve"> – checkout, update (add new tasks, assignments, update tasks), publish, </w:t>
      </w:r>
      <w:proofErr w:type="spellStart"/>
      <w:r w:rsidR="00C54026" w:rsidRPr="00926684">
        <w:rPr>
          <w:lang w:val="en-US"/>
        </w:rPr>
        <w:t>checkin</w:t>
      </w:r>
      <w:proofErr w:type="spellEnd"/>
      <w:r w:rsidR="00C54026" w:rsidRPr="00926684">
        <w:rPr>
          <w:lang w:val="en-US"/>
        </w:rPr>
        <w:t xml:space="preserve"> projects.</w:t>
      </w:r>
    </w:p>
    <w:p w14:paraId="081F65D4" w14:textId="59EE711F" w:rsidR="00926684" w:rsidRPr="00926684" w:rsidRDefault="00926684" w:rsidP="00926684">
      <w:pPr>
        <w:pStyle w:val="aa"/>
        <w:numPr>
          <w:ilvl w:val="0"/>
          <w:numId w:val="5"/>
        </w:numPr>
        <w:rPr>
          <w:lang w:val="en-US"/>
        </w:rPr>
      </w:pPr>
      <w:r>
        <w:rPr>
          <w:lang w:val="en-US"/>
        </w:rPr>
        <w:t>If necessary, additional</w:t>
      </w:r>
      <w:r w:rsidR="00065AC3">
        <w:rPr>
          <w:lang w:val="en-US"/>
        </w:rPr>
        <w:t xml:space="preserve"> win services could be created.</w:t>
      </w:r>
    </w:p>
    <w:p w14:paraId="36EB88FD" w14:textId="77A6D3E4" w:rsidR="00FB32D4" w:rsidRDefault="00FB32D4" w:rsidP="009F2F71">
      <w:pPr>
        <w:rPr>
          <w:lang w:val="en-US"/>
        </w:rPr>
      </w:pPr>
      <w:r w:rsidRPr="00FB32D4">
        <w:rPr>
          <w:noProof/>
          <w:lang w:val="en-US"/>
        </w:rPr>
        <w:drawing>
          <wp:inline distT="0" distB="0" distL="0" distR="0" wp14:anchorId="561BDCD2" wp14:editId="61517491">
            <wp:extent cx="5940425" cy="33381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079" w14:textId="77777777" w:rsidR="00FB32D4" w:rsidRDefault="00FB32D4" w:rsidP="009F2F71">
      <w:pPr>
        <w:rPr>
          <w:lang w:val="en-US"/>
        </w:rPr>
      </w:pPr>
    </w:p>
    <w:p w14:paraId="6B9C6D62" w14:textId="77777777" w:rsidR="00FB32D4" w:rsidRDefault="00FB32D4" w:rsidP="009F2F71">
      <w:pPr>
        <w:rPr>
          <w:lang w:val="en-US"/>
        </w:rPr>
      </w:pPr>
    </w:p>
    <w:p w14:paraId="5319A38D" w14:textId="0CF1C050" w:rsidR="00FB32D4" w:rsidRDefault="00FB32D4" w:rsidP="009F2F71">
      <w:pPr>
        <w:rPr>
          <w:lang w:val="en-US"/>
        </w:rPr>
      </w:pPr>
    </w:p>
    <w:p w14:paraId="316B642D" w14:textId="33E7E57B" w:rsidR="00FB32D4" w:rsidRDefault="00FB32D4" w:rsidP="009F2F71">
      <w:pPr>
        <w:rPr>
          <w:lang w:val="en-US"/>
        </w:rPr>
      </w:pPr>
    </w:p>
    <w:p w14:paraId="625B5D33" w14:textId="3039035C" w:rsidR="00FB32D4" w:rsidRDefault="00FB32D4" w:rsidP="009F2F71">
      <w:pPr>
        <w:rPr>
          <w:lang w:val="en-US"/>
        </w:rPr>
      </w:pPr>
      <w:r w:rsidRPr="00FB32D4">
        <w:rPr>
          <w:noProof/>
          <w:lang w:val="en-US"/>
        </w:rPr>
        <w:drawing>
          <wp:inline distT="0" distB="0" distL="0" distR="0" wp14:anchorId="1642B52B" wp14:editId="14E61F4F">
            <wp:extent cx="5940425" cy="333819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1B2F" w14:textId="77C00EF2" w:rsidR="00157366" w:rsidRDefault="00157366" w:rsidP="009F2F71">
      <w:pPr>
        <w:rPr>
          <w:lang w:val="en-US"/>
        </w:rPr>
      </w:pPr>
    </w:p>
    <w:p w14:paraId="7B0613D2" w14:textId="54453C25" w:rsidR="00FE7F5F" w:rsidRDefault="00FE7F5F" w:rsidP="00FE7F5F">
      <w:pPr>
        <w:rPr>
          <w:lang w:val="en-US"/>
        </w:rPr>
      </w:pPr>
    </w:p>
    <w:p w14:paraId="14DF4FBA" w14:textId="0B98B7D9" w:rsidR="00587322" w:rsidRDefault="00587322" w:rsidP="00587322">
      <w:pPr>
        <w:rPr>
          <w:rFonts w:cstheme="minorHAnsi"/>
          <w:sz w:val="24"/>
          <w:szCs w:val="24"/>
          <w:lang w:val="en-US"/>
        </w:rPr>
      </w:pPr>
      <w:r w:rsidRPr="009352F4">
        <w:rPr>
          <w:rFonts w:cstheme="minorHAnsi"/>
          <w:sz w:val="24"/>
          <w:szCs w:val="24"/>
          <w:lang w:val="en-US"/>
        </w:rPr>
        <w:t>60i modules</w:t>
      </w:r>
      <w:bookmarkStart w:id="1" w:name="_Toc462301382"/>
    </w:p>
    <w:p w14:paraId="61ACEA3F" w14:textId="17083BC6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t>ProjectOnlineSystemConnector.HtmlCssJsReady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CC6AE7">
        <w:rPr>
          <w:rFonts w:cstheme="minorHAnsi"/>
          <w:sz w:val="24"/>
          <w:szCs w:val="24"/>
          <w:lang w:val="en-US"/>
        </w:rPr>
        <w:t>– contains HTML, CSS and JS for 60i settings and linking pages</w:t>
      </w:r>
    </w:p>
    <w:p w14:paraId="001C46EE" w14:textId="479ABAEE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t>ProjectOnlineSystemConnector.Web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CC6AE7">
        <w:rPr>
          <w:rFonts w:cstheme="minorHAnsi"/>
          <w:sz w:val="24"/>
          <w:szCs w:val="24"/>
          <w:lang w:val="en-US"/>
        </w:rPr>
        <w:t>– web site</w:t>
      </w:r>
      <w:r w:rsidR="00CC6AE7" w:rsidRPr="009352F4">
        <w:rPr>
          <w:rFonts w:cstheme="minorHAnsi"/>
          <w:sz w:val="24"/>
          <w:szCs w:val="24"/>
          <w:lang w:val="en-US"/>
        </w:rPr>
        <w:t xml:space="preserve"> project</w:t>
      </w:r>
      <w:r w:rsidR="00CC6AE7">
        <w:rPr>
          <w:rFonts w:cstheme="minorHAnsi"/>
          <w:sz w:val="24"/>
          <w:szCs w:val="24"/>
          <w:lang w:val="en-US"/>
        </w:rPr>
        <w:t xml:space="preserve"> that </w:t>
      </w:r>
      <w:r w:rsidR="00CC6AE7" w:rsidRPr="009352F4">
        <w:rPr>
          <w:rFonts w:cstheme="minorHAnsi"/>
          <w:sz w:val="24"/>
          <w:szCs w:val="24"/>
          <w:lang w:val="en-US"/>
        </w:rPr>
        <w:t>has 2</w:t>
      </w:r>
      <w:r w:rsidR="00CC6AE7">
        <w:rPr>
          <w:rFonts w:cstheme="minorHAnsi"/>
          <w:sz w:val="24"/>
          <w:szCs w:val="24"/>
          <w:lang w:val="en-US"/>
        </w:rPr>
        <w:t xml:space="preserve"> main</w:t>
      </w:r>
      <w:r w:rsidR="00CC6AE7" w:rsidRPr="009352F4">
        <w:rPr>
          <w:rFonts w:cstheme="minorHAnsi"/>
          <w:sz w:val="24"/>
          <w:szCs w:val="24"/>
          <w:lang w:val="en-US"/>
        </w:rPr>
        <w:t xml:space="preserve"> functions. </w:t>
      </w:r>
      <w:r w:rsidR="00CC6AE7">
        <w:rPr>
          <w:rFonts w:cstheme="minorHAnsi"/>
          <w:sz w:val="24"/>
          <w:szCs w:val="24"/>
          <w:lang w:val="en-US"/>
        </w:rPr>
        <w:t>The</w:t>
      </w:r>
      <w:r w:rsidR="00CC6AE7" w:rsidRPr="009352F4">
        <w:rPr>
          <w:rFonts w:cstheme="minorHAnsi"/>
          <w:sz w:val="24"/>
          <w:szCs w:val="24"/>
          <w:lang w:val="en-US"/>
        </w:rPr>
        <w:t xml:space="preserve"> first</w:t>
      </w:r>
      <w:r w:rsidR="00CC6AE7">
        <w:rPr>
          <w:rFonts w:cstheme="minorHAnsi"/>
          <w:sz w:val="24"/>
          <w:szCs w:val="24"/>
          <w:lang w:val="en-US"/>
        </w:rPr>
        <w:t xml:space="preserve"> one</w:t>
      </w:r>
      <w:r w:rsidR="00CC6AE7" w:rsidRPr="009352F4">
        <w:rPr>
          <w:rFonts w:cstheme="minorHAnsi"/>
          <w:sz w:val="24"/>
          <w:szCs w:val="24"/>
          <w:lang w:val="en-US"/>
        </w:rPr>
        <w:t xml:space="preserve"> is </w:t>
      </w:r>
      <w:r w:rsidR="00CC6AE7">
        <w:rPr>
          <w:rFonts w:cstheme="minorHAnsi"/>
          <w:sz w:val="24"/>
          <w:szCs w:val="24"/>
          <w:lang w:val="en-US"/>
        </w:rPr>
        <w:t>providing requests from 60i pages to Jira (</w:t>
      </w:r>
      <w:r w:rsidR="00CC6AE7" w:rsidRPr="009352F4">
        <w:rPr>
          <w:rFonts w:cstheme="minorHAnsi"/>
          <w:sz w:val="24"/>
          <w:szCs w:val="24"/>
          <w:lang w:val="en-US"/>
        </w:rPr>
        <w:t xml:space="preserve">Jira is not </w:t>
      </w:r>
      <w:r w:rsidR="00CA4DF3" w:rsidRPr="009352F4">
        <w:rPr>
          <w:rFonts w:cstheme="minorHAnsi"/>
          <w:sz w:val="24"/>
          <w:szCs w:val="24"/>
          <w:lang w:val="en-US"/>
        </w:rPr>
        <w:t>allowed</w:t>
      </w:r>
      <w:r w:rsidR="00CC6AE7" w:rsidRPr="009352F4">
        <w:rPr>
          <w:rFonts w:cstheme="minorHAnsi"/>
          <w:sz w:val="24"/>
          <w:szCs w:val="24"/>
          <w:lang w:val="en-US"/>
        </w:rPr>
        <w:t xml:space="preserve"> cross-origin requests, </w:t>
      </w:r>
      <w:proofErr w:type="spellStart"/>
      <w:r w:rsidR="00CC6AE7" w:rsidRPr="009352F4">
        <w:rPr>
          <w:rFonts w:cstheme="minorHAnsi"/>
          <w:sz w:val="24"/>
          <w:szCs w:val="24"/>
          <w:lang w:val="en-US"/>
        </w:rPr>
        <w:t>JiraController</w:t>
      </w:r>
      <w:proofErr w:type="spellEnd"/>
      <w:r w:rsidR="00CC6AE7" w:rsidRPr="009352F4">
        <w:rPr>
          <w:rFonts w:cstheme="minorHAnsi"/>
          <w:sz w:val="24"/>
          <w:szCs w:val="24"/>
          <w:lang w:val="en-US"/>
        </w:rPr>
        <w:t xml:space="preserve"> is designed to Enable CORS and push such requests to Jira via </w:t>
      </w:r>
      <w:proofErr w:type="spellStart"/>
      <w:r w:rsidR="00CC6AE7" w:rsidRPr="009352F4">
        <w:rPr>
          <w:rFonts w:cstheme="minorHAnsi"/>
          <w:sz w:val="24"/>
          <w:szCs w:val="24"/>
          <w:lang w:val="en-US"/>
        </w:rPr>
        <w:t>HttpWebRequest</w:t>
      </w:r>
      <w:proofErr w:type="spellEnd"/>
      <w:r w:rsidR="00CC6AE7">
        <w:rPr>
          <w:rFonts w:cstheme="minorHAnsi"/>
          <w:sz w:val="24"/>
          <w:szCs w:val="24"/>
          <w:lang w:val="en-US"/>
        </w:rPr>
        <w:t>).</w:t>
      </w:r>
      <w:r w:rsidR="00CC6AE7" w:rsidRPr="009352F4">
        <w:rPr>
          <w:rFonts w:cstheme="minorHAnsi"/>
          <w:sz w:val="24"/>
          <w:szCs w:val="24"/>
          <w:lang w:val="en-US"/>
        </w:rPr>
        <w:t xml:space="preserve"> The </w:t>
      </w:r>
      <w:r w:rsidR="00CC6AE7">
        <w:rPr>
          <w:rFonts w:cstheme="minorHAnsi"/>
          <w:sz w:val="24"/>
          <w:szCs w:val="24"/>
          <w:lang w:val="en-US"/>
        </w:rPr>
        <w:t>second</w:t>
      </w:r>
      <w:r w:rsidR="00CC6AE7" w:rsidRPr="009352F4">
        <w:rPr>
          <w:rFonts w:cstheme="minorHAnsi"/>
          <w:sz w:val="24"/>
          <w:szCs w:val="24"/>
          <w:lang w:val="en-US"/>
        </w:rPr>
        <w:t xml:space="preserve"> one is the </w:t>
      </w:r>
      <w:r w:rsidR="00CC6AE7">
        <w:rPr>
          <w:rFonts w:cstheme="minorHAnsi"/>
          <w:sz w:val="24"/>
          <w:szCs w:val="24"/>
          <w:lang w:val="en-US"/>
        </w:rPr>
        <w:t>receiving web hooks from Jira</w:t>
      </w:r>
      <w:r w:rsidR="00CA4DF3">
        <w:rPr>
          <w:rFonts w:cstheme="minorHAnsi"/>
          <w:sz w:val="24"/>
          <w:szCs w:val="24"/>
          <w:lang w:val="en-US"/>
        </w:rPr>
        <w:t xml:space="preserve"> and write them into DB.</w:t>
      </w:r>
    </w:p>
    <w:p w14:paraId="3EA28F51" w14:textId="57F572AE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t>ProjectOnlineSystemConnector.Data</w:t>
      </w:r>
      <w:proofErr w:type="spellEnd"/>
      <w:r w:rsidR="00CA4DF3">
        <w:rPr>
          <w:rFonts w:cstheme="minorHAnsi"/>
          <w:sz w:val="24"/>
          <w:szCs w:val="24"/>
          <w:lang w:val="en-US"/>
        </w:rPr>
        <w:t xml:space="preserve">– contains </w:t>
      </w:r>
      <w:r w:rsidR="00CA4DF3" w:rsidRPr="009352F4">
        <w:rPr>
          <w:rFonts w:cstheme="minorHAnsi"/>
          <w:sz w:val="24"/>
          <w:szCs w:val="24"/>
          <w:lang w:val="en-US"/>
        </w:rPr>
        <w:t xml:space="preserve">classes-entities. This classes are generated by </w:t>
      </w:r>
      <w:proofErr w:type="spellStart"/>
      <w:r w:rsidR="00CA4DF3" w:rsidRPr="009352F4">
        <w:rPr>
          <w:rFonts w:cstheme="minorHAnsi"/>
          <w:sz w:val="24"/>
          <w:szCs w:val="24"/>
          <w:lang w:val="en-US"/>
        </w:rPr>
        <w:t>EntityFramework</w:t>
      </w:r>
      <w:proofErr w:type="spellEnd"/>
      <w:r w:rsidR="00CA4DF3" w:rsidRPr="009352F4">
        <w:rPr>
          <w:rFonts w:cstheme="minorHAnsi"/>
          <w:sz w:val="24"/>
          <w:szCs w:val="24"/>
          <w:lang w:val="en-US"/>
        </w:rPr>
        <w:t>.</w:t>
      </w:r>
    </w:p>
    <w:p w14:paraId="15BC0EBF" w14:textId="54D2771E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t>ProjectOnlineSystemConnector.BusinessServices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CA4DF3">
        <w:rPr>
          <w:rFonts w:cstheme="minorHAnsi"/>
          <w:sz w:val="24"/>
          <w:szCs w:val="24"/>
          <w:lang w:val="en-US"/>
        </w:rPr>
        <w:t>– almost all logic for communicating with DB and some helper methods for Jira.</w:t>
      </w:r>
    </w:p>
    <w:p w14:paraId="3DFDB675" w14:textId="5C2D2F96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t>ProjectOnlineSystemConnector.Common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CA4DF3">
        <w:rPr>
          <w:rFonts w:cstheme="minorHAnsi"/>
          <w:sz w:val="24"/>
          <w:szCs w:val="24"/>
          <w:lang w:val="en-US"/>
        </w:rPr>
        <w:t>– some constants, email sender and logging methods.</w:t>
      </w:r>
    </w:p>
    <w:p w14:paraId="3DC27ACD" w14:textId="3E0307DB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571D1">
        <w:rPr>
          <w:rFonts w:cstheme="minorHAnsi"/>
          <w:sz w:val="24"/>
          <w:szCs w:val="24"/>
          <w:lang w:val="en-US"/>
        </w:rPr>
        <w:t>ProjectOnlineSystemConnector.DataAccess.Database</w:t>
      </w:r>
      <w:proofErr w:type="spellEnd"/>
      <w:proofErr w:type="gramEnd"/>
      <w:r w:rsidR="00CA4DF3">
        <w:rPr>
          <w:rFonts w:cstheme="minorHAnsi"/>
          <w:sz w:val="24"/>
          <w:szCs w:val="24"/>
          <w:lang w:val="en-US"/>
        </w:rPr>
        <w:t xml:space="preserve"> </w:t>
      </w:r>
      <w:r w:rsidR="00F8347F">
        <w:rPr>
          <w:rFonts w:cstheme="minorHAnsi"/>
          <w:sz w:val="24"/>
          <w:szCs w:val="24"/>
          <w:lang w:val="en-US"/>
        </w:rPr>
        <w:t>–</w:t>
      </w:r>
      <w:r w:rsidR="00CA4DF3">
        <w:rPr>
          <w:rFonts w:cstheme="minorHAnsi"/>
          <w:sz w:val="24"/>
          <w:szCs w:val="24"/>
          <w:lang w:val="en-US"/>
        </w:rPr>
        <w:t xml:space="preserve"> </w:t>
      </w:r>
      <w:r w:rsidR="00F8347F">
        <w:rPr>
          <w:rFonts w:cstheme="minorHAnsi"/>
          <w:sz w:val="24"/>
          <w:szCs w:val="24"/>
          <w:lang w:val="en-US"/>
        </w:rPr>
        <w:t>repositories for accessing DB</w:t>
      </w:r>
    </w:p>
    <w:p w14:paraId="0C57FF8E" w14:textId="4B5664BE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571D1">
        <w:rPr>
          <w:rFonts w:cstheme="minorHAnsi"/>
          <w:sz w:val="24"/>
          <w:szCs w:val="24"/>
          <w:lang w:val="en-US"/>
        </w:rPr>
        <w:t>ProjectOnlineSystemConnector.DataAccess.Jira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="00F8347F">
        <w:rPr>
          <w:rFonts w:cstheme="minorHAnsi"/>
          <w:sz w:val="24"/>
          <w:szCs w:val="24"/>
          <w:lang w:val="en-US"/>
        </w:rPr>
        <w:t>– methods for accessing Jira</w:t>
      </w:r>
    </w:p>
    <w:p w14:paraId="4C791726" w14:textId="6B9C94AD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D571D1">
        <w:rPr>
          <w:rFonts w:cstheme="minorHAnsi"/>
          <w:sz w:val="24"/>
          <w:szCs w:val="24"/>
          <w:lang w:val="en-US"/>
        </w:rPr>
        <w:t>ProjectOnlineSystemConnector.DataAccess.CSOM</w:t>
      </w:r>
      <w:proofErr w:type="spellEnd"/>
      <w:proofErr w:type="gramEnd"/>
      <w:r w:rsidR="00F8347F">
        <w:rPr>
          <w:rFonts w:cstheme="minorHAnsi"/>
          <w:sz w:val="24"/>
          <w:szCs w:val="24"/>
          <w:lang w:val="en-US"/>
        </w:rPr>
        <w:t xml:space="preserve"> – methods for accessing Project server via CSOM and OData</w:t>
      </w:r>
    </w:p>
    <w:p w14:paraId="610B4826" w14:textId="629EF792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t>ProjectOnlineSystemConnector.Database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F8347F">
        <w:rPr>
          <w:rFonts w:cstheme="minorHAnsi"/>
          <w:sz w:val="24"/>
          <w:szCs w:val="24"/>
          <w:lang w:val="en-US"/>
        </w:rPr>
        <w:t>– DB schema scripts</w:t>
      </w:r>
    </w:p>
    <w:p w14:paraId="5FD6BD5D" w14:textId="635D0136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lastRenderedPageBreak/>
        <w:t>ProjectOnlineSystemConnector</w:t>
      </w:r>
      <w:r w:rsidR="009352F4" w:rsidRPr="009352F4">
        <w:rPr>
          <w:rFonts w:cstheme="minorHAnsi"/>
          <w:sz w:val="24"/>
          <w:szCs w:val="24"/>
          <w:lang w:val="en-US"/>
        </w:rPr>
        <w:t>.DataModel</w:t>
      </w:r>
      <w:proofErr w:type="spellEnd"/>
      <w:r w:rsidR="00F8347F">
        <w:rPr>
          <w:rFonts w:cstheme="minorHAnsi"/>
          <w:sz w:val="24"/>
          <w:szCs w:val="24"/>
          <w:lang w:val="en-US"/>
        </w:rPr>
        <w:t xml:space="preserve"> – classes that is using while application is working. There are data transfer objects, classes for filling with data from Project Server (incoming OData-xml), Jira and </w:t>
      </w:r>
      <w:r w:rsidR="00284D36">
        <w:rPr>
          <w:rFonts w:cstheme="minorHAnsi"/>
          <w:sz w:val="24"/>
          <w:szCs w:val="24"/>
          <w:lang w:val="en-US"/>
        </w:rPr>
        <w:t>VSTS</w:t>
      </w:r>
      <w:r w:rsidR="00F8347F">
        <w:rPr>
          <w:rFonts w:cstheme="minorHAnsi"/>
          <w:sz w:val="24"/>
          <w:szCs w:val="24"/>
          <w:lang w:val="en-US"/>
        </w:rPr>
        <w:t xml:space="preserve"> (incoming </w:t>
      </w:r>
      <w:proofErr w:type="spellStart"/>
      <w:r w:rsidR="00F8347F">
        <w:rPr>
          <w:rFonts w:cstheme="minorHAnsi"/>
          <w:sz w:val="24"/>
          <w:szCs w:val="24"/>
          <w:lang w:val="en-US"/>
        </w:rPr>
        <w:t>json</w:t>
      </w:r>
      <w:proofErr w:type="spellEnd"/>
      <w:r w:rsidR="00F8347F">
        <w:rPr>
          <w:rFonts w:cstheme="minorHAnsi"/>
          <w:sz w:val="24"/>
          <w:szCs w:val="24"/>
          <w:lang w:val="en-US"/>
        </w:rPr>
        <w:t>), some view models.</w:t>
      </w:r>
    </w:p>
    <w:p w14:paraId="3133AD04" w14:textId="48892941" w:rsidR="009352F4" w:rsidRDefault="00D571D1" w:rsidP="00D571D1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t>ProjectOnlineSystemConnector</w:t>
      </w:r>
      <w:r w:rsidR="009352F4" w:rsidRPr="009352F4">
        <w:rPr>
          <w:rFonts w:cstheme="minorHAnsi"/>
          <w:sz w:val="24"/>
          <w:szCs w:val="24"/>
          <w:lang w:val="en-US"/>
        </w:rPr>
        <w:t>.SignalR</w:t>
      </w:r>
      <w:proofErr w:type="spellEnd"/>
      <w:r w:rsidR="00F8347F">
        <w:rPr>
          <w:rFonts w:cstheme="minorHAnsi"/>
          <w:sz w:val="24"/>
          <w:szCs w:val="24"/>
          <w:lang w:val="en-US"/>
        </w:rPr>
        <w:t xml:space="preserve"> – self hosted </w:t>
      </w:r>
      <w:proofErr w:type="spellStart"/>
      <w:r w:rsidR="00F8347F">
        <w:rPr>
          <w:rFonts w:cstheme="minorHAnsi"/>
          <w:sz w:val="24"/>
          <w:szCs w:val="24"/>
          <w:lang w:val="en-US"/>
        </w:rPr>
        <w:t>SignalR</w:t>
      </w:r>
      <w:proofErr w:type="spellEnd"/>
      <w:r w:rsidR="00F8347F">
        <w:rPr>
          <w:rFonts w:cstheme="minorHAnsi"/>
          <w:sz w:val="24"/>
          <w:szCs w:val="24"/>
          <w:lang w:val="en-US"/>
        </w:rPr>
        <w:t xml:space="preserve"> instance that is using to send diagnostic information from win services to 60i pages.</w:t>
      </w:r>
    </w:p>
    <w:p w14:paraId="16DA498F" w14:textId="0946DBCF" w:rsidR="009352F4" w:rsidRDefault="009352F4" w:rsidP="009352F4">
      <w:pPr>
        <w:pStyle w:val="a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9352F4">
        <w:rPr>
          <w:rFonts w:cstheme="minorHAnsi"/>
          <w:sz w:val="24"/>
          <w:szCs w:val="24"/>
          <w:lang w:val="en-US"/>
        </w:rPr>
        <w:t>WebHookDataActualsProcessorWinService</w:t>
      </w:r>
      <w:proofErr w:type="spellEnd"/>
      <w:r w:rsidR="00F8347F">
        <w:rPr>
          <w:rFonts w:cstheme="minorHAnsi"/>
          <w:sz w:val="24"/>
          <w:szCs w:val="24"/>
          <w:lang w:val="en-US"/>
        </w:rPr>
        <w:t xml:space="preserve"> – win service that filling actuals with data from DB (without project check out-check in process)</w:t>
      </w:r>
    </w:p>
    <w:p w14:paraId="55FBC207" w14:textId="5DF79AD0" w:rsidR="00F8347F" w:rsidRPr="00F8347F" w:rsidRDefault="00D571D1" w:rsidP="00D571D1">
      <w:pPr>
        <w:pStyle w:val="aa"/>
        <w:numPr>
          <w:ilvl w:val="0"/>
          <w:numId w:val="4"/>
        </w:numPr>
        <w:rPr>
          <w:lang w:val="en-US"/>
        </w:rPr>
      </w:pPr>
      <w:proofErr w:type="spellStart"/>
      <w:r w:rsidRPr="00D571D1">
        <w:rPr>
          <w:rFonts w:cstheme="minorHAnsi"/>
          <w:sz w:val="24"/>
          <w:szCs w:val="24"/>
          <w:lang w:val="en-US"/>
        </w:rPr>
        <w:t>ProjectOnlineSystemConnector.WinService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F8347F" w:rsidRPr="00F8347F">
        <w:rPr>
          <w:rFonts w:cstheme="minorHAnsi"/>
          <w:sz w:val="24"/>
          <w:szCs w:val="24"/>
          <w:lang w:val="en-US"/>
        </w:rPr>
        <w:t xml:space="preserve">– win service that </w:t>
      </w:r>
      <w:bookmarkEnd w:id="1"/>
      <w:r w:rsidR="00F8347F" w:rsidRPr="00F8347F">
        <w:rPr>
          <w:rFonts w:cstheme="minorHAnsi"/>
          <w:sz w:val="24"/>
          <w:szCs w:val="24"/>
          <w:lang w:val="en-US"/>
        </w:rPr>
        <w:t>check out, updates, publishes and check in projects.</w:t>
      </w:r>
    </w:p>
    <w:p w14:paraId="060978B1" w14:textId="2834FAE3" w:rsidR="00587322" w:rsidRPr="00F8347F" w:rsidRDefault="00D571D1" w:rsidP="00D571D1">
      <w:pPr>
        <w:pStyle w:val="aa"/>
        <w:numPr>
          <w:ilvl w:val="0"/>
          <w:numId w:val="4"/>
        </w:numPr>
        <w:rPr>
          <w:lang w:val="en-US"/>
        </w:rPr>
        <w:sectPr w:rsidR="00587322" w:rsidRPr="00F8347F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D571D1">
        <w:rPr>
          <w:lang w:val="en-US"/>
        </w:rPr>
        <w:t>ProjectOnlineSystemConnector.SyncServices</w:t>
      </w:r>
      <w:proofErr w:type="spellEnd"/>
      <w:r>
        <w:rPr>
          <w:lang w:val="en-US"/>
        </w:rPr>
        <w:t xml:space="preserve"> </w:t>
      </w:r>
      <w:r w:rsidR="00F8347F">
        <w:rPr>
          <w:lang w:val="en-US"/>
        </w:rPr>
        <w:t>–</w:t>
      </w:r>
      <w:r w:rsidR="00E55BAA">
        <w:rPr>
          <w:lang w:val="en-US"/>
        </w:rPr>
        <w:t xml:space="preserve"> </w:t>
      </w:r>
      <w:r w:rsidR="00E55BAA">
        <w:rPr>
          <w:rFonts w:cstheme="minorHAnsi"/>
          <w:sz w:val="24"/>
          <w:szCs w:val="24"/>
          <w:lang w:val="en-US"/>
        </w:rPr>
        <w:t>library contains main rules how data should be transferred from</w:t>
      </w:r>
      <w:r>
        <w:rPr>
          <w:rFonts w:cstheme="minorHAnsi"/>
          <w:sz w:val="24"/>
          <w:szCs w:val="24"/>
          <w:lang w:val="en-US"/>
        </w:rPr>
        <w:t xml:space="preserve"> Jira/</w:t>
      </w:r>
      <w:proofErr w:type="spellStart"/>
      <w:r>
        <w:rPr>
          <w:rFonts w:cstheme="minorHAnsi"/>
          <w:sz w:val="24"/>
          <w:szCs w:val="24"/>
          <w:lang w:val="en-US"/>
        </w:rPr>
        <w:t>Tfs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into DB and from DB to EPM</w:t>
      </w:r>
      <w:r w:rsidR="00E55BAA">
        <w:rPr>
          <w:rFonts w:cstheme="minorHAnsi"/>
          <w:sz w:val="24"/>
          <w:szCs w:val="24"/>
          <w:lang w:val="en-US"/>
        </w:rPr>
        <w:t>.</w:t>
      </w:r>
    </w:p>
    <w:p w14:paraId="46B20EF9" w14:textId="2D759E1F" w:rsidR="00587322" w:rsidRDefault="006B3CCD" w:rsidP="006B3CCD">
      <w:pPr>
        <w:ind w:left="-1020"/>
        <w:rPr>
          <w:lang w:val="en-US"/>
        </w:rPr>
      </w:pPr>
      <w:r w:rsidRPr="006B3CCD">
        <w:rPr>
          <w:noProof/>
          <w:lang w:val="en-US"/>
        </w:rPr>
        <w:lastRenderedPageBreak/>
        <w:drawing>
          <wp:inline distT="0" distB="0" distL="0" distR="0" wp14:anchorId="143FC5EF" wp14:editId="120C300D">
            <wp:extent cx="10523251" cy="486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30778" cy="48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322" w:rsidSect="00FE7F5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B2F15" w14:textId="77777777" w:rsidR="002F6FA6" w:rsidRDefault="002F6FA6" w:rsidP="00FB32D4">
      <w:pPr>
        <w:spacing w:after="0" w:line="240" w:lineRule="auto"/>
      </w:pPr>
      <w:r>
        <w:separator/>
      </w:r>
    </w:p>
  </w:endnote>
  <w:endnote w:type="continuationSeparator" w:id="0">
    <w:p w14:paraId="3EFA8C25" w14:textId="77777777" w:rsidR="002F6FA6" w:rsidRDefault="002F6FA6" w:rsidP="00FB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363C" w14:textId="77777777" w:rsidR="002F6FA6" w:rsidRDefault="002F6FA6" w:rsidP="00FB32D4">
      <w:pPr>
        <w:spacing w:after="0" w:line="240" w:lineRule="auto"/>
      </w:pPr>
      <w:r>
        <w:separator/>
      </w:r>
    </w:p>
  </w:footnote>
  <w:footnote w:type="continuationSeparator" w:id="0">
    <w:p w14:paraId="4A35B35C" w14:textId="77777777" w:rsidR="002F6FA6" w:rsidRDefault="002F6FA6" w:rsidP="00FB3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E449" w14:textId="375A5BC5" w:rsidR="00FB32D4" w:rsidRDefault="00FB32D4">
    <w:pPr>
      <w:pStyle w:val="a6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F99F9BD" wp14:editId="2ADDCBF8">
          <wp:simplePos x="0" y="0"/>
          <wp:positionH relativeFrom="column">
            <wp:posOffset>0</wp:posOffset>
          </wp:positionH>
          <wp:positionV relativeFrom="paragraph">
            <wp:posOffset>-267335</wp:posOffset>
          </wp:positionV>
          <wp:extent cx="1349375" cy="477520"/>
          <wp:effectExtent l="0" t="0" r="3175" b="0"/>
          <wp:wrapSquare wrapText="bothSides"/>
          <wp:docPr id="1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9375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165FFA" w14:textId="77777777" w:rsidR="00FB32D4" w:rsidRDefault="00FB32D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672"/>
    <w:multiLevelType w:val="hybridMultilevel"/>
    <w:tmpl w:val="95BA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25C9"/>
    <w:multiLevelType w:val="hybridMultilevel"/>
    <w:tmpl w:val="9D48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91DE9"/>
    <w:multiLevelType w:val="multilevel"/>
    <w:tmpl w:val="748CAD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42B97C37"/>
    <w:multiLevelType w:val="hybridMultilevel"/>
    <w:tmpl w:val="C0D67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0200D"/>
    <w:multiLevelType w:val="hybridMultilevel"/>
    <w:tmpl w:val="220C980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4A"/>
    <w:rsid w:val="00055D05"/>
    <w:rsid w:val="00065AC3"/>
    <w:rsid w:val="00157366"/>
    <w:rsid w:val="00193D57"/>
    <w:rsid w:val="001B4100"/>
    <w:rsid w:val="00284D36"/>
    <w:rsid w:val="002F6FA6"/>
    <w:rsid w:val="00365F50"/>
    <w:rsid w:val="003951F9"/>
    <w:rsid w:val="003A0EEB"/>
    <w:rsid w:val="00444A35"/>
    <w:rsid w:val="00450B4A"/>
    <w:rsid w:val="004A5A99"/>
    <w:rsid w:val="00575780"/>
    <w:rsid w:val="00587322"/>
    <w:rsid w:val="0060792C"/>
    <w:rsid w:val="006B3CCD"/>
    <w:rsid w:val="007121D1"/>
    <w:rsid w:val="00744423"/>
    <w:rsid w:val="00782551"/>
    <w:rsid w:val="00836C30"/>
    <w:rsid w:val="008E7DC7"/>
    <w:rsid w:val="00926684"/>
    <w:rsid w:val="009352F4"/>
    <w:rsid w:val="009D3A5A"/>
    <w:rsid w:val="009F2F71"/>
    <w:rsid w:val="00A429FB"/>
    <w:rsid w:val="00B93952"/>
    <w:rsid w:val="00BF6AFD"/>
    <w:rsid w:val="00C04400"/>
    <w:rsid w:val="00C54026"/>
    <w:rsid w:val="00CA4DF3"/>
    <w:rsid w:val="00CC6AE7"/>
    <w:rsid w:val="00CD7CCE"/>
    <w:rsid w:val="00D571D1"/>
    <w:rsid w:val="00E55BAA"/>
    <w:rsid w:val="00F74AFD"/>
    <w:rsid w:val="00F8347F"/>
    <w:rsid w:val="00FB32D4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A7DB"/>
  <w15:docId w15:val="{567793CB-97D2-4BC7-82C7-E9971C51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0B4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5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F5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32D4"/>
  </w:style>
  <w:style w:type="paragraph" w:styleId="a8">
    <w:name w:val="footer"/>
    <w:basedOn w:val="a"/>
    <w:link w:val="a9"/>
    <w:uiPriority w:val="99"/>
    <w:unhideWhenUsed/>
    <w:rsid w:val="00FB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32D4"/>
  </w:style>
  <w:style w:type="character" w:customStyle="1" w:styleId="10">
    <w:name w:val="Заголовок 1 Знак"/>
    <w:basedOn w:val="a0"/>
    <w:link w:val="1"/>
    <w:uiPriority w:val="9"/>
    <w:rsid w:val="00FB3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193D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C4C49C4-E2EB-49DF-91E8-CF3BC6AF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Boychenko</dc:creator>
  <cp:keywords/>
  <dc:description/>
  <cp:lastModifiedBy>Yaroslav Boychenko</cp:lastModifiedBy>
  <cp:revision>16</cp:revision>
  <dcterms:created xsi:type="dcterms:W3CDTF">2016-09-21T09:07:00Z</dcterms:created>
  <dcterms:modified xsi:type="dcterms:W3CDTF">2017-10-18T15:40:00Z</dcterms:modified>
</cp:coreProperties>
</file>