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F8CBC" w14:textId="77777777" w:rsidR="005B601D" w:rsidRPr="005B601D" w:rsidRDefault="005B601D" w:rsidP="005B601D">
      <w:pPr>
        <w:spacing w:line="360" w:lineRule="auto"/>
        <w:rPr>
          <w:b/>
          <w:bCs/>
        </w:rPr>
      </w:pPr>
      <w:r w:rsidRPr="005B601D">
        <w:rPr>
          <w:b/>
          <w:bCs/>
        </w:rPr>
        <w:t>• Java-based Confguration</w:t>
      </w:r>
    </w:p>
    <w:p w14:paraId="7256EE32" w14:textId="77777777" w:rsidR="005B601D" w:rsidRPr="005B601D" w:rsidRDefault="005B601D" w:rsidP="005B601D">
      <w:pPr>
        <w:spacing w:line="360" w:lineRule="auto"/>
        <w:rPr>
          <w:b/>
          <w:bCs/>
        </w:rPr>
      </w:pPr>
      <w:r>
        <w:t xml:space="preserve">• </w:t>
      </w:r>
      <w:r w:rsidRPr="005B601D">
        <w:rPr>
          <w:b/>
          <w:bCs/>
        </w:rPr>
        <w:t>@Bean</w:t>
      </w:r>
      <w:r>
        <w:t xml:space="preserve"> and </w:t>
      </w:r>
      <w:r w:rsidRPr="005B601D">
        <w:rPr>
          <w:b/>
          <w:bCs/>
        </w:rPr>
        <w:t>@Configuration</w:t>
      </w:r>
    </w:p>
    <w:p w14:paraId="0BFCF592" w14:textId="77777777" w:rsidR="005B601D" w:rsidRDefault="005B601D" w:rsidP="005B601D">
      <w:pPr>
        <w:spacing w:line="360" w:lineRule="auto"/>
      </w:pPr>
      <w:r>
        <w:t xml:space="preserve">• </w:t>
      </w:r>
      <w:r w:rsidRPr="005B601D">
        <w:rPr>
          <w:b/>
          <w:bCs/>
        </w:rPr>
        <w:t>@ComponentScan</w:t>
      </w:r>
      <w:r>
        <w:t xml:space="preserve"> and </w:t>
      </w:r>
      <w:r w:rsidRPr="005B601D">
        <w:rPr>
          <w:b/>
          <w:bCs/>
        </w:rPr>
        <w:t>@Import</w:t>
      </w:r>
    </w:p>
    <w:p w14:paraId="026589D4" w14:textId="77777777" w:rsidR="005B601D" w:rsidRPr="005B601D" w:rsidRDefault="005B601D" w:rsidP="005B601D">
      <w:pPr>
        <w:spacing w:line="360" w:lineRule="auto"/>
        <w:rPr>
          <w:b/>
          <w:bCs/>
        </w:rPr>
      </w:pPr>
      <w:r w:rsidRPr="005B601D">
        <w:rPr>
          <w:b/>
          <w:bCs/>
        </w:rPr>
        <w:t>• Java’s DI Mechanisms</w:t>
      </w:r>
    </w:p>
    <w:p w14:paraId="0C654ECE" w14:textId="77777777" w:rsidR="005B601D" w:rsidRPr="005B601D" w:rsidRDefault="005B601D" w:rsidP="005B601D">
      <w:pPr>
        <w:spacing w:line="360" w:lineRule="auto"/>
      </w:pPr>
      <w:r w:rsidRPr="005B601D">
        <w:t>• Support for JSR-250 &amp; @Resource</w:t>
      </w:r>
    </w:p>
    <w:p w14:paraId="11624063" w14:textId="5CDD2B55" w:rsidR="00635C16" w:rsidRDefault="005B601D" w:rsidP="005B601D">
      <w:pPr>
        <w:spacing w:line="360" w:lineRule="auto"/>
      </w:pPr>
      <w:r w:rsidRPr="005B601D">
        <w:t>• Support for JSR-330 &amp; @Inject &amp; @Named</w:t>
      </w:r>
    </w:p>
    <w:p w14:paraId="2BD45530" w14:textId="0BD4EF34" w:rsidR="005B601D" w:rsidRDefault="005B601D" w:rsidP="005B601D">
      <w:pPr>
        <w:spacing w:line="360" w:lineRule="auto"/>
      </w:pPr>
    </w:p>
    <w:p w14:paraId="5C6C1588" w14:textId="77777777" w:rsidR="005B601D" w:rsidRDefault="005B601D" w:rsidP="005B601D">
      <w:pPr>
        <w:spacing w:line="360" w:lineRule="auto"/>
      </w:pPr>
      <w:r>
        <w:t xml:space="preserve">• </w:t>
      </w:r>
      <w:r w:rsidRPr="00EF656C">
        <w:rPr>
          <w:b/>
          <w:bCs/>
        </w:rPr>
        <w:t>Spring</w:t>
      </w:r>
      <w:r>
        <w:t xml:space="preserve"> allows configuring the container using </w:t>
      </w:r>
      <w:r w:rsidRPr="00EF656C">
        <w:rPr>
          <w:b/>
          <w:bCs/>
        </w:rPr>
        <w:t>Java</w:t>
      </w:r>
      <w:r>
        <w:t xml:space="preserve"> code.</w:t>
      </w:r>
    </w:p>
    <w:p w14:paraId="6C08F167" w14:textId="2CCC8734" w:rsidR="005B601D" w:rsidRDefault="005B601D" w:rsidP="005B601D">
      <w:pPr>
        <w:spacing w:line="360" w:lineRule="auto"/>
      </w:pPr>
      <w:r>
        <w:t xml:space="preserve">• Main artifacts for Java-based configuration is </w:t>
      </w:r>
      <w:r w:rsidRPr="00EF656C">
        <w:rPr>
          <w:b/>
          <w:bCs/>
        </w:rPr>
        <w:t>@Bean and</w:t>
      </w:r>
      <w:r w:rsidRPr="00EF656C">
        <w:rPr>
          <w:b/>
          <w:bCs/>
        </w:rPr>
        <w:t xml:space="preserve"> </w:t>
      </w:r>
      <w:r w:rsidRPr="00EF656C">
        <w:rPr>
          <w:b/>
          <w:bCs/>
        </w:rPr>
        <w:t>@Configuration.</w:t>
      </w:r>
    </w:p>
    <w:p w14:paraId="2E21E3BF" w14:textId="77777777" w:rsidR="005B601D" w:rsidRDefault="005B601D" w:rsidP="005B601D">
      <w:pPr>
        <w:spacing w:line="360" w:lineRule="auto"/>
      </w:pPr>
      <w:r>
        <w:t xml:space="preserve">• </w:t>
      </w:r>
      <w:r w:rsidRPr="00EF656C">
        <w:rPr>
          <w:b/>
          <w:bCs/>
        </w:rPr>
        <w:t>Spring</w:t>
      </w:r>
      <w:r>
        <w:t xml:space="preserve"> also supports Java’s standard injection mechanisms:</w:t>
      </w:r>
    </w:p>
    <w:p w14:paraId="652ADC71" w14:textId="77777777" w:rsidR="005B601D" w:rsidRDefault="005B601D" w:rsidP="005B601D">
      <w:pPr>
        <w:spacing w:line="360" w:lineRule="auto"/>
      </w:pPr>
      <w:r>
        <w:t xml:space="preserve">• As part of JSR-250 </w:t>
      </w:r>
      <w:r w:rsidRPr="00EF656C">
        <w:rPr>
          <w:b/>
          <w:bCs/>
        </w:rPr>
        <w:t>@Resource</w:t>
      </w:r>
    </w:p>
    <w:p w14:paraId="02E94C6D" w14:textId="3319CE46" w:rsidR="005B601D" w:rsidRDefault="005B601D" w:rsidP="005B601D">
      <w:pPr>
        <w:spacing w:line="360" w:lineRule="auto"/>
        <w:rPr>
          <w:b/>
          <w:bCs/>
        </w:rPr>
      </w:pPr>
      <w:r>
        <w:t xml:space="preserve">• As part of JSR-330 standard DI annotations such as </w:t>
      </w:r>
      <w:r w:rsidRPr="00EF656C">
        <w:rPr>
          <w:b/>
          <w:bCs/>
        </w:rPr>
        <w:t>@Inject</w:t>
      </w:r>
    </w:p>
    <w:p w14:paraId="000B337E" w14:textId="48C31701" w:rsidR="00EF656C" w:rsidRDefault="00EF656C" w:rsidP="005B601D">
      <w:pPr>
        <w:spacing w:line="360" w:lineRule="auto"/>
        <w:rPr>
          <w:b/>
          <w:bCs/>
        </w:rPr>
      </w:pPr>
    </w:p>
    <w:p w14:paraId="7F565DF9" w14:textId="5C1AFC8B" w:rsidR="00EF656C" w:rsidRDefault="00EF656C" w:rsidP="005B601D">
      <w:pPr>
        <w:spacing w:line="360" w:lineRule="auto"/>
      </w:pPr>
      <w:r>
        <w:t xml:space="preserve">Spring java kodunda bize daha fazla kontrol sağlayacak sekilde </w:t>
      </w:r>
      <w:r w:rsidRPr="00EF656C">
        <w:rPr>
          <w:b/>
          <w:bCs/>
        </w:rPr>
        <w:t>@Bean and @Configuration</w:t>
      </w:r>
      <w:r>
        <w:rPr>
          <w:b/>
          <w:bCs/>
        </w:rPr>
        <w:t xml:space="preserve"> ve </w:t>
      </w:r>
      <w:r>
        <w:t>annotationlarını kullanarak bean configurasyonlarını ayağa kaldırmamıza izin veriyor.</w:t>
      </w:r>
    </w:p>
    <w:p w14:paraId="03FBD454" w14:textId="5A4B40AC" w:rsidR="00431A19" w:rsidRPr="00431A19" w:rsidRDefault="00431A19" w:rsidP="00431A19">
      <w:pPr>
        <w:spacing w:line="360" w:lineRule="auto"/>
      </w:pPr>
      <w:r>
        <w:t xml:space="preserve">Inject konuların da ise </w:t>
      </w:r>
      <w:r w:rsidRPr="00EF656C">
        <w:rPr>
          <w:b/>
          <w:bCs/>
        </w:rPr>
        <w:t>@Resource</w:t>
      </w:r>
      <w:r>
        <w:rPr>
          <w:b/>
          <w:bCs/>
        </w:rPr>
        <w:t xml:space="preserve"> ve </w:t>
      </w:r>
      <w:r w:rsidRPr="00EF656C">
        <w:rPr>
          <w:b/>
          <w:bCs/>
        </w:rPr>
        <w:t>@Inject</w:t>
      </w:r>
      <w:r>
        <w:rPr>
          <w:b/>
          <w:bCs/>
        </w:rPr>
        <w:t xml:space="preserve"> </w:t>
      </w:r>
      <w:r>
        <w:t>kullanmamıza izin veriyor.</w:t>
      </w:r>
    </w:p>
    <w:p w14:paraId="12574A99" w14:textId="2FDD54CB" w:rsidR="00431A19" w:rsidRPr="00EF656C" w:rsidRDefault="00431A19" w:rsidP="005B601D">
      <w:pPr>
        <w:spacing w:line="360" w:lineRule="auto"/>
      </w:pPr>
      <w:r>
        <w:t xml:space="preserve"> </w:t>
      </w:r>
    </w:p>
    <w:sectPr w:rsidR="00431A19" w:rsidRPr="00EF6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A0"/>
    <w:rsid w:val="00431A19"/>
    <w:rsid w:val="004C7CA0"/>
    <w:rsid w:val="005B601D"/>
    <w:rsid w:val="00635C16"/>
    <w:rsid w:val="00E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A169"/>
  <w15:chartTrackingRefBased/>
  <w15:docId w15:val="{47AD434B-36F3-45F8-B015-5EE1A223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A1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4</cp:revision>
  <dcterms:created xsi:type="dcterms:W3CDTF">2022-05-22T17:39:00Z</dcterms:created>
  <dcterms:modified xsi:type="dcterms:W3CDTF">2022-05-22T17:43:00Z</dcterms:modified>
</cp:coreProperties>
</file>