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İstatistiğe Giriş Ders Notları</w:t>
      </w:r>
    </w:p>
    <w:p>
      <w:pPr>
        <w:jc w:val="center"/>
      </w:pPr>
      <w:r>
        <w:rPr>
          <w:i/>
          <w:sz w:val="22"/>
        </w:rPr>
        <w:t>RAG uygulaması için hazırlanmış temel kaynak metin</w:t>
      </w:r>
    </w:p>
    <w:p>
      <w:pPr>
        <w:pStyle w:val="Heading1"/>
      </w:pPr>
      <w:r>
        <w:t>1. İstatistik Nedir?</w:t>
      </w:r>
    </w:p>
    <w:p>
      <w:r>
        <w:t>İstatistik, verilerin toplanması, düzenlenmesi, özetlenmesi, analiz edilmesi ve yorumlanmasıyla ilgilenen bilim dalıdır. Bir araştırmada istatistiğin temel amacı, sınırlı sayıda gözlemden hareketle güvenilir sonuçlara ulaşmaktır. Bu nedenle istatistik yalnızca hesaplama değil, aynı zamanda kanıta dayalı karar verme sürecidir.</w:t>
      </w:r>
    </w:p>
    <w:p>
      <w:pPr>
        <w:pStyle w:val="Heading2"/>
      </w:pPr>
      <w:r>
        <w:t>Temel kavramlar</w:t>
      </w:r>
    </w:p>
    <w:p>
      <w:pPr>
        <w:pStyle w:val="ListBullet"/>
      </w:pPr>
      <w:r>
        <w:t>Evren: Araştırmacının hakkında sonuç çıkarmak istediği tüm birimler topluluğudur.</w:t>
      </w:r>
    </w:p>
    <w:p>
      <w:pPr>
        <w:pStyle w:val="ListBullet"/>
      </w:pPr>
      <w:r>
        <w:t>Örneklem: Evrenden seçilen ve analiz edilen daha küçük bir birim kümesidir.</w:t>
      </w:r>
    </w:p>
    <w:p>
      <w:pPr>
        <w:pStyle w:val="ListBullet"/>
      </w:pPr>
      <w:r>
        <w:t>Değişken: Birimlerden birime farklı değerler alabilen özelliktir.</w:t>
      </w:r>
    </w:p>
    <w:p>
      <w:pPr>
        <w:pStyle w:val="ListBullet"/>
      </w:pPr>
      <w:r>
        <w:t>Parametre: Evrene ait sayısal özelliktir; örneğin evren ortalaması.</w:t>
      </w:r>
    </w:p>
    <w:p>
      <w:pPr>
        <w:pStyle w:val="ListBullet"/>
      </w:pPr>
      <w:r>
        <w:t>İstatistik: Örneklemden hesaplanan sayısal özelliktir; örneğin örneklem ortalaması.</w:t>
      </w:r>
    </w:p>
    <w:p>
      <w:pPr>
        <w:pStyle w:val="Heading1"/>
      </w:pPr>
      <w:r>
        <w:t>2. Veri Türleri</w:t>
      </w:r>
    </w:p>
    <w:p>
      <w:r>
        <w:t>Verilerin doğru sınıflandırılması, uygun analiz yönteminin seçilmesi açısından önemlidir. Nitel veriler kategorileri, nicel veriler ise sayısal miktarları ifade eder.</w:t>
      </w:r>
    </w:p>
    <w:tbl>
      <w:tblPr>
        <w:tblStyle w:val="TableGrid"/>
        <w:tblW w:type="auto" w:w="0"/>
        <w:tblLook w:firstColumn="1" w:firstRow="1" w:lastColumn="0" w:lastRow="0" w:noHBand="0" w:noVBand="1" w:val="04A0"/>
      </w:tblPr>
      <w:tblGrid>
        <w:gridCol w:w="3249"/>
        <w:gridCol w:w="3249"/>
        <w:gridCol w:w="3249"/>
      </w:tblGrid>
      <w:tr>
        <w:tc>
          <w:tcPr>
            <w:tcW w:type="dxa" w:w="3249"/>
          </w:tcPr>
          <w:p>
            <w:r>
              <w:t>Veri türü</w:t>
            </w:r>
          </w:p>
        </w:tc>
        <w:tc>
          <w:tcPr>
            <w:tcW w:type="dxa" w:w="3249"/>
          </w:tcPr>
          <w:p>
            <w:r>
              <w:t>Açıklama</w:t>
            </w:r>
          </w:p>
        </w:tc>
        <w:tc>
          <w:tcPr>
            <w:tcW w:type="dxa" w:w="3249"/>
          </w:tcPr>
          <w:p>
            <w:r>
              <w:t>Örnek</w:t>
            </w:r>
          </w:p>
        </w:tc>
      </w:tr>
      <w:tr>
        <w:tc>
          <w:tcPr>
            <w:tcW w:type="dxa" w:w="3249"/>
          </w:tcPr>
          <w:p>
            <w:r>
              <w:t>Nominal</w:t>
            </w:r>
          </w:p>
        </w:tc>
        <w:tc>
          <w:tcPr>
            <w:tcW w:type="dxa" w:w="3249"/>
          </w:tcPr>
          <w:p>
            <w:r>
              <w:t>Sıralama içermeyen kategorik veridir.</w:t>
            </w:r>
          </w:p>
        </w:tc>
        <w:tc>
          <w:tcPr>
            <w:tcW w:type="dxa" w:w="3249"/>
          </w:tcPr>
          <w:p>
            <w:r>
              <w:t>Cinsiyet, bölüm, şehir</w:t>
            </w:r>
          </w:p>
        </w:tc>
      </w:tr>
      <w:tr>
        <w:tc>
          <w:tcPr>
            <w:tcW w:type="dxa" w:w="3249"/>
          </w:tcPr>
          <w:p>
            <w:r>
              <w:t>Ordinal</w:t>
            </w:r>
          </w:p>
        </w:tc>
        <w:tc>
          <w:tcPr>
            <w:tcW w:type="dxa" w:w="3249"/>
          </w:tcPr>
          <w:p>
            <w:r>
              <w:t>Sıralama içeren kategorik veridir.</w:t>
            </w:r>
          </w:p>
        </w:tc>
        <w:tc>
          <w:tcPr>
            <w:tcW w:type="dxa" w:w="3249"/>
          </w:tcPr>
          <w:p>
            <w:r>
              <w:t>Memnuniyet düzeyi, başarı sırası</w:t>
            </w:r>
          </w:p>
        </w:tc>
      </w:tr>
      <w:tr>
        <w:tc>
          <w:tcPr>
            <w:tcW w:type="dxa" w:w="3249"/>
          </w:tcPr>
          <w:p>
            <w:r>
              <w:t>Aralık</w:t>
            </w:r>
          </w:p>
        </w:tc>
        <w:tc>
          <w:tcPr>
            <w:tcW w:type="dxa" w:w="3249"/>
          </w:tcPr>
          <w:p>
            <w:r>
              <w:t>Eşit aralık vardır, gerçek sıfır yoktur.</w:t>
            </w:r>
          </w:p>
        </w:tc>
        <w:tc>
          <w:tcPr>
            <w:tcW w:type="dxa" w:w="3249"/>
          </w:tcPr>
          <w:p>
            <w:r>
              <w:t>Sıcaklık (Celsius)</w:t>
            </w:r>
          </w:p>
        </w:tc>
      </w:tr>
      <w:tr>
        <w:tc>
          <w:tcPr>
            <w:tcW w:type="dxa" w:w="3249"/>
          </w:tcPr>
          <w:p>
            <w:r>
              <w:t>Oran</w:t>
            </w:r>
          </w:p>
        </w:tc>
        <w:tc>
          <w:tcPr>
            <w:tcW w:type="dxa" w:w="3249"/>
          </w:tcPr>
          <w:p>
            <w:r>
              <w:t>Eşit aralık ve gerçek sıfır vardır.</w:t>
            </w:r>
          </w:p>
        </w:tc>
        <w:tc>
          <w:tcPr>
            <w:tcW w:type="dxa" w:w="3249"/>
          </w:tcPr>
          <w:p>
            <w:r>
              <w:t>Gelir, boy, ağırlık</w:t>
            </w:r>
          </w:p>
        </w:tc>
      </w:tr>
    </w:tbl>
    <w:p>
      <w:pPr>
        <w:pStyle w:val="Heading1"/>
      </w:pPr>
      <w:r>
        <w:t>3. Betimsel İstatistik</w:t>
      </w:r>
    </w:p>
    <w:p>
      <w:r>
        <w:t>Betimsel istatistik, verinin genel yapısını özetler. Amaç, büyük bir veri kümesini anlaşılır sayısal ve görsel özetlerle ifade etmektir.</w:t>
      </w:r>
    </w:p>
    <w:p>
      <w:pPr>
        <w:pStyle w:val="Heading2"/>
      </w:pPr>
      <w:r>
        <w:t>Merkezi eğilim ölçüleri</w:t>
      </w:r>
    </w:p>
    <w:p>
      <w:pPr>
        <w:pStyle w:val="ListBullet"/>
      </w:pPr>
      <w:r>
        <w:t>Aritmetik ortalama, gözlem değerlerinin toplamının gözlem sayısına bölünmesiyle bulunur.</w:t>
      </w:r>
    </w:p>
    <w:p>
      <w:pPr>
        <w:pStyle w:val="ListBullet"/>
      </w:pPr>
      <w:r>
        <w:t>Medyan, küçükten büyüğe sıralanan verinin ortadaki değeridir.</w:t>
      </w:r>
    </w:p>
    <w:p>
      <w:pPr>
        <w:pStyle w:val="ListBullet"/>
      </w:pPr>
      <w:r>
        <w:t>Mod, veri setinde en sık tekrar eden değerdir.</w:t>
      </w:r>
    </w:p>
    <w:p>
      <w:pPr>
        <w:pStyle w:val="Heading2"/>
      </w:pPr>
      <w:r>
        <w:t>Yayılım ölçüleri</w:t>
      </w:r>
    </w:p>
    <w:p>
      <w:pPr>
        <w:pStyle w:val="ListBullet"/>
      </w:pPr>
      <w:r>
        <w:t>Ranj, en büyük değer ile en küçük değer arasındaki farktır.</w:t>
      </w:r>
    </w:p>
    <w:p>
      <w:pPr>
        <w:pStyle w:val="ListBullet"/>
      </w:pPr>
      <w:r>
        <w:t>Varyans, değerlerin ortalamadan sapmalarının karelerinin ortalamasıdır.</w:t>
      </w:r>
    </w:p>
    <w:p>
      <w:pPr>
        <w:pStyle w:val="ListBullet"/>
      </w:pPr>
      <w:r>
        <w:t>Standart sapma, varyansın kareköküdür ve verinin ortalama etrafındaki yayılımını gösterir.</w:t>
      </w:r>
    </w:p>
    <w:p>
      <w:pPr>
        <w:pStyle w:val="ListBullet"/>
      </w:pPr>
      <w:r>
        <w:t>Değişim katsayısı, standart sapmanın ortalamaya oranıdır ve farklı ölçeklerdeki değişkenleri karşılaştırmada kullanılır.</w:t>
      </w:r>
    </w:p>
    <w:p>
      <w:pPr>
        <w:pStyle w:val="Heading1"/>
      </w:pPr>
      <w:r>
        <w:t>4. Grafik ve Tablo Kullanımı</w:t>
      </w:r>
    </w:p>
    <w:p>
      <w:r>
        <w:t>Grafikler, verinin örüntülerini hızlı biçimde görmeye yardım eder. Kategorik değişkenlerde sütun ve pasta grafikleri; nicel değişkenlerde histogram, kutu grafiği ve saçılım grafiği sıklıkla kullanılır.</w:t>
      </w:r>
    </w:p>
    <w:p>
      <w:pPr>
        <w:pStyle w:val="ListBullet"/>
      </w:pPr>
      <w:r>
        <w:t>Frekans tablosu, değerlerin veya sınıfların kaç kez gözlendiğini gösterir.</w:t>
      </w:r>
    </w:p>
    <w:p>
      <w:pPr>
        <w:pStyle w:val="ListBullet"/>
      </w:pPr>
      <w:r>
        <w:t>Histogram, sürekli değişkenlerde dağılımın şeklini incelemek için kullanılır.</w:t>
      </w:r>
    </w:p>
    <w:p>
      <w:pPr>
        <w:pStyle w:val="ListBullet"/>
      </w:pPr>
      <w:r>
        <w:t>Kutu grafiği, medyanı, çeyrekleri ve aykırı değerleri göstermede etkilidir.</w:t>
      </w:r>
    </w:p>
    <w:p>
      <w:pPr>
        <w:pStyle w:val="ListBullet"/>
      </w:pPr>
      <w:r>
        <w:t>Saçılım grafiği, iki nicel değişken arasındaki ilişkiyi görselleştirir.</w:t>
      </w:r>
    </w:p>
    <w:p>
      <w:pPr>
        <w:pStyle w:val="Heading1"/>
      </w:pPr>
      <w:r>
        <w:t>5. Örnekleme</w:t>
      </w:r>
    </w:p>
    <w:p>
      <w:r>
        <w:t>Örnekleme, evrenden belirli bir yöntemle birim seçme sürecidir. İyi seçilmiş bir örneklem, evren hakkında güvenilir çıkarımlar yapılmasını sağlar.</w:t>
      </w:r>
    </w:p>
    <w:p>
      <w:pPr>
        <w:pStyle w:val="ListNumber"/>
      </w:pPr>
      <w:r>
        <w:t>Basit tesadüfi örnekleme: Evrendeki her birimin seçilme olasılığı eşittir.</w:t>
      </w:r>
    </w:p>
    <w:p>
      <w:pPr>
        <w:pStyle w:val="ListNumber"/>
      </w:pPr>
      <w:r>
        <w:t>Tabakalı örnekleme: Evren homojen alt gruplara ayrılır ve her tabakadan örnek seçilir.</w:t>
      </w:r>
    </w:p>
    <w:p>
      <w:pPr>
        <w:pStyle w:val="ListNumber"/>
      </w:pPr>
      <w:r>
        <w:t>Küme örnekleme: Evren kümelere ayrılır ve bazı kümeler seçilerek incelenir.</w:t>
      </w:r>
    </w:p>
    <w:p>
      <w:pPr>
        <w:pStyle w:val="ListNumber"/>
      </w:pPr>
      <w:r>
        <w:t>Sistematik örnekleme: Belirli bir başlangıçtan sonra sabit aralıklarla birimler seçilir.</w:t>
      </w:r>
    </w:p>
    <w:p>
      <w:pPr>
        <w:pStyle w:val="Heading1"/>
      </w:pPr>
      <w:r>
        <w:t>6. Güven Aralığı</w:t>
      </w:r>
    </w:p>
    <w:p>
      <w:r>
        <w:t>Güven aralığı, bilinmeyen bir evren parametresi için örneklem verilerine dayanarak oluşturulan tahmini değer aralığıdır. Örneğin yüzde 95 güven aralığı, aynı yöntem çok sayıda tekrarlandığında aralıkların yaklaşık yüzde 95inin gerçek parametreyi içereceği anlamına gelir.</w:t>
      </w:r>
    </w:p>
    <w:p>
      <w:r>
        <w:t>Ortalama için güven aralığı genel olarak şu mantığa dayanır: tahmin ± hata payı. Hata payı; güven düzeyine, standart hataya ve örneklem büyüklüğüne bağlıdır.</w:t>
      </w:r>
    </w:p>
    <w:p>
      <w:pPr>
        <w:pStyle w:val="Heading1"/>
      </w:pPr>
      <w:r>
        <w:t>7. Hipotez Testi</w:t>
      </w:r>
    </w:p>
    <w:p>
      <w:r>
        <w:t>Hipotez testi, bir iddianın örneklem verileriyle desteklenip desteklenmediğini değerlendiren istatistiksel karar sürecidir.</w:t>
      </w:r>
    </w:p>
    <w:p>
      <w:pPr>
        <w:pStyle w:val="ListBullet"/>
      </w:pPr>
      <w:r>
        <w:t>Sıfır hipotezi H0, genellikle fark yoktur veya etki yoktur iddiasını temsil eder.</w:t>
      </w:r>
    </w:p>
    <w:p>
      <w:pPr>
        <w:pStyle w:val="ListBullet"/>
      </w:pPr>
      <w:r>
        <w:t>Alternatif hipotez H1, araştırmacının test etmek istediği fark veya etki iddiasını temsil eder.</w:t>
      </w:r>
    </w:p>
    <w:p>
      <w:pPr>
        <w:pStyle w:val="ListBullet"/>
      </w:pPr>
      <w:r>
        <w:t>Anlamlılık düzeyi alfa, H0 doğruyken onu reddetme riskidir.</w:t>
      </w:r>
    </w:p>
    <w:p>
      <w:pPr>
        <w:pStyle w:val="ListBullet"/>
      </w:pPr>
      <w:r>
        <w:t>p-değeri, gözlenen sonuç kadar veya daha uç bir sonucun H0 doğruyken elde edilme olasılığıdır.</w:t>
      </w:r>
    </w:p>
    <w:p>
      <w:r>
        <w:t>Karar kuralı basittir: p-değeri alfa değerinden küçükse H0 reddedilir; değilse H0 reddedilemez.</w:t>
      </w:r>
    </w:p>
    <w:p>
      <w:pPr>
        <w:pStyle w:val="Heading1"/>
      </w:pPr>
      <w:r>
        <w:t>8. Korelasyon ve Regresyona Giriş</w:t>
      </w:r>
    </w:p>
    <w:p>
      <w:r>
        <w:t>Korelasyon, iki nicel değişken arasındaki doğrusal ilişkinin yönünü ve gücünü ölçer. Korelasyon katsayısı -1 ile +1 arasında değer alır. Pozitif değerler aynı yönlü, negatif değerler ters yönlü ilişkiyi gösterir.</w:t>
      </w:r>
    </w:p>
    <w:p>
      <w:r>
        <w:t>Basit doğrusal regresyon, bir bağımlı değişkeni bir bağımsız değişken yardımıyla açıklamaya çalışır. Model genel olarak Y = beta0 + beta1 X + hata biçimindedir. Burada beta1, X bir birim arttığında Yde beklenen ortalama değişimi ifade eder.</w:t>
      </w:r>
    </w:p>
    <w:p>
      <w:pPr>
        <w:pStyle w:val="Heading1"/>
      </w:pPr>
      <w:r>
        <w:t>9. RAG İçin Özet Bilgi</w:t>
      </w:r>
    </w:p>
    <w:p>
      <w:r>
        <w:t>Bu ders notu, RAG sisteminde parçalanarak vektör veritabanına aktarılmaya uygundur. Her bölüm bağımsız bir bilgi bloğu içerir. Öğrenci soru sorduğunda sistem ilgili bölümü bulup yanıt üretmek için bu metinden yararlanabilir.</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İstatistiğe Giriş Ders Notları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