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E737" w14:textId="2FA62414" w:rsidR="006C4FFD" w:rsidRPr="00B31F96" w:rsidRDefault="00A322B3" w:rsidP="002164A8">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w:t>
      </w:r>
      <w:r w:rsidR="006C4FFD"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ecundity rate of snails</w:t>
      </w:r>
      <w:r w:rsidR="00755578"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C4FFD"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CB63B8" w14:textId="7FBD72F7" w:rsidR="00A825F6" w:rsidRPr="00B31F96" w:rsidRDefault="00A825F6" w:rsidP="00A825F6"/>
    <w:p w14:paraId="48FBEA24" w14:textId="77777777" w:rsidR="00A825F6" w:rsidRPr="00B31F96" w:rsidRDefault="00A825F6" w:rsidP="00A825F6">
      <w:r w:rsidRPr="00B31F96">
        <w:t xml:space="preserve">Chester Kalinda. 2017, experiment with </w:t>
      </w:r>
      <w:proofErr w:type="spellStart"/>
      <w:r w:rsidRPr="00B31F96">
        <w:t>Bulinus</w:t>
      </w:r>
      <w:proofErr w:type="spellEnd"/>
      <w:r w:rsidRPr="00B31F96">
        <w:t xml:space="preserve"> </w:t>
      </w:r>
      <w:proofErr w:type="spellStart"/>
      <w:r w:rsidRPr="00B31F96">
        <w:t>globosus</w:t>
      </w:r>
      <w:proofErr w:type="spellEnd"/>
      <w:r w:rsidRPr="00B31F96">
        <w:t xml:space="preserve">. (Note Age of maturity and hatching rate getting from El-Hassan 1974 for </w:t>
      </w:r>
      <w:proofErr w:type="spellStart"/>
      <w:r w:rsidRPr="00B31F96">
        <w:t>buliunus</w:t>
      </w:r>
      <w:proofErr w:type="spellEnd"/>
      <w:r w:rsidRPr="00B31F96">
        <w:t>)</w:t>
      </w:r>
    </w:p>
    <w:p w14:paraId="03523AED" w14:textId="77777777" w:rsidR="00A825F6" w:rsidRPr="00B31F96" w:rsidRDefault="00A825F6" w:rsidP="00A825F6"/>
    <w:tbl>
      <w:tblPr>
        <w:tblStyle w:val="TableGrid"/>
        <w:tblW w:w="0" w:type="auto"/>
        <w:tblLook w:val="04A0" w:firstRow="1" w:lastRow="0" w:firstColumn="1" w:lastColumn="0" w:noHBand="0" w:noVBand="1"/>
      </w:tblPr>
      <w:tblGrid>
        <w:gridCol w:w="1442"/>
        <w:gridCol w:w="1600"/>
        <w:gridCol w:w="1606"/>
        <w:gridCol w:w="1579"/>
        <w:gridCol w:w="1706"/>
        <w:gridCol w:w="1417"/>
      </w:tblGrid>
      <w:tr w:rsidR="00A825F6" w:rsidRPr="00B31F96" w14:paraId="462668FD" w14:textId="77777777" w:rsidTr="00320570">
        <w:tc>
          <w:tcPr>
            <w:tcW w:w="1442" w:type="dxa"/>
          </w:tcPr>
          <w:p w14:paraId="04AB5365" w14:textId="77777777" w:rsidR="00A825F6" w:rsidRPr="00B31F96" w:rsidRDefault="00A825F6" w:rsidP="00320570">
            <w:r w:rsidRPr="00B31F96">
              <w:t xml:space="preserve">Temperature </w:t>
            </w:r>
          </w:p>
        </w:tc>
        <w:tc>
          <w:tcPr>
            <w:tcW w:w="1600" w:type="dxa"/>
            <w:vAlign w:val="bottom"/>
          </w:tcPr>
          <w:p w14:paraId="3BAAED23" w14:textId="77777777" w:rsidR="00A825F6" w:rsidRPr="00B31F96" w:rsidRDefault="00A825F6" w:rsidP="00320570">
            <w:pPr>
              <w:rPr>
                <w:color w:val="000000"/>
              </w:rPr>
            </w:pPr>
            <w:r w:rsidRPr="00B31F96">
              <w:rPr>
                <w:color w:val="000000"/>
              </w:rPr>
              <w:t xml:space="preserve">Age at maturity </w:t>
            </w:r>
          </w:p>
        </w:tc>
        <w:tc>
          <w:tcPr>
            <w:tcW w:w="1606" w:type="dxa"/>
          </w:tcPr>
          <w:p w14:paraId="27581EF7" w14:textId="77777777" w:rsidR="00A825F6" w:rsidRPr="00B31F96" w:rsidRDefault="00A825F6" w:rsidP="00320570">
            <w:pPr>
              <w:rPr>
                <w:color w:val="000000"/>
              </w:rPr>
            </w:pPr>
            <w:r w:rsidRPr="00B31F96">
              <w:rPr>
                <w:color w:val="000000"/>
              </w:rPr>
              <w:t xml:space="preserve">Hatching rate </w:t>
            </w:r>
          </w:p>
        </w:tc>
        <w:tc>
          <w:tcPr>
            <w:tcW w:w="1579" w:type="dxa"/>
          </w:tcPr>
          <w:p w14:paraId="7AA8AA51" w14:textId="77777777" w:rsidR="00A825F6" w:rsidRPr="00B31F96" w:rsidRDefault="00A825F6" w:rsidP="00320570">
            <w:pPr>
              <w:rPr>
                <w:color w:val="000000"/>
              </w:rPr>
            </w:pPr>
            <w:r w:rsidRPr="00B31F96">
              <w:rPr>
                <w:color w:val="000000"/>
              </w:rPr>
              <w:t>Daily survival rate</w:t>
            </w:r>
          </w:p>
        </w:tc>
        <w:tc>
          <w:tcPr>
            <w:tcW w:w="1706" w:type="dxa"/>
          </w:tcPr>
          <w:p w14:paraId="339AD54B" w14:textId="77777777" w:rsidR="00A825F6" w:rsidRPr="00B31F96" w:rsidRDefault="00A825F6" w:rsidP="00320570">
            <w:pPr>
              <w:rPr>
                <w:color w:val="000000"/>
              </w:rPr>
            </w:pPr>
            <w:r w:rsidRPr="00B31F96">
              <w:rPr>
                <w:color w:val="000000"/>
              </w:rPr>
              <w:t>Egg/snail/day</w:t>
            </w:r>
          </w:p>
        </w:tc>
        <w:tc>
          <w:tcPr>
            <w:tcW w:w="1417" w:type="dxa"/>
          </w:tcPr>
          <w:p w14:paraId="55F57F6D" w14:textId="77777777" w:rsidR="00A825F6" w:rsidRPr="00B31F96" w:rsidRDefault="00A825F6" w:rsidP="00320570">
            <w:pPr>
              <w:rPr>
                <w:color w:val="000000"/>
              </w:rPr>
            </w:pPr>
            <w:r w:rsidRPr="00B31F96">
              <w:rPr>
                <w:color w:val="000000"/>
              </w:rPr>
              <w:t>Fecundity rate</w:t>
            </w:r>
          </w:p>
        </w:tc>
      </w:tr>
      <w:tr w:rsidR="00A825F6" w:rsidRPr="00B31F96" w14:paraId="57F3D272" w14:textId="77777777" w:rsidTr="00320570">
        <w:tc>
          <w:tcPr>
            <w:tcW w:w="1442" w:type="dxa"/>
          </w:tcPr>
          <w:p w14:paraId="4A969D6F" w14:textId="77777777" w:rsidR="00A825F6" w:rsidRPr="00B31F96" w:rsidRDefault="00A825F6" w:rsidP="00320570">
            <w:r w:rsidRPr="00B31F96">
              <w:t>15.5°C</w:t>
            </w:r>
          </w:p>
        </w:tc>
        <w:tc>
          <w:tcPr>
            <w:tcW w:w="1600" w:type="dxa"/>
            <w:vAlign w:val="bottom"/>
          </w:tcPr>
          <w:p w14:paraId="0F2277E7" w14:textId="77777777" w:rsidR="00A825F6" w:rsidRPr="00B31F96" w:rsidRDefault="00A825F6" w:rsidP="00320570">
            <w:pPr>
              <w:rPr>
                <w:color w:val="000000"/>
              </w:rPr>
            </w:pPr>
            <w:proofErr w:type="spellStart"/>
            <w:r w:rsidRPr="00B31F96">
              <w:rPr>
                <w:color w:val="000000"/>
              </w:rPr>
              <w:t>na</w:t>
            </w:r>
            <w:proofErr w:type="spellEnd"/>
          </w:p>
        </w:tc>
        <w:tc>
          <w:tcPr>
            <w:tcW w:w="1606" w:type="dxa"/>
          </w:tcPr>
          <w:p w14:paraId="385EA4D2" w14:textId="77777777" w:rsidR="00A825F6" w:rsidRPr="00B31F96" w:rsidRDefault="00A825F6" w:rsidP="00320570">
            <w:pPr>
              <w:rPr>
                <w:color w:val="000000"/>
              </w:rPr>
            </w:pPr>
            <w:proofErr w:type="spellStart"/>
            <w:r w:rsidRPr="00B31F96">
              <w:rPr>
                <w:color w:val="000000"/>
              </w:rPr>
              <w:t>na</w:t>
            </w:r>
            <w:proofErr w:type="spellEnd"/>
          </w:p>
        </w:tc>
        <w:tc>
          <w:tcPr>
            <w:tcW w:w="1579" w:type="dxa"/>
            <w:vAlign w:val="bottom"/>
          </w:tcPr>
          <w:p w14:paraId="21E5E635" w14:textId="77777777" w:rsidR="00A825F6" w:rsidRPr="00B31F96" w:rsidRDefault="00A825F6" w:rsidP="00320570">
            <w:pPr>
              <w:rPr>
                <w:color w:val="000000"/>
              </w:rPr>
            </w:pPr>
            <w:r w:rsidRPr="00B31F96">
              <w:rPr>
                <w:color w:val="000000"/>
              </w:rPr>
              <w:t>0.998</w:t>
            </w:r>
          </w:p>
        </w:tc>
        <w:tc>
          <w:tcPr>
            <w:tcW w:w="1706" w:type="dxa"/>
          </w:tcPr>
          <w:p w14:paraId="0BBD3189" w14:textId="77777777" w:rsidR="00A825F6" w:rsidRPr="00B31F96" w:rsidRDefault="00A825F6" w:rsidP="00320570">
            <w:pPr>
              <w:rPr>
                <w:color w:val="000000"/>
              </w:rPr>
            </w:pPr>
            <w:r w:rsidRPr="00B31F96">
              <w:rPr>
                <w:color w:val="000000"/>
              </w:rPr>
              <w:t>0</w:t>
            </w:r>
          </w:p>
        </w:tc>
        <w:tc>
          <w:tcPr>
            <w:tcW w:w="1417" w:type="dxa"/>
          </w:tcPr>
          <w:p w14:paraId="742203AC" w14:textId="77777777" w:rsidR="00A825F6" w:rsidRPr="00B31F96" w:rsidRDefault="00A825F6" w:rsidP="00320570">
            <w:pPr>
              <w:rPr>
                <w:color w:val="000000"/>
              </w:rPr>
            </w:pPr>
            <w:r w:rsidRPr="00B31F96">
              <w:rPr>
                <w:color w:val="000000"/>
              </w:rPr>
              <w:t>0</w:t>
            </w:r>
          </w:p>
        </w:tc>
      </w:tr>
      <w:tr w:rsidR="00A825F6" w:rsidRPr="00B31F96" w14:paraId="5A401A88" w14:textId="77777777" w:rsidTr="00320570">
        <w:tc>
          <w:tcPr>
            <w:tcW w:w="1442" w:type="dxa"/>
          </w:tcPr>
          <w:p w14:paraId="3FDD4E15" w14:textId="77777777" w:rsidR="00A825F6" w:rsidRPr="00B31F96" w:rsidRDefault="00A825F6" w:rsidP="00320570">
            <w:r w:rsidRPr="00B31F96">
              <w:t>21.2°C</w:t>
            </w:r>
          </w:p>
        </w:tc>
        <w:tc>
          <w:tcPr>
            <w:tcW w:w="1600" w:type="dxa"/>
            <w:vAlign w:val="bottom"/>
          </w:tcPr>
          <w:p w14:paraId="28096056" w14:textId="77777777" w:rsidR="00A825F6" w:rsidRPr="00B31F96" w:rsidRDefault="00A825F6" w:rsidP="00320570">
            <w:pPr>
              <w:rPr>
                <w:color w:val="000000"/>
              </w:rPr>
            </w:pPr>
            <w:r w:rsidRPr="00B31F96">
              <w:rPr>
                <w:color w:val="000000"/>
              </w:rPr>
              <w:t>108</w:t>
            </w:r>
          </w:p>
        </w:tc>
        <w:tc>
          <w:tcPr>
            <w:tcW w:w="1606" w:type="dxa"/>
            <w:vAlign w:val="bottom"/>
          </w:tcPr>
          <w:p w14:paraId="0AC17B84" w14:textId="77777777" w:rsidR="00A825F6" w:rsidRPr="00B31F96" w:rsidRDefault="00A825F6" w:rsidP="00320570">
            <w:pPr>
              <w:rPr>
                <w:color w:val="000000"/>
              </w:rPr>
            </w:pPr>
            <w:r w:rsidRPr="00B31F96">
              <w:rPr>
                <w:color w:val="000000"/>
              </w:rPr>
              <w:t>100</w:t>
            </w:r>
          </w:p>
        </w:tc>
        <w:tc>
          <w:tcPr>
            <w:tcW w:w="1579" w:type="dxa"/>
            <w:vAlign w:val="bottom"/>
          </w:tcPr>
          <w:p w14:paraId="3BAC3A3D" w14:textId="77777777" w:rsidR="00A825F6" w:rsidRPr="00B31F96" w:rsidRDefault="00A825F6" w:rsidP="00320570">
            <w:pPr>
              <w:rPr>
                <w:color w:val="000000"/>
              </w:rPr>
            </w:pPr>
            <w:r w:rsidRPr="00B31F96">
              <w:rPr>
                <w:color w:val="000000"/>
              </w:rPr>
              <w:t>0.993</w:t>
            </w:r>
          </w:p>
        </w:tc>
        <w:tc>
          <w:tcPr>
            <w:tcW w:w="1706" w:type="dxa"/>
          </w:tcPr>
          <w:p w14:paraId="59431458" w14:textId="77777777" w:rsidR="00A825F6" w:rsidRPr="00B31F96" w:rsidRDefault="00A825F6" w:rsidP="00320570">
            <w:pPr>
              <w:rPr>
                <w:color w:val="000000"/>
              </w:rPr>
            </w:pPr>
            <w:r w:rsidRPr="00B31F96">
              <w:rPr>
                <w:color w:val="000000"/>
              </w:rPr>
              <w:t>2.59909</w:t>
            </w:r>
          </w:p>
        </w:tc>
        <w:tc>
          <w:tcPr>
            <w:tcW w:w="1417" w:type="dxa"/>
          </w:tcPr>
          <w:p w14:paraId="7D705A2B" w14:textId="77777777" w:rsidR="00A825F6" w:rsidRPr="00B31F96" w:rsidRDefault="00A825F6" w:rsidP="00320570">
            <w:pPr>
              <w:rPr>
                <w:color w:val="000000"/>
              </w:rPr>
            </w:pPr>
            <w:r w:rsidRPr="00B31F96">
              <w:rPr>
                <w:color w:val="000000"/>
              </w:rPr>
              <w:t>0.027</w:t>
            </w:r>
          </w:p>
        </w:tc>
      </w:tr>
      <w:tr w:rsidR="00A825F6" w:rsidRPr="00B31F96" w14:paraId="51D0F27F" w14:textId="77777777" w:rsidTr="00320570">
        <w:tc>
          <w:tcPr>
            <w:tcW w:w="1442" w:type="dxa"/>
          </w:tcPr>
          <w:p w14:paraId="6846B76F" w14:textId="77777777" w:rsidR="00A825F6" w:rsidRPr="00B31F96" w:rsidRDefault="00A825F6" w:rsidP="00320570">
            <w:pPr>
              <w:rPr>
                <w:vertAlign w:val="superscript"/>
              </w:rPr>
            </w:pPr>
            <w:r w:rsidRPr="00B31F96">
              <w:t>25.8°C</w:t>
            </w:r>
          </w:p>
        </w:tc>
        <w:tc>
          <w:tcPr>
            <w:tcW w:w="1600" w:type="dxa"/>
            <w:vAlign w:val="bottom"/>
          </w:tcPr>
          <w:p w14:paraId="7BF809F8" w14:textId="77777777" w:rsidR="00A825F6" w:rsidRPr="00B31F96" w:rsidRDefault="00A825F6" w:rsidP="00320570">
            <w:pPr>
              <w:rPr>
                <w:color w:val="000000"/>
              </w:rPr>
            </w:pPr>
            <w:r w:rsidRPr="00B31F96">
              <w:rPr>
                <w:color w:val="000000"/>
              </w:rPr>
              <w:t>75</w:t>
            </w:r>
          </w:p>
        </w:tc>
        <w:tc>
          <w:tcPr>
            <w:tcW w:w="1606" w:type="dxa"/>
            <w:vAlign w:val="bottom"/>
          </w:tcPr>
          <w:p w14:paraId="75A35777" w14:textId="77777777" w:rsidR="00A825F6" w:rsidRPr="00B31F96" w:rsidRDefault="00A825F6" w:rsidP="00320570">
            <w:pPr>
              <w:rPr>
                <w:color w:val="000000"/>
              </w:rPr>
            </w:pPr>
            <w:r w:rsidRPr="00B31F96">
              <w:rPr>
                <w:color w:val="000000"/>
              </w:rPr>
              <w:t>93.7</w:t>
            </w:r>
          </w:p>
        </w:tc>
        <w:tc>
          <w:tcPr>
            <w:tcW w:w="1579" w:type="dxa"/>
            <w:vAlign w:val="bottom"/>
          </w:tcPr>
          <w:p w14:paraId="165F717C" w14:textId="77777777" w:rsidR="00A825F6" w:rsidRPr="00B31F96" w:rsidRDefault="00A825F6" w:rsidP="00320570">
            <w:pPr>
              <w:rPr>
                <w:color w:val="000000"/>
              </w:rPr>
            </w:pPr>
            <w:r w:rsidRPr="00B31F96">
              <w:rPr>
                <w:color w:val="000000"/>
              </w:rPr>
              <w:t>0.989</w:t>
            </w:r>
          </w:p>
        </w:tc>
        <w:tc>
          <w:tcPr>
            <w:tcW w:w="1706" w:type="dxa"/>
          </w:tcPr>
          <w:p w14:paraId="66916242" w14:textId="77777777" w:rsidR="00A825F6" w:rsidRPr="00B31F96" w:rsidRDefault="00A825F6" w:rsidP="00320570">
            <w:pPr>
              <w:rPr>
                <w:color w:val="000000"/>
              </w:rPr>
            </w:pPr>
            <w:r w:rsidRPr="00B31F96">
              <w:rPr>
                <w:color w:val="000000"/>
              </w:rPr>
              <w:t>2.766767</w:t>
            </w:r>
          </w:p>
        </w:tc>
        <w:tc>
          <w:tcPr>
            <w:tcW w:w="1417" w:type="dxa"/>
          </w:tcPr>
          <w:p w14:paraId="7273715D" w14:textId="77777777" w:rsidR="00A825F6" w:rsidRPr="00B31F96" w:rsidRDefault="00A825F6" w:rsidP="00320570">
            <w:pPr>
              <w:rPr>
                <w:color w:val="000000"/>
              </w:rPr>
            </w:pPr>
            <w:r w:rsidRPr="00B31F96">
              <w:rPr>
                <w:color w:val="000000"/>
              </w:rPr>
              <w:t>0.037</w:t>
            </w:r>
          </w:p>
        </w:tc>
      </w:tr>
      <w:tr w:rsidR="00A825F6" w:rsidRPr="00B31F96" w14:paraId="00293015" w14:textId="77777777" w:rsidTr="00320570">
        <w:tc>
          <w:tcPr>
            <w:tcW w:w="1442" w:type="dxa"/>
          </w:tcPr>
          <w:p w14:paraId="57F3D9C3" w14:textId="77777777" w:rsidR="00A825F6" w:rsidRPr="00B31F96" w:rsidRDefault="00A825F6" w:rsidP="00320570">
            <w:r w:rsidRPr="00B31F96">
              <w:t>31°C</w:t>
            </w:r>
          </w:p>
        </w:tc>
        <w:tc>
          <w:tcPr>
            <w:tcW w:w="1600" w:type="dxa"/>
            <w:vAlign w:val="bottom"/>
          </w:tcPr>
          <w:p w14:paraId="40F5EFB2" w14:textId="77777777" w:rsidR="00A825F6" w:rsidRPr="00B31F96" w:rsidRDefault="00A825F6" w:rsidP="00320570">
            <w:pPr>
              <w:rPr>
                <w:color w:val="000000"/>
              </w:rPr>
            </w:pPr>
            <w:r w:rsidRPr="00B31F96">
              <w:rPr>
                <w:color w:val="000000"/>
              </w:rPr>
              <w:t>135</w:t>
            </w:r>
          </w:p>
        </w:tc>
        <w:tc>
          <w:tcPr>
            <w:tcW w:w="1606" w:type="dxa"/>
            <w:vAlign w:val="bottom"/>
          </w:tcPr>
          <w:p w14:paraId="35F9620C" w14:textId="77777777" w:rsidR="00A825F6" w:rsidRPr="00B31F96" w:rsidRDefault="00A825F6" w:rsidP="00320570">
            <w:pPr>
              <w:rPr>
                <w:color w:val="000000"/>
              </w:rPr>
            </w:pPr>
            <w:r w:rsidRPr="00B31F96">
              <w:rPr>
                <w:color w:val="000000"/>
              </w:rPr>
              <w:t>97.5</w:t>
            </w:r>
          </w:p>
        </w:tc>
        <w:tc>
          <w:tcPr>
            <w:tcW w:w="1579" w:type="dxa"/>
            <w:vAlign w:val="bottom"/>
          </w:tcPr>
          <w:p w14:paraId="3B332CCB" w14:textId="77777777" w:rsidR="00A825F6" w:rsidRPr="00B31F96" w:rsidRDefault="00A825F6" w:rsidP="00320570">
            <w:pPr>
              <w:rPr>
                <w:color w:val="000000"/>
              </w:rPr>
            </w:pPr>
            <w:r w:rsidRPr="00B31F96">
              <w:rPr>
                <w:color w:val="000000"/>
              </w:rPr>
              <w:t>0.979</w:t>
            </w:r>
          </w:p>
        </w:tc>
        <w:tc>
          <w:tcPr>
            <w:tcW w:w="1706" w:type="dxa"/>
          </w:tcPr>
          <w:p w14:paraId="354A37B2" w14:textId="77777777" w:rsidR="00A825F6" w:rsidRPr="00B31F96" w:rsidRDefault="00A825F6" w:rsidP="00320570">
            <w:pPr>
              <w:rPr>
                <w:color w:val="000000"/>
              </w:rPr>
            </w:pPr>
            <w:r w:rsidRPr="00B31F96">
              <w:rPr>
                <w:color w:val="000000"/>
              </w:rPr>
              <w:t>2.08225</w:t>
            </w:r>
          </w:p>
        </w:tc>
        <w:tc>
          <w:tcPr>
            <w:tcW w:w="1417" w:type="dxa"/>
          </w:tcPr>
          <w:p w14:paraId="7B477A3B" w14:textId="77777777" w:rsidR="00A825F6" w:rsidRPr="00B31F96" w:rsidRDefault="00A825F6" w:rsidP="00320570">
            <w:pPr>
              <w:rPr>
                <w:color w:val="000000"/>
              </w:rPr>
            </w:pPr>
            <w:r w:rsidRPr="00B31F96">
              <w:rPr>
                <w:color w:val="000000"/>
              </w:rPr>
              <w:t>0.019</w:t>
            </w:r>
          </w:p>
        </w:tc>
      </w:tr>
      <w:tr w:rsidR="00A825F6" w:rsidRPr="00B31F96" w14:paraId="0531171A" w14:textId="77777777" w:rsidTr="00320570">
        <w:tc>
          <w:tcPr>
            <w:tcW w:w="1442" w:type="dxa"/>
          </w:tcPr>
          <w:p w14:paraId="472658D7" w14:textId="77777777" w:rsidR="00A825F6" w:rsidRPr="00B31F96" w:rsidRDefault="00A825F6" w:rsidP="00320570">
            <w:r w:rsidRPr="00B31F96">
              <w:t>35.5°C</w:t>
            </w:r>
          </w:p>
        </w:tc>
        <w:tc>
          <w:tcPr>
            <w:tcW w:w="1600" w:type="dxa"/>
            <w:vAlign w:val="bottom"/>
          </w:tcPr>
          <w:p w14:paraId="252B0753" w14:textId="77777777" w:rsidR="00A825F6" w:rsidRPr="00B31F96" w:rsidRDefault="00A825F6" w:rsidP="00320570">
            <w:pPr>
              <w:rPr>
                <w:color w:val="000000"/>
              </w:rPr>
            </w:pPr>
            <w:proofErr w:type="spellStart"/>
            <w:r w:rsidRPr="00B31F96">
              <w:rPr>
                <w:color w:val="000000"/>
              </w:rPr>
              <w:t>na</w:t>
            </w:r>
            <w:proofErr w:type="spellEnd"/>
          </w:p>
        </w:tc>
        <w:tc>
          <w:tcPr>
            <w:tcW w:w="1606" w:type="dxa"/>
          </w:tcPr>
          <w:p w14:paraId="7EC4CD7F" w14:textId="77777777" w:rsidR="00A825F6" w:rsidRPr="00B31F96" w:rsidRDefault="00A825F6" w:rsidP="00320570">
            <w:pPr>
              <w:rPr>
                <w:color w:val="000000"/>
              </w:rPr>
            </w:pPr>
            <w:proofErr w:type="spellStart"/>
            <w:r w:rsidRPr="00B31F96">
              <w:rPr>
                <w:color w:val="000000"/>
              </w:rPr>
              <w:t>na</w:t>
            </w:r>
            <w:proofErr w:type="spellEnd"/>
          </w:p>
        </w:tc>
        <w:tc>
          <w:tcPr>
            <w:tcW w:w="1579" w:type="dxa"/>
            <w:vAlign w:val="bottom"/>
          </w:tcPr>
          <w:p w14:paraId="5F0C72E0" w14:textId="77777777" w:rsidR="00A825F6" w:rsidRPr="00B31F96" w:rsidRDefault="00A825F6" w:rsidP="00320570">
            <w:pPr>
              <w:rPr>
                <w:color w:val="000000"/>
              </w:rPr>
            </w:pPr>
            <w:r w:rsidRPr="00B31F96">
              <w:rPr>
                <w:color w:val="000000"/>
              </w:rPr>
              <w:t>0.955</w:t>
            </w:r>
          </w:p>
        </w:tc>
        <w:tc>
          <w:tcPr>
            <w:tcW w:w="1706" w:type="dxa"/>
          </w:tcPr>
          <w:p w14:paraId="7B9FF162" w14:textId="77777777" w:rsidR="00A825F6" w:rsidRPr="00B31F96" w:rsidRDefault="00A825F6" w:rsidP="00320570">
            <w:pPr>
              <w:rPr>
                <w:color w:val="000000"/>
              </w:rPr>
            </w:pPr>
            <w:r w:rsidRPr="00B31F96">
              <w:rPr>
                <w:color w:val="000000"/>
              </w:rPr>
              <w:t>0</w:t>
            </w:r>
          </w:p>
        </w:tc>
        <w:tc>
          <w:tcPr>
            <w:tcW w:w="1417" w:type="dxa"/>
          </w:tcPr>
          <w:p w14:paraId="41FC4007" w14:textId="77777777" w:rsidR="00A825F6" w:rsidRPr="00B31F96" w:rsidRDefault="00A825F6" w:rsidP="00320570">
            <w:pPr>
              <w:rPr>
                <w:color w:val="000000"/>
              </w:rPr>
            </w:pPr>
            <w:r w:rsidRPr="00B31F96">
              <w:rPr>
                <w:color w:val="000000"/>
              </w:rPr>
              <w:t>0</w:t>
            </w:r>
          </w:p>
        </w:tc>
      </w:tr>
    </w:tbl>
    <w:p w14:paraId="474FE9A8" w14:textId="77777777" w:rsidR="00A825F6" w:rsidRPr="00B31F96" w:rsidRDefault="00A825F6" w:rsidP="00A825F6"/>
    <w:p w14:paraId="21F067F1" w14:textId="1ED045EB" w:rsidR="00A825F6" w:rsidRPr="00B31F96" w:rsidRDefault="00A825F6" w:rsidP="00A825F6"/>
    <w:p w14:paraId="37171925" w14:textId="0C2C72F1" w:rsidR="00A825F6" w:rsidRPr="00B31F96" w:rsidRDefault="00A825F6" w:rsidP="00A825F6"/>
    <w:p w14:paraId="0F1BD7DB" w14:textId="6E1FB319" w:rsidR="00A825F6" w:rsidRPr="00B31F96" w:rsidRDefault="00A825F6" w:rsidP="00A825F6">
      <w:pPr>
        <w:rPr>
          <w:color w:val="FF0000"/>
        </w:rPr>
      </w:pPr>
      <w:r w:rsidRPr="00B31F96">
        <w:t xml:space="preserve">Nicky </w:t>
      </w:r>
      <w:proofErr w:type="spellStart"/>
      <w:r w:rsidRPr="00B31F96">
        <w:t>McCreesh</w:t>
      </w:r>
      <w:proofErr w:type="spellEnd"/>
      <w:r w:rsidRPr="00B31F96">
        <w:t xml:space="preserve"> 2014, experiment with </w:t>
      </w:r>
      <w:proofErr w:type="spellStart"/>
      <w:r w:rsidRPr="00B31F96">
        <w:t>Biomphalaria</w:t>
      </w:r>
      <w:proofErr w:type="spellEnd"/>
      <w:r w:rsidRPr="00B31F96">
        <w:t xml:space="preserve"> </w:t>
      </w:r>
      <w:proofErr w:type="spellStart"/>
      <w:r w:rsidRPr="00B31F96">
        <w:t>sudanica</w:t>
      </w:r>
      <w:proofErr w:type="spellEnd"/>
      <w:r w:rsidRPr="00B31F96">
        <w:t>. (Note Age of maturity and hatching rate getting from El-Hassan 1974)</w:t>
      </w:r>
      <w:r w:rsidR="00AB65A4" w:rsidRPr="00B31F96">
        <w:t xml:space="preserve"> </w:t>
      </w:r>
      <w:r w:rsidR="00AB65A4" w:rsidRPr="00B31F96">
        <w:rPr>
          <w:color w:val="FF0000"/>
        </w:rPr>
        <w:t xml:space="preserve">(we did not use this study because </w:t>
      </w:r>
      <w:proofErr w:type="spellStart"/>
      <w:r w:rsidR="00AB65A4" w:rsidRPr="00B31F96">
        <w:rPr>
          <w:color w:val="FF0000"/>
        </w:rPr>
        <w:t>Sudanica</w:t>
      </w:r>
      <w:proofErr w:type="spellEnd"/>
      <w:r w:rsidR="00AB65A4" w:rsidRPr="00B31F96">
        <w:rPr>
          <w:color w:val="FF0000"/>
        </w:rPr>
        <w:t xml:space="preserve"> is not common and change the behavior of curve significantly)</w:t>
      </w:r>
    </w:p>
    <w:p w14:paraId="10176901" w14:textId="77777777" w:rsidR="00A825F6" w:rsidRPr="00B31F96" w:rsidRDefault="00A825F6" w:rsidP="00A825F6"/>
    <w:tbl>
      <w:tblPr>
        <w:tblStyle w:val="TableGrid"/>
        <w:tblW w:w="0" w:type="auto"/>
        <w:tblLook w:val="04A0" w:firstRow="1" w:lastRow="0" w:firstColumn="1" w:lastColumn="0" w:noHBand="0" w:noVBand="1"/>
      </w:tblPr>
      <w:tblGrid>
        <w:gridCol w:w="1442"/>
        <w:gridCol w:w="1600"/>
        <w:gridCol w:w="1606"/>
        <w:gridCol w:w="1579"/>
        <w:gridCol w:w="1706"/>
        <w:gridCol w:w="1417"/>
      </w:tblGrid>
      <w:tr w:rsidR="00A825F6" w:rsidRPr="00B31F96" w14:paraId="1E5E506C" w14:textId="77777777" w:rsidTr="00320570">
        <w:tc>
          <w:tcPr>
            <w:tcW w:w="1442" w:type="dxa"/>
          </w:tcPr>
          <w:p w14:paraId="6D240D4C" w14:textId="77777777" w:rsidR="00A825F6" w:rsidRPr="00B31F96" w:rsidRDefault="00A825F6" w:rsidP="00320570">
            <w:r w:rsidRPr="00B31F96">
              <w:t xml:space="preserve">Temperature </w:t>
            </w:r>
          </w:p>
        </w:tc>
        <w:tc>
          <w:tcPr>
            <w:tcW w:w="1600" w:type="dxa"/>
            <w:vAlign w:val="bottom"/>
          </w:tcPr>
          <w:p w14:paraId="1B1F16D2" w14:textId="77777777" w:rsidR="00A825F6" w:rsidRPr="00B31F96" w:rsidRDefault="00A825F6" w:rsidP="00320570">
            <w:pPr>
              <w:rPr>
                <w:color w:val="000000"/>
              </w:rPr>
            </w:pPr>
            <w:r w:rsidRPr="00B31F96">
              <w:rPr>
                <w:color w:val="000000"/>
              </w:rPr>
              <w:t xml:space="preserve">Age at maturity </w:t>
            </w:r>
          </w:p>
        </w:tc>
        <w:tc>
          <w:tcPr>
            <w:tcW w:w="1606" w:type="dxa"/>
          </w:tcPr>
          <w:p w14:paraId="12BB33A9" w14:textId="77777777" w:rsidR="00A825F6" w:rsidRPr="00B31F96" w:rsidRDefault="00A825F6" w:rsidP="00320570">
            <w:pPr>
              <w:rPr>
                <w:color w:val="000000"/>
              </w:rPr>
            </w:pPr>
            <w:r w:rsidRPr="00B31F96">
              <w:rPr>
                <w:color w:val="000000"/>
              </w:rPr>
              <w:t xml:space="preserve">Hatching rate </w:t>
            </w:r>
          </w:p>
        </w:tc>
        <w:tc>
          <w:tcPr>
            <w:tcW w:w="1579" w:type="dxa"/>
          </w:tcPr>
          <w:p w14:paraId="32B984CE" w14:textId="77777777" w:rsidR="00A825F6" w:rsidRPr="00B31F96" w:rsidRDefault="00A825F6" w:rsidP="00320570">
            <w:pPr>
              <w:rPr>
                <w:color w:val="000000"/>
              </w:rPr>
            </w:pPr>
            <w:r w:rsidRPr="00B31F96">
              <w:rPr>
                <w:color w:val="000000"/>
              </w:rPr>
              <w:t>Daily survival rate</w:t>
            </w:r>
          </w:p>
        </w:tc>
        <w:tc>
          <w:tcPr>
            <w:tcW w:w="1706" w:type="dxa"/>
          </w:tcPr>
          <w:p w14:paraId="1228A556" w14:textId="77777777" w:rsidR="00A825F6" w:rsidRPr="00B31F96" w:rsidRDefault="00A825F6" w:rsidP="00320570">
            <w:pPr>
              <w:rPr>
                <w:color w:val="000000"/>
              </w:rPr>
            </w:pPr>
            <w:r w:rsidRPr="00B31F96">
              <w:rPr>
                <w:color w:val="000000"/>
              </w:rPr>
              <w:t>Egg/snail/day</w:t>
            </w:r>
          </w:p>
        </w:tc>
        <w:tc>
          <w:tcPr>
            <w:tcW w:w="1417" w:type="dxa"/>
          </w:tcPr>
          <w:p w14:paraId="3C5B8732" w14:textId="77777777" w:rsidR="00A825F6" w:rsidRPr="00B31F96" w:rsidRDefault="00A825F6" w:rsidP="00320570">
            <w:pPr>
              <w:rPr>
                <w:color w:val="000000"/>
              </w:rPr>
            </w:pPr>
            <w:r w:rsidRPr="00B31F96">
              <w:rPr>
                <w:color w:val="000000"/>
              </w:rPr>
              <w:t>Fecundity rate</w:t>
            </w:r>
          </w:p>
        </w:tc>
      </w:tr>
      <w:tr w:rsidR="00A825F6" w:rsidRPr="00B31F96" w14:paraId="6A91D64C" w14:textId="77777777" w:rsidTr="00320570">
        <w:tc>
          <w:tcPr>
            <w:tcW w:w="1442" w:type="dxa"/>
          </w:tcPr>
          <w:p w14:paraId="23400F1C" w14:textId="77777777" w:rsidR="00A825F6" w:rsidRPr="00B31F96" w:rsidRDefault="00A825F6" w:rsidP="00320570">
            <w:pPr>
              <w:rPr>
                <w:vertAlign w:val="superscript"/>
              </w:rPr>
            </w:pPr>
            <w:r w:rsidRPr="00B31F96">
              <w:t>13.4°C</w:t>
            </w:r>
          </w:p>
        </w:tc>
        <w:tc>
          <w:tcPr>
            <w:tcW w:w="1600" w:type="dxa"/>
            <w:vAlign w:val="bottom"/>
          </w:tcPr>
          <w:p w14:paraId="6B9070C6" w14:textId="77777777" w:rsidR="00A825F6" w:rsidRPr="00B31F96" w:rsidRDefault="00A825F6" w:rsidP="00320570">
            <w:pPr>
              <w:rPr>
                <w:color w:val="000000"/>
              </w:rPr>
            </w:pPr>
            <w:r w:rsidRPr="00B31F96">
              <w:rPr>
                <w:color w:val="000000"/>
              </w:rPr>
              <w:t>9999</w:t>
            </w:r>
          </w:p>
        </w:tc>
        <w:tc>
          <w:tcPr>
            <w:tcW w:w="1606" w:type="dxa"/>
          </w:tcPr>
          <w:p w14:paraId="1F434056" w14:textId="77777777" w:rsidR="00A825F6" w:rsidRPr="00B31F96" w:rsidRDefault="00A825F6" w:rsidP="00320570">
            <w:pPr>
              <w:rPr>
                <w:color w:val="000000"/>
              </w:rPr>
            </w:pPr>
            <w:r w:rsidRPr="00B31F96">
              <w:rPr>
                <w:color w:val="000000"/>
              </w:rPr>
              <w:t>0</w:t>
            </w:r>
          </w:p>
        </w:tc>
        <w:tc>
          <w:tcPr>
            <w:tcW w:w="1579" w:type="dxa"/>
            <w:vAlign w:val="bottom"/>
          </w:tcPr>
          <w:p w14:paraId="7207E600" w14:textId="77777777" w:rsidR="00A825F6" w:rsidRPr="00B31F96" w:rsidRDefault="00A825F6" w:rsidP="00320570">
            <w:pPr>
              <w:rPr>
                <w:color w:val="000000"/>
              </w:rPr>
            </w:pPr>
            <w:r w:rsidRPr="00B31F96">
              <w:rPr>
                <w:color w:val="000000"/>
              </w:rPr>
              <w:t>0.93800</w:t>
            </w:r>
          </w:p>
        </w:tc>
        <w:tc>
          <w:tcPr>
            <w:tcW w:w="1706" w:type="dxa"/>
            <w:vAlign w:val="bottom"/>
          </w:tcPr>
          <w:p w14:paraId="340F8822" w14:textId="77777777" w:rsidR="00A825F6" w:rsidRPr="00B31F96" w:rsidRDefault="00A825F6" w:rsidP="00320570">
            <w:pPr>
              <w:rPr>
                <w:color w:val="000000"/>
              </w:rPr>
            </w:pPr>
            <w:r w:rsidRPr="00B31F96">
              <w:rPr>
                <w:color w:val="000000" w:themeColor="text1" w:themeShade="BF"/>
                <w:lang w:val="en-GB"/>
              </w:rPr>
              <w:t>0.11714</w:t>
            </w:r>
          </w:p>
        </w:tc>
        <w:tc>
          <w:tcPr>
            <w:tcW w:w="1417" w:type="dxa"/>
          </w:tcPr>
          <w:p w14:paraId="52E65D30" w14:textId="77777777" w:rsidR="00A825F6" w:rsidRPr="00B31F96" w:rsidRDefault="00A825F6" w:rsidP="00320570">
            <w:pPr>
              <w:rPr>
                <w:color w:val="000000"/>
              </w:rPr>
            </w:pPr>
            <w:r w:rsidRPr="00B31F96">
              <w:rPr>
                <w:color w:val="000000"/>
              </w:rPr>
              <w:t>0</w:t>
            </w:r>
          </w:p>
        </w:tc>
      </w:tr>
      <w:tr w:rsidR="00A825F6" w:rsidRPr="00B31F96" w14:paraId="621C90EF" w14:textId="77777777" w:rsidTr="00320570">
        <w:tc>
          <w:tcPr>
            <w:tcW w:w="1442" w:type="dxa"/>
          </w:tcPr>
          <w:p w14:paraId="77D715F8" w14:textId="77777777" w:rsidR="00A825F6" w:rsidRPr="00B31F96" w:rsidRDefault="00A825F6" w:rsidP="00320570">
            <w:r w:rsidRPr="00B31F96">
              <w:t>15.7°C</w:t>
            </w:r>
          </w:p>
        </w:tc>
        <w:tc>
          <w:tcPr>
            <w:tcW w:w="1600" w:type="dxa"/>
            <w:vAlign w:val="bottom"/>
          </w:tcPr>
          <w:p w14:paraId="1172CEAC" w14:textId="77777777" w:rsidR="00A825F6" w:rsidRPr="00B31F96" w:rsidRDefault="00A825F6" w:rsidP="00320570">
            <w:pPr>
              <w:rPr>
                <w:color w:val="000000"/>
              </w:rPr>
            </w:pPr>
            <w:r w:rsidRPr="00B31F96">
              <w:rPr>
                <w:color w:val="000000"/>
              </w:rPr>
              <w:t>360</w:t>
            </w:r>
          </w:p>
        </w:tc>
        <w:tc>
          <w:tcPr>
            <w:tcW w:w="1606" w:type="dxa"/>
          </w:tcPr>
          <w:p w14:paraId="7C6F4E75" w14:textId="77777777" w:rsidR="00A825F6" w:rsidRPr="00B31F96" w:rsidRDefault="00A825F6" w:rsidP="00320570">
            <w:pPr>
              <w:rPr>
                <w:color w:val="000000"/>
              </w:rPr>
            </w:pPr>
            <w:r w:rsidRPr="00B31F96">
              <w:rPr>
                <w:color w:val="000000"/>
              </w:rPr>
              <w:t>89.5</w:t>
            </w:r>
          </w:p>
        </w:tc>
        <w:tc>
          <w:tcPr>
            <w:tcW w:w="1579" w:type="dxa"/>
            <w:vAlign w:val="bottom"/>
          </w:tcPr>
          <w:p w14:paraId="5521E4A0" w14:textId="77777777" w:rsidR="00A825F6" w:rsidRPr="00B31F96" w:rsidRDefault="00A825F6" w:rsidP="00320570">
            <w:pPr>
              <w:rPr>
                <w:color w:val="000000"/>
              </w:rPr>
            </w:pPr>
            <w:r w:rsidRPr="00B31F96">
              <w:rPr>
                <w:color w:val="000000"/>
              </w:rPr>
              <w:t>0.89404</w:t>
            </w:r>
          </w:p>
        </w:tc>
        <w:tc>
          <w:tcPr>
            <w:tcW w:w="1706" w:type="dxa"/>
            <w:vAlign w:val="bottom"/>
          </w:tcPr>
          <w:p w14:paraId="104CAD5D" w14:textId="77777777" w:rsidR="00A825F6" w:rsidRPr="00B31F96" w:rsidRDefault="00A825F6" w:rsidP="00320570">
            <w:pPr>
              <w:rPr>
                <w:color w:val="000000"/>
              </w:rPr>
            </w:pPr>
            <w:r w:rsidRPr="00B31F96">
              <w:rPr>
                <w:color w:val="000000" w:themeColor="text1" w:themeShade="BF"/>
                <w:lang w:val="en-GB"/>
              </w:rPr>
              <w:t>3.71714</w:t>
            </w:r>
          </w:p>
        </w:tc>
        <w:tc>
          <w:tcPr>
            <w:tcW w:w="1417" w:type="dxa"/>
          </w:tcPr>
          <w:p w14:paraId="68A37717" w14:textId="77777777" w:rsidR="00A825F6" w:rsidRPr="00B31F96" w:rsidRDefault="00A825F6" w:rsidP="00320570">
            <w:pPr>
              <w:rPr>
                <w:color w:val="000000"/>
              </w:rPr>
            </w:pPr>
            <w:r w:rsidRPr="00B31F96">
              <w:rPr>
                <w:color w:val="000000"/>
              </w:rPr>
              <w:t>0</w:t>
            </w:r>
          </w:p>
        </w:tc>
      </w:tr>
      <w:tr w:rsidR="00A825F6" w:rsidRPr="00B31F96" w14:paraId="50232DCF" w14:textId="77777777" w:rsidTr="00320570">
        <w:tc>
          <w:tcPr>
            <w:tcW w:w="1442" w:type="dxa"/>
          </w:tcPr>
          <w:p w14:paraId="7CF10A05" w14:textId="77777777" w:rsidR="00A825F6" w:rsidRPr="00B31F96" w:rsidRDefault="00A825F6" w:rsidP="00320570">
            <w:r w:rsidRPr="00B31F96">
              <w:t>16.7°C</w:t>
            </w:r>
          </w:p>
        </w:tc>
        <w:tc>
          <w:tcPr>
            <w:tcW w:w="1600" w:type="dxa"/>
            <w:vAlign w:val="bottom"/>
          </w:tcPr>
          <w:p w14:paraId="461A62EB" w14:textId="77777777" w:rsidR="00A825F6" w:rsidRPr="00B31F96" w:rsidRDefault="00A825F6" w:rsidP="00320570">
            <w:pPr>
              <w:rPr>
                <w:color w:val="000000"/>
              </w:rPr>
            </w:pPr>
            <w:r w:rsidRPr="00B31F96">
              <w:rPr>
                <w:color w:val="000000"/>
              </w:rPr>
              <w:t>107</w:t>
            </w:r>
          </w:p>
        </w:tc>
        <w:tc>
          <w:tcPr>
            <w:tcW w:w="1606" w:type="dxa"/>
          </w:tcPr>
          <w:p w14:paraId="7D51AA02" w14:textId="77777777" w:rsidR="00A825F6" w:rsidRPr="00B31F96" w:rsidRDefault="00A825F6" w:rsidP="00320570">
            <w:pPr>
              <w:rPr>
                <w:color w:val="000000"/>
              </w:rPr>
            </w:pPr>
            <w:r w:rsidRPr="00B31F96">
              <w:rPr>
                <w:color w:val="000000"/>
              </w:rPr>
              <w:t>89.5</w:t>
            </w:r>
          </w:p>
        </w:tc>
        <w:tc>
          <w:tcPr>
            <w:tcW w:w="1579" w:type="dxa"/>
            <w:vAlign w:val="bottom"/>
          </w:tcPr>
          <w:p w14:paraId="40F40A5C" w14:textId="77777777" w:rsidR="00A825F6" w:rsidRPr="00B31F96" w:rsidRDefault="00A825F6" w:rsidP="00320570">
            <w:pPr>
              <w:rPr>
                <w:color w:val="000000"/>
              </w:rPr>
            </w:pPr>
            <w:r w:rsidRPr="00B31F96">
              <w:rPr>
                <w:color w:val="000000"/>
              </w:rPr>
              <w:t>0.96464</w:t>
            </w:r>
          </w:p>
        </w:tc>
        <w:tc>
          <w:tcPr>
            <w:tcW w:w="1706" w:type="dxa"/>
            <w:vAlign w:val="bottom"/>
          </w:tcPr>
          <w:p w14:paraId="6D3E3A2B" w14:textId="77777777" w:rsidR="00A825F6" w:rsidRPr="00B31F96" w:rsidRDefault="00A825F6" w:rsidP="00320570">
            <w:pPr>
              <w:rPr>
                <w:color w:val="000000"/>
              </w:rPr>
            </w:pPr>
            <w:r w:rsidRPr="00B31F96">
              <w:rPr>
                <w:color w:val="000000" w:themeColor="text1" w:themeShade="BF"/>
                <w:lang w:val="en-GB"/>
              </w:rPr>
              <w:t>6.48286</w:t>
            </w:r>
          </w:p>
        </w:tc>
        <w:tc>
          <w:tcPr>
            <w:tcW w:w="1417" w:type="dxa"/>
          </w:tcPr>
          <w:p w14:paraId="074A8028" w14:textId="77777777" w:rsidR="00A825F6" w:rsidRPr="00B31F96" w:rsidRDefault="00A825F6" w:rsidP="00320570">
            <w:pPr>
              <w:rPr>
                <w:color w:val="000000"/>
              </w:rPr>
            </w:pPr>
            <w:r w:rsidRPr="00B31F96">
              <w:rPr>
                <w:color w:val="000000"/>
              </w:rPr>
              <w:t>0.0395</w:t>
            </w:r>
          </w:p>
        </w:tc>
      </w:tr>
      <w:tr w:rsidR="00A825F6" w:rsidRPr="00B31F96" w14:paraId="2907A357" w14:textId="77777777" w:rsidTr="00320570">
        <w:tc>
          <w:tcPr>
            <w:tcW w:w="1442" w:type="dxa"/>
          </w:tcPr>
          <w:p w14:paraId="70A14FA3" w14:textId="77777777" w:rsidR="00A825F6" w:rsidRPr="00B31F96" w:rsidRDefault="00A825F6" w:rsidP="00320570">
            <w:pPr>
              <w:rPr>
                <w:vertAlign w:val="superscript"/>
              </w:rPr>
            </w:pPr>
            <w:r w:rsidRPr="00B31F96">
              <w:t>18.9°C</w:t>
            </w:r>
          </w:p>
        </w:tc>
        <w:tc>
          <w:tcPr>
            <w:tcW w:w="1600" w:type="dxa"/>
            <w:vAlign w:val="bottom"/>
          </w:tcPr>
          <w:p w14:paraId="77792090" w14:textId="77777777" w:rsidR="00A825F6" w:rsidRPr="00B31F96" w:rsidRDefault="00A825F6" w:rsidP="00320570">
            <w:pPr>
              <w:rPr>
                <w:color w:val="000000"/>
              </w:rPr>
            </w:pPr>
            <w:r w:rsidRPr="00B31F96">
              <w:rPr>
                <w:color w:val="000000"/>
              </w:rPr>
              <w:t>107</w:t>
            </w:r>
          </w:p>
        </w:tc>
        <w:tc>
          <w:tcPr>
            <w:tcW w:w="1606" w:type="dxa"/>
          </w:tcPr>
          <w:p w14:paraId="7CE33A5B" w14:textId="77777777" w:rsidR="00A825F6" w:rsidRPr="00B31F96" w:rsidRDefault="00A825F6" w:rsidP="00320570">
            <w:pPr>
              <w:rPr>
                <w:color w:val="000000"/>
              </w:rPr>
            </w:pPr>
            <w:r w:rsidRPr="00B31F96">
              <w:rPr>
                <w:color w:val="000000"/>
              </w:rPr>
              <w:t>89.5</w:t>
            </w:r>
          </w:p>
        </w:tc>
        <w:tc>
          <w:tcPr>
            <w:tcW w:w="1579" w:type="dxa"/>
            <w:vAlign w:val="bottom"/>
          </w:tcPr>
          <w:p w14:paraId="3442B39D" w14:textId="77777777" w:rsidR="00A825F6" w:rsidRPr="00B31F96" w:rsidRDefault="00A825F6" w:rsidP="00320570">
            <w:pPr>
              <w:rPr>
                <w:color w:val="000000"/>
              </w:rPr>
            </w:pPr>
            <w:r w:rsidRPr="00B31F96">
              <w:rPr>
                <w:color w:val="000000"/>
              </w:rPr>
              <w:t>0.95313</w:t>
            </w:r>
          </w:p>
        </w:tc>
        <w:tc>
          <w:tcPr>
            <w:tcW w:w="1706" w:type="dxa"/>
            <w:vAlign w:val="bottom"/>
          </w:tcPr>
          <w:p w14:paraId="7DF15FEE" w14:textId="77777777" w:rsidR="00A825F6" w:rsidRPr="00B31F96" w:rsidRDefault="00A825F6" w:rsidP="00320570">
            <w:pPr>
              <w:rPr>
                <w:color w:val="000000"/>
              </w:rPr>
            </w:pPr>
            <w:r w:rsidRPr="00B31F96">
              <w:rPr>
                <w:color w:val="000000" w:themeColor="text1" w:themeShade="BF"/>
                <w:lang w:val="en-GB"/>
              </w:rPr>
              <w:t>8.52714</w:t>
            </w:r>
          </w:p>
        </w:tc>
        <w:tc>
          <w:tcPr>
            <w:tcW w:w="1417" w:type="dxa"/>
          </w:tcPr>
          <w:p w14:paraId="2FFA1BC2" w14:textId="77777777" w:rsidR="00A825F6" w:rsidRPr="00B31F96" w:rsidRDefault="00A825F6" w:rsidP="00320570">
            <w:pPr>
              <w:rPr>
                <w:color w:val="000000"/>
              </w:rPr>
            </w:pPr>
            <w:r w:rsidRPr="00B31F96">
              <w:rPr>
                <w:color w:val="000000"/>
              </w:rPr>
              <w:t>0.0432</w:t>
            </w:r>
          </w:p>
        </w:tc>
      </w:tr>
      <w:tr w:rsidR="00A825F6" w:rsidRPr="00B31F96" w14:paraId="684862A8" w14:textId="77777777" w:rsidTr="00320570">
        <w:tc>
          <w:tcPr>
            <w:tcW w:w="1442" w:type="dxa"/>
          </w:tcPr>
          <w:p w14:paraId="25120D7C" w14:textId="77777777" w:rsidR="00A825F6" w:rsidRPr="00B31F96" w:rsidRDefault="00A825F6" w:rsidP="00320570">
            <w:r w:rsidRPr="00B31F96">
              <w:t>20.9°C</w:t>
            </w:r>
          </w:p>
        </w:tc>
        <w:tc>
          <w:tcPr>
            <w:tcW w:w="1600" w:type="dxa"/>
            <w:vAlign w:val="bottom"/>
          </w:tcPr>
          <w:p w14:paraId="409C0F76" w14:textId="77777777" w:rsidR="00A825F6" w:rsidRPr="00B31F96" w:rsidRDefault="00A825F6" w:rsidP="00320570">
            <w:pPr>
              <w:rPr>
                <w:color w:val="000000"/>
              </w:rPr>
            </w:pPr>
            <w:r w:rsidRPr="00B31F96">
              <w:rPr>
                <w:color w:val="000000"/>
              </w:rPr>
              <w:t>107</w:t>
            </w:r>
          </w:p>
        </w:tc>
        <w:tc>
          <w:tcPr>
            <w:tcW w:w="1606" w:type="dxa"/>
          </w:tcPr>
          <w:p w14:paraId="3E09EB4C" w14:textId="77777777" w:rsidR="00A825F6" w:rsidRPr="00B31F96" w:rsidRDefault="00A825F6" w:rsidP="00320570">
            <w:pPr>
              <w:rPr>
                <w:color w:val="000000"/>
              </w:rPr>
            </w:pPr>
            <w:r w:rsidRPr="00B31F96">
              <w:rPr>
                <w:color w:val="000000"/>
              </w:rPr>
              <w:t>97.9</w:t>
            </w:r>
          </w:p>
        </w:tc>
        <w:tc>
          <w:tcPr>
            <w:tcW w:w="1579" w:type="dxa"/>
            <w:vAlign w:val="bottom"/>
          </w:tcPr>
          <w:p w14:paraId="1D949CC0" w14:textId="77777777" w:rsidR="00A825F6" w:rsidRPr="00B31F96" w:rsidRDefault="00A825F6" w:rsidP="00320570">
            <w:pPr>
              <w:rPr>
                <w:color w:val="000000"/>
              </w:rPr>
            </w:pPr>
            <w:r w:rsidRPr="00B31F96">
              <w:rPr>
                <w:color w:val="000000"/>
              </w:rPr>
              <w:t>0.98906</w:t>
            </w:r>
          </w:p>
        </w:tc>
        <w:tc>
          <w:tcPr>
            <w:tcW w:w="1706" w:type="dxa"/>
            <w:vAlign w:val="bottom"/>
          </w:tcPr>
          <w:p w14:paraId="694E38EE" w14:textId="77777777" w:rsidR="00A825F6" w:rsidRPr="00B31F96" w:rsidRDefault="00A825F6" w:rsidP="00320570">
            <w:pPr>
              <w:rPr>
                <w:color w:val="000000"/>
              </w:rPr>
            </w:pPr>
            <w:r w:rsidRPr="00B31F96">
              <w:rPr>
                <w:color w:val="000000" w:themeColor="text1" w:themeShade="BF"/>
                <w:lang w:val="en-GB"/>
              </w:rPr>
              <w:t>8.63857</w:t>
            </w:r>
          </w:p>
        </w:tc>
        <w:tc>
          <w:tcPr>
            <w:tcW w:w="1417" w:type="dxa"/>
          </w:tcPr>
          <w:p w14:paraId="78EAF1BA" w14:textId="77777777" w:rsidR="00A825F6" w:rsidRPr="00B31F96" w:rsidRDefault="00A825F6" w:rsidP="00320570">
            <w:pPr>
              <w:rPr>
                <w:color w:val="000000"/>
              </w:rPr>
            </w:pPr>
            <w:r w:rsidRPr="00B31F96">
              <w:rPr>
                <w:color w:val="000000"/>
              </w:rPr>
              <w:t>0.0403</w:t>
            </w:r>
          </w:p>
        </w:tc>
      </w:tr>
      <w:tr w:rsidR="00A825F6" w:rsidRPr="00B31F96" w14:paraId="4530E2E6" w14:textId="77777777" w:rsidTr="00320570">
        <w:tc>
          <w:tcPr>
            <w:tcW w:w="1442" w:type="dxa"/>
          </w:tcPr>
          <w:p w14:paraId="3BFDAB10" w14:textId="77777777" w:rsidR="00A825F6" w:rsidRPr="00B31F96" w:rsidRDefault="00A825F6" w:rsidP="00320570">
            <w:r w:rsidRPr="00B31F96">
              <w:t>22.8°C</w:t>
            </w:r>
          </w:p>
        </w:tc>
        <w:tc>
          <w:tcPr>
            <w:tcW w:w="1600" w:type="dxa"/>
            <w:vAlign w:val="bottom"/>
          </w:tcPr>
          <w:p w14:paraId="0D984B19" w14:textId="77777777" w:rsidR="00A825F6" w:rsidRPr="00B31F96" w:rsidRDefault="00A825F6" w:rsidP="00320570">
            <w:pPr>
              <w:rPr>
                <w:color w:val="000000"/>
              </w:rPr>
            </w:pPr>
            <w:r w:rsidRPr="00B31F96">
              <w:rPr>
                <w:color w:val="000000"/>
              </w:rPr>
              <w:t>107</w:t>
            </w:r>
          </w:p>
        </w:tc>
        <w:tc>
          <w:tcPr>
            <w:tcW w:w="1606" w:type="dxa"/>
          </w:tcPr>
          <w:p w14:paraId="2685C019" w14:textId="77777777" w:rsidR="00A825F6" w:rsidRPr="00B31F96" w:rsidRDefault="00A825F6" w:rsidP="00320570">
            <w:pPr>
              <w:rPr>
                <w:color w:val="000000"/>
              </w:rPr>
            </w:pPr>
            <w:r w:rsidRPr="00B31F96">
              <w:rPr>
                <w:color w:val="000000"/>
              </w:rPr>
              <w:t>97.9</w:t>
            </w:r>
          </w:p>
        </w:tc>
        <w:tc>
          <w:tcPr>
            <w:tcW w:w="1579" w:type="dxa"/>
            <w:vAlign w:val="bottom"/>
          </w:tcPr>
          <w:p w14:paraId="74273387" w14:textId="77777777" w:rsidR="00A825F6" w:rsidRPr="00B31F96" w:rsidRDefault="00A825F6" w:rsidP="00320570">
            <w:pPr>
              <w:rPr>
                <w:color w:val="000000"/>
              </w:rPr>
            </w:pPr>
            <w:r w:rsidRPr="00B31F96">
              <w:rPr>
                <w:color w:val="000000"/>
              </w:rPr>
              <w:t>0.94082</w:t>
            </w:r>
          </w:p>
        </w:tc>
        <w:tc>
          <w:tcPr>
            <w:tcW w:w="1706" w:type="dxa"/>
            <w:vAlign w:val="bottom"/>
          </w:tcPr>
          <w:p w14:paraId="1EF0C7F1" w14:textId="77777777" w:rsidR="00A825F6" w:rsidRPr="00B31F96" w:rsidRDefault="00A825F6" w:rsidP="00320570">
            <w:pPr>
              <w:rPr>
                <w:color w:val="000000"/>
              </w:rPr>
            </w:pPr>
            <w:r w:rsidRPr="00B31F96">
              <w:rPr>
                <w:color w:val="000000" w:themeColor="text1" w:themeShade="BF"/>
                <w:lang w:val="en-GB"/>
              </w:rPr>
              <w:t>7.00000</w:t>
            </w:r>
          </w:p>
        </w:tc>
        <w:tc>
          <w:tcPr>
            <w:tcW w:w="1417" w:type="dxa"/>
          </w:tcPr>
          <w:p w14:paraId="163332CF" w14:textId="77777777" w:rsidR="00A825F6" w:rsidRPr="00B31F96" w:rsidRDefault="00A825F6" w:rsidP="00320570">
            <w:pPr>
              <w:rPr>
                <w:color w:val="000000"/>
              </w:rPr>
            </w:pPr>
            <w:r w:rsidRPr="00B31F96">
              <w:rPr>
                <w:color w:val="000000"/>
              </w:rPr>
              <w:t>0.0432</w:t>
            </w:r>
          </w:p>
        </w:tc>
      </w:tr>
      <w:tr w:rsidR="00A825F6" w:rsidRPr="00B31F96" w14:paraId="09952F5F" w14:textId="77777777" w:rsidTr="00320570">
        <w:tc>
          <w:tcPr>
            <w:tcW w:w="1442" w:type="dxa"/>
          </w:tcPr>
          <w:p w14:paraId="7F7D7821" w14:textId="77777777" w:rsidR="00A825F6" w:rsidRPr="00B31F96" w:rsidRDefault="00A825F6" w:rsidP="00320570">
            <w:r w:rsidRPr="00B31F96">
              <w:t>26.7°C</w:t>
            </w:r>
          </w:p>
        </w:tc>
        <w:tc>
          <w:tcPr>
            <w:tcW w:w="1600" w:type="dxa"/>
            <w:vAlign w:val="bottom"/>
          </w:tcPr>
          <w:p w14:paraId="0B767D62" w14:textId="77777777" w:rsidR="00A825F6" w:rsidRPr="00B31F96" w:rsidRDefault="00A825F6" w:rsidP="00320570">
            <w:pPr>
              <w:rPr>
                <w:color w:val="000000"/>
              </w:rPr>
            </w:pPr>
            <w:r w:rsidRPr="00B31F96">
              <w:rPr>
                <w:color w:val="000000"/>
              </w:rPr>
              <w:t>77</w:t>
            </w:r>
          </w:p>
        </w:tc>
        <w:tc>
          <w:tcPr>
            <w:tcW w:w="1606" w:type="dxa"/>
          </w:tcPr>
          <w:p w14:paraId="5BB4C196" w14:textId="77777777" w:rsidR="00A825F6" w:rsidRPr="00B31F96" w:rsidRDefault="00A825F6" w:rsidP="00320570">
            <w:pPr>
              <w:rPr>
                <w:color w:val="000000"/>
              </w:rPr>
            </w:pPr>
            <w:r w:rsidRPr="00B31F96">
              <w:rPr>
                <w:color w:val="000000"/>
              </w:rPr>
              <w:t>98.8</w:t>
            </w:r>
          </w:p>
        </w:tc>
        <w:tc>
          <w:tcPr>
            <w:tcW w:w="1579" w:type="dxa"/>
            <w:vAlign w:val="bottom"/>
          </w:tcPr>
          <w:p w14:paraId="40737F0B" w14:textId="77777777" w:rsidR="00A825F6" w:rsidRPr="00B31F96" w:rsidRDefault="00A825F6" w:rsidP="00320570">
            <w:pPr>
              <w:rPr>
                <w:color w:val="000000"/>
              </w:rPr>
            </w:pPr>
            <w:r w:rsidRPr="00B31F96">
              <w:rPr>
                <w:color w:val="000000"/>
              </w:rPr>
              <w:t>0.95123</w:t>
            </w:r>
          </w:p>
        </w:tc>
        <w:tc>
          <w:tcPr>
            <w:tcW w:w="1706" w:type="dxa"/>
            <w:vAlign w:val="bottom"/>
          </w:tcPr>
          <w:p w14:paraId="29DDA3E3" w14:textId="77777777" w:rsidR="00A825F6" w:rsidRPr="00B31F96" w:rsidRDefault="00A825F6" w:rsidP="00320570">
            <w:pPr>
              <w:rPr>
                <w:color w:val="000000"/>
              </w:rPr>
            </w:pPr>
            <w:r w:rsidRPr="00B31F96">
              <w:rPr>
                <w:color w:val="000000" w:themeColor="text1" w:themeShade="BF"/>
                <w:lang w:val="en-GB"/>
              </w:rPr>
              <w:t>7.03857</w:t>
            </w:r>
          </w:p>
        </w:tc>
        <w:tc>
          <w:tcPr>
            <w:tcW w:w="1417" w:type="dxa"/>
          </w:tcPr>
          <w:p w14:paraId="36E4FB9B" w14:textId="77777777" w:rsidR="00A825F6" w:rsidRPr="00B31F96" w:rsidRDefault="00A825F6" w:rsidP="00320570">
            <w:pPr>
              <w:rPr>
                <w:color w:val="000000"/>
              </w:rPr>
            </w:pPr>
            <w:r w:rsidRPr="00B31F96">
              <w:rPr>
                <w:color w:val="000000"/>
              </w:rPr>
              <w:t>0.0539</w:t>
            </w:r>
          </w:p>
        </w:tc>
      </w:tr>
      <w:tr w:rsidR="00A825F6" w:rsidRPr="00B31F96" w14:paraId="73BD15E5" w14:textId="77777777" w:rsidTr="00320570">
        <w:tc>
          <w:tcPr>
            <w:tcW w:w="1442" w:type="dxa"/>
          </w:tcPr>
          <w:p w14:paraId="3B46FC9F" w14:textId="77777777" w:rsidR="00A825F6" w:rsidRPr="00B31F96" w:rsidRDefault="00A825F6" w:rsidP="00320570">
            <w:r w:rsidRPr="00B31F96">
              <w:t>28.3°C</w:t>
            </w:r>
          </w:p>
        </w:tc>
        <w:tc>
          <w:tcPr>
            <w:tcW w:w="1600" w:type="dxa"/>
            <w:vAlign w:val="bottom"/>
          </w:tcPr>
          <w:p w14:paraId="2D562093" w14:textId="77777777" w:rsidR="00A825F6" w:rsidRPr="00B31F96" w:rsidRDefault="00A825F6" w:rsidP="00320570">
            <w:pPr>
              <w:rPr>
                <w:color w:val="000000"/>
              </w:rPr>
            </w:pPr>
            <w:r w:rsidRPr="00B31F96">
              <w:rPr>
                <w:color w:val="000000"/>
              </w:rPr>
              <w:t>77</w:t>
            </w:r>
          </w:p>
        </w:tc>
        <w:tc>
          <w:tcPr>
            <w:tcW w:w="1606" w:type="dxa"/>
          </w:tcPr>
          <w:p w14:paraId="5C2C85D0" w14:textId="77777777" w:rsidR="00A825F6" w:rsidRPr="00B31F96" w:rsidRDefault="00A825F6" w:rsidP="00320570">
            <w:pPr>
              <w:rPr>
                <w:color w:val="000000"/>
              </w:rPr>
            </w:pPr>
            <w:r w:rsidRPr="00B31F96">
              <w:rPr>
                <w:color w:val="000000"/>
              </w:rPr>
              <w:t>98.8</w:t>
            </w:r>
          </w:p>
        </w:tc>
        <w:tc>
          <w:tcPr>
            <w:tcW w:w="1579" w:type="dxa"/>
            <w:vAlign w:val="bottom"/>
          </w:tcPr>
          <w:p w14:paraId="3316514F" w14:textId="77777777" w:rsidR="00A825F6" w:rsidRPr="00B31F96" w:rsidRDefault="00A825F6" w:rsidP="00320570">
            <w:pPr>
              <w:rPr>
                <w:color w:val="000000"/>
              </w:rPr>
            </w:pPr>
            <w:r w:rsidRPr="00B31F96">
              <w:rPr>
                <w:color w:val="000000"/>
              </w:rPr>
              <w:t>0.86416</w:t>
            </w:r>
          </w:p>
        </w:tc>
        <w:tc>
          <w:tcPr>
            <w:tcW w:w="1706" w:type="dxa"/>
            <w:vAlign w:val="bottom"/>
          </w:tcPr>
          <w:p w14:paraId="7A3A07E1" w14:textId="77777777" w:rsidR="00A825F6" w:rsidRPr="00B31F96" w:rsidRDefault="00A825F6" w:rsidP="00320570">
            <w:pPr>
              <w:rPr>
                <w:color w:val="000000"/>
              </w:rPr>
            </w:pPr>
            <w:r w:rsidRPr="00B31F96">
              <w:rPr>
                <w:color w:val="000000" w:themeColor="text1" w:themeShade="BF"/>
                <w:lang w:val="en-GB"/>
              </w:rPr>
              <w:t>5.11429</w:t>
            </w:r>
          </w:p>
        </w:tc>
        <w:tc>
          <w:tcPr>
            <w:tcW w:w="1417" w:type="dxa"/>
          </w:tcPr>
          <w:p w14:paraId="1F4D4E2F" w14:textId="77777777" w:rsidR="00A825F6" w:rsidRPr="00B31F96" w:rsidRDefault="00A825F6" w:rsidP="00320570">
            <w:pPr>
              <w:rPr>
                <w:color w:val="000000"/>
              </w:rPr>
            </w:pPr>
            <w:r w:rsidRPr="00B31F96">
              <w:rPr>
                <w:color w:val="000000"/>
              </w:rPr>
              <w:t>0</w:t>
            </w:r>
          </w:p>
        </w:tc>
      </w:tr>
      <w:tr w:rsidR="00A825F6" w:rsidRPr="00B31F96" w14:paraId="54648896" w14:textId="77777777" w:rsidTr="00320570">
        <w:tc>
          <w:tcPr>
            <w:tcW w:w="1442" w:type="dxa"/>
          </w:tcPr>
          <w:p w14:paraId="37FDF491" w14:textId="77777777" w:rsidR="00A825F6" w:rsidRPr="00B31F96" w:rsidRDefault="00A825F6" w:rsidP="00320570">
            <w:r w:rsidRPr="00B31F96">
              <w:t>29.5°C</w:t>
            </w:r>
          </w:p>
        </w:tc>
        <w:tc>
          <w:tcPr>
            <w:tcW w:w="1600" w:type="dxa"/>
            <w:vAlign w:val="bottom"/>
          </w:tcPr>
          <w:p w14:paraId="249C3A9D" w14:textId="77777777" w:rsidR="00A825F6" w:rsidRPr="00B31F96" w:rsidRDefault="00A825F6" w:rsidP="00320570">
            <w:pPr>
              <w:rPr>
                <w:color w:val="000000"/>
              </w:rPr>
            </w:pPr>
            <w:r w:rsidRPr="00B31F96">
              <w:rPr>
                <w:color w:val="000000"/>
              </w:rPr>
              <w:t>154</w:t>
            </w:r>
          </w:p>
        </w:tc>
        <w:tc>
          <w:tcPr>
            <w:tcW w:w="1606" w:type="dxa"/>
          </w:tcPr>
          <w:p w14:paraId="18816E02" w14:textId="77777777" w:rsidR="00A825F6" w:rsidRPr="00B31F96" w:rsidRDefault="00A825F6" w:rsidP="00320570">
            <w:pPr>
              <w:rPr>
                <w:color w:val="000000"/>
              </w:rPr>
            </w:pPr>
            <w:r w:rsidRPr="00B31F96">
              <w:rPr>
                <w:color w:val="000000"/>
              </w:rPr>
              <w:t>97.7</w:t>
            </w:r>
          </w:p>
        </w:tc>
        <w:tc>
          <w:tcPr>
            <w:tcW w:w="1579" w:type="dxa"/>
            <w:vAlign w:val="bottom"/>
          </w:tcPr>
          <w:p w14:paraId="3865F574" w14:textId="77777777" w:rsidR="00A825F6" w:rsidRPr="00B31F96" w:rsidRDefault="00A825F6" w:rsidP="00320570">
            <w:pPr>
              <w:rPr>
                <w:color w:val="000000"/>
              </w:rPr>
            </w:pPr>
            <w:r w:rsidRPr="00B31F96">
              <w:rPr>
                <w:color w:val="000000"/>
              </w:rPr>
              <w:t>0.78427</w:t>
            </w:r>
          </w:p>
        </w:tc>
        <w:tc>
          <w:tcPr>
            <w:tcW w:w="1706" w:type="dxa"/>
            <w:vAlign w:val="bottom"/>
          </w:tcPr>
          <w:p w14:paraId="3A863BDB" w14:textId="77777777" w:rsidR="00A825F6" w:rsidRPr="00B31F96" w:rsidRDefault="00A825F6" w:rsidP="00320570">
            <w:pPr>
              <w:rPr>
                <w:color w:val="000000"/>
              </w:rPr>
            </w:pPr>
            <w:r w:rsidRPr="00B31F96">
              <w:rPr>
                <w:color w:val="000000" w:themeColor="text1" w:themeShade="BF"/>
                <w:lang w:val="en-GB"/>
              </w:rPr>
              <w:t>2.96286</w:t>
            </w:r>
          </w:p>
        </w:tc>
        <w:tc>
          <w:tcPr>
            <w:tcW w:w="1417" w:type="dxa"/>
          </w:tcPr>
          <w:p w14:paraId="4AB31CCC" w14:textId="77777777" w:rsidR="00A825F6" w:rsidRPr="00B31F96" w:rsidRDefault="00A825F6" w:rsidP="00320570">
            <w:pPr>
              <w:rPr>
                <w:color w:val="000000"/>
              </w:rPr>
            </w:pPr>
            <w:r w:rsidRPr="00B31F96">
              <w:rPr>
                <w:color w:val="000000"/>
              </w:rPr>
              <w:t>0</w:t>
            </w:r>
          </w:p>
        </w:tc>
      </w:tr>
      <w:tr w:rsidR="00A825F6" w:rsidRPr="00B31F96" w14:paraId="1A0A07FA" w14:textId="77777777" w:rsidTr="00320570">
        <w:tc>
          <w:tcPr>
            <w:tcW w:w="1442" w:type="dxa"/>
          </w:tcPr>
          <w:p w14:paraId="2FD8D176" w14:textId="77777777" w:rsidR="00A825F6" w:rsidRPr="00B31F96" w:rsidRDefault="00A825F6" w:rsidP="00320570">
            <w:r w:rsidRPr="00B31F96">
              <w:t>32.0°C</w:t>
            </w:r>
          </w:p>
        </w:tc>
        <w:tc>
          <w:tcPr>
            <w:tcW w:w="1600" w:type="dxa"/>
            <w:vAlign w:val="bottom"/>
          </w:tcPr>
          <w:p w14:paraId="2BE87615" w14:textId="77777777" w:rsidR="00A825F6" w:rsidRPr="00B31F96" w:rsidRDefault="00A825F6" w:rsidP="00320570">
            <w:pPr>
              <w:rPr>
                <w:color w:val="000000"/>
              </w:rPr>
            </w:pPr>
            <w:r w:rsidRPr="00B31F96">
              <w:rPr>
                <w:color w:val="000000"/>
              </w:rPr>
              <w:t>360</w:t>
            </w:r>
          </w:p>
        </w:tc>
        <w:tc>
          <w:tcPr>
            <w:tcW w:w="1606" w:type="dxa"/>
          </w:tcPr>
          <w:p w14:paraId="1006D1C8" w14:textId="77777777" w:rsidR="00A825F6" w:rsidRPr="00B31F96" w:rsidRDefault="00A825F6" w:rsidP="00320570">
            <w:pPr>
              <w:rPr>
                <w:color w:val="000000"/>
              </w:rPr>
            </w:pPr>
            <w:r w:rsidRPr="00B31F96">
              <w:rPr>
                <w:color w:val="000000"/>
              </w:rPr>
              <w:t>0</w:t>
            </w:r>
          </w:p>
        </w:tc>
        <w:tc>
          <w:tcPr>
            <w:tcW w:w="1579" w:type="dxa"/>
            <w:vAlign w:val="bottom"/>
          </w:tcPr>
          <w:p w14:paraId="70AAAA70" w14:textId="77777777" w:rsidR="00A825F6" w:rsidRPr="00B31F96" w:rsidRDefault="00A825F6" w:rsidP="00320570">
            <w:pPr>
              <w:rPr>
                <w:color w:val="000000"/>
              </w:rPr>
            </w:pPr>
            <w:r w:rsidRPr="00B31F96">
              <w:rPr>
                <w:color w:val="000000"/>
              </w:rPr>
              <w:t>0.70681</w:t>
            </w:r>
          </w:p>
        </w:tc>
        <w:tc>
          <w:tcPr>
            <w:tcW w:w="1706" w:type="dxa"/>
            <w:vAlign w:val="bottom"/>
          </w:tcPr>
          <w:p w14:paraId="5E598126" w14:textId="77777777" w:rsidR="00A825F6" w:rsidRPr="00B31F96" w:rsidRDefault="00A825F6" w:rsidP="00320570">
            <w:pPr>
              <w:rPr>
                <w:color w:val="000000"/>
              </w:rPr>
            </w:pPr>
            <w:r w:rsidRPr="00B31F96">
              <w:rPr>
                <w:color w:val="000000" w:themeColor="text1" w:themeShade="BF"/>
                <w:lang w:val="en-GB"/>
              </w:rPr>
              <w:t>0.58714</w:t>
            </w:r>
          </w:p>
        </w:tc>
        <w:tc>
          <w:tcPr>
            <w:tcW w:w="1417" w:type="dxa"/>
          </w:tcPr>
          <w:p w14:paraId="2ABC6F64" w14:textId="77777777" w:rsidR="00A825F6" w:rsidRPr="00B31F96" w:rsidRDefault="00A825F6" w:rsidP="00320570">
            <w:pPr>
              <w:rPr>
                <w:color w:val="000000"/>
              </w:rPr>
            </w:pPr>
            <w:r w:rsidRPr="00B31F96">
              <w:rPr>
                <w:color w:val="000000"/>
              </w:rPr>
              <w:t>0</w:t>
            </w:r>
          </w:p>
        </w:tc>
      </w:tr>
    </w:tbl>
    <w:p w14:paraId="20423A81" w14:textId="7150D8AD" w:rsidR="00A825F6" w:rsidRPr="00B31F96" w:rsidRDefault="00A825F6" w:rsidP="00A825F6"/>
    <w:p w14:paraId="459563A0" w14:textId="19D22831" w:rsidR="00A825F6" w:rsidRPr="00B31F96" w:rsidRDefault="00A825F6" w:rsidP="00A825F6"/>
    <w:p w14:paraId="2E5C9AEC" w14:textId="31B00F46" w:rsidR="00582F9E" w:rsidRPr="00B31F96" w:rsidRDefault="00582F9E" w:rsidP="00A825F6"/>
    <w:p w14:paraId="2B6563A4" w14:textId="77777777" w:rsidR="00AB65A4" w:rsidRPr="00B31F96" w:rsidRDefault="00582F9E" w:rsidP="00AB65A4">
      <w:pPr>
        <w:rPr>
          <w:color w:val="FF0000"/>
        </w:rPr>
      </w:pPr>
      <w:r w:rsidRPr="00B31F96">
        <w:t xml:space="preserve">K. N. de Kock and J.A. van </w:t>
      </w:r>
      <w:proofErr w:type="spellStart"/>
      <w:r w:rsidRPr="00B31F96">
        <w:t>Eeden</w:t>
      </w:r>
      <w:proofErr w:type="spellEnd"/>
      <w:r w:rsidRPr="00B31F96">
        <w:t xml:space="preserve">, 1986, experiment with </w:t>
      </w:r>
      <w:proofErr w:type="spellStart"/>
      <w:r w:rsidRPr="00B31F96">
        <w:t>Biomphalaria</w:t>
      </w:r>
      <w:proofErr w:type="spellEnd"/>
      <w:r w:rsidRPr="00B31F96">
        <w:t xml:space="preserve"> </w:t>
      </w:r>
      <w:proofErr w:type="spellStart"/>
      <w:r w:rsidRPr="00B31F96">
        <w:t>pfeifferi</w:t>
      </w:r>
      <w:proofErr w:type="spellEnd"/>
      <w:r w:rsidR="00AB65A4" w:rsidRPr="00B31F96">
        <w:t xml:space="preserve"> </w:t>
      </w:r>
      <w:r w:rsidR="00AB65A4" w:rsidRPr="00B31F96">
        <w:rPr>
          <w:color w:val="FF0000"/>
        </w:rPr>
        <w:t>fluctuate (we did not use this study because it is fluctuating temperature and the mean in same for all experiments)</w:t>
      </w:r>
    </w:p>
    <w:p w14:paraId="38657360" w14:textId="4C1A16A2" w:rsidR="00582F9E" w:rsidRPr="00B31F96" w:rsidRDefault="00582F9E" w:rsidP="00582F9E"/>
    <w:p w14:paraId="75B2011F" w14:textId="77777777" w:rsidR="00582F9E" w:rsidRPr="00B31F96" w:rsidRDefault="00582F9E" w:rsidP="00582F9E"/>
    <w:tbl>
      <w:tblPr>
        <w:tblStyle w:val="TableGrid"/>
        <w:tblW w:w="0" w:type="auto"/>
        <w:tblLook w:val="04A0" w:firstRow="1" w:lastRow="0" w:firstColumn="1" w:lastColumn="0" w:noHBand="0" w:noVBand="1"/>
      </w:tblPr>
      <w:tblGrid>
        <w:gridCol w:w="1705"/>
        <w:gridCol w:w="1337"/>
        <w:gridCol w:w="1606"/>
        <w:gridCol w:w="1579"/>
        <w:gridCol w:w="1706"/>
        <w:gridCol w:w="1417"/>
      </w:tblGrid>
      <w:tr w:rsidR="00582F9E" w:rsidRPr="00B31F96" w14:paraId="1DDB9229" w14:textId="77777777" w:rsidTr="00320570">
        <w:tc>
          <w:tcPr>
            <w:tcW w:w="1705" w:type="dxa"/>
          </w:tcPr>
          <w:p w14:paraId="48E1EFBB" w14:textId="77777777" w:rsidR="00582F9E" w:rsidRPr="00B31F96" w:rsidRDefault="00582F9E" w:rsidP="00320570">
            <w:r w:rsidRPr="00B31F96">
              <w:t xml:space="preserve">Temperature </w:t>
            </w:r>
          </w:p>
        </w:tc>
        <w:tc>
          <w:tcPr>
            <w:tcW w:w="1337" w:type="dxa"/>
            <w:vAlign w:val="bottom"/>
          </w:tcPr>
          <w:p w14:paraId="1EB6C150" w14:textId="77777777" w:rsidR="00582F9E" w:rsidRPr="00B31F96" w:rsidRDefault="00582F9E" w:rsidP="00320570">
            <w:pPr>
              <w:rPr>
                <w:color w:val="000000"/>
              </w:rPr>
            </w:pPr>
            <w:r w:rsidRPr="00B31F96">
              <w:rPr>
                <w:color w:val="000000"/>
              </w:rPr>
              <w:t xml:space="preserve">Age at maturity </w:t>
            </w:r>
          </w:p>
        </w:tc>
        <w:tc>
          <w:tcPr>
            <w:tcW w:w="1606" w:type="dxa"/>
          </w:tcPr>
          <w:p w14:paraId="6422CE83" w14:textId="77777777" w:rsidR="00582F9E" w:rsidRPr="00B31F96" w:rsidRDefault="00582F9E" w:rsidP="00320570">
            <w:pPr>
              <w:rPr>
                <w:color w:val="000000"/>
              </w:rPr>
            </w:pPr>
            <w:r w:rsidRPr="00B31F96">
              <w:rPr>
                <w:color w:val="000000"/>
              </w:rPr>
              <w:t xml:space="preserve">Hatching rate </w:t>
            </w:r>
          </w:p>
        </w:tc>
        <w:tc>
          <w:tcPr>
            <w:tcW w:w="1579" w:type="dxa"/>
          </w:tcPr>
          <w:p w14:paraId="26595720" w14:textId="77777777" w:rsidR="00582F9E" w:rsidRPr="00B31F96" w:rsidRDefault="00582F9E" w:rsidP="00320570">
            <w:pPr>
              <w:rPr>
                <w:color w:val="000000"/>
              </w:rPr>
            </w:pPr>
            <w:r w:rsidRPr="00B31F96">
              <w:rPr>
                <w:color w:val="000000"/>
              </w:rPr>
              <w:t>Daily survival rate</w:t>
            </w:r>
          </w:p>
        </w:tc>
        <w:tc>
          <w:tcPr>
            <w:tcW w:w="1706" w:type="dxa"/>
          </w:tcPr>
          <w:p w14:paraId="4C7030CE" w14:textId="77777777" w:rsidR="00582F9E" w:rsidRPr="00B31F96" w:rsidRDefault="00582F9E" w:rsidP="00320570">
            <w:pPr>
              <w:rPr>
                <w:color w:val="000000"/>
              </w:rPr>
            </w:pPr>
            <w:r w:rsidRPr="00B31F96">
              <w:rPr>
                <w:color w:val="000000"/>
              </w:rPr>
              <w:t>Egg/snail/day</w:t>
            </w:r>
          </w:p>
        </w:tc>
        <w:tc>
          <w:tcPr>
            <w:tcW w:w="1417" w:type="dxa"/>
          </w:tcPr>
          <w:p w14:paraId="070D21EF" w14:textId="77777777" w:rsidR="00582F9E" w:rsidRPr="00B31F96" w:rsidRDefault="00582F9E" w:rsidP="00320570">
            <w:pPr>
              <w:rPr>
                <w:color w:val="000000"/>
              </w:rPr>
            </w:pPr>
            <w:r w:rsidRPr="00B31F96">
              <w:rPr>
                <w:color w:val="000000"/>
              </w:rPr>
              <w:t>Fecundity rate</w:t>
            </w:r>
          </w:p>
        </w:tc>
      </w:tr>
      <w:tr w:rsidR="00582F9E" w:rsidRPr="00B31F96" w14:paraId="7E1F876B" w14:textId="77777777" w:rsidTr="00320570">
        <w:tc>
          <w:tcPr>
            <w:tcW w:w="1705" w:type="dxa"/>
          </w:tcPr>
          <w:p w14:paraId="0B82FB8D" w14:textId="77777777" w:rsidR="00582F9E" w:rsidRPr="00B31F96" w:rsidRDefault="00582F9E" w:rsidP="00320570">
            <w:pPr>
              <w:rPr>
                <w:vertAlign w:val="superscript"/>
              </w:rPr>
            </w:pPr>
            <w:r w:rsidRPr="00B31F96">
              <w:t>18-28</w:t>
            </w:r>
            <w:r w:rsidRPr="00B31F96">
              <w:rPr>
                <w:vertAlign w:val="superscript"/>
              </w:rPr>
              <w:t>0</w:t>
            </w:r>
          </w:p>
        </w:tc>
        <w:tc>
          <w:tcPr>
            <w:tcW w:w="1337" w:type="dxa"/>
            <w:vAlign w:val="bottom"/>
          </w:tcPr>
          <w:p w14:paraId="3AF8FCBB" w14:textId="77777777" w:rsidR="00582F9E" w:rsidRPr="00B31F96" w:rsidRDefault="00582F9E" w:rsidP="00320570">
            <w:pPr>
              <w:rPr>
                <w:color w:val="000000"/>
              </w:rPr>
            </w:pPr>
            <w:r w:rsidRPr="00B31F96">
              <w:rPr>
                <w:color w:val="000000"/>
              </w:rPr>
              <w:t>32</w:t>
            </w:r>
          </w:p>
        </w:tc>
        <w:tc>
          <w:tcPr>
            <w:tcW w:w="1606" w:type="dxa"/>
          </w:tcPr>
          <w:p w14:paraId="7D0467B9" w14:textId="77777777" w:rsidR="00582F9E" w:rsidRPr="00B31F96" w:rsidRDefault="00582F9E" w:rsidP="00320570">
            <w:pPr>
              <w:rPr>
                <w:color w:val="000000"/>
              </w:rPr>
            </w:pPr>
            <w:r w:rsidRPr="00B31F96">
              <w:rPr>
                <w:color w:val="000000"/>
              </w:rPr>
              <w:t>98</w:t>
            </w:r>
          </w:p>
        </w:tc>
        <w:tc>
          <w:tcPr>
            <w:tcW w:w="1579" w:type="dxa"/>
          </w:tcPr>
          <w:p w14:paraId="2D0C2396" w14:textId="77777777" w:rsidR="00582F9E" w:rsidRPr="00B31F96" w:rsidRDefault="00582F9E" w:rsidP="00320570">
            <w:pPr>
              <w:rPr>
                <w:color w:val="000000"/>
              </w:rPr>
            </w:pPr>
            <w:r w:rsidRPr="00B31F96">
              <w:rPr>
                <w:color w:val="000000"/>
              </w:rPr>
              <w:t>0.99748</w:t>
            </w:r>
          </w:p>
        </w:tc>
        <w:tc>
          <w:tcPr>
            <w:tcW w:w="1706" w:type="dxa"/>
          </w:tcPr>
          <w:p w14:paraId="45BE033D" w14:textId="77777777" w:rsidR="00582F9E" w:rsidRPr="00B31F96" w:rsidRDefault="00582F9E" w:rsidP="00320570">
            <w:pPr>
              <w:rPr>
                <w:color w:val="000000"/>
              </w:rPr>
            </w:pPr>
            <w:r w:rsidRPr="00B31F96">
              <w:rPr>
                <w:color w:val="000000"/>
              </w:rPr>
              <w:t>10.22014</w:t>
            </w:r>
          </w:p>
        </w:tc>
        <w:tc>
          <w:tcPr>
            <w:tcW w:w="1417" w:type="dxa"/>
          </w:tcPr>
          <w:p w14:paraId="258F1B85" w14:textId="77777777" w:rsidR="00582F9E" w:rsidRPr="00B31F96" w:rsidRDefault="00582F9E" w:rsidP="00320570">
            <w:pPr>
              <w:rPr>
                <w:color w:val="000000"/>
              </w:rPr>
            </w:pPr>
            <w:r w:rsidRPr="00B31F96">
              <w:rPr>
                <w:color w:val="000000"/>
              </w:rPr>
              <w:t>0.09774</w:t>
            </w:r>
          </w:p>
        </w:tc>
      </w:tr>
      <w:tr w:rsidR="00582F9E" w:rsidRPr="00B31F96" w14:paraId="5B5111D6" w14:textId="77777777" w:rsidTr="00320570">
        <w:tc>
          <w:tcPr>
            <w:tcW w:w="1705" w:type="dxa"/>
          </w:tcPr>
          <w:p w14:paraId="1A9B065D" w14:textId="77777777" w:rsidR="00582F9E" w:rsidRPr="00B31F96" w:rsidRDefault="00582F9E" w:rsidP="00320570">
            <w:r w:rsidRPr="00B31F96">
              <w:t>20.5-25.5</w:t>
            </w:r>
            <w:r w:rsidRPr="00B31F96">
              <w:rPr>
                <w:vertAlign w:val="superscript"/>
              </w:rPr>
              <w:t>0</w:t>
            </w:r>
          </w:p>
        </w:tc>
        <w:tc>
          <w:tcPr>
            <w:tcW w:w="1337" w:type="dxa"/>
            <w:vAlign w:val="bottom"/>
          </w:tcPr>
          <w:p w14:paraId="484FE63E" w14:textId="77777777" w:rsidR="00582F9E" w:rsidRPr="00B31F96" w:rsidRDefault="00582F9E" w:rsidP="00320570">
            <w:pPr>
              <w:rPr>
                <w:color w:val="000000"/>
              </w:rPr>
            </w:pPr>
            <w:r w:rsidRPr="00B31F96">
              <w:rPr>
                <w:color w:val="000000"/>
              </w:rPr>
              <w:t>33</w:t>
            </w:r>
          </w:p>
        </w:tc>
        <w:tc>
          <w:tcPr>
            <w:tcW w:w="1606" w:type="dxa"/>
          </w:tcPr>
          <w:p w14:paraId="3C40A4CD" w14:textId="77777777" w:rsidR="00582F9E" w:rsidRPr="00B31F96" w:rsidRDefault="00582F9E" w:rsidP="00320570">
            <w:pPr>
              <w:rPr>
                <w:color w:val="000000"/>
              </w:rPr>
            </w:pPr>
            <w:r w:rsidRPr="00B31F96">
              <w:rPr>
                <w:color w:val="000000"/>
              </w:rPr>
              <w:t>99</w:t>
            </w:r>
          </w:p>
        </w:tc>
        <w:tc>
          <w:tcPr>
            <w:tcW w:w="1579" w:type="dxa"/>
          </w:tcPr>
          <w:p w14:paraId="16FF22DE" w14:textId="77777777" w:rsidR="00582F9E" w:rsidRPr="00B31F96" w:rsidRDefault="00582F9E" w:rsidP="00320570">
            <w:pPr>
              <w:rPr>
                <w:color w:val="000000"/>
              </w:rPr>
            </w:pPr>
            <w:r w:rsidRPr="00B31F96">
              <w:rPr>
                <w:color w:val="000000"/>
              </w:rPr>
              <w:t>0.99368</w:t>
            </w:r>
          </w:p>
        </w:tc>
        <w:tc>
          <w:tcPr>
            <w:tcW w:w="1706" w:type="dxa"/>
          </w:tcPr>
          <w:p w14:paraId="54E962AF" w14:textId="77777777" w:rsidR="00582F9E" w:rsidRPr="00B31F96" w:rsidRDefault="00582F9E" w:rsidP="00320570">
            <w:pPr>
              <w:rPr>
                <w:color w:val="000000"/>
              </w:rPr>
            </w:pPr>
            <w:r w:rsidRPr="00B31F96">
              <w:rPr>
                <w:color w:val="000000"/>
              </w:rPr>
              <w:t>4.024405</w:t>
            </w:r>
          </w:p>
        </w:tc>
        <w:tc>
          <w:tcPr>
            <w:tcW w:w="1417" w:type="dxa"/>
          </w:tcPr>
          <w:p w14:paraId="187BAAB8" w14:textId="77777777" w:rsidR="00582F9E" w:rsidRPr="00B31F96" w:rsidRDefault="00582F9E" w:rsidP="00320570">
            <w:pPr>
              <w:rPr>
                <w:color w:val="000000"/>
              </w:rPr>
            </w:pPr>
            <w:r w:rsidRPr="00B31F96">
              <w:rPr>
                <w:color w:val="000000"/>
              </w:rPr>
              <w:t>0.07891</w:t>
            </w:r>
          </w:p>
        </w:tc>
      </w:tr>
      <w:tr w:rsidR="00582F9E" w:rsidRPr="00B31F96" w14:paraId="60F0D33C" w14:textId="77777777" w:rsidTr="00320570">
        <w:tc>
          <w:tcPr>
            <w:tcW w:w="1705" w:type="dxa"/>
          </w:tcPr>
          <w:p w14:paraId="50261309" w14:textId="77777777" w:rsidR="00582F9E" w:rsidRPr="00B31F96" w:rsidRDefault="00582F9E" w:rsidP="00320570">
            <w:r w:rsidRPr="00B31F96">
              <w:t>23</w:t>
            </w:r>
            <w:r w:rsidRPr="00B31F96">
              <w:rPr>
                <w:vertAlign w:val="superscript"/>
              </w:rPr>
              <w:t>0</w:t>
            </w:r>
          </w:p>
        </w:tc>
        <w:tc>
          <w:tcPr>
            <w:tcW w:w="1337" w:type="dxa"/>
            <w:vAlign w:val="bottom"/>
          </w:tcPr>
          <w:p w14:paraId="5FB5275F" w14:textId="77777777" w:rsidR="00582F9E" w:rsidRPr="00B31F96" w:rsidRDefault="00582F9E" w:rsidP="00320570">
            <w:pPr>
              <w:rPr>
                <w:color w:val="000000"/>
              </w:rPr>
            </w:pPr>
            <w:r w:rsidRPr="00B31F96">
              <w:rPr>
                <w:color w:val="000000"/>
              </w:rPr>
              <w:t>36</w:t>
            </w:r>
          </w:p>
        </w:tc>
        <w:tc>
          <w:tcPr>
            <w:tcW w:w="1606" w:type="dxa"/>
          </w:tcPr>
          <w:p w14:paraId="43B43EF4" w14:textId="77777777" w:rsidR="00582F9E" w:rsidRPr="00B31F96" w:rsidRDefault="00582F9E" w:rsidP="00320570">
            <w:pPr>
              <w:rPr>
                <w:color w:val="000000"/>
              </w:rPr>
            </w:pPr>
            <w:r w:rsidRPr="00B31F96">
              <w:rPr>
                <w:color w:val="000000"/>
              </w:rPr>
              <w:t>99</w:t>
            </w:r>
          </w:p>
        </w:tc>
        <w:tc>
          <w:tcPr>
            <w:tcW w:w="1579" w:type="dxa"/>
          </w:tcPr>
          <w:p w14:paraId="74DFEF81" w14:textId="77777777" w:rsidR="00582F9E" w:rsidRPr="00B31F96" w:rsidRDefault="00582F9E" w:rsidP="00320570">
            <w:pPr>
              <w:rPr>
                <w:color w:val="000000"/>
              </w:rPr>
            </w:pPr>
            <w:r w:rsidRPr="00B31F96">
              <w:rPr>
                <w:color w:val="000000"/>
              </w:rPr>
              <w:t>0.99631</w:t>
            </w:r>
          </w:p>
        </w:tc>
        <w:tc>
          <w:tcPr>
            <w:tcW w:w="1706" w:type="dxa"/>
          </w:tcPr>
          <w:p w14:paraId="4DF41209" w14:textId="77777777" w:rsidR="00582F9E" w:rsidRPr="00B31F96" w:rsidRDefault="00582F9E" w:rsidP="00320570">
            <w:pPr>
              <w:rPr>
                <w:color w:val="000000"/>
              </w:rPr>
            </w:pPr>
            <w:r w:rsidRPr="00B31F96">
              <w:rPr>
                <w:color w:val="000000"/>
              </w:rPr>
              <w:t>4.941586</w:t>
            </w:r>
          </w:p>
        </w:tc>
        <w:tc>
          <w:tcPr>
            <w:tcW w:w="1417" w:type="dxa"/>
          </w:tcPr>
          <w:p w14:paraId="2764CBF2" w14:textId="77777777" w:rsidR="00582F9E" w:rsidRPr="00B31F96" w:rsidRDefault="00582F9E" w:rsidP="00320570">
            <w:pPr>
              <w:rPr>
                <w:color w:val="000000"/>
              </w:rPr>
            </w:pPr>
            <w:r w:rsidRPr="00B31F96">
              <w:rPr>
                <w:color w:val="000000"/>
              </w:rPr>
              <w:t>0.07686</w:t>
            </w:r>
          </w:p>
        </w:tc>
      </w:tr>
    </w:tbl>
    <w:p w14:paraId="4A46CB78" w14:textId="77777777" w:rsidR="00582F9E" w:rsidRPr="00B31F96" w:rsidRDefault="00582F9E" w:rsidP="00A825F6"/>
    <w:p w14:paraId="38B52B23" w14:textId="5F02C8BD" w:rsidR="00A825F6" w:rsidRPr="00B31F96" w:rsidRDefault="00A825F6" w:rsidP="00A825F6"/>
    <w:p w14:paraId="08DBF2EC" w14:textId="79030FAA" w:rsidR="00582F9E" w:rsidRPr="00B31F96" w:rsidRDefault="00582F9E" w:rsidP="00A825F6"/>
    <w:p w14:paraId="057CD4FD" w14:textId="77777777" w:rsidR="00582F9E" w:rsidRPr="00B31F96" w:rsidRDefault="00582F9E" w:rsidP="00A825F6"/>
    <w:p w14:paraId="3AE3F114" w14:textId="7DF5EFF0" w:rsidR="00582F9E" w:rsidRPr="00B31F96" w:rsidRDefault="00582F9E" w:rsidP="00582F9E">
      <w:r w:rsidRPr="00B31F96">
        <w:t xml:space="preserve">C. C. Appleton, 1977, experiment with </w:t>
      </w:r>
      <w:proofErr w:type="spellStart"/>
      <w:r w:rsidRPr="00B31F96">
        <w:t>Biomphalaria</w:t>
      </w:r>
      <w:proofErr w:type="spellEnd"/>
      <w:r w:rsidRPr="00B31F96">
        <w:t xml:space="preserve"> </w:t>
      </w:r>
      <w:proofErr w:type="spellStart"/>
      <w:r w:rsidRPr="00B31F96">
        <w:t>pfeifferi</w:t>
      </w:r>
      <w:proofErr w:type="spellEnd"/>
    </w:p>
    <w:p w14:paraId="55A463A2" w14:textId="77777777" w:rsidR="00582F9E" w:rsidRPr="00B31F96" w:rsidRDefault="00582F9E" w:rsidP="00582F9E"/>
    <w:tbl>
      <w:tblPr>
        <w:tblStyle w:val="TableGrid"/>
        <w:tblW w:w="0" w:type="auto"/>
        <w:tblLook w:val="04A0" w:firstRow="1" w:lastRow="0" w:firstColumn="1" w:lastColumn="0" w:noHBand="0" w:noVBand="1"/>
      </w:tblPr>
      <w:tblGrid>
        <w:gridCol w:w="1442"/>
        <w:gridCol w:w="1600"/>
        <w:gridCol w:w="1606"/>
        <w:gridCol w:w="1579"/>
        <w:gridCol w:w="1706"/>
        <w:gridCol w:w="1417"/>
      </w:tblGrid>
      <w:tr w:rsidR="00582F9E" w:rsidRPr="00B31F96" w14:paraId="40FC5241" w14:textId="77777777" w:rsidTr="00320570">
        <w:tc>
          <w:tcPr>
            <w:tcW w:w="1442" w:type="dxa"/>
          </w:tcPr>
          <w:p w14:paraId="1E8F0FC0" w14:textId="77777777" w:rsidR="00582F9E" w:rsidRPr="00B31F96" w:rsidRDefault="00582F9E" w:rsidP="00320570">
            <w:r w:rsidRPr="00B31F96">
              <w:t xml:space="preserve">Temperature </w:t>
            </w:r>
          </w:p>
        </w:tc>
        <w:tc>
          <w:tcPr>
            <w:tcW w:w="1600" w:type="dxa"/>
            <w:vAlign w:val="bottom"/>
          </w:tcPr>
          <w:p w14:paraId="715C00AE" w14:textId="77777777" w:rsidR="00582F9E" w:rsidRPr="00B31F96" w:rsidRDefault="00582F9E" w:rsidP="00320570">
            <w:pPr>
              <w:rPr>
                <w:color w:val="000000"/>
              </w:rPr>
            </w:pPr>
            <w:r w:rsidRPr="00B31F96">
              <w:rPr>
                <w:color w:val="000000"/>
              </w:rPr>
              <w:t xml:space="preserve">Age at maturity </w:t>
            </w:r>
          </w:p>
        </w:tc>
        <w:tc>
          <w:tcPr>
            <w:tcW w:w="1606" w:type="dxa"/>
          </w:tcPr>
          <w:p w14:paraId="7192FB6F" w14:textId="77777777" w:rsidR="00582F9E" w:rsidRPr="00B31F96" w:rsidRDefault="00582F9E" w:rsidP="00320570">
            <w:pPr>
              <w:rPr>
                <w:color w:val="000000"/>
              </w:rPr>
            </w:pPr>
            <w:r w:rsidRPr="00B31F96">
              <w:rPr>
                <w:color w:val="000000"/>
              </w:rPr>
              <w:t xml:space="preserve">Hatching rate </w:t>
            </w:r>
          </w:p>
        </w:tc>
        <w:tc>
          <w:tcPr>
            <w:tcW w:w="1579" w:type="dxa"/>
          </w:tcPr>
          <w:p w14:paraId="2EC4C4A4" w14:textId="77777777" w:rsidR="00582F9E" w:rsidRPr="00B31F96" w:rsidRDefault="00582F9E" w:rsidP="00320570">
            <w:pPr>
              <w:rPr>
                <w:color w:val="000000"/>
              </w:rPr>
            </w:pPr>
            <w:r w:rsidRPr="00B31F96">
              <w:rPr>
                <w:color w:val="000000"/>
              </w:rPr>
              <w:t>Daily survival rate</w:t>
            </w:r>
          </w:p>
        </w:tc>
        <w:tc>
          <w:tcPr>
            <w:tcW w:w="1706" w:type="dxa"/>
          </w:tcPr>
          <w:p w14:paraId="4DB89009" w14:textId="77777777" w:rsidR="00582F9E" w:rsidRPr="00B31F96" w:rsidRDefault="00582F9E" w:rsidP="00320570">
            <w:pPr>
              <w:rPr>
                <w:color w:val="000000"/>
              </w:rPr>
            </w:pPr>
            <w:r w:rsidRPr="00B31F96">
              <w:rPr>
                <w:color w:val="000000"/>
              </w:rPr>
              <w:t>Egg/snail/day</w:t>
            </w:r>
          </w:p>
        </w:tc>
        <w:tc>
          <w:tcPr>
            <w:tcW w:w="1417" w:type="dxa"/>
          </w:tcPr>
          <w:p w14:paraId="3C7A758C" w14:textId="77777777" w:rsidR="00582F9E" w:rsidRPr="00B31F96" w:rsidRDefault="00582F9E" w:rsidP="00320570">
            <w:pPr>
              <w:rPr>
                <w:color w:val="000000"/>
              </w:rPr>
            </w:pPr>
            <w:r w:rsidRPr="00B31F96">
              <w:rPr>
                <w:color w:val="000000"/>
              </w:rPr>
              <w:t>Fecundity rate</w:t>
            </w:r>
          </w:p>
        </w:tc>
      </w:tr>
      <w:tr w:rsidR="00582F9E" w:rsidRPr="00B31F96" w14:paraId="14C45FA1" w14:textId="77777777" w:rsidTr="00320570">
        <w:tc>
          <w:tcPr>
            <w:tcW w:w="1442" w:type="dxa"/>
          </w:tcPr>
          <w:p w14:paraId="2AEC4BA6" w14:textId="77777777" w:rsidR="00582F9E" w:rsidRPr="00B31F96" w:rsidRDefault="00582F9E" w:rsidP="00320570">
            <w:r w:rsidRPr="00B31F96">
              <w:t>25</w:t>
            </w:r>
            <w:r w:rsidRPr="00B31F96">
              <w:rPr>
                <w:vertAlign w:val="superscript"/>
              </w:rPr>
              <w:t>0</w:t>
            </w:r>
          </w:p>
        </w:tc>
        <w:tc>
          <w:tcPr>
            <w:tcW w:w="1600" w:type="dxa"/>
            <w:vAlign w:val="bottom"/>
          </w:tcPr>
          <w:p w14:paraId="461EF672" w14:textId="77777777" w:rsidR="00582F9E" w:rsidRPr="00B31F96" w:rsidRDefault="00582F9E" w:rsidP="00320570">
            <w:pPr>
              <w:rPr>
                <w:color w:val="000000"/>
              </w:rPr>
            </w:pPr>
            <w:r w:rsidRPr="00B31F96">
              <w:rPr>
                <w:color w:val="000000"/>
              </w:rPr>
              <w:t>42</w:t>
            </w:r>
          </w:p>
        </w:tc>
        <w:tc>
          <w:tcPr>
            <w:tcW w:w="1606" w:type="dxa"/>
          </w:tcPr>
          <w:p w14:paraId="2CE156C5" w14:textId="77777777" w:rsidR="00582F9E" w:rsidRPr="00B31F96" w:rsidRDefault="00582F9E" w:rsidP="00320570">
            <w:pPr>
              <w:rPr>
                <w:color w:val="000000"/>
              </w:rPr>
            </w:pPr>
            <w:r w:rsidRPr="00B31F96">
              <w:rPr>
                <w:color w:val="000000"/>
              </w:rPr>
              <w:t>95.6</w:t>
            </w:r>
          </w:p>
        </w:tc>
        <w:tc>
          <w:tcPr>
            <w:tcW w:w="1579" w:type="dxa"/>
          </w:tcPr>
          <w:p w14:paraId="5BCA97DC" w14:textId="77777777" w:rsidR="00582F9E" w:rsidRPr="00B31F96" w:rsidRDefault="00582F9E" w:rsidP="00320570">
            <w:pPr>
              <w:rPr>
                <w:color w:val="000000"/>
              </w:rPr>
            </w:pPr>
            <w:r w:rsidRPr="00B31F96">
              <w:rPr>
                <w:color w:val="000000"/>
              </w:rPr>
              <w:t>0.99717</w:t>
            </w:r>
          </w:p>
        </w:tc>
        <w:tc>
          <w:tcPr>
            <w:tcW w:w="1706" w:type="dxa"/>
          </w:tcPr>
          <w:p w14:paraId="0630BA07" w14:textId="77777777" w:rsidR="00582F9E" w:rsidRPr="00B31F96" w:rsidRDefault="00582F9E" w:rsidP="00320570">
            <w:pPr>
              <w:rPr>
                <w:color w:val="000000"/>
              </w:rPr>
            </w:pPr>
            <w:r w:rsidRPr="00B31F96">
              <w:rPr>
                <w:color w:val="000000"/>
              </w:rPr>
              <w:t>7.133363</w:t>
            </w:r>
          </w:p>
        </w:tc>
        <w:tc>
          <w:tcPr>
            <w:tcW w:w="1417" w:type="dxa"/>
          </w:tcPr>
          <w:p w14:paraId="165D4FA0" w14:textId="77777777" w:rsidR="00582F9E" w:rsidRPr="00B31F96" w:rsidRDefault="00582F9E" w:rsidP="00320570">
            <w:pPr>
              <w:rPr>
                <w:color w:val="000000"/>
              </w:rPr>
            </w:pPr>
            <w:r w:rsidRPr="00B31F96">
              <w:rPr>
                <w:color w:val="000000"/>
              </w:rPr>
              <w:t>0.07058</w:t>
            </w:r>
          </w:p>
        </w:tc>
      </w:tr>
      <w:tr w:rsidR="00582F9E" w:rsidRPr="00B31F96" w14:paraId="4F0FD80A" w14:textId="77777777" w:rsidTr="00320570">
        <w:tc>
          <w:tcPr>
            <w:tcW w:w="1442" w:type="dxa"/>
          </w:tcPr>
          <w:p w14:paraId="4C95674C" w14:textId="77777777" w:rsidR="00582F9E" w:rsidRPr="00B31F96" w:rsidRDefault="00582F9E" w:rsidP="00320570">
            <w:r w:rsidRPr="00B31F96">
              <w:t>27</w:t>
            </w:r>
            <w:r w:rsidRPr="00B31F96">
              <w:rPr>
                <w:vertAlign w:val="superscript"/>
              </w:rPr>
              <w:t>0</w:t>
            </w:r>
          </w:p>
        </w:tc>
        <w:tc>
          <w:tcPr>
            <w:tcW w:w="1600" w:type="dxa"/>
            <w:vAlign w:val="bottom"/>
          </w:tcPr>
          <w:p w14:paraId="1AA8B736" w14:textId="77777777" w:rsidR="00582F9E" w:rsidRPr="00B31F96" w:rsidRDefault="00582F9E" w:rsidP="00320570">
            <w:pPr>
              <w:rPr>
                <w:color w:val="000000"/>
              </w:rPr>
            </w:pPr>
            <w:r w:rsidRPr="00B31F96">
              <w:rPr>
                <w:color w:val="000000"/>
              </w:rPr>
              <w:t>35</w:t>
            </w:r>
          </w:p>
        </w:tc>
        <w:tc>
          <w:tcPr>
            <w:tcW w:w="1606" w:type="dxa"/>
          </w:tcPr>
          <w:p w14:paraId="55895BF9" w14:textId="77777777" w:rsidR="00582F9E" w:rsidRPr="00B31F96" w:rsidRDefault="00582F9E" w:rsidP="00320570">
            <w:pPr>
              <w:rPr>
                <w:color w:val="000000"/>
              </w:rPr>
            </w:pPr>
            <w:r w:rsidRPr="00B31F96">
              <w:rPr>
                <w:color w:val="000000"/>
              </w:rPr>
              <w:t>88.8</w:t>
            </w:r>
          </w:p>
        </w:tc>
        <w:tc>
          <w:tcPr>
            <w:tcW w:w="1579" w:type="dxa"/>
          </w:tcPr>
          <w:p w14:paraId="119A32A1" w14:textId="77777777" w:rsidR="00582F9E" w:rsidRPr="00B31F96" w:rsidRDefault="00582F9E" w:rsidP="00320570">
            <w:pPr>
              <w:rPr>
                <w:color w:val="000000"/>
              </w:rPr>
            </w:pPr>
            <w:r w:rsidRPr="00B31F96">
              <w:rPr>
                <w:color w:val="000000"/>
              </w:rPr>
              <w:t>0.98991</w:t>
            </w:r>
          </w:p>
        </w:tc>
        <w:tc>
          <w:tcPr>
            <w:tcW w:w="1706" w:type="dxa"/>
          </w:tcPr>
          <w:p w14:paraId="639515CA" w14:textId="77777777" w:rsidR="00582F9E" w:rsidRPr="00B31F96" w:rsidRDefault="00582F9E" w:rsidP="00320570">
            <w:pPr>
              <w:rPr>
                <w:color w:val="000000"/>
              </w:rPr>
            </w:pPr>
            <w:r w:rsidRPr="00B31F96">
              <w:rPr>
                <w:color w:val="000000"/>
              </w:rPr>
              <w:t>3.652113</w:t>
            </w:r>
          </w:p>
        </w:tc>
        <w:tc>
          <w:tcPr>
            <w:tcW w:w="1417" w:type="dxa"/>
          </w:tcPr>
          <w:p w14:paraId="6971D546" w14:textId="77777777" w:rsidR="00582F9E" w:rsidRPr="00B31F96" w:rsidRDefault="00582F9E" w:rsidP="00320570">
            <w:pPr>
              <w:rPr>
                <w:color w:val="000000"/>
              </w:rPr>
            </w:pPr>
            <w:r w:rsidRPr="00B31F96">
              <w:rPr>
                <w:color w:val="000000"/>
              </w:rPr>
              <w:t>0.06824</w:t>
            </w:r>
          </w:p>
        </w:tc>
      </w:tr>
      <w:tr w:rsidR="00582F9E" w:rsidRPr="00B31F96" w14:paraId="318DFD77" w14:textId="77777777" w:rsidTr="00320570">
        <w:tc>
          <w:tcPr>
            <w:tcW w:w="1442" w:type="dxa"/>
          </w:tcPr>
          <w:p w14:paraId="2DDFC9E8" w14:textId="77777777" w:rsidR="00582F9E" w:rsidRPr="00B31F96" w:rsidRDefault="00582F9E" w:rsidP="00320570">
            <w:pPr>
              <w:rPr>
                <w:vertAlign w:val="superscript"/>
              </w:rPr>
            </w:pPr>
            <w:r w:rsidRPr="00B31F96">
              <w:t>29</w:t>
            </w:r>
            <w:r w:rsidRPr="00B31F96">
              <w:rPr>
                <w:vertAlign w:val="superscript"/>
              </w:rPr>
              <w:t>0</w:t>
            </w:r>
          </w:p>
        </w:tc>
        <w:tc>
          <w:tcPr>
            <w:tcW w:w="1600" w:type="dxa"/>
            <w:vAlign w:val="bottom"/>
          </w:tcPr>
          <w:p w14:paraId="7D518DB0" w14:textId="77777777" w:rsidR="00582F9E" w:rsidRPr="00B31F96" w:rsidRDefault="00582F9E" w:rsidP="00320570">
            <w:pPr>
              <w:rPr>
                <w:color w:val="000000"/>
              </w:rPr>
            </w:pPr>
            <w:proofErr w:type="spellStart"/>
            <w:r w:rsidRPr="00B31F96">
              <w:rPr>
                <w:color w:val="000000"/>
              </w:rPr>
              <w:t>na</w:t>
            </w:r>
            <w:proofErr w:type="spellEnd"/>
          </w:p>
        </w:tc>
        <w:tc>
          <w:tcPr>
            <w:tcW w:w="1606" w:type="dxa"/>
          </w:tcPr>
          <w:p w14:paraId="3CB592EC" w14:textId="77777777" w:rsidR="00582F9E" w:rsidRPr="00B31F96" w:rsidRDefault="00582F9E" w:rsidP="00320570">
            <w:pPr>
              <w:rPr>
                <w:color w:val="000000"/>
              </w:rPr>
            </w:pPr>
            <w:proofErr w:type="spellStart"/>
            <w:r w:rsidRPr="00B31F96">
              <w:rPr>
                <w:color w:val="000000"/>
              </w:rPr>
              <w:t>na</w:t>
            </w:r>
            <w:proofErr w:type="spellEnd"/>
          </w:p>
        </w:tc>
        <w:tc>
          <w:tcPr>
            <w:tcW w:w="1579" w:type="dxa"/>
          </w:tcPr>
          <w:p w14:paraId="1CD2367D" w14:textId="77777777" w:rsidR="00582F9E" w:rsidRPr="00B31F96" w:rsidRDefault="00582F9E" w:rsidP="00320570">
            <w:pPr>
              <w:rPr>
                <w:color w:val="000000"/>
              </w:rPr>
            </w:pPr>
            <w:proofErr w:type="spellStart"/>
            <w:r w:rsidRPr="00B31F96">
              <w:rPr>
                <w:color w:val="000000"/>
              </w:rPr>
              <w:t>na</w:t>
            </w:r>
            <w:proofErr w:type="spellEnd"/>
          </w:p>
        </w:tc>
        <w:tc>
          <w:tcPr>
            <w:tcW w:w="1706" w:type="dxa"/>
          </w:tcPr>
          <w:p w14:paraId="47810937" w14:textId="77777777" w:rsidR="00582F9E" w:rsidRPr="00B31F96" w:rsidRDefault="00582F9E" w:rsidP="00320570">
            <w:pPr>
              <w:rPr>
                <w:color w:val="000000"/>
              </w:rPr>
            </w:pPr>
            <w:r w:rsidRPr="00B31F96">
              <w:rPr>
                <w:color w:val="000000"/>
              </w:rPr>
              <w:t>0</w:t>
            </w:r>
          </w:p>
        </w:tc>
        <w:tc>
          <w:tcPr>
            <w:tcW w:w="1417" w:type="dxa"/>
          </w:tcPr>
          <w:p w14:paraId="3C4B5879" w14:textId="77777777" w:rsidR="00582F9E" w:rsidRPr="00B31F96" w:rsidRDefault="00582F9E" w:rsidP="00320570">
            <w:pPr>
              <w:rPr>
                <w:color w:val="000000"/>
              </w:rPr>
            </w:pPr>
            <w:r w:rsidRPr="00B31F96">
              <w:rPr>
                <w:color w:val="000000"/>
              </w:rPr>
              <w:t>0</w:t>
            </w:r>
          </w:p>
        </w:tc>
      </w:tr>
    </w:tbl>
    <w:p w14:paraId="2F417A19" w14:textId="77777777" w:rsidR="00582F9E" w:rsidRPr="00B31F96" w:rsidRDefault="00582F9E" w:rsidP="00582F9E"/>
    <w:p w14:paraId="7A206CD4" w14:textId="77777777" w:rsidR="00A825F6" w:rsidRPr="00B31F96" w:rsidRDefault="00A825F6" w:rsidP="00A825F6"/>
    <w:p w14:paraId="62FDD23B" w14:textId="5A7BD26E" w:rsidR="00286320" w:rsidRPr="00B31F96" w:rsidRDefault="000D34A3" w:rsidP="006C4FFD">
      <w:r w:rsidRPr="00B31F96">
        <w:t xml:space="preserve">El- Hassan 1974, </w:t>
      </w:r>
      <w:proofErr w:type="spellStart"/>
      <w:r w:rsidRPr="00B31F96">
        <w:t>Biomphalaria</w:t>
      </w:r>
      <w:proofErr w:type="spellEnd"/>
      <w:r w:rsidRPr="00B31F96">
        <w:t xml:space="preserve"> Alexandrina</w:t>
      </w:r>
    </w:p>
    <w:p w14:paraId="2DBD705A" w14:textId="77777777" w:rsidR="000D34A3" w:rsidRPr="00B31F96" w:rsidRDefault="000D34A3" w:rsidP="006C4FFD"/>
    <w:tbl>
      <w:tblPr>
        <w:tblStyle w:val="TableGrid"/>
        <w:tblW w:w="0" w:type="auto"/>
        <w:tblLook w:val="04A0" w:firstRow="1" w:lastRow="0" w:firstColumn="1" w:lastColumn="0" w:noHBand="0" w:noVBand="1"/>
      </w:tblPr>
      <w:tblGrid>
        <w:gridCol w:w="1577"/>
        <w:gridCol w:w="1555"/>
        <w:gridCol w:w="1563"/>
        <w:gridCol w:w="1539"/>
        <w:gridCol w:w="1536"/>
        <w:gridCol w:w="1580"/>
      </w:tblGrid>
      <w:tr w:rsidR="00A825F6" w:rsidRPr="00B31F96" w14:paraId="6480B13E" w14:textId="77777777" w:rsidTr="00A825F6">
        <w:tc>
          <w:tcPr>
            <w:tcW w:w="1584" w:type="dxa"/>
          </w:tcPr>
          <w:p w14:paraId="0C43F542" w14:textId="2F269E17" w:rsidR="00A825F6" w:rsidRPr="00B31F96" w:rsidRDefault="00A825F6" w:rsidP="00A825F6">
            <w:r w:rsidRPr="00B31F96">
              <w:t xml:space="preserve">Temperature </w:t>
            </w:r>
          </w:p>
        </w:tc>
        <w:tc>
          <w:tcPr>
            <w:tcW w:w="1579" w:type="dxa"/>
            <w:vAlign w:val="bottom"/>
          </w:tcPr>
          <w:p w14:paraId="24F651FC" w14:textId="33A4A7CB" w:rsidR="00A825F6" w:rsidRPr="00B31F96" w:rsidRDefault="00A825F6" w:rsidP="00A825F6">
            <w:pPr>
              <w:rPr>
                <w:color w:val="000000"/>
              </w:rPr>
            </w:pPr>
            <w:r w:rsidRPr="00B31F96">
              <w:rPr>
                <w:color w:val="000000"/>
              </w:rPr>
              <w:t xml:space="preserve">Age at maturity </w:t>
            </w:r>
          </w:p>
        </w:tc>
        <w:tc>
          <w:tcPr>
            <w:tcW w:w="1584" w:type="dxa"/>
          </w:tcPr>
          <w:p w14:paraId="021AC88B" w14:textId="184A1795" w:rsidR="00A825F6" w:rsidRPr="00B31F96" w:rsidRDefault="00A825F6" w:rsidP="00A825F6">
            <w:pPr>
              <w:rPr>
                <w:color w:val="000000"/>
              </w:rPr>
            </w:pPr>
            <w:r w:rsidRPr="00B31F96">
              <w:rPr>
                <w:color w:val="000000"/>
              </w:rPr>
              <w:t>Hatching rate</w:t>
            </w:r>
          </w:p>
        </w:tc>
        <w:tc>
          <w:tcPr>
            <w:tcW w:w="1564" w:type="dxa"/>
          </w:tcPr>
          <w:p w14:paraId="189FE593" w14:textId="0447B8F0" w:rsidR="00A825F6" w:rsidRPr="00B31F96" w:rsidRDefault="00A825F6" w:rsidP="00A825F6">
            <w:pPr>
              <w:rPr>
                <w:color w:val="000000"/>
              </w:rPr>
            </w:pPr>
            <w:r w:rsidRPr="00B31F96">
              <w:rPr>
                <w:color w:val="000000"/>
              </w:rPr>
              <w:t>Daily survival rate</w:t>
            </w:r>
          </w:p>
        </w:tc>
        <w:tc>
          <w:tcPr>
            <w:tcW w:w="1441" w:type="dxa"/>
          </w:tcPr>
          <w:p w14:paraId="2BBBA50F" w14:textId="5007FD3C" w:rsidR="00A825F6" w:rsidRPr="00B31F96" w:rsidRDefault="00A825F6" w:rsidP="00A825F6">
            <w:pPr>
              <w:rPr>
                <w:color w:val="000000"/>
              </w:rPr>
            </w:pPr>
            <w:r w:rsidRPr="00B31F96">
              <w:rPr>
                <w:color w:val="000000"/>
              </w:rPr>
              <w:t>Egg/snail/day</w:t>
            </w:r>
          </w:p>
        </w:tc>
        <w:tc>
          <w:tcPr>
            <w:tcW w:w="1598" w:type="dxa"/>
            <w:vAlign w:val="bottom"/>
          </w:tcPr>
          <w:p w14:paraId="322EFACE" w14:textId="77777777" w:rsidR="00A825F6" w:rsidRPr="00B31F96" w:rsidRDefault="00A825F6" w:rsidP="00A825F6">
            <w:pPr>
              <w:rPr>
                <w:color w:val="000000"/>
              </w:rPr>
            </w:pPr>
            <w:r w:rsidRPr="00B31F96">
              <w:rPr>
                <w:color w:val="000000"/>
              </w:rPr>
              <w:t>Fecundity rate</w:t>
            </w:r>
          </w:p>
          <w:p w14:paraId="2624954F" w14:textId="5D8AD58A" w:rsidR="00A825F6" w:rsidRPr="00B31F96" w:rsidRDefault="00A825F6" w:rsidP="00A825F6">
            <w:pPr>
              <w:rPr>
                <w:color w:val="000000"/>
              </w:rPr>
            </w:pPr>
          </w:p>
        </w:tc>
      </w:tr>
      <w:tr w:rsidR="00301259" w:rsidRPr="00B31F96" w14:paraId="1AFC3817" w14:textId="77777777" w:rsidTr="00D8746D">
        <w:tc>
          <w:tcPr>
            <w:tcW w:w="1584" w:type="dxa"/>
          </w:tcPr>
          <w:p w14:paraId="5E8BB3C1" w14:textId="6074521A" w:rsidR="00301259" w:rsidRPr="00B31F96" w:rsidRDefault="00301259" w:rsidP="00301259">
            <w:pPr>
              <w:rPr>
                <w:vertAlign w:val="superscript"/>
              </w:rPr>
            </w:pPr>
            <w:r w:rsidRPr="00B31F96">
              <w:t>15</w:t>
            </w:r>
            <w:r w:rsidRPr="00B31F96">
              <w:rPr>
                <w:vertAlign w:val="superscript"/>
              </w:rPr>
              <w:t>0</w:t>
            </w:r>
          </w:p>
        </w:tc>
        <w:tc>
          <w:tcPr>
            <w:tcW w:w="1579" w:type="dxa"/>
            <w:vAlign w:val="bottom"/>
          </w:tcPr>
          <w:p w14:paraId="48CF4563" w14:textId="3262D038" w:rsidR="00301259" w:rsidRPr="00B31F96" w:rsidRDefault="00301259" w:rsidP="00301259">
            <w:pPr>
              <w:rPr>
                <w:color w:val="000000"/>
              </w:rPr>
            </w:pPr>
            <w:r w:rsidRPr="00B31F96">
              <w:rPr>
                <w:color w:val="000000"/>
              </w:rPr>
              <w:t>360</w:t>
            </w:r>
          </w:p>
        </w:tc>
        <w:tc>
          <w:tcPr>
            <w:tcW w:w="1584" w:type="dxa"/>
            <w:vAlign w:val="bottom"/>
          </w:tcPr>
          <w:p w14:paraId="12CBEFA5" w14:textId="7609EF7E" w:rsidR="00301259" w:rsidRPr="00B31F96" w:rsidRDefault="00301259" w:rsidP="00301259">
            <w:pPr>
              <w:rPr>
                <w:color w:val="000000"/>
              </w:rPr>
            </w:pPr>
            <w:r w:rsidRPr="00B31F96">
              <w:rPr>
                <w:color w:val="000000"/>
              </w:rPr>
              <w:t>89.5</w:t>
            </w:r>
          </w:p>
        </w:tc>
        <w:tc>
          <w:tcPr>
            <w:tcW w:w="1564" w:type="dxa"/>
            <w:vAlign w:val="bottom"/>
          </w:tcPr>
          <w:p w14:paraId="5C9EF5EA" w14:textId="331D0883" w:rsidR="00301259" w:rsidRPr="00B31F96" w:rsidRDefault="00301259" w:rsidP="00301259">
            <w:pPr>
              <w:rPr>
                <w:color w:val="000000"/>
              </w:rPr>
            </w:pPr>
            <w:r w:rsidRPr="00B31F96">
              <w:rPr>
                <w:color w:val="000000"/>
              </w:rPr>
              <w:t>0.989</w:t>
            </w:r>
          </w:p>
        </w:tc>
        <w:tc>
          <w:tcPr>
            <w:tcW w:w="1441" w:type="dxa"/>
            <w:vAlign w:val="bottom"/>
          </w:tcPr>
          <w:p w14:paraId="267575CF" w14:textId="599B5D0B" w:rsidR="00301259" w:rsidRPr="00B31F96" w:rsidRDefault="00301259" w:rsidP="00301259">
            <w:pPr>
              <w:rPr>
                <w:color w:val="000000"/>
              </w:rPr>
            </w:pPr>
            <w:r w:rsidRPr="00B31F96">
              <w:rPr>
                <w:color w:val="000000"/>
              </w:rPr>
              <w:t>0.166</w:t>
            </w:r>
          </w:p>
        </w:tc>
        <w:tc>
          <w:tcPr>
            <w:tcW w:w="1598" w:type="dxa"/>
            <w:vAlign w:val="bottom"/>
          </w:tcPr>
          <w:p w14:paraId="307BDDE4" w14:textId="3C179B00" w:rsidR="00301259" w:rsidRPr="00B31F96" w:rsidRDefault="00301259" w:rsidP="00301259">
            <w:pPr>
              <w:rPr>
                <w:color w:val="000000"/>
              </w:rPr>
            </w:pPr>
            <w:r w:rsidRPr="00B31F96">
              <w:rPr>
                <w:color w:val="000000"/>
              </w:rPr>
              <w:t>0.00683</w:t>
            </w:r>
          </w:p>
        </w:tc>
      </w:tr>
      <w:tr w:rsidR="00301259" w:rsidRPr="00B31F96" w14:paraId="4BDF1D8B" w14:textId="77777777" w:rsidTr="00D8746D">
        <w:tc>
          <w:tcPr>
            <w:tcW w:w="1584" w:type="dxa"/>
          </w:tcPr>
          <w:p w14:paraId="5900900A" w14:textId="04659811" w:rsidR="00301259" w:rsidRPr="00B31F96" w:rsidRDefault="00301259" w:rsidP="00301259">
            <w:r w:rsidRPr="00B31F96">
              <w:t>20</w:t>
            </w:r>
            <w:r w:rsidRPr="00B31F96">
              <w:rPr>
                <w:vertAlign w:val="superscript"/>
              </w:rPr>
              <w:t>0</w:t>
            </w:r>
          </w:p>
        </w:tc>
        <w:tc>
          <w:tcPr>
            <w:tcW w:w="1579" w:type="dxa"/>
            <w:vAlign w:val="bottom"/>
          </w:tcPr>
          <w:p w14:paraId="39AF09DB" w14:textId="13DAB336" w:rsidR="00301259" w:rsidRPr="00B31F96" w:rsidRDefault="00301259" w:rsidP="00301259">
            <w:pPr>
              <w:rPr>
                <w:color w:val="000000"/>
              </w:rPr>
            </w:pPr>
            <w:r w:rsidRPr="00B31F96">
              <w:rPr>
                <w:color w:val="000000"/>
              </w:rPr>
              <w:t>107</w:t>
            </w:r>
          </w:p>
        </w:tc>
        <w:tc>
          <w:tcPr>
            <w:tcW w:w="1584" w:type="dxa"/>
            <w:vAlign w:val="bottom"/>
          </w:tcPr>
          <w:p w14:paraId="2BF5F232" w14:textId="7635AB02" w:rsidR="00301259" w:rsidRPr="00B31F96" w:rsidRDefault="00301259" w:rsidP="00301259">
            <w:pPr>
              <w:rPr>
                <w:color w:val="000000"/>
              </w:rPr>
            </w:pPr>
            <w:r w:rsidRPr="00B31F96">
              <w:rPr>
                <w:color w:val="000000"/>
              </w:rPr>
              <w:t>97.9</w:t>
            </w:r>
          </w:p>
        </w:tc>
        <w:tc>
          <w:tcPr>
            <w:tcW w:w="1564" w:type="dxa"/>
            <w:vAlign w:val="bottom"/>
          </w:tcPr>
          <w:p w14:paraId="7A9B6BFD" w14:textId="7BDC6992" w:rsidR="00301259" w:rsidRPr="00B31F96" w:rsidRDefault="00301259" w:rsidP="00301259">
            <w:pPr>
              <w:rPr>
                <w:color w:val="000000"/>
              </w:rPr>
            </w:pPr>
            <w:r w:rsidRPr="00B31F96">
              <w:rPr>
                <w:color w:val="000000"/>
              </w:rPr>
              <w:t>0.994</w:t>
            </w:r>
          </w:p>
        </w:tc>
        <w:tc>
          <w:tcPr>
            <w:tcW w:w="1441" w:type="dxa"/>
            <w:vAlign w:val="bottom"/>
          </w:tcPr>
          <w:p w14:paraId="2DDDFD68" w14:textId="384D5D84" w:rsidR="00301259" w:rsidRPr="00B31F96" w:rsidRDefault="00301259" w:rsidP="00301259">
            <w:pPr>
              <w:rPr>
                <w:color w:val="000000"/>
              </w:rPr>
            </w:pPr>
            <w:r w:rsidRPr="00B31F96">
              <w:rPr>
                <w:color w:val="000000"/>
              </w:rPr>
              <w:t>0.663</w:t>
            </w:r>
          </w:p>
        </w:tc>
        <w:tc>
          <w:tcPr>
            <w:tcW w:w="1598" w:type="dxa"/>
            <w:vAlign w:val="bottom"/>
          </w:tcPr>
          <w:p w14:paraId="05A2A6A1" w14:textId="52CD6084" w:rsidR="00301259" w:rsidRPr="00B31F96" w:rsidRDefault="00301259" w:rsidP="00301259">
            <w:pPr>
              <w:rPr>
                <w:color w:val="000000"/>
              </w:rPr>
            </w:pPr>
            <w:r w:rsidRPr="00B31F96">
              <w:rPr>
                <w:color w:val="000000"/>
              </w:rPr>
              <w:t>0.0229</w:t>
            </w:r>
          </w:p>
        </w:tc>
      </w:tr>
      <w:tr w:rsidR="00301259" w:rsidRPr="00B31F96" w14:paraId="74106175" w14:textId="77777777" w:rsidTr="00D8746D">
        <w:tc>
          <w:tcPr>
            <w:tcW w:w="1584" w:type="dxa"/>
          </w:tcPr>
          <w:p w14:paraId="497D3A08" w14:textId="709B68A0" w:rsidR="00301259" w:rsidRPr="00B31F96" w:rsidRDefault="00301259" w:rsidP="00301259">
            <w:r w:rsidRPr="00B31F96">
              <w:t>25</w:t>
            </w:r>
            <w:r w:rsidRPr="00B31F96">
              <w:rPr>
                <w:vertAlign w:val="superscript"/>
              </w:rPr>
              <w:t>0</w:t>
            </w:r>
          </w:p>
        </w:tc>
        <w:tc>
          <w:tcPr>
            <w:tcW w:w="1579" w:type="dxa"/>
            <w:vAlign w:val="bottom"/>
          </w:tcPr>
          <w:p w14:paraId="7D6787E1" w14:textId="4819E14E" w:rsidR="00301259" w:rsidRPr="00B31F96" w:rsidRDefault="00301259" w:rsidP="00301259">
            <w:pPr>
              <w:rPr>
                <w:color w:val="000000"/>
              </w:rPr>
            </w:pPr>
            <w:r w:rsidRPr="00B31F96">
              <w:rPr>
                <w:color w:val="000000"/>
              </w:rPr>
              <w:t>77</w:t>
            </w:r>
          </w:p>
        </w:tc>
        <w:tc>
          <w:tcPr>
            <w:tcW w:w="1584" w:type="dxa"/>
            <w:vAlign w:val="bottom"/>
          </w:tcPr>
          <w:p w14:paraId="193DD4F5" w14:textId="03EE5DD9" w:rsidR="00301259" w:rsidRPr="00B31F96" w:rsidRDefault="00301259" w:rsidP="00301259">
            <w:pPr>
              <w:rPr>
                <w:color w:val="000000"/>
              </w:rPr>
            </w:pPr>
            <w:r w:rsidRPr="00B31F96">
              <w:rPr>
                <w:color w:val="000000"/>
              </w:rPr>
              <w:t>98.8</w:t>
            </w:r>
          </w:p>
        </w:tc>
        <w:tc>
          <w:tcPr>
            <w:tcW w:w="1564" w:type="dxa"/>
            <w:vAlign w:val="bottom"/>
          </w:tcPr>
          <w:p w14:paraId="5F7AF013" w14:textId="51CAFA07" w:rsidR="00301259" w:rsidRPr="00B31F96" w:rsidRDefault="00301259" w:rsidP="00301259">
            <w:pPr>
              <w:rPr>
                <w:color w:val="000000"/>
              </w:rPr>
            </w:pPr>
            <w:r w:rsidRPr="00B31F96">
              <w:rPr>
                <w:color w:val="000000"/>
              </w:rPr>
              <w:t>0.993</w:t>
            </w:r>
          </w:p>
        </w:tc>
        <w:tc>
          <w:tcPr>
            <w:tcW w:w="1441" w:type="dxa"/>
            <w:vAlign w:val="bottom"/>
          </w:tcPr>
          <w:p w14:paraId="54D72DA7" w14:textId="0B0967B9" w:rsidR="00301259" w:rsidRPr="00B31F96" w:rsidRDefault="00301259" w:rsidP="00301259">
            <w:pPr>
              <w:rPr>
                <w:color w:val="000000"/>
              </w:rPr>
            </w:pPr>
            <w:r w:rsidRPr="00B31F96">
              <w:rPr>
                <w:color w:val="000000"/>
              </w:rPr>
              <w:t>0.849</w:t>
            </w:r>
          </w:p>
        </w:tc>
        <w:tc>
          <w:tcPr>
            <w:tcW w:w="1598" w:type="dxa"/>
            <w:vAlign w:val="bottom"/>
          </w:tcPr>
          <w:p w14:paraId="64282B42" w14:textId="30F26740" w:rsidR="00301259" w:rsidRPr="00B31F96" w:rsidRDefault="00301259" w:rsidP="00301259">
            <w:pPr>
              <w:rPr>
                <w:color w:val="000000"/>
              </w:rPr>
            </w:pPr>
            <w:r w:rsidRPr="00B31F96">
              <w:rPr>
                <w:color w:val="000000"/>
              </w:rPr>
              <w:t>0.0309</w:t>
            </w:r>
          </w:p>
        </w:tc>
      </w:tr>
      <w:tr w:rsidR="00301259" w:rsidRPr="00B31F96" w14:paraId="7BC0C040" w14:textId="77777777" w:rsidTr="00D8746D">
        <w:tc>
          <w:tcPr>
            <w:tcW w:w="1584" w:type="dxa"/>
          </w:tcPr>
          <w:p w14:paraId="3377C795" w14:textId="1DD1F06D" w:rsidR="00301259" w:rsidRPr="00B31F96" w:rsidRDefault="00301259" w:rsidP="00301259">
            <w:r w:rsidRPr="00B31F96">
              <w:t>30</w:t>
            </w:r>
            <w:r w:rsidRPr="00B31F96">
              <w:rPr>
                <w:vertAlign w:val="superscript"/>
              </w:rPr>
              <w:t>0</w:t>
            </w:r>
          </w:p>
        </w:tc>
        <w:tc>
          <w:tcPr>
            <w:tcW w:w="1579" w:type="dxa"/>
            <w:vAlign w:val="bottom"/>
          </w:tcPr>
          <w:p w14:paraId="061F8222" w14:textId="23E53A24" w:rsidR="00301259" w:rsidRPr="00B31F96" w:rsidRDefault="00301259" w:rsidP="00301259">
            <w:pPr>
              <w:rPr>
                <w:color w:val="000000"/>
              </w:rPr>
            </w:pPr>
            <w:r w:rsidRPr="00B31F96">
              <w:rPr>
                <w:color w:val="000000"/>
              </w:rPr>
              <w:t>154</w:t>
            </w:r>
          </w:p>
        </w:tc>
        <w:tc>
          <w:tcPr>
            <w:tcW w:w="1584" w:type="dxa"/>
            <w:vAlign w:val="bottom"/>
          </w:tcPr>
          <w:p w14:paraId="74D2B6DF" w14:textId="6A92F385" w:rsidR="00301259" w:rsidRPr="00B31F96" w:rsidRDefault="00301259" w:rsidP="00301259">
            <w:pPr>
              <w:rPr>
                <w:color w:val="000000"/>
              </w:rPr>
            </w:pPr>
            <w:r w:rsidRPr="00B31F96">
              <w:rPr>
                <w:color w:val="000000"/>
              </w:rPr>
              <w:t>97.7</w:t>
            </w:r>
          </w:p>
        </w:tc>
        <w:tc>
          <w:tcPr>
            <w:tcW w:w="1564" w:type="dxa"/>
            <w:vAlign w:val="bottom"/>
          </w:tcPr>
          <w:p w14:paraId="120A61A7" w14:textId="72E6BF46" w:rsidR="00301259" w:rsidRPr="00B31F96" w:rsidRDefault="00301259" w:rsidP="00301259">
            <w:pPr>
              <w:rPr>
                <w:color w:val="000000"/>
              </w:rPr>
            </w:pPr>
            <w:r w:rsidRPr="00B31F96">
              <w:rPr>
                <w:color w:val="000000"/>
              </w:rPr>
              <w:t>0.985</w:t>
            </w:r>
          </w:p>
        </w:tc>
        <w:tc>
          <w:tcPr>
            <w:tcW w:w="1441" w:type="dxa"/>
            <w:vAlign w:val="bottom"/>
          </w:tcPr>
          <w:p w14:paraId="2753139A" w14:textId="02DCE4B9" w:rsidR="00301259" w:rsidRPr="00B31F96" w:rsidRDefault="00301259" w:rsidP="00301259">
            <w:pPr>
              <w:rPr>
                <w:color w:val="000000"/>
              </w:rPr>
            </w:pPr>
            <w:r w:rsidRPr="00B31F96">
              <w:rPr>
                <w:color w:val="000000"/>
              </w:rPr>
              <w:t>0.057</w:t>
            </w:r>
          </w:p>
        </w:tc>
        <w:tc>
          <w:tcPr>
            <w:tcW w:w="1598" w:type="dxa"/>
            <w:vAlign w:val="bottom"/>
          </w:tcPr>
          <w:p w14:paraId="15305F32" w14:textId="6C662B1E" w:rsidR="00301259" w:rsidRPr="00B31F96" w:rsidRDefault="00301259" w:rsidP="00301259">
            <w:pPr>
              <w:rPr>
                <w:color w:val="000000"/>
              </w:rPr>
            </w:pPr>
            <w:r w:rsidRPr="00B31F96">
              <w:rPr>
                <w:color w:val="000000"/>
              </w:rPr>
              <w:t>0.00824</w:t>
            </w:r>
          </w:p>
        </w:tc>
      </w:tr>
      <w:tr w:rsidR="00301259" w:rsidRPr="00B31F96" w14:paraId="3598C987" w14:textId="77777777" w:rsidTr="00D8746D">
        <w:tc>
          <w:tcPr>
            <w:tcW w:w="1584" w:type="dxa"/>
          </w:tcPr>
          <w:p w14:paraId="2BAEDBA0" w14:textId="35D88AD0" w:rsidR="00301259" w:rsidRPr="00B31F96" w:rsidRDefault="00301259" w:rsidP="00301259">
            <w:pPr>
              <w:rPr>
                <w:vertAlign w:val="superscript"/>
              </w:rPr>
            </w:pPr>
            <w:r w:rsidRPr="00B31F96">
              <w:t>35</w:t>
            </w:r>
            <w:r w:rsidRPr="00B31F96">
              <w:rPr>
                <w:vertAlign w:val="superscript"/>
              </w:rPr>
              <w:t>0</w:t>
            </w:r>
          </w:p>
        </w:tc>
        <w:tc>
          <w:tcPr>
            <w:tcW w:w="1579" w:type="dxa"/>
            <w:vAlign w:val="bottom"/>
          </w:tcPr>
          <w:p w14:paraId="234E9545" w14:textId="2BF43186" w:rsidR="00301259" w:rsidRPr="00B31F96" w:rsidRDefault="00301259" w:rsidP="00301259">
            <w:pPr>
              <w:rPr>
                <w:color w:val="000000"/>
              </w:rPr>
            </w:pPr>
            <w:r w:rsidRPr="00B31F96">
              <w:rPr>
                <w:color w:val="000000"/>
              </w:rPr>
              <w:t>360</w:t>
            </w:r>
          </w:p>
        </w:tc>
        <w:tc>
          <w:tcPr>
            <w:tcW w:w="1584" w:type="dxa"/>
            <w:vAlign w:val="bottom"/>
          </w:tcPr>
          <w:p w14:paraId="6F4FFB01" w14:textId="22951D2B" w:rsidR="00301259" w:rsidRPr="00B31F96" w:rsidRDefault="00301259" w:rsidP="00301259">
            <w:pPr>
              <w:rPr>
                <w:color w:val="000000"/>
              </w:rPr>
            </w:pPr>
            <w:r w:rsidRPr="00B31F96">
              <w:rPr>
                <w:color w:val="000000"/>
              </w:rPr>
              <w:t>0</w:t>
            </w:r>
          </w:p>
        </w:tc>
        <w:tc>
          <w:tcPr>
            <w:tcW w:w="1564" w:type="dxa"/>
            <w:vAlign w:val="bottom"/>
          </w:tcPr>
          <w:p w14:paraId="43710043" w14:textId="1944CD61" w:rsidR="00301259" w:rsidRPr="00B31F96" w:rsidRDefault="00301259" w:rsidP="00301259">
            <w:pPr>
              <w:rPr>
                <w:color w:val="000000"/>
              </w:rPr>
            </w:pPr>
            <w:r w:rsidRPr="00B31F96">
              <w:rPr>
                <w:color w:val="000000"/>
              </w:rPr>
              <w:t>0.962</w:t>
            </w:r>
          </w:p>
        </w:tc>
        <w:tc>
          <w:tcPr>
            <w:tcW w:w="1441" w:type="dxa"/>
            <w:vAlign w:val="bottom"/>
          </w:tcPr>
          <w:p w14:paraId="2BF513BB" w14:textId="6F3F4FBE" w:rsidR="00301259" w:rsidRPr="00B31F96" w:rsidRDefault="00301259" w:rsidP="00301259">
            <w:pPr>
              <w:rPr>
                <w:color w:val="000000"/>
              </w:rPr>
            </w:pPr>
            <w:r w:rsidRPr="00B31F96">
              <w:rPr>
                <w:color w:val="000000"/>
              </w:rPr>
              <w:t>0</w:t>
            </w:r>
          </w:p>
        </w:tc>
        <w:tc>
          <w:tcPr>
            <w:tcW w:w="1598" w:type="dxa"/>
            <w:vAlign w:val="bottom"/>
          </w:tcPr>
          <w:p w14:paraId="6E2C53D3" w14:textId="3923C2CD" w:rsidR="00301259" w:rsidRPr="00B31F96" w:rsidRDefault="00301259" w:rsidP="00301259">
            <w:pPr>
              <w:rPr>
                <w:color w:val="000000"/>
              </w:rPr>
            </w:pPr>
            <w:r w:rsidRPr="00B31F96">
              <w:rPr>
                <w:color w:val="000000"/>
              </w:rPr>
              <w:t>0</w:t>
            </w:r>
          </w:p>
        </w:tc>
      </w:tr>
    </w:tbl>
    <w:p w14:paraId="6877F05C" w14:textId="37B58DF5" w:rsidR="006C4FFD" w:rsidRPr="00B31F96" w:rsidRDefault="006C4FFD" w:rsidP="006C4FFD"/>
    <w:p w14:paraId="4FDD2488" w14:textId="5B449B9A" w:rsidR="000D34A3" w:rsidRPr="00B31F96" w:rsidRDefault="000D34A3" w:rsidP="000D34A3">
      <w:r w:rsidRPr="00B31F96">
        <w:t xml:space="preserve">El- Hassan 1974, </w:t>
      </w:r>
      <w:proofErr w:type="spellStart"/>
      <w:r w:rsidRPr="00B31F96">
        <w:t>Bulinus</w:t>
      </w:r>
      <w:proofErr w:type="spellEnd"/>
      <w:r w:rsidRPr="00B31F96">
        <w:t xml:space="preserve"> </w:t>
      </w:r>
      <w:proofErr w:type="spellStart"/>
      <w:r w:rsidRPr="00B31F96">
        <w:t>truncatus</w:t>
      </w:r>
      <w:proofErr w:type="spellEnd"/>
    </w:p>
    <w:p w14:paraId="0AFC2ADE" w14:textId="77777777" w:rsidR="000D34A3" w:rsidRPr="00B31F96" w:rsidRDefault="000D34A3" w:rsidP="000D34A3"/>
    <w:tbl>
      <w:tblPr>
        <w:tblStyle w:val="TableGrid"/>
        <w:tblW w:w="0" w:type="auto"/>
        <w:tblLook w:val="04A0" w:firstRow="1" w:lastRow="0" w:firstColumn="1" w:lastColumn="0" w:noHBand="0" w:noVBand="1"/>
      </w:tblPr>
      <w:tblGrid>
        <w:gridCol w:w="1451"/>
        <w:gridCol w:w="1479"/>
        <w:gridCol w:w="1569"/>
        <w:gridCol w:w="1623"/>
        <w:gridCol w:w="1536"/>
        <w:gridCol w:w="1692"/>
      </w:tblGrid>
      <w:tr w:rsidR="00301259" w:rsidRPr="00B31F96" w14:paraId="5385FCA3" w14:textId="77777777" w:rsidTr="00301259">
        <w:tc>
          <w:tcPr>
            <w:tcW w:w="1452" w:type="dxa"/>
          </w:tcPr>
          <w:p w14:paraId="42A4641F" w14:textId="33117F4B" w:rsidR="00301259" w:rsidRPr="00B31F96" w:rsidRDefault="00301259" w:rsidP="00301259">
            <w:r w:rsidRPr="00B31F96">
              <w:t xml:space="preserve">Temperature </w:t>
            </w:r>
          </w:p>
        </w:tc>
        <w:tc>
          <w:tcPr>
            <w:tcW w:w="1486" w:type="dxa"/>
          </w:tcPr>
          <w:p w14:paraId="2B4078C7" w14:textId="5684DAC1" w:rsidR="00301259" w:rsidRPr="00B31F96" w:rsidRDefault="00301259" w:rsidP="00301259">
            <w:pPr>
              <w:rPr>
                <w:color w:val="000000"/>
              </w:rPr>
            </w:pPr>
            <w:r w:rsidRPr="00B31F96">
              <w:rPr>
                <w:color w:val="000000"/>
              </w:rPr>
              <w:t>Age at maturity</w:t>
            </w:r>
          </w:p>
        </w:tc>
        <w:tc>
          <w:tcPr>
            <w:tcW w:w="1577" w:type="dxa"/>
          </w:tcPr>
          <w:p w14:paraId="6941F9CD" w14:textId="4A1D69A3" w:rsidR="00301259" w:rsidRPr="00B31F96" w:rsidRDefault="00301259" w:rsidP="00301259">
            <w:pPr>
              <w:rPr>
                <w:color w:val="000000"/>
              </w:rPr>
            </w:pPr>
            <w:r w:rsidRPr="00B31F96">
              <w:rPr>
                <w:color w:val="000000"/>
              </w:rPr>
              <w:t>Hatching rate</w:t>
            </w:r>
          </w:p>
        </w:tc>
        <w:tc>
          <w:tcPr>
            <w:tcW w:w="1633" w:type="dxa"/>
          </w:tcPr>
          <w:p w14:paraId="17B0BB93" w14:textId="3E86A958" w:rsidR="00301259" w:rsidRPr="00B31F96" w:rsidRDefault="00301259" w:rsidP="00301259">
            <w:pPr>
              <w:rPr>
                <w:color w:val="000000"/>
              </w:rPr>
            </w:pPr>
            <w:r w:rsidRPr="00B31F96">
              <w:rPr>
                <w:color w:val="000000"/>
              </w:rPr>
              <w:t>Daily survival rate</w:t>
            </w:r>
          </w:p>
        </w:tc>
        <w:tc>
          <w:tcPr>
            <w:tcW w:w="1502" w:type="dxa"/>
          </w:tcPr>
          <w:p w14:paraId="591043FB" w14:textId="183DE0FA" w:rsidR="00301259" w:rsidRPr="00B31F96" w:rsidRDefault="00301259" w:rsidP="00301259">
            <w:pPr>
              <w:rPr>
                <w:color w:val="000000"/>
              </w:rPr>
            </w:pPr>
            <w:r w:rsidRPr="00B31F96">
              <w:rPr>
                <w:color w:val="000000"/>
              </w:rPr>
              <w:t>Egg/snail/day</w:t>
            </w:r>
          </w:p>
        </w:tc>
        <w:tc>
          <w:tcPr>
            <w:tcW w:w="1700" w:type="dxa"/>
            <w:vAlign w:val="bottom"/>
          </w:tcPr>
          <w:p w14:paraId="730A7531" w14:textId="77777777" w:rsidR="00301259" w:rsidRPr="00B31F96" w:rsidRDefault="00301259" w:rsidP="00301259">
            <w:pPr>
              <w:rPr>
                <w:color w:val="000000"/>
              </w:rPr>
            </w:pPr>
            <w:r w:rsidRPr="00B31F96">
              <w:rPr>
                <w:color w:val="000000"/>
              </w:rPr>
              <w:t>Fecundity rate</w:t>
            </w:r>
          </w:p>
          <w:p w14:paraId="37A1C16B" w14:textId="38ACD265" w:rsidR="00301259" w:rsidRPr="00B31F96" w:rsidRDefault="00301259" w:rsidP="00301259">
            <w:pPr>
              <w:rPr>
                <w:color w:val="000000"/>
              </w:rPr>
            </w:pPr>
          </w:p>
        </w:tc>
      </w:tr>
      <w:tr w:rsidR="00582F9E" w:rsidRPr="00B31F96" w14:paraId="757408FC" w14:textId="77777777" w:rsidTr="000B0FA0">
        <w:tc>
          <w:tcPr>
            <w:tcW w:w="1452" w:type="dxa"/>
          </w:tcPr>
          <w:p w14:paraId="0705430B" w14:textId="77777777" w:rsidR="00582F9E" w:rsidRPr="00B31F96" w:rsidRDefault="00582F9E" w:rsidP="00582F9E">
            <w:pPr>
              <w:rPr>
                <w:vertAlign w:val="superscript"/>
              </w:rPr>
            </w:pPr>
            <w:r w:rsidRPr="00B31F96">
              <w:t>15</w:t>
            </w:r>
            <w:r w:rsidRPr="00B31F96">
              <w:rPr>
                <w:vertAlign w:val="superscript"/>
              </w:rPr>
              <w:t>0</w:t>
            </w:r>
          </w:p>
        </w:tc>
        <w:tc>
          <w:tcPr>
            <w:tcW w:w="1486" w:type="dxa"/>
            <w:vAlign w:val="bottom"/>
          </w:tcPr>
          <w:p w14:paraId="62C13B82" w14:textId="16127EAE" w:rsidR="00582F9E" w:rsidRPr="00B31F96" w:rsidRDefault="00582F9E" w:rsidP="00582F9E">
            <w:pPr>
              <w:rPr>
                <w:color w:val="000000"/>
              </w:rPr>
            </w:pPr>
            <w:r w:rsidRPr="00B31F96">
              <w:rPr>
                <w:color w:val="000000"/>
              </w:rPr>
              <w:t>220</w:t>
            </w:r>
          </w:p>
        </w:tc>
        <w:tc>
          <w:tcPr>
            <w:tcW w:w="1577" w:type="dxa"/>
            <w:vAlign w:val="bottom"/>
          </w:tcPr>
          <w:p w14:paraId="13E3C699" w14:textId="6C141E2E" w:rsidR="00582F9E" w:rsidRPr="00B31F96" w:rsidRDefault="00582F9E" w:rsidP="00582F9E">
            <w:pPr>
              <w:rPr>
                <w:color w:val="000000"/>
              </w:rPr>
            </w:pPr>
            <w:r w:rsidRPr="00B31F96">
              <w:rPr>
                <w:color w:val="000000"/>
              </w:rPr>
              <w:t>90.7</w:t>
            </w:r>
          </w:p>
        </w:tc>
        <w:tc>
          <w:tcPr>
            <w:tcW w:w="1633" w:type="dxa"/>
            <w:vAlign w:val="bottom"/>
          </w:tcPr>
          <w:p w14:paraId="3850C1DE" w14:textId="519A607C" w:rsidR="00582F9E" w:rsidRPr="00B31F96" w:rsidRDefault="00582F9E" w:rsidP="00582F9E">
            <w:pPr>
              <w:rPr>
                <w:color w:val="000000"/>
              </w:rPr>
            </w:pPr>
            <w:r w:rsidRPr="00B31F96">
              <w:rPr>
                <w:color w:val="000000"/>
              </w:rPr>
              <w:t>0.998</w:t>
            </w:r>
          </w:p>
        </w:tc>
        <w:tc>
          <w:tcPr>
            <w:tcW w:w="1502" w:type="dxa"/>
            <w:vAlign w:val="bottom"/>
          </w:tcPr>
          <w:p w14:paraId="69CC455F" w14:textId="23F27C98" w:rsidR="00582F9E" w:rsidRPr="00B31F96" w:rsidRDefault="00582F9E" w:rsidP="00582F9E">
            <w:pPr>
              <w:rPr>
                <w:color w:val="000000"/>
              </w:rPr>
            </w:pPr>
            <w:r w:rsidRPr="00B31F96">
              <w:rPr>
                <w:color w:val="000000"/>
              </w:rPr>
              <w:t>0.261</w:t>
            </w:r>
          </w:p>
        </w:tc>
        <w:tc>
          <w:tcPr>
            <w:tcW w:w="1700" w:type="dxa"/>
            <w:vAlign w:val="bottom"/>
          </w:tcPr>
          <w:p w14:paraId="6FE9BFE8" w14:textId="5BFCFECB" w:rsidR="00582F9E" w:rsidRPr="00B31F96" w:rsidRDefault="00582F9E" w:rsidP="00582F9E">
            <w:pPr>
              <w:rPr>
                <w:color w:val="000000"/>
              </w:rPr>
            </w:pPr>
            <w:r w:rsidRPr="00B31F96">
              <w:rPr>
                <w:color w:val="000000"/>
              </w:rPr>
              <w:t>0.0103</w:t>
            </w:r>
          </w:p>
        </w:tc>
      </w:tr>
      <w:tr w:rsidR="00582F9E" w:rsidRPr="00B31F96" w14:paraId="7D2E3E70" w14:textId="77777777" w:rsidTr="000B0FA0">
        <w:tc>
          <w:tcPr>
            <w:tcW w:w="1452" w:type="dxa"/>
          </w:tcPr>
          <w:p w14:paraId="7F89A65A" w14:textId="77777777" w:rsidR="00582F9E" w:rsidRPr="00B31F96" w:rsidRDefault="00582F9E" w:rsidP="00582F9E">
            <w:r w:rsidRPr="00B31F96">
              <w:t>20</w:t>
            </w:r>
            <w:r w:rsidRPr="00B31F96">
              <w:rPr>
                <w:vertAlign w:val="superscript"/>
              </w:rPr>
              <w:t>0</w:t>
            </w:r>
          </w:p>
        </w:tc>
        <w:tc>
          <w:tcPr>
            <w:tcW w:w="1486" w:type="dxa"/>
            <w:vAlign w:val="bottom"/>
          </w:tcPr>
          <w:p w14:paraId="7C75B208" w14:textId="5E92A377" w:rsidR="00582F9E" w:rsidRPr="00B31F96" w:rsidRDefault="00582F9E" w:rsidP="00582F9E">
            <w:pPr>
              <w:rPr>
                <w:color w:val="000000"/>
              </w:rPr>
            </w:pPr>
            <w:r w:rsidRPr="00B31F96">
              <w:rPr>
                <w:color w:val="000000"/>
              </w:rPr>
              <w:t>108</w:t>
            </w:r>
          </w:p>
        </w:tc>
        <w:tc>
          <w:tcPr>
            <w:tcW w:w="1577" w:type="dxa"/>
            <w:vAlign w:val="bottom"/>
          </w:tcPr>
          <w:p w14:paraId="426F3E2C" w14:textId="5AD6BEB3" w:rsidR="00582F9E" w:rsidRPr="00B31F96" w:rsidRDefault="00582F9E" w:rsidP="00582F9E">
            <w:pPr>
              <w:rPr>
                <w:color w:val="000000"/>
              </w:rPr>
            </w:pPr>
            <w:r w:rsidRPr="00B31F96">
              <w:rPr>
                <w:color w:val="000000"/>
              </w:rPr>
              <w:t>100</w:t>
            </w:r>
          </w:p>
        </w:tc>
        <w:tc>
          <w:tcPr>
            <w:tcW w:w="1633" w:type="dxa"/>
            <w:vAlign w:val="bottom"/>
          </w:tcPr>
          <w:p w14:paraId="25C09889" w14:textId="2A745DCC" w:rsidR="00582F9E" w:rsidRPr="00B31F96" w:rsidRDefault="00582F9E" w:rsidP="00582F9E">
            <w:pPr>
              <w:rPr>
                <w:color w:val="000000"/>
              </w:rPr>
            </w:pPr>
            <w:r w:rsidRPr="00B31F96">
              <w:rPr>
                <w:color w:val="000000"/>
              </w:rPr>
              <w:t>0.999</w:t>
            </w:r>
          </w:p>
        </w:tc>
        <w:tc>
          <w:tcPr>
            <w:tcW w:w="1502" w:type="dxa"/>
            <w:vAlign w:val="bottom"/>
          </w:tcPr>
          <w:p w14:paraId="56A2012F" w14:textId="28A2AC16" w:rsidR="00582F9E" w:rsidRPr="00B31F96" w:rsidRDefault="00582F9E" w:rsidP="00582F9E">
            <w:pPr>
              <w:rPr>
                <w:color w:val="000000"/>
              </w:rPr>
            </w:pPr>
            <w:r w:rsidRPr="00B31F96">
              <w:rPr>
                <w:color w:val="000000"/>
              </w:rPr>
              <w:t>0.968</w:t>
            </w:r>
          </w:p>
        </w:tc>
        <w:tc>
          <w:tcPr>
            <w:tcW w:w="1700" w:type="dxa"/>
            <w:vAlign w:val="bottom"/>
          </w:tcPr>
          <w:p w14:paraId="5EBFBFCF" w14:textId="48D30C9C" w:rsidR="00582F9E" w:rsidRPr="00B31F96" w:rsidRDefault="00582F9E" w:rsidP="00582F9E">
            <w:pPr>
              <w:rPr>
                <w:color w:val="000000"/>
              </w:rPr>
            </w:pPr>
            <w:r w:rsidRPr="00B31F96">
              <w:rPr>
                <w:color w:val="000000"/>
              </w:rPr>
              <w:t>0.025</w:t>
            </w:r>
          </w:p>
        </w:tc>
      </w:tr>
      <w:tr w:rsidR="00582F9E" w:rsidRPr="00B31F96" w14:paraId="33A10BE1" w14:textId="77777777" w:rsidTr="000B0FA0">
        <w:tc>
          <w:tcPr>
            <w:tcW w:w="1452" w:type="dxa"/>
          </w:tcPr>
          <w:p w14:paraId="721E5182" w14:textId="77777777" w:rsidR="00582F9E" w:rsidRPr="00B31F96" w:rsidRDefault="00582F9E" w:rsidP="00582F9E">
            <w:r w:rsidRPr="00B31F96">
              <w:t>25</w:t>
            </w:r>
            <w:r w:rsidRPr="00B31F96">
              <w:rPr>
                <w:vertAlign w:val="superscript"/>
              </w:rPr>
              <w:t>0</w:t>
            </w:r>
          </w:p>
        </w:tc>
        <w:tc>
          <w:tcPr>
            <w:tcW w:w="1486" w:type="dxa"/>
            <w:vAlign w:val="bottom"/>
          </w:tcPr>
          <w:p w14:paraId="731A69E3" w14:textId="3A95E64C" w:rsidR="00582F9E" w:rsidRPr="00B31F96" w:rsidRDefault="00582F9E" w:rsidP="00582F9E">
            <w:pPr>
              <w:rPr>
                <w:color w:val="000000"/>
              </w:rPr>
            </w:pPr>
            <w:r w:rsidRPr="00B31F96">
              <w:rPr>
                <w:color w:val="000000"/>
              </w:rPr>
              <w:t>75</w:t>
            </w:r>
          </w:p>
        </w:tc>
        <w:tc>
          <w:tcPr>
            <w:tcW w:w="1577" w:type="dxa"/>
            <w:vAlign w:val="bottom"/>
          </w:tcPr>
          <w:p w14:paraId="60652838" w14:textId="7B5EC54C" w:rsidR="00582F9E" w:rsidRPr="00B31F96" w:rsidRDefault="00582F9E" w:rsidP="00582F9E">
            <w:pPr>
              <w:rPr>
                <w:color w:val="000000"/>
              </w:rPr>
            </w:pPr>
            <w:r w:rsidRPr="00B31F96">
              <w:rPr>
                <w:color w:val="000000"/>
              </w:rPr>
              <w:t>93.7</w:t>
            </w:r>
          </w:p>
        </w:tc>
        <w:tc>
          <w:tcPr>
            <w:tcW w:w="1633" w:type="dxa"/>
            <w:vAlign w:val="bottom"/>
          </w:tcPr>
          <w:p w14:paraId="24EC206F" w14:textId="4D3F3266" w:rsidR="00582F9E" w:rsidRPr="00B31F96" w:rsidRDefault="00582F9E" w:rsidP="00582F9E">
            <w:pPr>
              <w:rPr>
                <w:color w:val="000000"/>
              </w:rPr>
            </w:pPr>
            <w:r w:rsidRPr="00B31F96">
              <w:rPr>
                <w:color w:val="000000"/>
              </w:rPr>
              <w:t>0.995</w:t>
            </w:r>
          </w:p>
        </w:tc>
        <w:tc>
          <w:tcPr>
            <w:tcW w:w="1502" w:type="dxa"/>
            <w:vAlign w:val="bottom"/>
          </w:tcPr>
          <w:p w14:paraId="439EE646" w14:textId="03B08BCE" w:rsidR="00582F9E" w:rsidRPr="00B31F96" w:rsidRDefault="00582F9E" w:rsidP="00582F9E">
            <w:pPr>
              <w:rPr>
                <w:color w:val="000000"/>
              </w:rPr>
            </w:pPr>
            <w:r w:rsidRPr="00B31F96">
              <w:rPr>
                <w:color w:val="000000"/>
              </w:rPr>
              <w:t>1.335</w:t>
            </w:r>
          </w:p>
        </w:tc>
        <w:tc>
          <w:tcPr>
            <w:tcW w:w="1700" w:type="dxa"/>
            <w:vAlign w:val="bottom"/>
          </w:tcPr>
          <w:p w14:paraId="1029EE20" w14:textId="29AE3A87" w:rsidR="00582F9E" w:rsidRPr="00B31F96" w:rsidRDefault="00582F9E" w:rsidP="00582F9E">
            <w:pPr>
              <w:rPr>
                <w:color w:val="000000"/>
              </w:rPr>
            </w:pPr>
            <w:r w:rsidRPr="00B31F96">
              <w:rPr>
                <w:color w:val="000000"/>
              </w:rPr>
              <w:t>0.0348</w:t>
            </w:r>
          </w:p>
        </w:tc>
      </w:tr>
      <w:tr w:rsidR="00582F9E" w:rsidRPr="00B31F96" w14:paraId="3EDB92C0" w14:textId="77777777" w:rsidTr="000B0FA0">
        <w:tc>
          <w:tcPr>
            <w:tcW w:w="1452" w:type="dxa"/>
          </w:tcPr>
          <w:p w14:paraId="445190CD" w14:textId="77777777" w:rsidR="00582F9E" w:rsidRPr="00B31F96" w:rsidRDefault="00582F9E" w:rsidP="00582F9E">
            <w:r w:rsidRPr="00B31F96">
              <w:t>30</w:t>
            </w:r>
            <w:r w:rsidRPr="00B31F96">
              <w:rPr>
                <w:vertAlign w:val="superscript"/>
              </w:rPr>
              <w:t>0</w:t>
            </w:r>
          </w:p>
        </w:tc>
        <w:tc>
          <w:tcPr>
            <w:tcW w:w="1486" w:type="dxa"/>
            <w:vAlign w:val="bottom"/>
          </w:tcPr>
          <w:p w14:paraId="27AAA9C5" w14:textId="23B0B1D3" w:rsidR="00582F9E" w:rsidRPr="00B31F96" w:rsidRDefault="00582F9E" w:rsidP="00582F9E">
            <w:pPr>
              <w:rPr>
                <w:color w:val="000000"/>
              </w:rPr>
            </w:pPr>
            <w:r w:rsidRPr="00B31F96">
              <w:rPr>
                <w:color w:val="000000"/>
              </w:rPr>
              <w:t>135</w:t>
            </w:r>
          </w:p>
        </w:tc>
        <w:tc>
          <w:tcPr>
            <w:tcW w:w="1577" w:type="dxa"/>
            <w:vAlign w:val="bottom"/>
          </w:tcPr>
          <w:p w14:paraId="514F6F96" w14:textId="7DC3E081" w:rsidR="00582F9E" w:rsidRPr="00B31F96" w:rsidRDefault="00582F9E" w:rsidP="00582F9E">
            <w:pPr>
              <w:rPr>
                <w:color w:val="000000"/>
              </w:rPr>
            </w:pPr>
            <w:r w:rsidRPr="00B31F96">
              <w:rPr>
                <w:color w:val="000000"/>
              </w:rPr>
              <w:t>97.5</w:t>
            </w:r>
          </w:p>
        </w:tc>
        <w:tc>
          <w:tcPr>
            <w:tcW w:w="1633" w:type="dxa"/>
            <w:vAlign w:val="bottom"/>
          </w:tcPr>
          <w:p w14:paraId="05395450" w14:textId="0C7D645A" w:rsidR="00582F9E" w:rsidRPr="00B31F96" w:rsidRDefault="00582F9E" w:rsidP="00582F9E">
            <w:pPr>
              <w:rPr>
                <w:color w:val="000000"/>
              </w:rPr>
            </w:pPr>
            <w:r w:rsidRPr="00B31F96">
              <w:rPr>
                <w:color w:val="000000"/>
              </w:rPr>
              <w:t>0.970</w:t>
            </w:r>
          </w:p>
        </w:tc>
        <w:tc>
          <w:tcPr>
            <w:tcW w:w="1502" w:type="dxa"/>
            <w:vAlign w:val="bottom"/>
          </w:tcPr>
          <w:p w14:paraId="6DBB5AD4" w14:textId="26F02013" w:rsidR="00582F9E" w:rsidRPr="00B31F96" w:rsidRDefault="00582F9E" w:rsidP="00582F9E">
            <w:pPr>
              <w:rPr>
                <w:color w:val="000000"/>
              </w:rPr>
            </w:pPr>
            <w:r w:rsidRPr="00B31F96">
              <w:rPr>
                <w:color w:val="000000"/>
              </w:rPr>
              <w:t>0.548</w:t>
            </w:r>
          </w:p>
        </w:tc>
        <w:tc>
          <w:tcPr>
            <w:tcW w:w="1700" w:type="dxa"/>
            <w:vAlign w:val="bottom"/>
          </w:tcPr>
          <w:p w14:paraId="082CEF0E" w14:textId="49E72FB7" w:rsidR="00582F9E" w:rsidRPr="00B31F96" w:rsidRDefault="00582F9E" w:rsidP="00582F9E">
            <w:pPr>
              <w:rPr>
                <w:color w:val="000000"/>
              </w:rPr>
            </w:pPr>
            <w:r w:rsidRPr="00B31F96">
              <w:rPr>
                <w:color w:val="000000"/>
              </w:rPr>
              <w:t>0.0199</w:t>
            </w:r>
          </w:p>
        </w:tc>
      </w:tr>
      <w:tr w:rsidR="00582F9E" w:rsidRPr="00B31F96" w14:paraId="34D646BE" w14:textId="77777777" w:rsidTr="000B0FA0">
        <w:tc>
          <w:tcPr>
            <w:tcW w:w="1452" w:type="dxa"/>
          </w:tcPr>
          <w:p w14:paraId="08999F1A" w14:textId="77777777" w:rsidR="00582F9E" w:rsidRPr="00B31F96" w:rsidRDefault="00582F9E" w:rsidP="00582F9E">
            <w:pPr>
              <w:rPr>
                <w:vertAlign w:val="superscript"/>
              </w:rPr>
            </w:pPr>
            <w:r w:rsidRPr="00B31F96">
              <w:t>35</w:t>
            </w:r>
            <w:r w:rsidRPr="00B31F96">
              <w:rPr>
                <w:vertAlign w:val="superscript"/>
              </w:rPr>
              <w:t>0</w:t>
            </w:r>
          </w:p>
        </w:tc>
        <w:tc>
          <w:tcPr>
            <w:tcW w:w="1486" w:type="dxa"/>
            <w:vAlign w:val="bottom"/>
          </w:tcPr>
          <w:p w14:paraId="7BE35808" w14:textId="4CA2B8AE" w:rsidR="00582F9E" w:rsidRPr="00B31F96" w:rsidRDefault="00582F9E" w:rsidP="00582F9E">
            <w:pPr>
              <w:rPr>
                <w:color w:val="000000"/>
              </w:rPr>
            </w:pPr>
            <w:r w:rsidRPr="00B31F96">
              <w:rPr>
                <w:color w:val="000000"/>
              </w:rPr>
              <w:t>250</w:t>
            </w:r>
          </w:p>
        </w:tc>
        <w:tc>
          <w:tcPr>
            <w:tcW w:w="1577" w:type="dxa"/>
            <w:vAlign w:val="bottom"/>
          </w:tcPr>
          <w:p w14:paraId="05309D1A" w14:textId="5E88A448" w:rsidR="00582F9E" w:rsidRPr="00B31F96" w:rsidRDefault="00582F9E" w:rsidP="00582F9E">
            <w:pPr>
              <w:rPr>
                <w:color w:val="000000"/>
              </w:rPr>
            </w:pPr>
            <w:r w:rsidRPr="00B31F96">
              <w:rPr>
                <w:color w:val="000000"/>
              </w:rPr>
              <w:t>95.2</w:t>
            </w:r>
          </w:p>
        </w:tc>
        <w:tc>
          <w:tcPr>
            <w:tcW w:w="1633" w:type="dxa"/>
            <w:vAlign w:val="bottom"/>
          </w:tcPr>
          <w:p w14:paraId="38CA0694" w14:textId="417F7662" w:rsidR="00582F9E" w:rsidRPr="00B31F96" w:rsidRDefault="00582F9E" w:rsidP="00582F9E">
            <w:pPr>
              <w:rPr>
                <w:color w:val="000000"/>
              </w:rPr>
            </w:pPr>
            <w:r w:rsidRPr="00B31F96">
              <w:rPr>
                <w:color w:val="000000"/>
              </w:rPr>
              <w:t>0.908</w:t>
            </w:r>
          </w:p>
        </w:tc>
        <w:tc>
          <w:tcPr>
            <w:tcW w:w="1502" w:type="dxa"/>
            <w:vAlign w:val="bottom"/>
          </w:tcPr>
          <w:p w14:paraId="3B317E69" w14:textId="650B4241" w:rsidR="00582F9E" w:rsidRPr="00B31F96" w:rsidRDefault="00582F9E" w:rsidP="00582F9E">
            <w:pPr>
              <w:rPr>
                <w:color w:val="000000"/>
              </w:rPr>
            </w:pPr>
            <w:r w:rsidRPr="00B31F96">
              <w:rPr>
                <w:color w:val="000000"/>
              </w:rPr>
              <w:t>0.102</w:t>
            </w:r>
          </w:p>
        </w:tc>
        <w:tc>
          <w:tcPr>
            <w:tcW w:w="1700" w:type="dxa"/>
            <w:vAlign w:val="bottom"/>
          </w:tcPr>
          <w:p w14:paraId="087969A3" w14:textId="47985CEB" w:rsidR="00582F9E" w:rsidRPr="00B31F96" w:rsidRDefault="00582F9E" w:rsidP="00582F9E">
            <w:pPr>
              <w:rPr>
                <w:color w:val="000000"/>
              </w:rPr>
            </w:pPr>
            <w:r w:rsidRPr="00B31F96">
              <w:rPr>
                <w:color w:val="000000"/>
              </w:rPr>
              <w:t>0</w:t>
            </w:r>
          </w:p>
        </w:tc>
      </w:tr>
    </w:tbl>
    <w:p w14:paraId="6DA87071" w14:textId="1C679FC9" w:rsidR="002164A8" w:rsidRPr="00B31F96" w:rsidRDefault="002164A8" w:rsidP="006C4FFD"/>
    <w:p w14:paraId="4E699B1D" w14:textId="77777777" w:rsidR="00582F9E" w:rsidRPr="00B31F96" w:rsidRDefault="00582F9E" w:rsidP="006C4FFD"/>
    <w:p w14:paraId="70CBCCD9" w14:textId="557E99EA" w:rsidR="00A17CCD" w:rsidRPr="00B31F96" w:rsidRDefault="00A17CCD" w:rsidP="006C4FFD"/>
    <w:p w14:paraId="510AED95" w14:textId="21039480" w:rsidR="00A17CCD" w:rsidRPr="00B31F96" w:rsidRDefault="00A17CCD" w:rsidP="00A17CCD">
      <w:r w:rsidRPr="00B31F96">
        <w:t xml:space="preserve">R. F. Sturrock, 1966, experiment with </w:t>
      </w:r>
      <w:proofErr w:type="spellStart"/>
      <w:r w:rsidRPr="00B31F96">
        <w:t>Biomphalaria</w:t>
      </w:r>
      <w:proofErr w:type="spellEnd"/>
      <w:r w:rsidRPr="00B31F96">
        <w:t xml:space="preserve"> </w:t>
      </w:r>
      <w:proofErr w:type="spellStart"/>
      <w:r w:rsidR="0013327C" w:rsidRPr="00B31F96">
        <w:t>pfeifferi</w:t>
      </w:r>
      <w:proofErr w:type="spellEnd"/>
    </w:p>
    <w:p w14:paraId="37FD5528" w14:textId="77777777" w:rsidR="00A17CCD" w:rsidRPr="00B31F96" w:rsidRDefault="00A17CCD" w:rsidP="00A17CCD"/>
    <w:tbl>
      <w:tblPr>
        <w:tblStyle w:val="TableGrid"/>
        <w:tblW w:w="0" w:type="auto"/>
        <w:tblLook w:val="04A0" w:firstRow="1" w:lastRow="0" w:firstColumn="1" w:lastColumn="0" w:noHBand="0" w:noVBand="1"/>
      </w:tblPr>
      <w:tblGrid>
        <w:gridCol w:w="1442"/>
        <w:gridCol w:w="1600"/>
        <w:gridCol w:w="1606"/>
        <w:gridCol w:w="1579"/>
        <w:gridCol w:w="1706"/>
        <w:gridCol w:w="1417"/>
      </w:tblGrid>
      <w:tr w:rsidR="00FE5471" w:rsidRPr="00B31F96" w14:paraId="1F39B499" w14:textId="70842E2C" w:rsidTr="00FE5471">
        <w:tc>
          <w:tcPr>
            <w:tcW w:w="1442" w:type="dxa"/>
          </w:tcPr>
          <w:p w14:paraId="5B0DD31D" w14:textId="5D1FE0AE" w:rsidR="00FE5471" w:rsidRPr="00B31F96" w:rsidRDefault="00FE5471" w:rsidP="0013327C">
            <w:r w:rsidRPr="00B31F96">
              <w:t xml:space="preserve">Temperature </w:t>
            </w:r>
          </w:p>
        </w:tc>
        <w:tc>
          <w:tcPr>
            <w:tcW w:w="1600" w:type="dxa"/>
            <w:vAlign w:val="bottom"/>
          </w:tcPr>
          <w:p w14:paraId="3C68E583" w14:textId="1DE2B5FF" w:rsidR="00FE5471" w:rsidRPr="00B31F96" w:rsidRDefault="00FE5471" w:rsidP="0013327C">
            <w:pPr>
              <w:rPr>
                <w:color w:val="000000"/>
              </w:rPr>
            </w:pPr>
            <w:r w:rsidRPr="00B31F96">
              <w:rPr>
                <w:color w:val="000000"/>
              </w:rPr>
              <w:t xml:space="preserve">Age at maturity </w:t>
            </w:r>
          </w:p>
        </w:tc>
        <w:tc>
          <w:tcPr>
            <w:tcW w:w="1606" w:type="dxa"/>
          </w:tcPr>
          <w:p w14:paraId="2C2921F5" w14:textId="27AFA334" w:rsidR="00FE5471" w:rsidRPr="00B31F96" w:rsidRDefault="00FE5471" w:rsidP="0013327C">
            <w:pPr>
              <w:rPr>
                <w:color w:val="000000"/>
              </w:rPr>
            </w:pPr>
            <w:r w:rsidRPr="00B31F96">
              <w:rPr>
                <w:color w:val="000000"/>
              </w:rPr>
              <w:t xml:space="preserve">Hatching rate </w:t>
            </w:r>
          </w:p>
        </w:tc>
        <w:tc>
          <w:tcPr>
            <w:tcW w:w="1579" w:type="dxa"/>
          </w:tcPr>
          <w:p w14:paraId="4EAE7324" w14:textId="393A8036" w:rsidR="00FE5471" w:rsidRPr="00B31F96" w:rsidRDefault="00FE5471" w:rsidP="0013327C">
            <w:pPr>
              <w:rPr>
                <w:color w:val="000000"/>
              </w:rPr>
            </w:pPr>
            <w:r w:rsidRPr="00B31F96">
              <w:rPr>
                <w:color w:val="000000"/>
              </w:rPr>
              <w:t>Daily survival rate</w:t>
            </w:r>
          </w:p>
        </w:tc>
        <w:tc>
          <w:tcPr>
            <w:tcW w:w="1706" w:type="dxa"/>
          </w:tcPr>
          <w:p w14:paraId="73A04AE5" w14:textId="5EA1AF63" w:rsidR="00FE5471" w:rsidRPr="00B31F96" w:rsidRDefault="00FE5471" w:rsidP="0013327C">
            <w:pPr>
              <w:rPr>
                <w:color w:val="000000"/>
              </w:rPr>
            </w:pPr>
            <w:r w:rsidRPr="00B31F96">
              <w:rPr>
                <w:color w:val="000000"/>
              </w:rPr>
              <w:t>Egg/snail/day</w:t>
            </w:r>
          </w:p>
        </w:tc>
        <w:tc>
          <w:tcPr>
            <w:tcW w:w="1417" w:type="dxa"/>
          </w:tcPr>
          <w:p w14:paraId="19EC4EB7" w14:textId="2860893C" w:rsidR="00FE5471" w:rsidRPr="00B31F96" w:rsidRDefault="00FE5471" w:rsidP="0013327C">
            <w:pPr>
              <w:rPr>
                <w:color w:val="000000"/>
              </w:rPr>
            </w:pPr>
            <w:r w:rsidRPr="00B31F96">
              <w:rPr>
                <w:color w:val="000000"/>
              </w:rPr>
              <w:t>Fecundity rate</w:t>
            </w:r>
          </w:p>
        </w:tc>
      </w:tr>
      <w:tr w:rsidR="00FE5471" w:rsidRPr="00B31F96" w14:paraId="5FFC0A59" w14:textId="1994785B" w:rsidTr="00FE5471">
        <w:tc>
          <w:tcPr>
            <w:tcW w:w="1442" w:type="dxa"/>
          </w:tcPr>
          <w:p w14:paraId="0F3BC3DE" w14:textId="57A1B837" w:rsidR="00FE5471" w:rsidRPr="00B31F96" w:rsidRDefault="00FE5471" w:rsidP="0013327C">
            <w:pPr>
              <w:rPr>
                <w:vertAlign w:val="superscript"/>
              </w:rPr>
            </w:pPr>
            <w:r w:rsidRPr="00B31F96">
              <w:t>19</w:t>
            </w:r>
            <w:r w:rsidRPr="00B31F96">
              <w:rPr>
                <w:vertAlign w:val="superscript"/>
              </w:rPr>
              <w:t>0</w:t>
            </w:r>
          </w:p>
        </w:tc>
        <w:tc>
          <w:tcPr>
            <w:tcW w:w="1600" w:type="dxa"/>
            <w:vAlign w:val="bottom"/>
          </w:tcPr>
          <w:p w14:paraId="02D5D293" w14:textId="4A76FB53" w:rsidR="00FE5471" w:rsidRPr="00B31F96" w:rsidRDefault="007E6057" w:rsidP="0013327C">
            <w:pPr>
              <w:rPr>
                <w:color w:val="000000"/>
              </w:rPr>
            </w:pPr>
            <w:r w:rsidRPr="00B31F96">
              <w:rPr>
                <w:color w:val="000000"/>
              </w:rPr>
              <w:t>110</w:t>
            </w:r>
          </w:p>
        </w:tc>
        <w:tc>
          <w:tcPr>
            <w:tcW w:w="1606" w:type="dxa"/>
          </w:tcPr>
          <w:p w14:paraId="7FB50EF5" w14:textId="53ABB96E" w:rsidR="00FE5471" w:rsidRPr="00B31F96" w:rsidRDefault="007E6057" w:rsidP="0013327C">
            <w:pPr>
              <w:rPr>
                <w:color w:val="000000"/>
              </w:rPr>
            </w:pPr>
            <w:r w:rsidRPr="00B31F96">
              <w:rPr>
                <w:color w:val="000000"/>
              </w:rPr>
              <w:t>100</w:t>
            </w:r>
          </w:p>
        </w:tc>
        <w:tc>
          <w:tcPr>
            <w:tcW w:w="1579" w:type="dxa"/>
          </w:tcPr>
          <w:p w14:paraId="031ACE9C" w14:textId="5E27E79F" w:rsidR="00FE5471" w:rsidRPr="00B31F96" w:rsidRDefault="007E6057" w:rsidP="0013327C">
            <w:pPr>
              <w:rPr>
                <w:color w:val="000000"/>
              </w:rPr>
            </w:pPr>
            <w:r w:rsidRPr="00B31F96">
              <w:rPr>
                <w:color w:val="000000"/>
              </w:rPr>
              <w:t>0.98581</w:t>
            </w:r>
          </w:p>
        </w:tc>
        <w:tc>
          <w:tcPr>
            <w:tcW w:w="1706" w:type="dxa"/>
          </w:tcPr>
          <w:p w14:paraId="578952F5" w14:textId="68F9BBE1" w:rsidR="00FE5471" w:rsidRPr="00B31F96" w:rsidRDefault="007E6057" w:rsidP="0013327C">
            <w:pPr>
              <w:rPr>
                <w:color w:val="000000"/>
              </w:rPr>
            </w:pPr>
            <w:r w:rsidRPr="00B31F96">
              <w:rPr>
                <w:color w:val="000000"/>
              </w:rPr>
              <w:t>1.06366</w:t>
            </w:r>
          </w:p>
        </w:tc>
        <w:tc>
          <w:tcPr>
            <w:tcW w:w="1417" w:type="dxa"/>
          </w:tcPr>
          <w:p w14:paraId="6FDA0589" w14:textId="26770001" w:rsidR="00FE5471" w:rsidRPr="00B31F96" w:rsidRDefault="007E6057" w:rsidP="0013327C">
            <w:pPr>
              <w:rPr>
                <w:color w:val="000000"/>
              </w:rPr>
            </w:pPr>
            <w:r w:rsidRPr="00B31F96">
              <w:rPr>
                <w:color w:val="000000"/>
              </w:rPr>
              <w:t>0.02612</w:t>
            </w:r>
          </w:p>
        </w:tc>
      </w:tr>
      <w:tr w:rsidR="00FE5471" w:rsidRPr="00B31F96" w14:paraId="1F917319" w14:textId="1A1347BE" w:rsidTr="00FE5471">
        <w:tc>
          <w:tcPr>
            <w:tcW w:w="1442" w:type="dxa"/>
          </w:tcPr>
          <w:p w14:paraId="6325D3F8" w14:textId="1163F6AF" w:rsidR="00FE5471" w:rsidRPr="00B31F96" w:rsidRDefault="00FE5471" w:rsidP="0013327C">
            <w:r w:rsidRPr="00B31F96">
              <w:t>25</w:t>
            </w:r>
            <w:r w:rsidRPr="00B31F96">
              <w:rPr>
                <w:vertAlign w:val="superscript"/>
              </w:rPr>
              <w:t>0</w:t>
            </w:r>
          </w:p>
        </w:tc>
        <w:tc>
          <w:tcPr>
            <w:tcW w:w="1600" w:type="dxa"/>
            <w:vAlign w:val="bottom"/>
          </w:tcPr>
          <w:p w14:paraId="3D41C78E" w14:textId="48A791CC" w:rsidR="00FE5471" w:rsidRPr="00B31F96" w:rsidRDefault="007E6057" w:rsidP="0013327C">
            <w:pPr>
              <w:rPr>
                <w:color w:val="000000"/>
              </w:rPr>
            </w:pPr>
            <w:r w:rsidRPr="00B31F96">
              <w:rPr>
                <w:color w:val="000000"/>
              </w:rPr>
              <w:t>40</w:t>
            </w:r>
          </w:p>
        </w:tc>
        <w:tc>
          <w:tcPr>
            <w:tcW w:w="1606" w:type="dxa"/>
          </w:tcPr>
          <w:p w14:paraId="3EC6A7B2" w14:textId="39F0856C" w:rsidR="00FE5471" w:rsidRPr="00B31F96" w:rsidRDefault="007E6057" w:rsidP="0013327C">
            <w:pPr>
              <w:rPr>
                <w:color w:val="000000"/>
              </w:rPr>
            </w:pPr>
            <w:r w:rsidRPr="00B31F96">
              <w:rPr>
                <w:color w:val="000000"/>
              </w:rPr>
              <w:t>100</w:t>
            </w:r>
          </w:p>
        </w:tc>
        <w:tc>
          <w:tcPr>
            <w:tcW w:w="1579" w:type="dxa"/>
          </w:tcPr>
          <w:p w14:paraId="3EAC20F4" w14:textId="2249070C" w:rsidR="00FE5471" w:rsidRPr="00B31F96" w:rsidRDefault="007E6057" w:rsidP="0013327C">
            <w:pPr>
              <w:rPr>
                <w:color w:val="000000"/>
              </w:rPr>
            </w:pPr>
            <w:r w:rsidRPr="00B31F96">
              <w:rPr>
                <w:color w:val="000000"/>
              </w:rPr>
              <w:t>0.98647</w:t>
            </w:r>
          </w:p>
        </w:tc>
        <w:tc>
          <w:tcPr>
            <w:tcW w:w="1706" w:type="dxa"/>
          </w:tcPr>
          <w:p w14:paraId="21F281C1" w14:textId="45EE7B37" w:rsidR="00FE5471" w:rsidRPr="00B31F96" w:rsidRDefault="007E6057" w:rsidP="0013327C">
            <w:pPr>
              <w:rPr>
                <w:color w:val="000000"/>
              </w:rPr>
            </w:pPr>
            <w:r w:rsidRPr="00B31F96">
              <w:rPr>
                <w:color w:val="000000"/>
              </w:rPr>
              <w:t>5.15756</w:t>
            </w:r>
          </w:p>
        </w:tc>
        <w:tc>
          <w:tcPr>
            <w:tcW w:w="1417" w:type="dxa"/>
          </w:tcPr>
          <w:p w14:paraId="70B3F7F2" w14:textId="4219B3D1" w:rsidR="007E6057" w:rsidRPr="00B31F96" w:rsidRDefault="007E6057" w:rsidP="0013327C">
            <w:pPr>
              <w:rPr>
                <w:color w:val="000000"/>
              </w:rPr>
            </w:pPr>
            <w:r w:rsidRPr="00B31F96">
              <w:rPr>
                <w:color w:val="000000"/>
              </w:rPr>
              <w:t>0.07638</w:t>
            </w:r>
          </w:p>
        </w:tc>
      </w:tr>
      <w:tr w:rsidR="00FE5471" w:rsidRPr="00B31F96" w14:paraId="301863C7" w14:textId="433BFA65" w:rsidTr="00FE5471">
        <w:tc>
          <w:tcPr>
            <w:tcW w:w="1442" w:type="dxa"/>
          </w:tcPr>
          <w:p w14:paraId="29F937C3" w14:textId="393E2F22" w:rsidR="00FE5471" w:rsidRPr="00B31F96" w:rsidRDefault="00FE5471" w:rsidP="0013327C">
            <w:r w:rsidRPr="00B31F96">
              <w:t>30</w:t>
            </w:r>
            <w:r w:rsidRPr="00B31F96">
              <w:rPr>
                <w:vertAlign w:val="superscript"/>
              </w:rPr>
              <w:t>0</w:t>
            </w:r>
          </w:p>
        </w:tc>
        <w:tc>
          <w:tcPr>
            <w:tcW w:w="1600" w:type="dxa"/>
            <w:vAlign w:val="bottom"/>
          </w:tcPr>
          <w:p w14:paraId="58DCF7B9" w14:textId="5DBBC555" w:rsidR="00FE5471" w:rsidRPr="00B31F96" w:rsidRDefault="007E6057" w:rsidP="0013327C">
            <w:pPr>
              <w:rPr>
                <w:color w:val="000000"/>
              </w:rPr>
            </w:pPr>
            <w:r w:rsidRPr="00B31F96">
              <w:rPr>
                <w:color w:val="000000"/>
              </w:rPr>
              <w:t>38</w:t>
            </w:r>
          </w:p>
        </w:tc>
        <w:tc>
          <w:tcPr>
            <w:tcW w:w="1606" w:type="dxa"/>
          </w:tcPr>
          <w:p w14:paraId="6148232F" w14:textId="0E4C0477" w:rsidR="00FE5471" w:rsidRPr="00B31F96" w:rsidRDefault="007E6057" w:rsidP="0013327C">
            <w:pPr>
              <w:rPr>
                <w:color w:val="000000"/>
              </w:rPr>
            </w:pPr>
            <w:r w:rsidRPr="00B31F96">
              <w:rPr>
                <w:color w:val="000000"/>
              </w:rPr>
              <w:t>75</w:t>
            </w:r>
          </w:p>
        </w:tc>
        <w:tc>
          <w:tcPr>
            <w:tcW w:w="1579" w:type="dxa"/>
          </w:tcPr>
          <w:p w14:paraId="7996EDBC" w14:textId="3C6B644C" w:rsidR="00FE5471" w:rsidRPr="00B31F96" w:rsidRDefault="007E6057" w:rsidP="0013327C">
            <w:pPr>
              <w:rPr>
                <w:color w:val="000000"/>
              </w:rPr>
            </w:pPr>
            <w:r w:rsidRPr="00B31F96">
              <w:rPr>
                <w:color w:val="000000"/>
              </w:rPr>
              <w:t>0.95977</w:t>
            </w:r>
          </w:p>
        </w:tc>
        <w:tc>
          <w:tcPr>
            <w:tcW w:w="1706" w:type="dxa"/>
          </w:tcPr>
          <w:p w14:paraId="1A54B26E" w14:textId="328F7E56" w:rsidR="00FE5471" w:rsidRPr="00B31F96" w:rsidRDefault="007E6057" w:rsidP="0013327C">
            <w:pPr>
              <w:rPr>
                <w:color w:val="000000"/>
              </w:rPr>
            </w:pPr>
            <w:r w:rsidRPr="00B31F96">
              <w:rPr>
                <w:color w:val="000000"/>
              </w:rPr>
              <w:t>4.21051</w:t>
            </w:r>
          </w:p>
        </w:tc>
        <w:tc>
          <w:tcPr>
            <w:tcW w:w="1417" w:type="dxa"/>
          </w:tcPr>
          <w:p w14:paraId="6F01DBB7" w14:textId="49B364AF" w:rsidR="00FE5471" w:rsidRPr="00B31F96" w:rsidRDefault="007E6057" w:rsidP="0013327C">
            <w:pPr>
              <w:rPr>
                <w:color w:val="000000"/>
              </w:rPr>
            </w:pPr>
            <w:r w:rsidRPr="00B31F96">
              <w:rPr>
                <w:color w:val="000000"/>
              </w:rPr>
              <w:t>0.07381</w:t>
            </w:r>
          </w:p>
        </w:tc>
      </w:tr>
      <w:tr w:rsidR="00FE5471" w:rsidRPr="00B31F96" w14:paraId="03E6E7FF" w14:textId="3556F251" w:rsidTr="00FE5471">
        <w:tc>
          <w:tcPr>
            <w:tcW w:w="1442" w:type="dxa"/>
          </w:tcPr>
          <w:p w14:paraId="1546D3A8" w14:textId="77777777" w:rsidR="00FE5471" w:rsidRPr="00B31F96" w:rsidRDefault="00FE5471" w:rsidP="0013327C">
            <w:pPr>
              <w:rPr>
                <w:vertAlign w:val="superscript"/>
              </w:rPr>
            </w:pPr>
            <w:r w:rsidRPr="00B31F96">
              <w:t>35</w:t>
            </w:r>
            <w:r w:rsidRPr="00B31F96">
              <w:rPr>
                <w:vertAlign w:val="superscript"/>
              </w:rPr>
              <w:t>0</w:t>
            </w:r>
          </w:p>
        </w:tc>
        <w:tc>
          <w:tcPr>
            <w:tcW w:w="1600" w:type="dxa"/>
            <w:vAlign w:val="bottom"/>
          </w:tcPr>
          <w:p w14:paraId="593290B9" w14:textId="7878F741" w:rsidR="00FE5471" w:rsidRPr="00B31F96" w:rsidRDefault="007E6057" w:rsidP="0013327C">
            <w:pPr>
              <w:rPr>
                <w:color w:val="000000"/>
              </w:rPr>
            </w:pPr>
            <w:proofErr w:type="spellStart"/>
            <w:r w:rsidRPr="00B31F96">
              <w:rPr>
                <w:color w:val="000000"/>
              </w:rPr>
              <w:t>na</w:t>
            </w:r>
            <w:proofErr w:type="spellEnd"/>
          </w:p>
        </w:tc>
        <w:tc>
          <w:tcPr>
            <w:tcW w:w="1606" w:type="dxa"/>
          </w:tcPr>
          <w:p w14:paraId="25A81296" w14:textId="25E3835A" w:rsidR="00FE5471" w:rsidRPr="00B31F96" w:rsidRDefault="007E6057" w:rsidP="0013327C">
            <w:pPr>
              <w:rPr>
                <w:color w:val="000000"/>
              </w:rPr>
            </w:pPr>
            <w:r w:rsidRPr="00B31F96">
              <w:rPr>
                <w:color w:val="000000"/>
              </w:rPr>
              <w:t>0</w:t>
            </w:r>
          </w:p>
        </w:tc>
        <w:tc>
          <w:tcPr>
            <w:tcW w:w="1579" w:type="dxa"/>
          </w:tcPr>
          <w:p w14:paraId="49E5B5FA" w14:textId="62BDA7D3" w:rsidR="00FE5471" w:rsidRPr="00B31F96" w:rsidRDefault="007E6057" w:rsidP="0013327C">
            <w:pPr>
              <w:rPr>
                <w:color w:val="000000"/>
              </w:rPr>
            </w:pPr>
            <w:proofErr w:type="spellStart"/>
            <w:r w:rsidRPr="00B31F96">
              <w:rPr>
                <w:color w:val="000000"/>
              </w:rPr>
              <w:t>na</w:t>
            </w:r>
            <w:proofErr w:type="spellEnd"/>
          </w:p>
        </w:tc>
        <w:tc>
          <w:tcPr>
            <w:tcW w:w="1706" w:type="dxa"/>
          </w:tcPr>
          <w:p w14:paraId="4DAC5790" w14:textId="25FFD054" w:rsidR="00FE5471" w:rsidRPr="00B31F96" w:rsidRDefault="007E6057" w:rsidP="0013327C">
            <w:pPr>
              <w:rPr>
                <w:color w:val="000000"/>
              </w:rPr>
            </w:pPr>
            <w:r w:rsidRPr="00B31F96">
              <w:rPr>
                <w:color w:val="000000"/>
              </w:rPr>
              <w:t>0</w:t>
            </w:r>
          </w:p>
        </w:tc>
        <w:tc>
          <w:tcPr>
            <w:tcW w:w="1417" w:type="dxa"/>
          </w:tcPr>
          <w:p w14:paraId="639AEA8F" w14:textId="7C1D94FD" w:rsidR="00FE5471" w:rsidRPr="00B31F96" w:rsidRDefault="007E6057" w:rsidP="0013327C">
            <w:pPr>
              <w:rPr>
                <w:color w:val="000000"/>
              </w:rPr>
            </w:pPr>
            <w:r w:rsidRPr="00B31F96">
              <w:rPr>
                <w:color w:val="000000"/>
              </w:rPr>
              <w:t>0</w:t>
            </w:r>
          </w:p>
        </w:tc>
      </w:tr>
    </w:tbl>
    <w:p w14:paraId="4C5ECC7F" w14:textId="77777777" w:rsidR="00A17CCD" w:rsidRPr="00B31F96" w:rsidRDefault="00A17CCD" w:rsidP="00A17CCD"/>
    <w:p w14:paraId="5C8EA5A9" w14:textId="77777777" w:rsidR="00A17CCD" w:rsidRPr="00B31F96" w:rsidRDefault="00A17CCD" w:rsidP="00A17CCD"/>
    <w:p w14:paraId="74E39439" w14:textId="17D9AA9C" w:rsidR="00A17CCD" w:rsidRPr="00B31F96" w:rsidRDefault="00A17CCD" w:rsidP="006C4FFD"/>
    <w:p w14:paraId="5EFDCDC4" w14:textId="77777777" w:rsidR="0090781C" w:rsidRPr="00B31F96" w:rsidRDefault="0090781C" w:rsidP="0090781C"/>
    <w:p w14:paraId="4ECD51A4" w14:textId="1857D815" w:rsidR="00ED0173" w:rsidRPr="00B31F96" w:rsidRDefault="00970C06" w:rsidP="002164A8">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noProof/>
          <w:sz w:val="24"/>
          <w:szCs w:val="24"/>
        </w:rPr>
        <w:lastRenderedPageBreak/>
        <w:drawing>
          <wp:inline distT="0" distB="0" distL="0" distR="0" wp14:anchorId="4A0F2636" wp14:editId="1E484D49">
            <wp:extent cx="6026727" cy="6026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76797" cy="6076797"/>
                    </a:xfrm>
                    <a:prstGeom prst="rect">
                      <a:avLst/>
                    </a:prstGeom>
                    <a:effectLst>
                      <a:glow rad="12700">
                        <a:schemeClr val="accent1">
                          <a:alpha val="39000"/>
                        </a:schemeClr>
                      </a:glow>
                    </a:effectLst>
                  </pic:spPr>
                </pic:pic>
              </a:graphicData>
            </a:graphic>
          </wp:inline>
        </w:drawing>
      </w:r>
      <w:r w:rsidRPr="00B31F96">
        <w:rPr>
          <w:rFonts w:ascii="Times New Roman" w:hAnsi="Times New Roman" w:cs="Times New Roman"/>
          <w:noProof/>
          <w:sz w:val="24"/>
          <w:szCs w:val="24"/>
        </w:rPr>
        <w:lastRenderedPageBreak/>
        <w:drawing>
          <wp:inline distT="0" distB="0" distL="0" distR="0" wp14:anchorId="7D094B08" wp14:editId="284826AA">
            <wp:extent cx="6192982" cy="61929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206807" cy="6206807"/>
                    </a:xfrm>
                    <a:prstGeom prst="rect">
                      <a:avLst/>
                    </a:prstGeom>
                  </pic:spPr>
                </pic:pic>
              </a:graphicData>
            </a:graphic>
          </wp:inline>
        </w:drawing>
      </w:r>
    </w:p>
    <w:p w14:paraId="00EAFE59" w14:textId="522C4BE9" w:rsidR="00970C06" w:rsidRPr="00B31F96" w:rsidRDefault="00970C06" w:rsidP="00970C06"/>
    <w:p w14:paraId="0869109A" w14:textId="41AE928D" w:rsidR="00970C06" w:rsidRPr="00B31F96" w:rsidRDefault="00970C06" w:rsidP="00970C06"/>
    <w:p w14:paraId="61390450" w14:textId="636749C7" w:rsidR="00970C06" w:rsidRPr="00B31F96" w:rsidRDefault="00970C06" w:rsidP="00970C06"/>
    <w:p w14:paraId="0C863388" w14:textId="1373B2E3" w:rsidR="00970C06" w:rsidRPr="00B31F96" w:rsidRDefault="00970C06" w:rsidP="00970C06"/>
    <w:p w14:paraId="58A27712" w14:textId="77777777" w:rsidR="00970C06" w:rsidRPr="00B31F96" w:rsidRDefault="00970C06" w:rsidP="00970C06">
      <w:pPr>
        <w:jc w:val="center"/>
      </w:pPr>
    </w:p>
    <w:p w14:paraId="277D4F7B" w14:textId="0D5EEBB7" w:rsidR="00BB1D63" w:rsidRPr="00B31F96" w:rsidRDefault="00BB1D63" w:rsidP="00BB1D63"/>
    <w:p w14:paraId="0D8590A5" w14:textId="6DFBCDEA" w:rsidR="00BB1D63" w:rsidRPr="00B31F96" w:rsidRDefault="00BB1D63" w:rsidP="00BB1D63"/>
    <w:p w14:paraId="70176AF6" w14:textId="5A602DC0" w:rsidR="00E33D82" w:rsidRPr="00B31F96" w:rsidRDefault="00E33D82" w:rsidP="00BB1D63"/>
    <w:p w14:paraId="36C81836" w14:textId="77777777" w:rsidR="00E33D82" w:rsidRPr="00B31F96" w:rsidRDefault="00E33D82" w:rsidP="00BB1D63"/>
    <w:p w14:paraId="2D14BA6F" w14:textId="0F410E3E" w:rsidR="00BB1D63" w:rsidRPr="00B31F96" w:rsidRDefault="00BB1D63" w:rsidP="00BB1D63"/>
    <w:p w14:paraId="4DCC12CD" w14:textId="28FA17BE" w:rsidR="00BB1D63" w:rsidRPr="00B31F96" w:rsidRDefault="00BB1D63" w:rsidP="00BB1D63"/>
    <w:p w14:paraId="1D6DA2A0" w14:textId="12049C5C" w:rsidR="00BB1D63" w:rsidRPr="00B31F96" w:rsidRDefault="00BB1D63" w:rsidP="00BB1D63"/>
    <w:p w14:paraId="55EF2CCB" w14:textId="53964A80" w:rsidR="00BB1D63" w:rsidRPr="00B31F96" w:rsidRDefault="00BB1D63" w:rsidP="00BB1D63"/>
    <w:p w14:paraId="47B4F9C6" w14:textId="04DF02A4" w:rsidR="00BB1D63" w:rsidRPr="00B31F96" w:rsidRDefault="00BB1D63" w:rsidP="00BB1D63"/>
    <w:p w14:paraId="7A74FBA8" w14:textId="74E75111" w:rsidR="00BB1D63" w:rsidRPr="00B31F96" w:rsidRDefault="00BB1D63" w:rsidP="00BB1D63"/>
    <w:p w14:paraId="691DEEE3" w14:textId="3C626217" w:rsidR="00BB1D63" w:rsidRPr="00B31F96" w:rsidRDefault="00BB1D63" w:rsidP="00BB1D63"/>
    <w:p w14:paraId="2559EE37" w14:textId="06147000" w:rsidR="00BB1D63" w:rsidRPr="00B31F96" w:rsidRDefault="00BB1D63" w:rsidP="00BB1D63"/>
    <w:p w14:paraId="4766FC75" w14:textId="286EF575" w:rsidR="002164A8" w:rsidRPr="00B31F96" w:rsidRDefault="00A322B3" w:rsidP="002164A8">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mortality</w:t>
      </w:r>
      <w:r w:rsidR="002164A8"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rate of snails </w:t>
      </w:r>
    </w:p>
    <w:p w14:paraId="43CB5807" w14:textId="6AFCEC2B" w:rsidR="00582F9E" w:rsidRPr="00B31F96" w:rsidRDefault="00582F9E" w:rsidP="00582F9E"/>
    <w:p w14:paraId="1E479DDA" w14:textId="77777777" w:rsidR="00582F9E" w:rsidRPr="00B31F96" w:rsidRDefault="00582F9E" w:rsidP="00582F9E">
      <w:r w:rsidRPr="00B31F96">
        <w:t xml:space="preserve">Chester Kalinda 2017, </w:t>
      </w:r>
      <w:proofErr w:type="spellStart"/>
      <w:r w:rsidRPr="00B31F96">
        <w:t>Bulinus</w:t>
      </w:r>
      <w:proofErr w:type="spellEnd"/>
      <w:r w:rsidRPr="00B31F96">
        <w:t xml:space="preserve"> </w:t>
      </w:r>
      <w:proofErr w:type="spellStart"/>
      <w:r w:rsidRPr="00B31F96">
        <w:t>globosus</w:t>
      </w:r>
      <w:proofErr w:type="spellEnd"/>
      <w:r w:rsidRPr="00B31F96">
        <w:t xml:space="preserve"> (Note use log function and take an average of actual data to get mortality rate)</w:t>
      </w:r>
    </w:p>
    <w:p w14:paraId="3C7F8891" w14:textId="77777777" w:rsidR="00582F9E" w:rsidRPr="00B31F96" w:rsidRDefault="00582F9E" w:rsidP="00582F9E"/>
    <w:tbl>
      <w:tblPr>
        <w:tblStyle w:val="TableGrid"/>
        <w:tblW w:w="0" w:type="auto"/>
        <w:tblLook w:val="04A0" w:firstRow="1" w:lastRow="0" w:firstColumn="1" w:lastColumn="0" w:noHBand="0" w:noVBand="1"/>
      </w:tblPr>
      <w:tblGrid>
        <w:gridCol w:w="4675"/>
        <w:gridCol w:w="4675"/>
      </w:tblGrid>
      <w:tr w:rsidR="00582F9E" w:rsidRPr="00B31F96" w14:paraId="384A2AFA" w14:textId="77777777" w:rsidTr="00320570">
        <w:tc>
          <w:tcPr>
            <w:tcW w:w="4675" w:type="dxa"/>
          </w:tcPr>
          <w:p w14:paraId="03A6EA63" w14:textId="77777777" w:rsidR="00582F9E" w:rsidRPr="00B31F96" w:rsidRDefault="00582F9E" w:rsidP="00320570">
            <w:r w:rsidRPr="00B31F96">
              <w:t xml:space="preserve">Temperature </w:t>
            </w:r>
          </w:p>
        </w:tc>
        <w:tc>
          <w:tcPr>
            <w:tcW w:w="4675" w:type="dxa"/>
          </w:tcPr>
          <w:p w14:paraId="357A84EC" w14:textId="3F879DCA" w:rsidR="00582F9E" w:rsidRPr="00B31F96" w:rsidRDefault="00582F9E" w:rsidP="00320570">
            <w:pPr>
              <w:rPr>
                <w:color w:val="000000"/>
              </w:rPr>
            </w:pPr>
            <w:r w:rsidRPr="00B31F96">
              <w:rPr>
                <w:color w:val="000000"/>
              </w:rPr>
              <w:t xml:space="preserve">Mortality rate </w:t>
            </w:r>
          </w:p>
        </w:tc>
      </w:tr>
      <w:tr w:rsidR="00582F9E" w:rsidRPr="00B31F96" w14:paraId="15716BDA" w14:textId="77777777" w:rsidTr="00320570">
        <w:tc>
          <w:tcPr>
            <w:tcW w:w="4675" w:type="dxa"/>
          </w:tcPr>
          <w:p w14:paraId="105F791D" w14:textId="77777777" w:rsidR="00582F9E" w:rsidRPr="00B31F96" w:rsidRDefault="00582F9E" w:rsidP="00320570">
            <w:r w:rsidRPr="00B31F96">
              <w:t>15.5°C</w:t>
            </w:r>
          </w:p>
        </w:tc>
        <w:tc>
          <w:tcPr>
            <w:tcW w:w="4675" w:type="dxa"/>
          </w:tcPr>
          <w:p w14:paraId="39B5FB2B" w14:textId="77777777" w:rsidR="00582F9E" w:rsidRPr="00B31F96" w:rsidRDefault="00582F9E" w:rsidP="00320570">
            <w:pPr>
              <w:rPr>
                <w:color w:val="000000"/>
              </w:rPr>
            </w:pPr>
            <w:r w:rsidRPr="00B31F96">
              <w:rPr>
                <w:color w:val="000000"/>
              </w:rPr>
              <w:t>0.00244925</w:t>
            </w:r>
          </w:p>
        </w:tc>
      </w:tr>
      <w:tr w:rsidR="00582F9E" w:rsidRPr="00B31F96" w14:paraId="5D31B85D" w14:textId="77777777" w:rsidTr="00320570">
        <w:tc>
          <w:tcPr>
            <w:tcW w:w="4675" w:type="dxa"/>
          </w:tcPr>
          <w:p w14:paraId="3B434BC2" w14:textId="77777777" w:rsidR="00582F9E" w:rsidRPr="00B31F96" w:rsidRDefault="00582F9E" w:rsidP="00320570">
            <w:pPr>
              <w:rPr>
                <w:vertAlign w:val="superscript"/>
              </w:rPr>
            </w:pPr>
            <w:r w:rsidRPr="00B31F96">
              <w:t>21.2°C</w:t>
            </w:r>
          </w:p>
        </w:tc>
        <w:tc>
          <w:tcPr>
            <w:tcW w:w="4675" w:type="dxa"/>
          </w:tcPr>
          <w:p w14:paraId="1FBE28D8" w14:textId="77777777" w:rsidR="00582F9E" w:rsidRPr="00B31F96" w:rsidRDefault="00582F9E" w:rsidP="00320570">
            <w:pPr>
              <w:rPr>
                <w:color w:val="000000"/>
              </w:rPr>
            </w:pPr>
            <w:r w:rsidRPr="00B31F96">
              <w:rPr>
                <w:color w:val="000000"/>
              </w:rPr>
              <w:t>0.006901087</w:t>
            </w:r>
          </w:p>
        </w:tc>
      </w:tr>
      <w:tr w:rsidR="00582F9E" w:rsidRPr="00B31F96" w14:paraId="5DE77FA6" w14:textId="77777777" w:rsidTr="00320570">
        <w:tc>
          <w:tcPr>
            <w:tcW w:w="4675" w:type="dxa"/>
          </w:tcPr>
          <w:p w14:paraId="577AB614" w14:textId="77777777" w:rsidR="00582F9E" w:rsidRPr="00B31F96" w:rsidRDefault="00582F9E" w:rsidP="00320570">
            <w:pPr>
              <w:rPr>
                <w:vertAlign w:val="superscript"/>
              </w:rPr>
            </w:pPr>
            <w:r w:rsidRPr="00B31F96">
              <w:t>25.8°C</w:t>
            </w:r>
          </w:p>
        </w:tc>
        <w:tc>
          <w:tcPr>
            <w:tcW w:w="4675" w:type="dxa"/>
          </w:tcPr>
          <w:p w14:paraId="19A8057E" w14:textId="77777777" w:rsidR="00582F9E" w:rsidRPr="00B31F96" w:rsidRDefault="00582F9E" w:rsidP="00320570">
            <w:pPr>
              <w:rPr>
                <w:color w:val="000000"/>
              </w:rPr>
            </w:pPr>
            <w:r w:rsidRPr="00B31F96">
              <w:rPr>
                <w:color w:val="000000"/>
              </w:rPr>
              <w:t>0.01151302</w:t>
            </w:r>
          </w:p>
        </w:tc>
      </w:tr>
      <w:tr w:rsidR="00582F9E" w:rsidRPr="00B31F96" w14:paraId="18626F97" w14:textId="77777777" w:rsidTr="00320570">
        <w:tc>
          <w:tcPr>
            <w:tcW w:w="4675" w:type="dxa"/>
          </w:tcPr>
          <w:p w14:paraId="1518EB15" w14:textId="77777777" w:rsidR="00582F9E" w:rsidRPr="00B31F96" w:rsidRDefault="00582F9E" w:rsidP="00320570">
            <w:r w:rsidRPr="00B31F96">
              <w:t>31°C</w:t>
            </w:r>
          </w:p>
        </w:tc>
        <w:tc>
          <w:tcPr>
            <w:tcW w:w="4675" w:type="dxa"/>
          </w:tcPr>
          <w:p w14:paraId="77FF4E0E" w14:textId="77777777" w:rsidR="00582F9E" w:rsidRPr="00B31F96" w:rsidRDefault="00582F9E" w:rsidP="00320570">
            <w:pPr>
              <w:rPr>
                <w:color w:val="000000"/>
              </w:rPr>
            </w:pPr>
            <w:r w:rsidRPr="00B31F96">
              <w:t>0.02073716</w:t>
            </w:r>
          </w:p>
        </w:tc>
      </w:tr>
      <w:tr w:rsidR="00582F9E" w:rsidRPr="00B31F96" w14:paraId="6480E2BF" w14:textId="77777777" w:rsidTr="00320570">
        <w:tc>
          <w:tcPr>
            <w:tcW w:w="4675" w:type="dxa"/>
          </w:tcPr>
          <w:p w14:paraId="135FBB1E" w14:textId="38405A59" w:rsidR="00582F9E" w:rsidRPr="00B31F96" w:rsidRDefault="00582F9E" w:rsidP="00320570">
            <w:r w:rsidRPr="00B31F96">
              <w:t>3</w:t>
            </w:r>
            <w:r w:rsidR="00A96098" w:rsidRPr="00B31F96">
              <w:t>5.5</w:t>
            </w:r>
            <w:r w:rsidRPr="00B31F96">
              <w:t>°C</w:t>
            </w:r>
          </w:p>
        </w:tc>
        <w:tc>
          <w:tcPr>
            <w:tcW w:w="4675" w:type="dxa"/>
          </w:tcPr>
          <w:p w14:paraId="5A9A1768" w14:textId="77777777" w:rsidR="00582F9E" w:rsidRPr="00B31F96" w:rsidRDefault="00582F9E" w:rsidP="00320570">
            <w:pPr>
              <w:rPr>
                <w:color w:val="000000"/>
              </w:rPr>
            </w:pPr>
            <w:r w:rsidRPr="00B31F96">
              <w:rPr>
                <w:color w:val="000000"/>
              </w:rPr>
              <w:t>0.04642702</w:t>
            </w:r>
          </w:p>
        </w:tc>
      </w:tr>
    </w:tbl>
    <w:p w14:paraId="03FD0F7B" w14:textId="77777777" w:rsidR="00582F9E" w:rsidRPr="00B31F96" w:rsidRDefault="00582F9E" w:rsidP="00582F9E"/>
    <w:p w14:paraId="45A7D5CA" w14:textId="5126CB14" w:rsidR="00BB073F" w:rsidRPr="00B31F96" w:rsidRDefault="00BB073F" w:rsidP="00BB073F">
      <w:r w:rsidRPr="00B31F96">
        <w:t xml:space="preserve">Nicky. </w:t>
      </w:r>
      <w:proofErr w:type="spellStart"/>
      <w:r w:rsidRPr="00B31F96">
        <w:t>McCreesh</w:t>
      </w:r>
      <w:proofErr w:type="spellEnd"/>
      <w:r w:rsidRPr="00B31F96">
        <w:t xml:space="preserve"> 2014, </w:t>
      </w:r>
      <w:proofErr w:type="spellStart"/>
      <w:r w:rsidRPr="00B31F96">
        <w:t>Biomphalaria</w:t>
      </w:r>
      <w:proofErr w:type="spellEnd"/>
      <w:r w:rsidRPr="00B31F96">
        <w:t xml:space="preserve"> </w:t>
      </w:r>
      <w:proofErr w:type="spellStart"/>
      <w:r w:rsidRPr="00B31F96">
        <w:t>sudanica</w:t>
      </w:r>
      <w:proofErr w:type="spellEnd"/>
      <w:r w:rsidRPr="00B31F96">
        <w:t xml:space="preserve"> (Note use log function and take an average of actual data to get mortality rate) </w:t>
      </w:r>
      <w:r w:rsidR="00AB65A4" w:rsidRPr="00B31F96">
        <w:rPr>
          <w:color w:val="FF0000"/>
        </w:rPr>
        <w:t xml:space="preserve">(we did not use this study because </w:t>
      </w:r>
      <w:proofErr w:type="spellStart"/>
      <w:r w:rsidR="00AB65A4" w:rsidRPr="00B31F96">
        <w:rPr>
          <w:color w:val="FF0000"/>
        </w:rPr>
        <w:t>Sudanica</w:t>
      </w:r>
      <w:proofErr w:type="spellEnd"/>
      <w:r w:rsidR="00AB65A4" w:rsidRPr="00B31F96">
        <w:rPr>
          <w:color w:val="FF0000"/>
        </w:rPr>
        <w:t xml:space="preserve"> is not common and change the behavior of curve significantly)</w:t>
      </w:r>
    </w:p>
    <w:p w14:paraId="52C1773B" w14:textId="77777777" w:rsidR="00BB073F" w:rsidRPr="00B31F96" w:rsidRDefault="00BB073F" w:rsidP="00BB073F"/>
    <w:tbl>
      <w:tblPr>
        <w:tblStyle w:val="TableGrid"/>
        <w:tblW w:w="0" w:type="auto"/>
        <w:tblLook w:val="04A0" w:firstRow="1" w:lastRow="0" w:firstColumn="1" w:lastColumn="0" w:noHBand="0" w:noVBand="1"/>
      </w:tblPr>
      <w:tblGrid>
        <w:gridCol w:w="4675"/>
        <w:gridCol w:w="4675"/>
      </w:tblGrid>
      <w:tr w:rsidR="00BB073F" w:rsidRPr="00B31F96" w14:paraId="6F56AC61" w14:textId="77777777" w:rsidTr="00320570">
        <w:tc>
          <w:tcPr>
            <w:tcW w:w="4675" w:type="dxa"/>
          </w:tcPr>
          <w:p w14:paraId="6307EBE5" w14:textId="77777777" w:rsidR="00BB073F" w:rsidRPr="00B31F96" w:rsidRDefault="00BB073F" w:rsidP="00320570">
            <w:r w:rsidRPr="00B31F96">
              <w:t xml:space="preserve">Temperature </w:t>
            </w:r>
          </w:p>
        </w:tc>
        <w:tc>
          <w:tcPr>
            <w:tcW w:w="4675" w:type="dxa"/>
          </w:tcPr>
          <w:p w14:paraId="41F1ABC0" w14:textId="77777777" w:rsidR="00BB073F" w:rsidRPr="00B31F96" w:rsidRDefault="00BB073F" w:rsidP="00320570">
            <w:pPr>
              <w:rPr>
                <w:color w:val="000000"/>
              </w:rPr>
            </w:pPr>
            <w:r w:rsidRPr="00B31F96">
              <w:rPr>
                <w:color w:val="000000"/>
              </w:rPr>
              <w:t xml:space="preserve">Mortality rate </w:t>
            </w:r>
          </w:p>
        </w:tc>
      </w:tr>
      <w:tr w:rsidR="00BB073F" w:rsidRPr="00B31F96" w14:paraId="50CCAB39" w14:textId="77777777" w:rsidTr="00320570">
        <w:tc>
          <w:tcPr>
            <w:tcW w:w="4675" w:type="dxa"/>
          </w:tcPr>
          <w:p w14:paraId="6B1FF7F4" w14:textId="77777777" w:rsidR="00BB073F" w:rsidRPr="00B31F96" w:rsidRDefault="00BB073F" w:rsidP="00320570">
            <w:r w:rsidRPr="00B31F96">
              <w:t>13.4°C</w:t>
            </w:r>
          </w:p>
        </w:tc>
        <w:tc>
          <w:tcPr>
            <w:tcW w:w="4675" w:type="dxa"/>
          </w:tcPr>
          <w:p w14:paraId="44782914" w14:textId="77777777" w:rsidR="00BB073F" w:rsidRPr="00B31F96" w:rsidRDefault="00BB073F" w:rsidP="00320570">
            <w:pPr>
              <w:rPr>
                <w:color w:val="000000"/>
              </w:rPr>
            </w:pPr>
            <w:r w:rsidRPr="00B31F96">
              <w:t>0.064</w:t>
            </w:r>
          </w:p>
        </w:tc>
      </w:tr>
      <w:tr w:rsidR="00BB073F" w:rsidRPr="00B31F96" w14:paraId="13D41709" w14:textId="77777777" w:rsidTr="00320570">
        <w:tc>
          <w:tcPr>
            <w:tcW w:w="4675" w:type="dxa"/>
          </w:tcPr>
          <w:p w14:paraId="56D18412" w14:textId="77777777" w:rsidR="00BB073F" w:rsidRPr="00B31F96" w:rsidRDefault="00BB073F" w:rsidP="00320570">
            <w:pPr>
              <w:rPr>
                <w:vertAlign w:val="superscript"/>
              </w:rPr>
            </w:pPr>
            <w:r w:rsidRPr="00B31F96">
              <w:t>15.7°C</w:t>
            </w:r>
          </w:p>
        </w:tc>
        <w:tc>
          <w:tcPr>
            <w:tcW w:w="4675" w:type="dxa"/>
          </w:tcPr>
          <w:p w14:paraId="3EC482A0" w14:textId="77777777" w:rsidR="00BB073F" w:rsidRPr="00B31F96" w:rsidRDefault="00BB073F" w:rsidP="00320570">
            <w:pPr>
              <w:rPr>
                <w:color w:val="000000"/>
              </w:rPr>
            </w:pPr>
            <w:r w:rsidRPr="00B31F96">
              <w:t>0.112</w:t>
            </w:r>
          </w:p>
        </w:tc>
      </w:tr>
      <w:tr w:rsidR="00BB073F" w:rsidRPr="00B31F96" w14:paraId="09E161F6" w14:textId="77777777" w:rsidTr="00320570">
        <w:tc>
          <w:tcPr>
            <w:tcW w:w="4675" w:type="dxa"/>
          </w:tcPr>
          <w:p w14:paraId="4A845EC1" w14:textId="77777777" w:rsidR="00BB073F" w:rsidRPr="00B31F96" w:rsidRDefault="00BB073F" w:rsidP="00320570">
            <w:pPr>
              <w:rPr>
                <w:vertAlign w:val="superscript"/>
              </w:rPr>
            </w:pPr>
            <w:r w:rsidRPr="00B31F96">
              <w:t>16.7°C</w:t>
            </w:r>
          </w:p>
        </w:tc>
        <w:tc>
          <w:tcPr>
            <w:tcW w:w="4675" w:type="dxa"/>
          </w:tcPr>
          <w:p w14:paraId="5333EB94" w14:textId="77777777" w:rsidR="00BB073F" w:rsidRPr="00B31F96" w:rsidRDefault="00BB073F" w:rsidP="00320570">
            <w:pPr>
              <w:rPr>
                <w:color w:val="000000"/>
              </w:rPr>
            </w:pPr>
            <w:r w:rsidRPr="00B31F96">
              <w:t>0.036</w:t>
            </w:r>
          </w:p>
        </w:tc>
      </w:tr>
      <w:tr w:rsidR="00BB073F" w:rsidRPr="00B31F96" w14:paraId="2902E80F" w14:textId="77777777" w:rsidTr="00320570">
        <w:tc>
          <w:tcPr>
            <w:tcW w:w="4675" w:type="dxa"/>
          </w:tcPr>
          <w:p w14:paraId="2677E200" w14:textId="77777777" w:rsidR="00BB073F" w:rsidRPr="00B31F96" w:rsidRDefault="00BB073F" w:rsidP="00320570">
            <w:r w:rsidRPr="00B31F96">
              <w:t>18.9°C</w:t>
            </w:r>
          </w:p>
        </w:tc>
        <w:tc>
          <w:tcPr>
            <w:tcW w:w="4675" w:type="dxa"/>
          </w:tcPr>
          <w:p w14:paraId="6025E65A" w14:textId="77777777" w:rsidR="00BB073F" w:rsidRPr="00B31F96" w:rsidRDefault="00BB073F" w:rsidP="00320570">
            <w:pPr>
              <w:rPr>
                <w:color w:val="000000"/>
              </w:rPr>
            </w:pPr>
            <w:r w:rsidRPr="00B31F96">
              <w:t>0.048</w:t>
            </w:r>
          </w:p>
        </w:tc>
      </w:tr>
      <w:tr w:rsidR="00BB073F" w:rsidRPr="00B31F96" w14:paraId="49B473CE" w14:textId="77777777" w:rsidTr="00320570">
        <w:tc>
          <w:tcPr>
            <w:tcW w:w="4675" w:type="dxa"/>
          </w:tcPr>
          <w:p w14:paraId="6F8D475C" w14:textId="77777777" w:rsidR="00BB073F" w:rsidRPr="00B31F96" w:rsidRDefault="00BB073F" w:rsidP="00320570">
            <w:r w:rsidRPr="00B31F96">
              <w:t>20.9°C</w:t>
            </w:r>
          </w:p>
        </w:tc>
        <w:tc>
          <w:tcPr>
            <w:tcW w:w="4675" w:type="dxa"/>
          </w:tcPr>
          <w:p w14:paraId="19F7924E" w14:textId="77777777" w:rsidR="00BB073F" w:rsidRPr="00B31F96" w:rsidRDefault="00BB073F" w:rsidP="00320570">
            <w:pPr>
              <w:rPr>
                <w:color w:val="000000"/>
              </w:rPr>
            </w:pPr>
            <w:r w:rsidRPr="00B31F96">
              <w:t>0.011</w:t>
            </w:r>
          </w:p>
        </w:tc>
      </w:tr>
      <w:tr w:rsidR="00BB073F" w:rsidRPr="00B31F96" w14:paraId="06C6F0E3" w14:textId="77777777" w:rsidTr="00320570">
        <w:tc>
          <w:tcPr>
            <w:tcW w:w="4675" w:type="dxa"/>
          </w:tcPr>
          <w:p w14:paraId="2ACB8BE4" w14:textId="77777777" w:rsidR="00BB073F" w:rsidRPr="00B31F96" w:rsidRDefault="00BB073F" w:rsidP="00320570">
            <w:r w:rsidRPr="00B31F96">
              <w:t>22.8°C</w:t>
            </w:r>
          </w:p>
        </w:tc>
        <w:tc>
          <w:tcPr>
            <w:tcW w:w="4675" w:type="dxa"/>
          </w:tcPr>
          <w:p w14:paraId="5DC26C70" w14:textId="77777777" w:rsidR="00BB073F" w:rsidRPr="00B31F96" w:rsidRDefault="00BB073F" w:rsidP="00320570">
            <w:pPr>
              <w:rPr>
                <w:color w:val="000000"/>
              </w:rPr>
            </w:pPr>
            <w:r w:rsidRPr="00B31F96">
              <w:t>0.061</w:t>
            </w:r>
          </w:p>
        </w:tc>
      </w:tr>
      <w:tr w:rsidR="00BB073F" w:rsidRPr="00B31F96" w14:paraId="3B36CDEA" w14:textId="77777777" w:rsidTr="00320570">
        <w:tc>
          <w:tcPr>
            <w:tcW w:w="4675" w:type="dxa"/>
          </w:tcPr>
          <w:p w14:paraId="1913F308" w14:textId="77777777" w:rsidR="00BB073F" w:rsidRPr="00B31F96" w:rsidRDefault="00BB073F" w:rsidP="00320570">
            <w:r w:rsidRPr="00B31F96">
              <w:t>26.7°C</w:t>
            </w:r>
          </w:p>
        </w:tc>
        <w:tc>
          <w:tcPr>
            <w:tcW w:w="4675" w:type="dxa"/>
          </w:tcPr>
          <w:p w14:paraId="2D5F4715" w14:textId="77777777" w:rsidR="00BB073F" w:rsidRPr="00B31F96" w:rsidRDefault="00BB073F" w:rsidP="00320570">
            <w:pPr>
              <w:rPr>
                <w:color w:val="000000"/>
              </w:rPr>
            </w:pPr>
            <w:r w:rsidRPr="00B31F96">
              <w:t>0.050</w:t>
            </w:r>
          </w:p>
        </w:tc>
      </w:tr>
      <w:tr w:rsidR="00BB073F" w:rsidRPr="00B31F96" w14:paraId="650B5945" w14:textId="77777777" w:rsidTr="00320570">
        <w:tc>
          <w:tcPr>
            <w:tcW w:w="4675" w:type="dxa"/>
          </w:tcPr>
          <w:p w14:paraId="40866951" w14:textId="77777777" w:rsidR="00BB073F" w:rsidRPr="00B31F96" w:rsidRDefault="00BB073F" w:rsidP="00320570">
            <w:r w:rsidRPr="00B31F96">
              <w:t>28.3°C</w:t>
            </w:r>
          </w:p>
        </w:tc>
        <w:tc>
          <w:tcPr>
            <w:tcW w:w="4675" w:type="dxa"/>
          </w:tcPr>
          <w:p w14:paraId="7F83240F" w14:textId="77777777" w:rsidR="00BB073F" w:rsidRPr="00B31F96" w:rsidRDefault="00BB073F" w:rsidP="00320570">
            <w:pPr>
              <w:rPr>
                <w:color w:val="000000"/>
              </w:rPr>
            </w:pPr>
            <w:r w:rsidRPr="00B31F96">
              <w:t>0.146</w:t>
            </w:r>
          </w:p>
        </w:tc>
      </w:tr>
      <w:tr w:rsidR="00BB073F" w:rsidRPr="00B31F96" w14:paraId="434DA900" w14:textId="77777777" w:rsidTr="00320570">
        <w:tc>
          <w:tcPr>
            <w:tcW w:w="4675" w:type="dxa"/>
          </w:tcPr>
          <w:p w14:paraId="7F6C95C9" w14:textId="77777777" w:rsidR="00BB073F" w:rsidRPr="00B31F96" w:rsidRDefault="00BB073F" w:rsidP="00320570">
            <w:r w:rsidRPr="00B31F96">
              <w:t>29.5°C</w:t>
            </w:r>
          </w:p>
        </w:tc>
        <w:tc>
          <w:tcPr>
            <w:tcW w:w="4675" w:type="dxa"/>
          </w:tcPr>
          <w:p w14:paraId="03BB4B8A" w14:textId="77777777" w:rsidR="00BB073F" w:rsidRPr="00B31F96" w:rsidRDefault="00BB073F" w:rsidP="00320570">
            <w:pPr>
              <w:rPr>
                <w:color w:val="000000"/>
              </w:rPr>
            </w:pPr>
            <w:r w:rsidRPr="00B31F96">
              <w:t>0.243</w:t>
            </w:r>
          </w:p>
        </w:tc>
      </w:tr>
      <w:tr w:rsidR="00BB073F" w:rsidRPr="00B31F96" w14:paraId="6E22555B" w14:textId="77777777" w:rsidTr="00320570">
        <w:tc>
          <w:tcPr>
            <w:tcW w:w="4675" w:type="dxa"/>
          </w:tcPr>
          <w:p w14:paraId="155943DD" w14:textId="77777777" w:rsidR="00BB073F" w:rsidRPr="00B31F96" w:rsidRDefault="00BB073F" w:rsidP="00320570">
            <w:r w:rsidRPr="00B31F96">
              <w:t>32.0°C</w:t>
            </w:r>
          </w:p>
        </w:tc>
        <w:tc>
          <w:tcPr>
            <w:tcW w:w="4675" w:type="dxa"/>
          </w:tcPr>
          <w:p w14:paraId="1C8D271D" w14:textId="77777777" w:rsidR="00BB073F" w:rsidRPr="00B31F96" w:rsidRDefault="00BB073F" w:rsidP="00320570">
            <w:pPr>
              <w:rPr>
                <w:color w:val="000000"/>
              </w:rPr>
            </w:pPr>
            <w:r w:rsidRPr="00B31F96">
              <w:t>0.347</w:t>
            </w:r>
          </w:p>
        </w:tc>
      </w:tr>
    </w:tbl>
    <w:p w14:paraId="3288A835" w14:textId="3FA9CC0D" w:rsidR="00BB073F" w:rsidRPr="00B31F96" w:rsidRDefault="00BB073F" w:rsidP="002164A8"/>
    <w:p w14:paraId="2C1120FF" w14:textId="77777777" w:rsidR="00BB073F" w:rsidRPr="00B31F96" w:rsidRDefault="00BB073F" w:rsidP="00BB073F">
      <w:r w:rsidRPr="00B31F96">
        <w:t xml:space="preserve">P. H. Joubert, 1986, </w:t>
      </w:r>
      <w:proofErr w:type="spellStart"/>
      <w:r w:rsidRPr="00B31F96">
        <w:t>Bulinus</w:t>
      </w:r>
      <w:proofErr w:type="spellEnd"/>
      <w:r w:rsidRPr="00B31F96">
        <w:t xml:space="preserve"> </w:t>
      </w:r>
      <w:proofErr w:type="spellStart"/>
      <w:r w:rsidRPr="00B31F96">
        <w:t>globosus</w:t>
      </w:r>
      <w:proofErr w:type="spellEnd"/>
      <w:r w:rsidRPr="00B31F96">
        <w:t xml:space="preserve"> (Note use log function and take an average of actual data to get mortality rate)</w:t>
      </w:r>
    </w:p>
    <w:p w14:paraId="282BA816" w14:textId="77777777" w:rsidR="00BB073F" w:rsidRPr="00B31F96" w:rsidRDefault="00BB073F" w:rsidP="00BB073F"/>
    <w:tbl>
      <w:tblPr>
        <w:tblStyle w:val="TableGrid"/>
        <w:tblW w:w="0" w:type="auto"/>
        <w:tblLook w:val="04A0" w:firstRow="1" w:lastRow="0" w:firstColumn="1" w:lastColumn="0" w:noHBand="0" w:noVBand="1"/>
      </w:tblPr>
      <w:tblGrid>
        <w:gridCol w:w="4675"/>
        <w:gridCol w:w="4675"/>
      </w:tblGrid>
      <w:tr w:rsidR="00BB073F" w:rsidRPr="00B31F96" w14:paraId="7C11E745" w14:textId="77777777" w:rsidTr="00320570">
        <w:tc>
          <w:tcPr>
            <w:tcW w:w="4675" w:type="dxa"/>
          </w:tcPr>
          <w:p w14:paraId="2DDC187A" w14:textId="77777777" w:rsidR="00BB073F" w:rsidRPr="00B31F96" w:rsidRDefault="00BB073F" w:rsidP="00320570">
            <w:r w:rsidRPr="00B31F96">
              <w:t xml:space="preserve">Temperature </w:t>
            </w:r>
          </w:p>
        </w:tc>
        <w:tc>
          <w:tcPr>
            <w:tcW w:w="4675" w:type="dxa"/>
          </w:tcPr>
          <w:p w14:paraId="6FA3DAE8" w14:textId="77777777" w:rsidR="00BB073F" w:rsidRPr="00B31F96" w:rsidRDefault="00BB073F" w:rsidP="00320570">
            <w:pPr>
              <w:rPr>
                <w:color w:val="000000"/>
              </w:rPr>
            </w:pPr>
            <w:r w:rsidRPr="00B31F96">
              <w:rPr>
                <w:color w:val="000000"/>
              </w:rPr>
              <w:t xml:space="preserve">Mortality rate </w:t>
            </w:r>
          </w:p>
        </w:tc>
      </w:tr>
      <w:tr w:rsidR="00BB073F" w:rsidRPr="00B31F96" w14:paraId="25CB32BC" w14:textId="77777777" w:rsidTr="00320570">
        <w:tc>
          <w:tcPr>
            <w:tcW w:w="4675" w:type="dxa"/>
          </w:tcPr>
          <w:p w14:paraId="55E23EF9" w14:textId="77777777" w:rsidR="00BB073F" w:rsidRPr="00B31F96" w:rsidRDefault="00BB073F" w:rsidP="00320570">
            <w:r w:rsidRPr="00B31F96">
              <w:t>34°C</w:t>
            </w:r>
          </w:p>
        </w:tc>
        <w:tc>
          <w:tcPr>
            <w:tcW w:w="4675" w:type="dxa"/>
          </w:tcPr>
          <w:p w14:paraId="6396A880" w14:textId="77777777" w:rsidR="00BB073F" w:rsidRPr="00B31F96" w:rsidRDefault="00BB073F" w:rsidP="00320570">
            <w:pPr>
              <w:rPr>
                <w:color w:val="000000"/>
              </w:rPr>
            </w:pPr>
            <w:r w:rsidRPr="00B31F96">
              <w:rPr>
                <w:color w:val="000000"/>
              </w:rPr>
              <w:t>0.02924029</w:t>
            </w:r>
          </w:p>
        </w:tc>
      </w:tr>
      <w:tr w:rsidR="00BB073F" w:rsidRPr="00B31F96" w14:paraId="2D71525F" w14:textId="77777777" w:rsidTr="00320570">
        <w:tc>
          <w:tcPr>
            <w:tcW w:w="4675" w:type="dxa"/>
          </w:tcPr>
          <w:p w14:paraId="7F660FEA" w14:textId="77777777" w:rsidR="00BB073F" w:rsidRPr="00B31F96" w:rsidRDefault="00BB073F" w:rsidP="00320570">
            <w:pPr>
              <w:rPr>
                <w:vertAlign w:val="superscript"/>
              </w:rPr>
            </w:pPr>
            <w:r w:rsidRPr="00B31F96">
              <w:t>36°C</w:t>
            </w:r>
          </w:p>
        </w:tc>
        <w:tc>
          <w:tcPr>
            <w:tcW w:w="4675" w:type="dxa"/>
          </w:tcPr>
          <w:p w14:paraId="097D7800" w14:textId="77777777" w:rsidR="00BB073F" w:rsidRPr="00B31F96" w:rsidRDefault="00BB073F" w:rsidP="00320570">
            <w:pPr>
              <w:rPr>
                <w:color w:val="000000"/>
              </w:rPr>
            </w:pPr>
            <w:r w:rsidRPr="00B31F96">
              <w:rPr>
                <w:color w:val="000000"/>
              </w:rPr>
              <w:t>0.1490773</w:t>
            </w:r>
          </w:p>
        </w:tc>
      </w:tr>
      <w:tr w:rsidR="00BB073F" w:rsidRPr="00B31F96" w14:paraId="5955D7B6" w14:textId="77777777" w:rsidTr="00320570">
        <w:tc>
          <w:tcPr>
            <w:tcW w:w="4675" w:type="dxa"/>
          </w:tcPr>
          <w:p w14:paraId="6F71CD17" w14:textId="77777777" w:rsidR="00BB073F" w:rsidRPr="00B31F96" w:rsidRDefault="00BB073F" w:rsidP="00320570">
            <w:pPr>
              <w:rPr>
                <w:vertAlign w:val="superscript"/>
              </w:rPr>
            </w:pPr>
            <w:r w:rsidRPr="00B31F96">
              <w:t>38°C</w:t>
            </w:r>
          </w:p>
        </w:tc>
        <w:tc>
          <w:tcPr>
            <w:tcW w:w="4675" w:type="dxa"/>
          </w:tcPr>
          <w:p w14:paraId="7BD5EF9A" w14:textId="77777777" w:rsidR="00BB073F" w:rsidRPr="00B31F96" w:rsidRDefault="00BB073F" w:rsidP="00320570">
            <w:pPr>
              <w:rPr>
                <w:color w:val="000000"/>
              </w:rPr>
            </w:pPr>
            <w:r w:rsidRPr="00B31F96">
              <w:rPr>
                <w:color w:val="000000"/>
              </w:rPr>
              <w:t>0.8022027</w:t>
            </w:r>
          </w:p>
        </w:tc>
      </w:tr>
      <w:tr w:rsidR="00BB073F" w:rsidRPr="00B31F96" w14:paraId="44A04F77" w14:textId="77777777" w:rsidTr="00320570">
        <w:tc>
          <w:tcPr>
            <w:tcW w:w="4675" w:type="dxa"/>
          </w:tcPr>
          <w:p w14:paraId="4D414931" w14:textId="77777777" w:rsidR="00BB073F" w:rsidRPr="00B31F96" w:rsidRDefault="00BB073F" w:rsidP="00320570">
            <w:r w:rsidRPr="00B31F96">
              <w:t>40°C</w:t>
            </w:r>
          </w:p>
        </w:tc>
        <w:tc>
          <w:tcPr>
            <w:tcW w:w="4675" w:type="dxa"/>
          </w:tcPr>
          <w:p w14:paraId="5CA1C21A" w14:textId="77777777" w:rsidR="00BB073F" w:rsidRPr="00B31F96" w:rsidRDefault="00BB073F" w:rsidP="00320570">
            <w:pPr>
              <w:rPr>
                <w:color w:val="000000"/>
              </w:rPr>
            </w:pPr>
            <w:r w:rsidRPr="00B31F96">
              <w:rPr>
                <w:color w:val="000000"/>
              </w:rPr>
              <w:t>3.540546</w:t>
            </w:r>
          </w:p>
        </w:tc>
      </w:tr>
    </w:tbl>
    <w:p w14:paraId="3DDCAA05" w14:textId="5573495F" w:rsidR="00BB073F" w:rsidRPr="00B31F96" w:rsidRDefault="00BB073F" w:rsidP="002164A8"/>
    <w:p w14:paraId="274D9E76" w14:textId="0E7A1117" w:rsidR="00BB073F" w:rsidRPr="00B31F96" w:rsidRDefault="00BB073F" w:rsidP="00BB073F">
      <w:pPr>
        <w:rPr>
          <w:color w:val="FF0000"/>
        </w:rPr>
      </w:pPr>
      <w:r w:rsidRPr="00B31F96">
        <w:t xml:space="preserve">P. H. Joubert, 1986, </w:t>
      </w:r>
      <w:proofErr w:type="spellStart"/>
      <w:r w:rsidRPr="00B31F96">
        <w:t>Bulinus</w:t>
      </w:r>
      <w:proofErr w:type="spellEnd"/>
      <w:r w:rsidRPr="00B31F96">
        <w:t xml:space="preserve"> africanus (Note use log function and take an average of actual data to get mortality rate)</w:t>
      </w:r>
      <w:r w:rsidR="00AB65A4" w:rsidRPr="00B31F96">
        <w:t xml:space="preserve"> </w:t>
      </w:r>
      <w:r w:rsidR="00AB65A4" w:rsidRPr="00B31F96">
        <w:rPr>
          <w:color w:val="FF0000"/>
        </w:rPr>
        <w:t xml:space="preserve">(we did not use this study because </w:t>
      </w:r>
      <w:proofErr w:type="gramStart"/>
      <w:r w:rsidR="00AB65A4" w:rsidRPr="00B31F96">
        <w:rPr>
          <w:color w:val="FF0000"/>
        </w:rPr>
        <w:t>these value</w:t>
      </w:r>
      <w:proofErr w:type="gramEnd"/>
      <w:r w:rsidR="00AB65A4" w:rsidRPr="00B31F96">
        <w:rPr>
          <w:color w:val="FF0000"/>
        </w:rPr>
        <w:t xml:space="preserve"> has strong impact on the </w:t>
      </w:r>
      <w:r w:rsidR="00AB65A4" w:rsidRPr="00B31F96">
        <w:rPr>
          <w:color w:val="FF0000"/>
        </w:rPr>
        <w:lastRenderedPageBreak/>
        <w:t>shape of curve, so while we get info about higher temperature, we lose info about medium temperature)</w:t>
      </w:r>
    </w:p>
    <w:p w14:paraId="67C4D467" w14:textId="77777777" w:rsidR="00BB073F" w:rsidRPr="00B31F96" w:rsidRDefault="00BB073F" w:rsidP="00BB073F"/>
    <w:tbl>
      <w:tblPr>
        <w:tblStyle w:val="TableGrid"/>
        <w:tblW w:w="0" w:type="auto"/>
        <w:tblLook w:val="04A0" w:firstRow="1" w:lastRow="0" w:firstColumn="1" w:lastColumn="0" w:noHBand="0" w:noVBand="1"/>
      </w:tblPr>
      <w:tblGrid>
        <w:gridCol w:w="4675"/>
        <w:gridCol w:w="4675"/>
      </w:tblGrid>
      <w:tr w:rsidR="00BB073F" w:rsidRPr="00B31F96" w14:paraId="6D1055F6" w14:textId="77777777" w:rsidTr="00320570">
        <w:tc>
          <w:tcPr>
            <w:tcW w:w="4675" w:type="dxa"/>
          </w:tcPr>
          <w:p w14:paraId="051574D3" w14:textId="77777777" w:rsidR="00BB073F" w:rsidRPr="00B31F96" w:rsidRDefault="00BB073F" w:rsidP="00320570">
            <w:r w:rsidRPr="00B31F96">
              <w:t xml:space="preserve">Temperature </w:t>
            </w:r>
          </w:p>
        </w:tc>
        <w:tc>
          <w:tcPr>
            <w:tcW w:w="4675" w:type="dxa"/>
          </w:tcPr>
          <w:p w14:paraId="232F6A5E" w14:textId="77777777" w:rsidR="00BB073F" w:rsidRPr="00B31F96" w:rsidRDefault="00BB073F" w:rsidP="00320570">
            <w:pPr>
              <w:rPr>
                <w:color w:val="000000"/>
              </w:rPr>
            </w:pPr>
            <w:r w:rsidRPr="00B31F96">
              <w:rPr>
                <w:color w:val="000000"/>
              </w:rPr>
              <w:t xml:space="preserve">Mortality rate </w:t>
            </w:r>
          </w:p>
        </w:tc>
      </w:tr>
      <w:tr w:rsidR="00BB073F" w:rsidRPr="00B31F96" w14:paraId="4E96F1B5" w14:textId="77777777" w:rsidTr="00320570">
        <w:tc>
          <w:tcPr>
            <w:tcW w:w="4675" w:type="dxa"/>
          </w:tcPr>
          <w:p w14:paraId="26BEB8F4" w14:textId="77777777" w:rsidR="00BB073F" w:rsidRPr="00B31F96" w:rsidRDefault="00BB073F" w:rsidP="00320570">
            <w:r w:rsidRPr="00B31F96">
              <w:t>34°C</w:t>
            </w:r>
          </w:p>
        </w:tc>
        <w:tc>
          <w:tcPr>
            <w:tcW w:w="4675" w:type="dxa"/>
          </w:tcPr>
          <w:p w14:paraId="7DCA2268" w14:textId="77777777" w:rsidR="00BB073F" w:rsidRPr="00B31F96" w:rsidRDefault="00BB073F" w:rsidP="00320570">
            <w:pPr>
              <w:rPr>
                <w:color w:val="000000"/>
              </w:rPr>
            </w:pPr>
            <w:r w:rsidRPr="00B31F96">
              <w:rPr>
                <w:color w:val="000000"/>
              </w:rPr>
              <w:t>0.1044946</w:t>
            </w:r>
          </w:p>
        </w:tc>
      </w:tr>
      <w:tr w:rsidR="00BB073F" w:rsidRPr="00B31F96" w14:paraId="0FB8D3F8" w14:textId="77777777" w:rsidTr="00320570">
        <w:tc>
          <w:tcPr>
            <w:tcW w:w="4675" w:type="dxa"/>
          </w:tcPr>
          <w:p w14:paraId="0FC38566" w14:textId="77777777" w:rsidR="00BB073F" w:rsidRPr="00B31F96" w:rsidRDefault="00BB073F" w:rsidP="00320570">
            <w:pPr>
              <w:rPr>
                <w:vertAlign w:val="superscript"/>
              </w:rPr>
            </w:pPr>
            <w:r w:rsidRPr="00B31F96">
              <w:t>36°C</w:t>
            </w:r>
          </w:p>
        </w:tc>
        <w:tc>
          <w:tcPr>
            <w:tcW w:w="4675" w:type="dxa"/>
          </w:tcPr>
          <w:p w14:paraId="5AE148F5" w14:textId="77777777" w:rsidR="00BB073F" w:rsidRPr="00B31F96" w:rsidRDefault="00BB073F" w:rsidP="00320570">
            <w:pPr>
              <w:rPr>
                <w:color w:val="000000"/>
              </w:rPr>
            </w:pPr>
            <w:r w:rsidRPr="00B31F96">
              <w:rPr>
                <w:color w:val="000000"/>
              </w:rPr>
              <w:t>0.5664857</w:t>
            </w:r>
          </w:p>
        </w:tc>
      </w:tr>
      <w:tr w:rsidR="00BB073F" w:rsidRPr="00B31F96" w14:paraId="19230139" w14:textId="77777777" w:rsidTr="00320570">
        <w:tc>
          <w:tcPr>
            <w:tcW w:w="4675" w:type="dxa"/>
          </w:tcPr>
          <w:p w14:paraId="40A89953" w14:textId="77777777" w:rsidR="00BB073F" w:rsidRPr="00B31F96" w:rsidRDefault="00BB073F" w:rsidP="00320570">
            <w:pPr>
              <w:rPr>
                <w:vertAlign w:val="superscript"/>
              </w:rPr>
            </w:pPr>
            <w:r w:rsidRPr="00B31F96">
              <w:t>38°C</w:t>
            </w:r>
          </w:p>
        </w:tc>
        <w:tc>
          <w:tcPr>
            <w:tcW w:w="4675" w:type="dxa"/>
          </w:tcPr>
          <w:p w14:paraId="1F0EE2E4" w14:textId="77777777" w:rsidR="00BB073F" w:rsidRPr="00B31F96" w:rsidRDefault="00BB073F" w:rsidP="00320570">
            <w:pPr>
              <w:rPr>
                <w:color w:val="000000"/>
              </w:rPr>
            </w:pPr>
            <w:r w:rsidRPr="00B31F96">
              <w:rPr>
                <w:color w:val="000000"/>
              </w:rPr>
              <w:t>1.618022</w:t>
            </w:r>
          </w:p>
        </w:tc>
      </w:tr>
      <w:tr w:rsidR="00BB073F" w:rsidRPr="00B31F96" w14:paraId="7E9C4D40" w14:textId="77777777" w:rsidTr="00320570">
        <w:tc>
          <w:tcPr>
            <w:tcW w:w="4675" w:type="dxa"/>
          </w:tcPr>
          <w:p w14:paraId="6EF2AA9E" w14:textId="77777777" w:rsidR="00BB073F" w:rsidRPr="00B31F96" w:rsidRDefault="00BB073F" w:rsidP="00320570">
            <w:r w:rsidRPr="00B31F96">
              <w:t>40°C</w:t>
            </w:r>
          </w:p>
        </w:tc>
        <w:tc>
          <w:tcPr>
            <w:tcW w:w="4675" w:type="dxa"/>
          </w:tcPr>
          <w:p w14:paraId="6E88511A" w14:textId="77777777" w:rsidR="00BB073F" w:rsidRPr="00B31F96" w:rsidRDefault="00BB073F" w:rsidP="00320570">
            <w:pPr>
              <w:rPr>
                <w:color w:val="000000"/>
              </w:rPr>
            </w:pPr>
            <w:r w:rsidRPr="00B31F96">
              <w:t>4.344277</w:t>
            </w:r>
          </w:p>
        </w:tc>
      </w:tr>
    </w:tbl>
    <w:p w14:paraId="57714401" w14:textId="77777777" w:rsidR="00BB073F" w:rsidRPr="00B31F96" w:rsidRDefault="00BB073F" w:rsidP="00BB073F"/>
    <w:p w14:paraId="684298A2" w14:textId="77777777" w:rsidR="00AB65A4" w:rsidRPr="00B31F96" w:rsidRDefault="00BB073F" w:rsidP="00AB65A4">
      <w:pPr>
        <w:rPr>
          <w:color w:val="FF0000"/>
        </w:rPr>
      </w:pPr>
      <w:r w:rsidRPr="00B31F96">
        <w:t xml:space="preserve">P. H. Joubert, 1986, </w:t>
      </w:r>
      <w:proofErr w:type="spellStart"/>
      <w:r w:rsidRPr="00B31F96">
        <w:t>Biomphalaria</w:t>
      </w:r>
      <w:proofErr w:type="spellEnd"/>
      <w:r w:rsidRPr="00B31F96">
        <w:t xml:space="preserve"> </w:t>
      </w:r>
      <w:proofErr w:type="spellStart"/>
      <w:r w:rsidRPr="00B31F96">
        <w:t>pfeifferi</w:t>
      </w:r>
      <w:proofErr w:type="spellEnd"/>
      <w:r w:rsidRPr="00B31F96">
        <w:t xml:space="preserve"> (Note use log function and take an average of actual data to get mortality rate)</w:t>
      </w:r>
      <w:r w:rsidR="00AB65A4" w:rsidRPr="00B31F96">
        <w:t xml:space="preserve"> </w:t>
      </w:r>
      <w:r w:rsidR="00AB65A4" w:rsidRPr="00B31F96">
        <w:rPr>
          <w:color w:val="FF0000"/>
        </w:rPr>
        <w:t xml:space="preserve">(we did not use this study because </w:t>
      </w:r>
      <w:proofErr w:type="gramStart"/>
      <w:r w:rsidR="00AB65A4" w:rsidRPr="00B31F96">
        <w:rPr>
          <w:color w:val="FF0000"/>
        </w:rPr>
        <w:t>these value</w:t>
      </w:r>
      <w:proofErr w:type="gramEnd"/>
      <w:r w:rsidR="00AB65A4" w:rsidRPr="00B31F96">
        <w:rPr>
          <w:color w:val="FF0000"/>
        </w:rPr>
        <w:t xml:space="preserve"> has strong impact on the shape of curve, so while we get info about higher temperature, we lose info about medium temperature)</w:t>
      </w:r>
    </w:p>
    <w:p w14:paraId="60C4B6FE" w14:textId="77777777" w:rsidR="00BB073F" w:rsidRPr="00B31F96" w:rsidRDefault="00BB073F" w:rsidP="00BB073F"/>
    <w:tbl>
      <w:tblPr>
        <w:tblStyle w:val="TableGrid"/>
        <w:tblW w:w="0" w:type="auto"/>
        <w:tblLook w:val="04A0" w:firstRow="1" w:lastRow="0" w:firstColumn="1" w:lastColumn="0" w:noHBand="0" w:noVBand="1"/>
      </w:tblPr>
      <w:tblGrid>
        <w:gridCol w:w="4675"/>
        <w:gridCol w:w="4675"/>
      </w:tblGrid>
      <w:tr w:rsidR="00BB073F" w:rsidRPr="00B31F96" w14:paraId="35D09A9C" w14:textId="77777777" w:rsidTr="00320570">
        <w:tc>
          <w:tcPr>
            <w:tcW w:w="4675" w:type="dxa"/>
          </w:tcPr>
          <w:p w14:paraId="75AD099C" w14:textId="77777777" w:rsidR="00BB073F" w:rsidRPr="00B31F96" w:rsidRDefault="00BB073F" w:rsidP="00320570">
            <w:r w:rsidRPr="00B31F96">
              <w:t xml:space="preserve">Temperature </w:t>
            </w:r>
          </w:p>
        </w:tc>
        <w:tc>
          <w:tcPr>
            <w:tcW w:w="4675" w:type="dxa"/>
          </w:tcPr>
          <w:p w14:paraId="0A568FA0" w14:textId="77777777" w:rsidR="00BB073F" w:rsidRPr="00B31F96" w:rsidRDefault="00BB073F" w:rsidP="00320570">
            <w:pPr>
              <w:rPr>
                <w:color w:val="000000"/>
              </w:rPr>
            </w:pPr>
            <w:r w:rsidRPr="00B31F96">
              <w:rPr>
                <w:color w:val="000000"/>
              </w:rPr>
              <w:t xml:space="preserve">Mortality rate </w:t>
            </w:r>
          </w:p>
        </w:tc>
      </w:tr>
      <w:tr w:rsidR="00BB073F" w:rsidRPr="00B31F96" w14:paraId="6FCD9E62" w14:textId="77777777" w:rsidTr="00320570">
        <w:tc>
          <w:tcPr>
            <w:tcW w:w="4675" w:type="dxa"/>
          </w:tcPr>
          <w:p w14:paraId="1EC80FF7" w14:textId="77777777" w:rsidR="00BB073F" w:rsidRPr="00B31F96" w:rsidRDefault="00BB073F" w:rsidP="00320570">
            <w:r w:rsidRPr="00B31F96">
              <w:t>34°C</w:t>
            </w:r>
          </w:p>
        </w:tc>
        <w:tc>
          <w:tcPr>
            <w:tcW w:w="4675" w:type="dxa"/>
          </w:tcPr>
          <w:p w14:paraId="7C194088" w14:textId="77777777" w:rsidR="00BB073F" w:rsidRPr="00B31F96" w:rsidRDefault="00BB073F" w:rsidP="00320570">
            <w:pPr>
              <w:rPr>
                <w:color w:val="000000"/>
              </w:rPr>
            </w:pPr>
            <w:r w:rsidRPr="00B31F96">
              <w:rPr>
                <w:color w:val="000000"/>
              </w:rPr>
              <w:t>0.1457006</w:t>
            </w:r>
          </w:p>
        </w:tc>
      </w:tr>
      <w:tr w:rsidR="00BB073F" w:rsidRPr="00B31F96" w14:paraId="2138AACD" w14:textId="77777777" w:rsidTr="00320570">
        <w:tc>
          <w:tcPr>
            <w:tcW w:w="4675" w:type="dxa"/>
          </w:tcPr>
          <w:p w14:paraId="3E4214E8" w14:textId="77777777" w:rsidR="00BB073F" w:rsidRPr="00B31F96" w:rsidRDefault="00BB073F" w:rsidP="00320570">
            <w:pPr>
              <w:rPr>
                <w:vertAlign w:val="superscript"/>
              </w:rPr>
            </w:pPr>
            <w:r w:rsidRPr="00B31F96">
              <w:t>36°C</w:t>
            </w:r>
          </w:p>
        </w:tc>
        <w:tc>
          <w:tcPr>
            <w:tcW w:w="4675" w:type="dxa"/>
          </w:tcPr>
          <w:p w14:paraId="0828D323" w14:textId="77777777" w:rsidR="00BB073F" w:rsidRPr="00B31F96" w:rsidRDefault="00BB073F" w:rsidP="00320570">
            <w:pPr>
              <w:rPr>
                <w:color w:val="000000"/>
              </w:rPr>
            </w:pPr>
            <w:r w:rsidRPr="00B31F96">
              <w:rPr>
                <w:color w:val="000000"/>
              </w:rPr>
              <w:t>0.6661235</w:t>
            </w:r>
          </w:p>
        </w:tc>
      </w:tr>
      <w:tr w:rsidR="00BB073F" w:rsidRPr="00B31F96" w14:paraId="4A672135" w14:textId="77777777" w:rsidTr="00320570">
        <w:tc>
          <w:tcPr>
            <w:tcW w:w="4675" w:type="dxa"/>
          </w:tcPr>
          <w:p w14:paraId="15FD4015" w14:textId="77777777" w:rsidR="00BB073F" w:rsidRPr="00B31F96" w:rsidRDefault="00BB073F" w:rsidP="00320570">
            <w:pPr>
              <w:rPr>
                <w:vertAlign w:val="superscript"/>
              </w:rPr>
            </w:pPr>
            <w:r w:rsidRPr="00B31F96">
              <w:t>38°C</w:t>
            </w:r>
          </w:p>
        </w:tc>
        <w:tc>
          <w:tcPr>
            <w:tcW w:w="4675" w:type="dxa"/>
          </w:tcPr>
          <w:p w14:paraId="2F9035A7" w14:textId="77777777" w:rsidR="00BB073F" w:rsidRPr="00B31F96" w:rsidRDefault="00BB073F" w:rsidP="00320570">
            <w:pPr>
              <w:rPr>
                <w:color w:val="000000"/>
              </w:rPr>
            </w:pPr>
            <w:r w:rsidRPr="00B31F96">
              <w:rPr>
                <w:color w:val="000000"/>
              </w:rPr>
              <w:t>1.649401</w:t>
            </w:r>
          </w:p>
        </w:tc>
      </w:tr>
      <w:tr w:rsidR="00BB073F" w:rsidRPr="00B31F96" w14:paraId="05533268" w14:textId="77777777" w:rsidTr="00320570">
        <w:tc>
          <w:tcPr>
            <w:tcW w:w="4675" w:type="dxa"/>
          </w:tcPr>
          <w:p w14:paraId="7171CA6A" w14:textId="77777777" w:rsidR="00BB073F" w:rsidRPr="00B31F96" w:rsidRDefault="00BB073F" w:rsidP="00320570">
            <w:r w:rsidRPr="00B31F96">
              <w:t>40°C</w:t>
            </w:r>
          </w:p>
        </w:tc>
        <w:tc>
          <w:tcPr>
            <w:tcW w:w="4675" w:type="dxa"/>
          </w:tcPr>
          <w:p w14:paraId="356F2E62" w14:textId="77777777" w:rsidR="00BB073F" w:rsidRPr="00B31F96" w:rsidRDefault="00BB073F" w:rsidP="00320570">
            <w:pPr>
              <w:rPr>
                <w:color w:val="000000"/>
              </w:rPr>
            </w:pPr>
            <w:r w:rsidRPr="00B31F96">
              <w:t>5.821733</w:t>
            </w:r>
          </w:p>
        </w:tc>
      </w:tr>
    </w:tbl>
    <w:p w14:paraId="107BEB47" w14:textId="7CFDB272" w:rsidR="00BB073F" w:rsidRPr="00B31F96" w:rsidRDefault="00BB073F" w:rsidP="002164A8"/>
    <w:p w14:paraId="1976859D" w14:textId="3AF8F3CE" w:rsidR="00BB073F" w:rsidRPr="00B31F96" w:rsidRDefault="00BB073F" w:rsidP="00BB073F">
      <w:pPr>
        <w:rPr>
          <w:color w:val="FF0000"/>
        </w:rPr>
      </w:pPr>
      <w:r w:rsidRPr="00B31F96">
        <w:t xml:space="preserve">K. N. de Kock and J.A. van </w:t>
      </w:r>
      <w:proofErr w:type="spellStart"/>
      <w:r w:rsidRPr="00B31F96">
        <w:t>Eeden</w:t>
      </w:r>
      <w:proofErr w:type="spellEnd"/>
      <w:r w:rsidRPr="00B31F96">
        <w:t xml:space="preserve">, 1985, </w:t>
      </w:r>
      <w:proofErr w:type="spellStart"/>
      <w:r w:rsidRPr="00B31F96">
        <w:t>Biomphalaria</w:t>
      </w:r>
      <w:proofErr w:type="spellEnd"/>
      <w:r w:rsidRPr="00B31F96">
        <w:t xml:space="preserve"> </w:t>
      </w:r>
      <w:proofErr w:type="spellStart"/>
      <w:r w:rsidRPr="00B31F96">
        <w:t>pfeifleri</w:t>
      </w:r>
      <w:proofErr w:type="spellEnd"/>
      <w:r w:rsidRPr="00B31F96">
        <w:t xml:space="preserve"> (Note use log function and take average of actual data to get mortality rate) in here is temperature </w:t>
      </w:r>
      <w:r w:rsidRPr="00B31F96">
        <w:rPr>
          <w:color w:val="FF0000"/>
        </w:rPr>
        <w:t xml:space="preserve">fluctuate </w:t>
      </w:r>
      <w:r w:rsidR="00AB65A4" w:rsidRPr="00B31F96">
        <w:rPr>
          <w:color w:val="FF0000"/>
        </w:rPr>
        <w:t>(we did not use this study because it is fluctuating temperature and the mean in same for all experiments)</w:t>
      </w:r>
    </w:p>
    <w:p w14:paraId="72F098B2" w14:textId="77777777" w:rsidR="00BB073F" w:rsidRPr="00B31F96" w:rsidRDefault="00BB073F" w:rsidP="00BB073F">
      <w:pPr>
        <w:rPr>
          <w:color w:val="FF0000"/>
        </w:rPr>
      </w:pPr>
    </w:p>
    <w:tbl>
      <w:tblPr>
        <w:tblStyle w:val="TableGrid"/>
        <w:tblW w:w="0" w:type="auto"/>
        <w:tblLook w:val="04A0" w:firstRow="1" w:lastRow="0" w:firstColumn="1" w:lastColumn="0" w:noHBand="0" w:noVBand="1"/>
      </w:tblPr>
      <w:tblGrid>
        <w:gridCol w:w="4675"/>
        <w:gridCol w:w="4675"/>
      </w:tblGrid>
      <w:tr w:rsidR="00BB073F" w:rsidRPr="00B31F96" w14:paraId="67543096" w14:textId="77777777" w:rsidTr="00320570">
        <w:tc>
          <w:tcPr>
            <w:tcW w:w="4675" w:type="dxa"/>
          </w:tcPr>
          <w:p w14:paraId="131EDB81" w14:textId="77777777" w:rsidR="00BB073F" w:rsidRPr="00B31F96" w:rsidRDefault="00BB073F" w:rsidP="00320570">
            <w:r w:rsidRPr="00B31F96">
              <w:t xml:space="preserve">Temperature </w:t>
            </w:r>
          </w:p>
        </w:tc>
        <w:tc>
          <w:tcPr>
            <w:tcW w:w="4675" w:type="dxa"/>
          </w:tcPr>
          <w:p w14:paraId="21D79AA3" w14:textId="77777777" w:rsidR="00BB073F" w:rsidRPr="00B31F96" w:rsidRDefault="00BB073F" w:rsidP="00320570">
            <w:pPr>
              <w:rPr>
                <w:color w:val="000000"/>
              </w:rPr>
            </w:pPr>
            <w:r w:rsidRPr="00B31F96">
              <w:rPr>
                <w:color w:val="000000"/>
              </w:rPr>
              <w:t xml:space="preserve">Mortality rate </w:t>
            </w:r>
          </w:p>
        </w:tc>
      </w:tr>
      <w:tr w:rsidR="00BB073F" w:rsidRPr="00B31F96" w14:paraId="613FE1F6" w14:textId="77777777" w:rsidTr="00320570">
        <w:tc>
          <w:tcPr>
            <w:tcW w:w="4675" w:type="dxa"/>
          </w:tcPr>
          <w:p w14:paraId="23D8CE60" w14:textId="77777777" w:rsidR="00BB073F" w:rsidRPr="00B31F96" w:rsidRDefault="00BB073F" w:rsidP="00320570">
            <w:proofErr w:type="gramStart"/>
            <w:r w:rsidRPr="00B31F96">
              <w:t>23</w:t>
            </w:r>
            <w:r w:rsidRPr="00B31F96">
              <w:rPr>
                <w:vertAlign w:val="superscript"/>
              </w:rPr>
              <w:t>0</w:t>
            </w:r>
            <w:r w:rsidRPr="00B31F96">
              <w:t xml:space="preserve"> ,</w:t>
            </w:r>
            <w:proofErr w:type="gramEnd"/>
            <w:r w:rsidRPr="00B31F96">
              <w:t xml:space="preserve">  no fluctuation </w:t>
            </w:r>
          </w:p>
        </w:tc>
        <w:tc>
          <w:tcPr>
            <w:tcW w:w="4675" w:type="dxa"/>
            <w:vAlign w:val="bottom"/>
          </w:tcPr>
          <w:p w14:paraId="4F71F138" w14:textId="77777777" w:rsidR="00BB073F" w:rsidRPr="00B31F96" w:rsidRDefault="00BB073F" w:rsidP="00320570">
            <w:pPr>
              <w:rPr>
                <w:color w:val="000000"/>
              </w:rPr>
            </w:pPr>
            <w:r w:rsidRPr="00B31F96">
              <w:rPr>
                <w:color w:val="000000"/>
              </w:rPr>
              <w:t>0.00369937</w:t>
            </w:r>
          </w:p>
        </w:tc>
      </w:tr>
      <w:tr w:rsidR="00BB073F" w:rsidRPr="00B31F96" w14:paraId="2985293C" w14:textId="77777777" w:rsidTr="00320570">
        <w:tc>
          <w:tcPr>
            <w:tcW w:w="4675" w:type="dxa"/>
          </w:tcPr>
          <w:p w14:paraId="6ACC746E" w14:textId="77777777" w:rsidR="00BB073F" w:rsidRPr="00B31F96" w:rsidRDefault="00BB073F" w:rsidP="00320570">
            <w:pPr>
              <w:rPr>
                <w:vertAlign w:val="superscript"/>
              </w:rPr>
            </w:pPr>
            <w:r w:rsidRPr="00B31F96">
              <w:t>20.5-25.5</w:t>
            </w:r>
            <w:r w:rsidRPr="00B31F96">
              <w:rPr>
                <w:vertAlign w:val="superscript"/>
              </w:rPr>
              <w:t>0</w:t>
            </w:r>
            <w:r w:rsidRPr="00B31F96">
              <w:t xml:space="preserve"> fluctuation</w:t>
            </w:r>
          </w:p>
        </w:tc>
        <w:tc>
          <w:tcPr>
            <w:tcW w:w="4675" w:type="dxa"/>
            <w:vAlign w:val="bottom"/>
          </w:tcPr>
          <w:p w14:paraId="409B868A" w14:textId="77777777" w:rsidR="00BB073F" w:rsidRPr="00B31F96" w:rsidRDefault="00BB073F" w:rsidP="00320570">
            <w:pPr>
              <w:rPr>
                <w:color w:val="000000"/>
              </w:rPr>
            </w:pPr>
            <w:r w:rsidRPr="00B31F96">
              <w:rPr>
                <w:color w:val="000000"/>
              </w:rPr>
              <w:t>0.006338469</w:t>
            </w:r>
          </w:p>
        </w:tc>
      </w:tr>
      <w:tr w:rsidR="00BB073F" w:rsidRPr="00B31F96" w14:paraId="2F7F8F12" w14:textId="77777777" w:rsidTr="00320570">
        <w:tc>
          <w:tcPr>
            <w:tcW w:w="4675" w:type="dxa"/>
          </w:tcPr>
          <w:p w14:paraId="748BB91D" w14:textId="77777777" w:rsidR="00BB073F" w:rsidRPr="00B31F96" w:rsidRDefault="00BB073F" w:rsidP="00320570">
            <w:pPr>
              <w:rPr>
                <w:vertAlign w:val="superscript"/>
              </w:rPr>
            </w:pPr>
            <w:r w:rsidRPr="00B31F96">
              <w:t>18-28</w:t>
            </w:r>
            <w:r w:rsidRPr="00B31F96">
              <w:rPr>
                <w:vertAlign w:val="superscript"/>
              </w:rPr>
              <w:t>0</w:t>
            </w:r>
          </w:p>
        </w:tc>
        <w:tc>
          <w:tcPr>
            <w:tcW w:w="4675" w:type="dxa"/>
            <w:vAlign w:val="bottom"/>
          </w:tcPr>
          <w:p w14:paraId="2F4970F7" w14:textId="77777777" w:rsidR="00BB073F" w:rsidRPr="00B31F96" w:rsidRDefault="00BB073F" w:rsidP="00320570">
            <w:pPr>
              <w:rPr>
                <w:color w:val="000000"/>
              </w:rPr>
            </w:pPr>
            <w:r w:rsidRPr="00B31F96">
              <w:rPr>
                <w:color w:val="000000"/>
              </w:rPr>
              <w:t>0.002522396</w:t>
            </w:r>
          </w:p>
        </w:tc>
      </w:tr>
    </w:tbl>
    <w:p w14:paraId="4BA06920" w14:textId="77777777" w:rsidR="00BB073F" w:rsidRPr="00B31F96" w:rsidRDefault="00BB073F" w:rsidP="00BB073F"/>
    <w:p w14:paraId="086CF2EB" w14:textId="77777777" w:rsidR="00BB073F" w:rsidRPr="00B31F96" w:rsidRDefault="00BB073F" w:rsidP="00BB073F">
      <w:r w:rsidRPr="00B31F96">
        <w:t xml:space="preserve">C. C. Appleton, 1977, </w:t>
      </w:r>
      <w:proofErr w:type="spellStart"/>
      <w:r w:rsidRPr="00B31F96">
        <w:t>Biomphalaria</w:t>
      </w:r>
      <w:proofErr w:type="spellEnd"/>
      <w:r w:rsidRPr="00B31F96">
        <w:t xml:space="preserve"> </w:t>
      </w:r>
      <w:proofErr w:type="spellStart"/>
      <w:r w:rsidRPr="00B31F96">
        <w:t>pfeifleri</w:t>
      </w:r>
      <w:proofErr w:type="spellEnd"/>
      <w:r w:rsidRPr="00B31F96">
        <w:t xml:space="preserve"> (Note use log function and take average of </w:t>
      </w:r>
      <w:proofErr w:type="gramStart"/>
      <w:r w:rsidRPr="00B31F96">
        <w:t>actually data</w:t>
      </w:r>
      <w:proofErr w:type="gramEnd"/>
      <w:r w:rsidRPr="00B31F96">
        <w:t xml:space="preserve"> to get mortality rate)</w:t>
      </w:r>
    </w:p>
    <w:p w14:paraId="56AFD406" w14:textId="77777777" w:rsidR="00BB073F" w:rsidRPr="00B31F96" w:rsidRDefault="00BB073F" w:rsidP="00BB073F"/>
    <w:tbl>
      <w:tblPr>
        <w:tblStyle w:val="TableGrid"/>
        <w:tblW w:w="0" w:type="auto"/>
        <w:tblLook w:val="04A0" w:firstRow="1" w:lastRow="0" w:firstColumn="1" w:lastColumn="0" w:noHBand="0" w:noVBand="1"/>
      </w:tblPr>
      <w:tblGrid>
        <w:gridCol w:w="4675"/>
        <w:gridCol w:w="4675"/>
      </w:tblGrid>
      <w:tr w:rsidR="00BB073F" w:rsidRPr="00B31F96" w14:paraId="5C79799B" w14:textId="77777777" w:rsidTr="00320570">
        <w:tc>
          <w:tcPr>
            <w:tcW w:w="4675" w:type="dxa"/>
          </w:tcPr>
          <w:p w14:paraId="3265BBED" w14:textId="77777777" w:rsidR="00BB073F" w:rsidRPr="00B31F96" w:rsidRDefault="00BB073F" w:rsidP="00320570">
            <w:r w:rsidRPr="00B31F96">
              <w:t xml:space="preserve">Temperature </w:t>
            </w:r>
          </w:p>
        </w:tc>
        <w:tc>
          <w:tcPr>
            <w:tcW w:w="4675" w:type="dxa"/>
          </w:tcPr>
          <w:p w14:paraId="03E75376" w14:textId="77777777" w:rsidR="00BB073F" w:rsidRPr="00B31F96" w:rsidRDefault="00BB073F" w:rsidP="00320570">
            <w:pPr>
              <w:rPr>
                <w:color w:val="000000"/>
              </w:rPr>
            </w:pPr>
            <w:r w:rsidRPr="00B31F96">
              <w:rPr>
                <w:color w:val="000000"/>
              </w:rPr>
              <w:t xml:space="preserve">Mortality rate </w:t>
            </w:r>
          </w:p>
        </w:tc>
      </w:tr>
      <w:tr w:rsidR="00BB073F" w:rsidRPr="00B31F96" w14:paraId="36C7DFBD" w14:textId="77777777" w:rsidTr="00320570">
        <w:tc>
          <w:tcPr>
            <w:tcW w:w="4675" w:type="dxa"/>
          </w:tcPr>
          <w:p w14:paraId="3B3B21CD" w14:textId="77777777" w:rsidR="00BB073F" w:rsidRPr="00B31F96" w:rsidRDefault="00BB073F" w:rsidP="00320570">
            <w:pPr>
              <w:rPr>
                <w:vertAlign w:val="superscript"/>
              </w:rPr>
            </w:pPr>
            <w:r w:rsidRPr="00B31F96">
              <w:t>25</w:t>
            </w:r>
            <w:r w:rsidRPr="00B31F96">
              <w:rPr>
                <w:vertAlign w:val="superscript"/>
              </w:rPr>
              <w:t>0</w:t>
            </w:r>
          </w:p>
        </w:tc>
        <w:tc>
          <w:tcPr>
            <w:tcW w:w="4675" w:type="dxa"/>
            <w:vAlign w:val="bottom"/>
          </w:tcPr>
          <w:p w14:paraId="668C7DED" w14:textId="77777777" w:rsidR="00BB073F" w:rsidRPr="00B31F96" w:rsidRDefault="00BB073F" w:rsidP="00320570">
            <w:pPr>
              <w:rPr>
                <w:color w:val="000000"/>
              </w:rPr>
            </w:pPr>
            <w:r w:rsidRPr="00B31F96">
              <w:rPr>
                <w:color w:val="000000"/>
              </w:rPr>
              <w:t>0.002832593</w:t>
            </w:r>
          </w:p>
        </w:tc>
      </w:tr>
      <w:tr w:rsidR="00BB073F" w:rsidRPr="00B31F96" w14:paraId="76FB5166" w14:textId="77777777" w:rsidTr="00320570">
        <w:tc>
          <w:tcPr>
            <w:tcW w:w="4675" w:type="dxa"/>
          </w:tcPr>
          <w:p w14:paraId="2CDF2C0E" w14:textId="77777777" w:rsidR="00BB073F" w:rsidRPr="00B31F96" w:rsidRDefault="00BB073F" w:rsidP="00320570">
            <w:pPr>
              <w:rPr>
                <w:vertAlign w:val="superscript"/>
              </w:rPr>
            </w:pPr>
            <w:r w:rsidRPr="00B31F96">
              <w:t>27</w:t>
            </w:r>
            <w:r w:rsidRPr="00B31F96">
              <w:rPr>
                <w:vertAlign w:val="superscript"/>
              </w:rPr>
              <w:t>0</w:t>
            </w:r>
          </w:p>
        </w:tc>
        <w:tc>
          <w:tcPr>
            <w:tcW w:w="4675" w:type="dxa"/>
            <w:vAlign w:val="bottom"/>
          </w:tcPr>
          <w:p w14:paraId="08A9D920" w14:textId="77777777" w:rsidR="00BB073F" w:rsidRPr="00B31F96" w:rsidRDefault="00BB073F" w:rsidP="00320570">
            <w:pPr>
              <w:rPr>
                <w:color w:val="000000"/>
              </w:rPr>
            </w:pPr>
            <w:r w:rsidRPr="00B31F96">
              <w:rPr>
                <w:color w:val="000000"/>
              </w:rPr>
              <w:t>0.01014083</w:t>
            </w:r>
          </w:p>
        </w:tc>
      </w:tr>
      <w:tr w:rsidR="00BB073F" w:rsidRPr="00B31F96" w14:paraId="1582A88D" w14:textId="77777777" w:rsidTr="00320570">
        <w:tc>
          <w:tcPr>
            <w:tcW w:w="4675" w:type="dxa"/>
          </w:tcPr>
          <w:p w14:paraId="226EBFC6" w14:textId="77777777" w:rsidR="00BB073F" w:rsidRPr="00B31F96" w:rsidRDefault="00BB073F" w:rsidP="00320570">
            <w:pPr>
              <w:rPr>
                <w:vertAlign w:val="superscript"/>
              </w:rPr>
            </w:pPr>
            <w:r w:rsidRPr="00B31F96">
              <w:t>29</w:t>
            </w:r>
            <w:r w:rsidRPr="00B31F96">
              <w:rPr>
                <w:vertAlign w:val="superscript"/>
              </w:rPr>
              <w:t>0</w:t>
            </w:r>
          </w:p>
        </w:tc>
        <w:tc>
          <w:tcPr>
            <w:tcW w:w="4675" w:type="dxa"/>
            <w:vAlign w:val="bottom"/>
          </w:tcPr>
          <w:p w14:paraId="0DBFE361" w14:textId="77777777" w:rsidR="00BB073F" w:rsidRPr="00B31F96" w:rsidRDefault="00BB073F" w:rsidP="00320570">
            <w:pPr>
              <w:rPr>
                <w:color w:val="000000"/>
              </w:rPr>
            </w:pPr>
            <w:r w:rsidRPr="00B31F96">
              <w:rPr>
                <w:color w:val="000000"/>
              </w:rPr>
              <w:t>0.02164846</w:t>
            </w:r>
          </w:p>
        </w:tc>
      </w:tr>
    </w:tbl>
    <w:p w14:paraId="4C35987A" w14:textId="77777777" w:rsidR="00BB073F" w:rsidRPr="00B31F96" w:rsidRDefault="00BB073F" w:rsidP="002164A8"/>
    <w:p w14:paraId="16017BD7" w14:textId="77777777" w:rsidR="002164A8" w:rsidRPr="00B31F96" w:rsidRDefault="002164A8" w:rsidP="002164A8">
      <w:r w:rsidRPr="00B31F96">
        <w:t xml:space="preserve">El- Hassan 1974, </w:t>
      </w:r>
      <w:proofErr w:type="spellStart"/>
      <w:r w:rsidRPr="00B31F96">
        <w:t>Biomphalaria</w:t>
      </w:r>
      <w:proofErr w:type="spellEnd"/>
      <w:r w:rsidRPr="00B31F96">
        <w:t xml:space="preserve"> Alexandrina</w:t>
      </w:r>
    </w:p>
    <w:p w14:paraId="51F89676" w14:textId="77777777" w:rsidR="002164A8" w:rsidRPr="00B31F96" w:rsidRDefault="002164A8" w:rsidP="002164A8"/>
    <w:tbl>
      <w:tblPr>
        <w:tblStyle w:val="TableGrid"/>
        <w:tblW w:w="0" w:type="auto"/>
        <w:tblLook w:val="04A0" w:firstRow="1" w:lastRow="0" w:firstColumn="1" w:lastColumn="0" w:noHBand="0" w:noVBand="1"/>
      </w:tblPr>
      <w:tblGrid>
        <w:gridCol w:w="4675"/>
        <w:gridCol w:w="4675"/>
      </w:tblGrid>
      <w:tr w:rsidR="00582F9E" w:rsidRPr="00B31F96" w14:paraId="47D21DC0" w14:textId="77777777">
        <w:tc>
          <w:tcPr>
            <w:tcW w:w="4675" w:type="dxa"/>
          </w:tcPr>
          <w:p w14:paraId="42A7D7A8" w14:textId="0BA69A9F" w:rsidR="00582F9E" w:rsidRPr="00B31F96" w:rsidRDefault="00582F9E">
            <w:r w:rsidRPr="00B31F96">
              <w:t xml:space="preserve">Temperature </w:t>
            </w:r>
          </w:p>
        </w:tc>
        <w:tc>
          <w:tcPr>
            <w:tcW w:w="4675" w:type="dxa"/>
            <w:vAlign w:val="bottom"/>
          </w:tcPr>
          <w:p w14:paraId="3C09320E" w14:textId="3C3DC468" w:rsidR="00582F9E" w:rsidRPr="00B31F96" w:rsidRDefault="00582F9E">
            <w:pPr>
              <w:rPr>
                <w:color w:val="000000"/>
              </w:rPr>
            </w:pPr>
            <w:r w:rsidRPr="00B31F96">
              <w:rPr>
                <w:color w:val="000000"/>
              </w:rPr>
              <w:t xml:space="preserve">Mortality rate </w:t>
            </w:r>
          </w:p>
        </w:tc>
      </w:tr>
      <w:tr w:rsidR="002164A8" w:rsidRPr="00B31F96" w14:paraId="06B0EF3D" w14:textId="77777777">
        <w:tc>
          <w:tcPr>
            <w:tcW w:w="4675" w:type="dxa"/>
          </w:tcPr>
          <w:p w14:paraId="49E854C7" w14:textId="7A74F0F8" w:rsidR="002164A8" w:rsidRPr="00B31F96" w:rsidRDefault="002164A8">
            <w:pPr>
              <w:rPr>
                <w:vertAlign w:val="superscript"/>
              </w:rPr>
            </w:pPr>
            <w:r w:rsidRPr="00B31F96">
              <w:t>10</w:t>
            </w:r>
            <w:r w:rsidRPr="00B31F96">
              <w:rPr>
                <w:vertAlign w:val="superscript"/>
              </w:rPr>
              <w:t>0</w:t>
            </w:r>
          </w:p>
        </w:tc>
        <w:tc>
          <w:tcPr>
            <w:tcW w:w="4675" w:type="dxa"/>
            <w:vAlign w:val="bottom"/>
          </w:tcPr>
          <w:p w14:paraId="710923D7" w14:textId="0018C953" w:rsidR="002164A8" w:rsidRPr="00B31F96" w:rsidRDefault="002164A8">
            <w:pPr>
              <w:rPr>
                <w:color w:val="000000"/>
              </w:rPr>
            </w:pPr>
            <w:r w:rsidRPr="00B31F96">
              <w:rPr>
                <w:color w:val="000000"/>
              </w:rPr>
              <w:t>0.01161</w:t>
            </w:r>
          </w:p>
        </w:tc>
      </w:tr>
      <w:tr w:rsidR="002164A8" w:rsidRPr="00B31F96" w14:paraId="33AB995A" w14:textId="77777777">
        <w:tc>
          <w:tcPr>
            <w:tcW w:w="4675" w:type="dxa"/>
          </w:tcPr>
          <w:p w14:paraId="2E7B20F9" w14:textId="6C03C174" w:rsidR="002164A8" w:rsidRPr="00B31F96" w:rsidRDefault="002164A8">
            <w:pPr>
              <w:rPr>
                <w:vertAlign w:val="superscript"/>
              </w:rPr>
            </w:pPr>
            <w:r w:rsidRPr="00B31F96">
              <w:t>12.5</w:t>
            </w:r>
            <w:r w:rsidRPr="00B31F96">
              <w:rPr>
                <w:vertAlign w:val="superscript"/>
              </w:rPr>
              <w:t>0</w:t>
            </w:r>
          </w:p>
        </w:tc>
        <w:tc>
          <w:tcPr>
            <w:tcW w:w="4675" w:type="dxa"/>
            <w:vAlign w:val="bottom"/>
          </w:tcPr>
          <w:p w14:paraId="44ACC919" w14:textId="1DF891FD" w:rsidR="002164A8" w:rsidRPr="00B31F96" w:rsidRDefault="002164A8">
            <w:pPr>
              <w:rPr>
                <w:color w:val="000000"/>
              </w:rPr>
            </w:pPr>
            <w:r w:rsidRPr="00B31F96">
              <w:rPr>
                <w:color w:val="000000"/>
              </w:rPr>
              <w:t>0.01119</w:t>
            </w:r>
          </w:p>
        </w:tc>
      </w:tr>
      <w:tr w:rsidR="002164A8" w:rsidRPr="00B31F96" w14:paraId="58366D5B" w14:textId="77777777">
        <w:tc>
          <w:tcPr>
            <w:tcW w:w="4675" w:type="dxa"/>
          </w:tcPr>
          <w:p w14:paraId="48B0FEEA" w14:textId="77777777" w:rsidR="002164A8" w:rsidRPr="00B31F96" w:rsidRDefault="002164A8">
            <w:pPr>
              <w:rPr>
                <w:vertAlign w:val="superscript"/>
              </w:rPr>
            </w:pPr>
            <w:r w:rsidRPr="00B31F96">
              <w:t>15</w:t>
            </w:r>
            <w:r w:rsidRPr="00B31F96">
              <w:rPr>
                <w:vertAlign w:val="superscript"/>
              </w:rPr>
              <w:t>0</w:t>
            </w:r>
          </w:p>
        </w:tc>
        <w:tc>
          <w:tcPr>
            <w:tcW w:w="4675" w:type="dxa"/>
            <w:vAlign w:val="bottom"/>
          </w:tcPr>
          <w:p w14:paraId="49302CE0" w14:textId="318169D6" w:rsidR="002164A8" w:rsidRPr="00B31F96" w:rsidRDefault="002164A8">
            <w:pPr>
              <w:rPr>
                <w:color w:val="000000"/>
              </w:rPr>
            </w:pPr>
            <w:r w:rsidRPr="00B31F96">
              <w:rPr>
                <w:color w:val="000000"/>
              </w:rPr>
              <w:t>0.01077</w:t>
            </w:r>
          </w:p>
        </w:tc>
      </w:tr>
      <w:tr w:rsidR="002164A8" w:rsidRPr="00B31F96" w14:paraId="44A6E84D" w14:textId="77777777">
        <w:tc>
          <w:tcPr>
            <w:tcW w:w="4675" w:type="dxa"/>
          </w:tcPr>
          <w:p w14:paraId="3B0E300C" w14:textId="77777777" w:rsidR="002164A8" w:rsidRPr="00B31F96" w:rsidRDefault="002164A8">
            <w:r w:rsidRPr="00B31F96">
              <w:t>20</w:t>
            </w:r>
            <w:r w:rsidRPr="00B31F96">
              <w:rPr>
                <w:vertAlign w:val="superscript"/>
              </w:rPr>
              <w:t>0</w:t>
            </w:r>
          </w:p>
        </w:tc>
        <w:tc>
          <w:tcPr>
            <w:tcW w:w="4675" w:type="dxa"/>
            <w:vAlign w:val="bottom"/>
          </w:tcPr>
          <w:p w14:paraId="2A561D18" w14:textId="208480F6" w:rsidR="002164A8" w:rsidRPr="00B31F96" w:rsidRDefault="002164A8">
            <w:pPr>
              <w:rPr>
                <w:color w:val="000000"/>
              </w:rPr>
            </w:pPr>
            <w:r w:rsidRPr="00B31F96">
              <w:rPr>
                <w:color w:val="000000"/>
              </w:rPr>
              <w:t>0.00596</w:t>
            </w:r>
          </w:p>
        </w:tc>
      </w:tr>
      <w:tr w:rsidR="002164A8" w:rsidRPr="00B31F96" w14:paraId="5D385948" w14:textId="77777777">
        <w:tc>
          <w:tcPr>
            <w:tcW w:w="4675" w:type="dxa"/>
          </w:tcPr>
          <w:p w14:paraId="522AAFDB" w14:textId="77777777" w:rsidR="002164A8" w:rsidRPr="00B31F96" w:rsidRDefault="002164A8">
            <w:r w:rsidRPr="00B31F96">
              <w:t>25</w:t>
            </w:r>
            <w:r w:rsidRPr="00B31F96">
              <w:rPr>
                <w:vertAlign w:val="superscript"/>
              </w:rPr>
              <w:t>0</w:t>
            </w:r>
          </w:p>
        </w:tc>
        <w:tc>
          <w:tcPr>
            <w:tcW w:w="4675" w:type="dxa"/>
            <w:vAlign w:val="bottom"/>
          </w:tcPr>
          <w:p w14:paraId="4AA95540" w14:textId="2A15F9CE" w:rsidR="002164A8" w:rsidRPr="00B31F96" w:rsidRDefault="002164A8">
            <w:pPr>
              <w:rPr>
                <w:color w:val="000000"/>
              </w:rPr>
            </w:pPr>
            <w:r w:rsidRPr="00B31F96">
              <w:rPr>
                <w:color w:val="000000"/>
              </w:rPr>
              <w:t>0.00674</w:t>
            </w:r>
          </w:p>
        </w:tc>
      </w:tr>
      <w:tr w:rsidR="002164A8" w:rsidRPr="00B31F96" w14:paraId="21FBE184" w14:textId="77777777">
        <w:tc>
          <w:tcPr>
            <w:tcW w:w="4675" w:type="dxa"/>
          </w:tcPr>
          <w:p w14:paraId="55C6019C" w14:textId="77777777" w:rsidR="002164A8" w:rsidRPr="00B31F96" w:rsidRDefault="002164A8">
            <w:r w:rsidRPr="00B31F96">
              <w:lastRenderedPageBreak/>
              <w:t>30</w:t>
            </w:r>
            <w:r w:rsidRPr="00B31F96">
              <w:rPr>
                <w:vertAlign w:val="superscript"/>
              </w:rPr>
              <w:t>0</w:t>
            </w:r>
          </w:p>
        </w:tc>
        <w:tc>
          <w:tcPr>
            <w:tcW w:w="4675" w:type="dxa"/>
            <w:vAlign w:val="bottom"/>
          </w:tcPr>
          <w:p w14:paraId="2838B170" w14:textId="1EA102C7" w:rsidR="002164A8" w:rsidRPr="00B31F96" w:rsidRDefault="002164A8">
            <w:pPr>
              <w:rPr>
                <w:color w:val="000000"/>
              </w:rPr>
            </w:pPr>
            <w:r w:rsidRPr="00B31F96">
              <w:rPr>
                <w:color w:val="000000"/>
              </w:rPr>
              <w:t>0.01505</w:t>
            </w:r>
          </w:p>
        </w:tc>
      </w:tr>
      <w:tr w:rsidR="002164A8" w:rsidRPr="00B31F96" w14:paraId="2AC0CB52" w14:textId="77777777">
        <w:tc>
          <w:tcPr>
            <w:tcW w:w="4675" w:type="dxa"/>
          </w:tcPr>
          <w:p w14:paraId="570757E6" w14:textId="77777777" w:rsidR="002164A8" w:rsidRPr="00B31F96" w:rsidRDefault="002164A8">
            <w:pPr>
              <w:rPr>
                <w:vertAlign w:val="superscript"/>
              </w:rPr>
            </w:pPr>
            <w:r w:rsidRPr="00B31F96">
              <w:t>35</w:t>
            </w:r>
            <w:r w:rsidRPr="00B31F96">
              <w:rPr>
                <w:vertAlign w:val="superscript"/>
              </w:rPr>
              <w:t>0</w:t>
            </w:r>
          </w:p>
        </w:tc>
        <w:tc>
          <w:tcPr>
            <w:tcW w:w="4675" w:type="dxa"/>
            <w:vAlign w:val="bottom"/>
          </w:tcPr>
          <w:p w14:paraId="4FC3EF51" w14:textId="33A03D78" w:rsidR="002164A8" w:rsidRPr="00B31F96" w:rsidRDefault="002164A8">
            <w:pPr>
              <w:rPr>
                <w:color w:val="000000"/>
              </w:rPr>
            </w:pPr>
            <w:r w:rsidRPr="00B31F96">
              <w:rPr>
                <w:color w:val="000000"/>
              </w:rPr>
              <w:t>0.03891</w:t>
            </w:r>
          </w:p>
        </w:tc>
      </w:tr>
      <w:tr w:rsidR="002164A8" w:rsidRPr="00B31F96" w14:paraId="52397B22" w14:textId="77777777">
        <w:tc>
          <w:tcPr>
            <w:tcW w:w="4675" w:type="dxa"/>
          </w:tcPr>
          <w:p w14:paraId="041B2906" w14:textId="00008F2B" w:rsidR="002164A8" w:rsidRPr="00B31F96" w:rsidRDefault="002164A8">
            <w:pPr>
              <w:rPr>
                <w:vertAlign w:val="superscript"/>
              </w:rPr>
            </w:pPr>
            <w:r w:rsidRPr="00B31F96">
              <w:t>37</w:t>
            </w:r>
            <w:r w:rsidRPr="00B31F96">
              <w:rPr>
                <w:vertAlign w:val="superscript"/>
              </w:rPr>
              <w:t>0</w:t>
            </w:r>
          </w:p>
        </w:tc>
        <w:tc>
          <w:tcPr>
            <w:tcW w:w="4675" w:type="dxa"/>
            <w:vAlign w:val="bottom"/>
          </w:tcPr>
          <w:p w14:paraId="21018434" w14:textId="62C4AE9D" w:rsidR="002164A8" w:rsidRPr="00B31F96" w:rsidRDefault="002164A8">
            <w:pPr>
              <w:rPr>
                <w:color w:val="000000"/>
              </w:rPr>
            </w:pPr>
            <w:r w:rsidRPr="00B31F96">
              <w:rPr>
                <w:color w:val="000000"/>
              </w:rPr>
              <w:t>0.3</w:t>
            </w:r>
          </w:p>
        </w:tc>
      </w:tr>
    </w:tbl>
    <w:p w14:paraId="098EF97C" w14:textId="77777777" w:rsidR="002164A8" w:rsidRPr="00B31F96" w:rsidRDefault="002164A8" w:rsidP="002164A8"/>
    <w:p w14:paraId="4D05BF8C" w14:textId="01A96A82" w:rsidR="002164A8" w:rsidRPr="00B31F96" w:rsidRDefault="002164A8" w:rsidP="002164A8">
      <w:r w:rsidRPr="00B31F96">
        <w:t xml:space="preserve">El- Hassan 1974, </w:t>
      </w:r>
      <w:proofErr w:type="spellStart"/>
      <w:r w:rsidRPr="00B31F96">
        <w:t>Bulinus</w:t>
      </w:r>
      <w:proofErr w:type="spellEnd"/>
      <w:r w:rsidRPr="00B31F96">
        <w:t xml:space="preserve"> </w:t>
      </w:r>
      <w:r w:rsidR="00582F9E" w:rsidRPr="00B31F96">
        <w:t>truncates</w:t>
      </w:r>
    </w:p>
    <w:p w14:paraId="62B80E94" w14:textId="77777777" w:rsidR="00582F9E" w:rsidRPr="00B31F96" w:rsidRDefault="00582F9E" w:rsidP="002164A8"/>
    <w:tbl>
      <w:tblPr>
        <w:tblStyle w:val="TableGrid"/>
        <w:tblW w:w="0" w:type="auto"/>
        <w:tblLook w:val="04A0" w:firstRow="1" w:lastRow="0" w:firstColumn="1" w:lastColumn="0" w:noHBand="0" w:noVBand="1"/>
      </w:tblPr>
      <w:tblGrid>
        <w:gridCol w:w="4675"/>
        <w:gridCol w:w="4675"/>
      </w:tblGrid>
      <w:tr w:rsidR="00582F9E" w:rsidRPr="00B31F96" w14:paraId="1164E818" w14:textId="77777777" w:rsidTr="00582F9E">
        <w:tc>
          <w:tcPr>
            <w:tcW w:w="4675" w:type="dxa"/>
          </w:tcPr>
          <w:p w14:paraId="6DCA2A82" w14:textId="77777777" w:rsidR="00582F9E" w:rsidRPr="00B31F96" w:rsidRDefault="00582F9E" w:rsidP="00320570">
            <w:r w:rsidRPr="00B31F96">
              <w:t xml:space="preserve">Temperature </w:t>
            </w:r>
          </w:p>
        </w:tc>
        <w:tc>
          <w:tcPr>
            <w:tcW w:w="4675" w:type="dxa"/>
          </w:tcPr>
          <w:p w14:paraId="7FCDB34F" w14:textId="5458788D" w:rsidR="00582F9E" w:rsidRPr="00B31F96" w:rsidRDefault="00582F9E" w:rsidP="00320570">
            <w:pPr>
              <w:rPr>
                <w:color w:val="000000"/>
              </w:rPr>
            </w:pPr>
            <w:r w:rsidRPr="00B31F96">
              <w:rPr>
                <w:color w:val="000000"/>
              </w:rPr>
              <w:t xml:space="preserve">Mortality rate </w:t>
            </w:r>
          </w:p>
        </w:tc>
      </w:tr>
      <w:tr w:rsidR="002164A8" w:rsidRPr="00B31F96" w14:paraId="5C8A4C7D" w14:textId="77777777">
        <w:tc>
          <w:tcPr>
            <w:tcW w:w="4675" w:type="dxa"/>
          </w:tcPr>
          <w:p w14:paraId="1E35FE57" w14:textId="5B67BBB7" w:rsidR="002164A8" w:rsidRPr="00B31F96" w:rsidRDefault="002164A8">
            <w:pPr>
              <w:rPr>
                <w:vertAlign w:val="superscript"/>
              </w:rPr>
            </w:pPr>
            <w:r w:rsidRPr="00B31F96">
              <w:t>10</w:t>
            </w:r>
            <w:r w:rsidRPr="00B31F96">
              <w:rPr>
                <w:vertAlign w:val="superscript"/>
              </w:rPr>
              <w:t>0</w:t>
            </w:r>
          </w:p>
        </w:tc>
        <w:tc>
          <w:tcPr>
            <w:tcW w:w="4675" w:type="dxa"/>
            <w:vAlign w:val="bottom"/>
          </w:tcPr>
          <w:p w14:paraId="186B0422" w14:textId="30F5377D" w:rsidR="002164A8" w:rsidRPr="00B31F96" w:rsidRDefault="002164A8">
            <w:pPr>
              <w:rPr>
                <w:color w:val="000000"/>
              </w:rPr>
            </w:pPr>
            <w:r w:rsidRPr="00B31F96">
              <w:rPr>
                <w:color w:val="000000"/>
              </w:rPr>
              <w:t>0.00442</w:t>
            </w:r>
          </w:p>
        </w:tc>
      </w:tr>
      <w:tr w:rsidR="002164A8" w:rsidRPr="00B31F96" w14:paraId="5FDB0D02" w14:textId="77777777">
        <w:tc>
          <w:tcPr>
            <w:tcW w:w="4675" w:type="dxa"/>
          </w:tcPr>
          <w:p w14:paraId="40A543D5" w14:textId="77777777" w:rsidR="002164A8" w:rsidRPr="00B31F96" w:rsidRDefault="002164A8">
            <w:pPr>
              <w:rPr>
                <w:vertAlign w:val="superscript"/>
              </w:rPr>
            </w:pPr>
            <w:r w:rsidRPr="00B31F96">
              <w:t>12.5</w:t>
            </w:r>
            <w:r w:rsidRPr="00B31F96">
              <w:rPr>
                <w:vertAlign w:val="superscript"/>
              </w:rPr>
              <w:t>0</w:t>
            </w:r>
          </w:p>
        </w:tc>
        <w:tc>
          <w:tcPr>
            <w:tcW w:w="4675" w:type="dxa"/>
            <w:vAlign w:val="bottom"/>
          </w:tcPr>
          <w:p w14:paraId="1F2815DA" w14:textId="171A3D1F" w:rsidR="002164A8" w:rsidRPr="00B31F96" w:rsidRDefault="002164A8">
            <w:pPr>
              <w:rPr>
                <w:color w:val="000000"/>
              </w:rPr>
            </w:pPr>
            <w:r w:rsidRPr="00B31F96">
              <w:rPr>
                <w:color w:val="000000"/>
              </w:rPr>
              <w:t>0.00329</w:t>
            </w:r>
          </w:p>
        </w:tc>
      </w:tr>
      <w:tr w:rsidR="002164A8" w:rsidRPr="00B31F96" w14:paraId="63065E20" w14:textId="77777777">
        <w:tc>
          <w:tcPr>
            <w:tcW w:w="4675" w:type="dxa"/>
          </w:tcPr>
          <w:p w14:paraId="718EE422" w14:textId="77777777" w:rsidR="002164A8" w:rsidRPr="00B31F96" w:rsidRDefault="002164A8">
            <w:pPr>
              <w:rPr>
                <w:vertAlign w:val="superscript"/>
              </w:rPr>
            </w:pPr>
            <w:r w:rsidRPr="00B31F96">
              <w:t>15</w:t>
            </w:r>
            <w:r w:rsidRPr="00B31F96">
              <w:rPr>
                <w:vertAlign w:val="superscript"/>
              </w:rPr>
              <w:t>0</w:t>
            </w:r>
          </w:p>
        </w:tc>
        <w:tc>
          <w:tcPr>
            <w:tcW w:w="4675" w:type="dxa"/>
            <w:vAlign w:val="bottom"/>
          </w:tcPr>
          <w:p w14:paraId="11D2E776" w14:textId="62FAB9E2" w:rsidR="002164A8" w:rsidRPr="00B31F96" w:rsidRDefault="002164A8">
            <w:pPr>
              <w:rPr>
                <w:color w:val="000000"/>
              </w:rPr>
            </w:pPr>
            <w:r w:rsidRPr="00B31F96">
              <w:rPr>
                <w:color w:val="000000"/>
              </w:rPr>
              <w:t>0.00218</w:t>
            </w:r>
          </w:p>
        </w:tc>
      </w:tr>
      <w:tr w:rsidR="002164A8" w:rsidRPr="00B31F96" w14:paraId="7407ABBC" w14:textId="77777777">
        <w:tc>
          <w:tcPr>
            <w:tcW w:w="4675" w:type="dxa"/>
          </w:tcPr>
          <w:p w14:paraId="0655DDAD" w14:textId="77777777" w:rsidR="002164A8" w:rsidRPr="00B31F96" w:rsidRDefault="002164A8">
            <w:r w:rsidRPr="00B31F96">
              <w:t>20</w:t>
            </w:r>
            <w:r w:rsidRPr="00B31F96">
              <w:rPr>
                <w:vertAlign w:val="superscript"/>
              </w:rPr>
              <w:t>0</w:t>
            </w:r>
          </w:p>
        </w:tc>
        <w:tc>
          <w:tcPr>
            <w:tcW w:w="4675" w:type="dxa"/>
            <w:vAlign w:val="bottom"/>
          </w:tcPr>
          <w:p w14:paraId="2725E67A" w14:textId="7CCA9BFC" w:rsidR="002164A8" w:rsidRPr="00B31F96" w:rsidRDefault="002164A8">
            <w:pPr>
              <w:rPr>
                <w:color w:val="000000"/>
              </w:rPr>
            </w:pPr>
            <w:r w:rsidRPr="00B31F96">
              <w:rPr>
                <w:color w:val="000000"/>
              </w:rPr>
              <w:t>0.00144</w:t>
            </w:r>
          </w:p>
        </w:tc>
      </w:tr>
      <w:tr w:rsidR="002164A8" w:rsidRPr="00B31F96" w14:paraId="772B184E" w14:textId="77777777">
        <w:tc>
          <w:tcPr>
            <w:tcW w:w="4675" w:type="dxa"/>
          </w:tcPr>
          <w:p w14:paraId="65544E32" w14:textId="77777777" w:rsidR="002164A8" w:rsidRPr="00B31F96" w:rsidRDefault="002164A8">
            <w:r w:rsidRPr="00B31F96">
              <w:t>25</w:t>
            </w:r>
            <w:r w:rsidRPr="00B31F96">
              <w:rPr>
                <w:vertAlign w:val="superscript"/>
              </w:rPr>
              <w:t>0</w:t>
            </w:r>
          </w:p>
        </w:tc>
        <w:tc>
          <w:tcPr>
            <w:tcW w:w="4675" w:type="dxa"/>
            <w:vAlign w:val="bottom"/>
          </w:tcPr>
          <w:p w14:paraId="6E48BA97" w14:textId="4BFE8A64" w:rsidR="002164A8" w:rsidRPr="00B31F96" w:rsidRDefault="002164A8">
            <w:pPr>
              <w:rPr>
                <w:color w:val="000000"/>
              </w:rPr>
            </w:pPr>
            <w:r w:rsidRPr="00B31F96">
              <w:rPr>
                <w:color w:val="000000"/>
              </w:rPr>
              <w:t>0.00518</w:t>
            </w:r>
          </w:p>
        </w:tc>
      </w:tr>
      <w:tr w:rsidR="002164A8" w:rsidRPr="00B31F96" w14:paraId="7669CE28" w14:textId="77777777">
        <w:tc>
          <w:tcPr>
            <w:tcW w:w="4675" w:type="dxa"/>
          </w:tcPr>
          <w:p w14:paraId="4B506671" w14:textId="77777777" w:rsidR="002164A8" w:rsidRPr="00B31F96" w:rsidRDefault="002164A8">
            <w:r w:rsidRPr="00B31F96">
              <w:t>30</w:t>
            </w:r>
            <w:r w:rsidRPr="00B31F96">
              <w:rPr>
                <w:vertAlign w:val="superscript"/>
              </w:rPr>
              <w:t>0</w:t>
            </w:r>
          </w:p>
        </w:tc>
        <w:tc>
          <w:tcPr>
            <w:tcW w:w="4675" w:type="dxa"/>
            <w:vAlign w:val="bottom"/>
          </w:tcPr>
          <w:p w14:paraId="6676CB80" w14:textId="1FF5F034" w:rsidR="002164A8" w:rsidRPr="00B31F96" w:rsidRDefault="00011DE0">
            <w:pPr>
              <w:rPr>
                <w:color w:val="000000"/>
              </w:rPr>
            </w:pPr>
            <w:r w:rsidRPr="00B31F96">
              <w:rPr>
                <w:color w:val="000000"/>
              </w:rPr>
              <w:t>0.03077</w:t>
            </w:r>
          </w:p>
        </w:tc>
      </w:tr>
      <w:tr w:rsidR="002164A8" w:rsidRPr="00B31F96" w14:paraId="56D27A9F" w14:textId="77777777">
        <w:tc>
          <w:tcPr>
            <w:tcW w:w="4675" w:type="dxa"/>
          </w:tcPr>
          <w:p w14:paraId="5416BA82" w14:textId="77777777" w:rsidR="002164A8" w:rsidRPr="00B31F96" w:rsidRDefault="002164A8">
            <w:pPr>
              <w:rPr>
                <w:vertAlign w:val="superscript"/>
              </w:rPr>
            </w:pPr>
            <w:r w:rsidRPr="00B31F96">
              <w:t>35</w:t>
            </w:r>
            <w:r w:rsidRPr="00B31F96">
              <w:rPr>
                <w:vertAlign w:val="superscript"/>
              </w:rPr>
              <w:t>0</w:t>
            </w:r>
          </w:p>
        </w:tc>
        <w:tc>
          <w:tcPr>
            <w:tcW w:w="4675" w:type="dxa"/>
            <w:vAlign w:val="bottom"/>
          </w:tcPr>
          <w:p w14:paraId="06FDEF50" w14:textId="463A03C9" w:rsidR="002164A8" w:rsidRPr="00B31F96" w:rsidRDefault="00011DE0">
            <w:pPr>
              <w:rPr>
                <w:color w:val="000000"/>
              </w:rPr>
            </w:pPr>
            <w:r w:rsidRPr="00B31F96">
              <w:rPr>
                <w:color w:val="000000"/>
              </w:rPr>
              <w:t>0.09622</w:t>
            </w:r>
          </w:p>
        </w:tc>
      </w:tr>
      <w:tr w:rsidR="002164A8" w:rsidRPr="00B31F96" w14:paraId="5952552A" w14:textId="77777777">
        <w:tc>
          <w:tcPr>
            <w:tcW w:w="4675" w:type="dxa"/>
          </w:tcPr>
          <w:p w14:paraId="63B70631" w14:textId="77777777" w:rsidR="002164A8" w:rsidRPr="00B31F96" w:rsidRDefault="002164A8">
            <w:pPr>
              <w:rPr>
                <w:vertAlign w:val="superscript"/>
              </w:rPr>
            </w:pPr>
            <w:r w:rsidRPr="00B31F96">
              <w:t>37</w:t>
            </w:r>
            <w:r w:rsidRPr="00B31F96">
              <w:rPr>
                <w:vertAlign w:val="superscript"/>
              </w:rPr>
              <w:t>0</w:t>
            </w:r>
          </w:p>
        </w:tc>
        <w:tc>
          <w:tcPr>
            <w:tcW w:w="4675" w:type="dxa"/>
            <w:vAlign w:val="bottom"/>
          </w:tcPr>
          <w:p w14:paraId="7F757D3C" w14:textId="25B73658" w:rsidR="002164A8" w:rsidRPr="00B31F96" w:rsidRDefault="00011DE0">
            <w:pPr>
              <w:rPr>
                <w:color w:val="000000"/>
              </w:rPr>
            </w:pPr>
            <w:r w:rsidRPr="00B31F96">
              <w:rPr>
                <w:color w:val="000000"/>
              </w:rPr>
              <w:t>0.3</w:t>
            </w:r>
          </w:p>
        </w:tc>
      </w:tr>
    </w:tbl>
    <w:p w14:paraId="469A1B87" w14:textId="77777777" w:rsidR="002164A8" w:rsidRPr="00B31F96" w:rsidRDefault="002164A8" w:rsidP="002164A8"/>
    <w:p w14:paraId="31C5FD57" w14:textId="77777777" w:rsidR="00BB073F" w:rsidRPr="00B31F96" w:rsidRDefault="00BB073F" w:rsidP="00BB073F">
      <w:r w:rsidRPr="00B31F96">
        <w:t xml:space="preserve">R. F. Sturrock, 1966, </w:t>
      </w:r>
      <w:proofErr w:type="spellStart"/>
      <w:r w:rsidRPr="00B31F96">
        <w:t>Biomphalaria</w:t>
      </w:r>
      <w:proofErr w:type="spellEnd"/>
      <w:r w:rsidRPr="00B31F96">
        <w:t xml:space="preserve"> </w:t>
      </w:r>
      <w:proofErr w:type="spellStart"/>
      <w:r w:rsidRPr="00B31F96">
        <w:t>pfeifleri</w:t>
      </w:r>
      <w:proofErr w:type="spellEnd"/>
      <w:r w:rsidRPr="00B31F96">
        <w:t xml:space="preserve"> (Note use log function and take average of actual data to get mortality rate)</w:t>
      </w:r>
    </w:p>
    <w:p w14:paraId="1394BD63" w14:textId="77777777" w:rsidR="00BB073F" w:rsidRPr="00B31F96" w:rsidRDefault="00BB073F" w:rsidP="00BB073F"/>
    <w:tbl>
      <w:tblPr>
        <w:tblStyle w:val="TableGrid"/>
        <w:tblW w:w="0" w:type="auto"/>
        <w:tblLook w:val="04A0" w:firstRow="1" w:lastRow="0" w:firstColumn="1" w:lastColumn="0" w:noHBand="0" w:noVBand="1"/>
      </w:tblPr>
      <w:tblGrid>
        <w:gridCol w:w="4675"/>
        <w:gridCol w:w="4675"/>
      </w:tblGrid>
      <w:tr w:rsidR="00BB073F" w:rsidRPr="00B31F96" w14:paraId="3AD95112" w14:textId="77777777" w:rsidTr="00320570">
        <w:tc>
          <w:tcPr>
            <w:tcW w:w="4675" w:type="dxa"/>
          </w:tcPr>
          <w:p w14:paraId="4C323D14" w14:textId="77777777" w:rsidR="00BB073F" w:rsidRPr="00B31F96" w:rsidRDefault="00BB073F" w:rsidP="00320570">
            <w:r w:rsidRPr="00B31F96">
              <w:t xml:space="preserve">Temperature </w:t>
            </w:r>
          </w:p>
        </w:tc>
        <w:tc>
          <w:tcPr>
            <w:tcW w:w="4675" w:type="dxa"/>
          </w:tcPr>
          <w:p w14:paraId="3E5E185C" w14:textId="77777777" w:rsidR="00BB073F" w:rsidRPr="00B31F96" w:rsidRDefault="00BB073F" w:rsidP="00320570">
            <w:pPr>
              <w:rPr>
                <w:color w:val="000000"/>
              </w:rPr>
            </w:pPr>
            <w:r w:rsidRPr="00B31F96">
              <w:rPr>
                <w:color w:val="000000"/>
              </w:rPr>
              <w:t xml:space="preserve">Mortality rate </w:t>
            </w:r>
          </w:p>
        </w:tc>
      </w:tr>
      <w:tr w:rsidR="00BB073F" w:rsidRPr="00B31F96" w14:paraId="6766C055" w14:textId="77777777" w:rsidTr="00320570">
        <w:tc>
          <w:tcPr>
            <w:tcW w:w="4675" w:type="dxa"/>
          </w:tcPr>
          <w:p w14:paraId="3E07FC9A" w14:textId="77777777" w:rsidR="00BB073F" w:rsidRPr="00B31F96" w:rsidRDefault="00BB073F" w:rsidP="00320570">
            <w:pPr>
              <w:rPr>
                <w:vertAlign w:val="superscript"/>
              </w:rPr>
            </w:pPr>
            <w:r w:rsidRPr="00B31F96">
              <w:t>19</w:t>
            </w:r>
            <w:r w:rsidRPr="00B31F96">
              <w:rPr>
                <w:vertAlign w:val="superscript"/>
              </w:rPr>
              <w:t>0</w:t>
            </w:r>
          </w:p>
        </w:tc>
        <w:tc>
          <w:tcPr>
            <w:tcW w:w="4675" w:type="dxa"/>
            <w:vAlign w:val="bottom"/>
          </w:tcPr>
          <w:p w14:paraId="53726A59" w14:textId="77777777" w:rsidR="00BB073F" w:rsidRPr="00B31F96" w:rsidRDefault="00BB073F" w:rsidP="00320570">
            <w:pPr>
              <w:rPr>
                <w:color w:val="000000"/>
              </w:rPr>
            </w:pPr>
            <w:r w:rsidRPr="00B31F96">
              <w:rPr>
                <w:color w:val="000000"/>
              </w:rPr>
              <w:t>0.0142923</w:t>
            </w:r>
          </w:p>
        </w:tc>
      </w:tr>
      <w:tr w:rsidR="00BB073F" w:rsidRPr="00B31F96" w14:paraId="6FFC4CEE" w14:textId="77777777" w:rsidTr="00320570">
        <w:tc>
          <w:tcPr>
            <w:tcW w:w="4675" w:type="dxa"/>
          </w:tcPr>
          <w:p w14:paraId="6BED5B36" w14:textId="77777777" w:rsidR="00BB073F" w:rsidRPr="00B31F96" w:rsidRDefault="00BB073F" w:rsidP="00320570">
            <w:pPr>
              <w:rPr>
                <w:vertAlign w:val="superscript"/>
              </w:rPr>
            </w:pPr>
            <w:r w:rsidRPr="00B31F96">
              <w:t>25</w:t>
            </w:r>
            <w:r w:rsidRPr="00B31F96">
              <w:rPr>
                <w:vertAlign w:val="superscript"/>
              </w:rPr>
              <w:t>0</w:t>
            </w:r>
          </w:p>
        </w:tc>
        <w:tc>
          <w:tcPr>
            <w:tcW w:w="4675" w:type="dxa"/>
            <w:vAlign w:val="bottom"/>
          </w:tcPr>
          <w:p w14:paraId="0BD11AC2" w14:textId="77777777" w:rsidR="00BB073F" w:rsidRPr="00B31F96" w:rsidRDefault="00BB073F" w:rsidP="00320570">
            <w:pPr>
              <w:rPr>
                <w:color w:val="000000"/>
              </w:rPr>
            </w:pPr>
            <w:r w:rsidRPr="00B31F96">
              <w:rPr>
                <w:color w:val="000000"/>
              </w:rPr>
              <w:t>0.01361983</w:t>
            </w:r>
          </w:p>
        </w:tc>
      </w:tr>
      <w:tr w:rsidR="00BB073F" w:rsidRPr="00B31F96" w14:paraId="3B6A6BE2" w14:textId="77777777" w:rsidTr="00320570">
        <w:tc>
          <w:tcPr>
            <w:tcW w:w="4675" w:type="dxa"/>
          </w:tcPr>
          <w:p w14:paraId="3D20391A" w14:textId="77777777" w:rsidR="00BB073F" w:rsidRPr="00B31F96" w:rsidRDefault="00BB073F" w:rsidP="00320570">
            <w:pPr>
              <w:rPr>
                <w:vertAlign w:val="superscript"/>
              </w:rPr>
            </w:pPr>
            <w:r w:rsidRPr="00B31F96">
              <w:t>30</w:t>
            </w:r>
            <w:r w:rsidRPr="00B31F96">
              <w:rPr>
                <w:vertAlign w:val="superscript"/>
              </w:rPr>
              <w:t>0</w:t>
            </w:r>
          </w:p>
        </w:tc>
        <w:tc>
          <w:tcPr>
            <w:tcW w:w="4675" w:type="dxa"/>
            <w:vAlign w:val="bottom"/>
          </w:tcPr>
          <w:p w14:paraId="183B70FE" w14:textId="77777777" w:rsidR="00BB073F" w:rsidRPr="00B31F96" w:rsidRDefault="00BB073F" w:rsidP="00320570">
            <w:pPr>
              <w:rPr>
                <w:color w:val="000000"/>
              </w:rPr>
            </w:pPr>
            <w:r w:rsidRPr="00B31F96">
              <w:rPr>
                <w:color w:val="000000"/>
              </w:rPr>
              <w:t>0.04106602</w:t>
            </w:r>
          </w:p>
        </w:tc>
      </w:tr>
    </w:tbl>
    <w:p w14:paraId="2341E39F" w14:textId="77777777" w:rsidR="00BB073F" w:rsidRPr="00B31F96" w:rsidRDefault="00BB073F" w:rsidP="006C4FFD"/>
    <w:p w14:paraId="4136D4AA" w14:textId="7F04F229" w:rsidR="00171574" w:rsidRPr="00B31F96" w:rsidRDefault="00171574" w:rsidP="00171574">
      <w:r w:rsidRPr="00B31F96">
        <w:t xml:space="preserve">Foster 1964, </w:t>
      </w:r>
      <w:proofErr w:type="spellStart"/>
      <w:r w:rsidRPr="00B31F96">
        <w:t>Biomphalaria</w:t>
      </w:r>
      <w:proofErr w:type="spellEnd"/>
      <w:r w:rsidRPr="00B31F96">
        <w:t xml:space="preserve"> </w:t>
      </w:r>
      <w:proofErr w:type="spellStart"/>
      <w:r w:rsidRPr="00B31F96">
        <w:t>pfeifleri</w:t>
      </w:r>
      <w:proofErr w:type="spellEnd"/>
    </w:p>
    <w:p w14:paraId="7BCB15E9" w14:textId="77777777" w:rsidR="00582F9E" w:rsidRPr="00B31F96" w:rsidRDefault="00582F9E" w:rsidP="00171574"/>
    <w:tbl>
      <w:tblPr>
        <w:tblStyle w:val="TableGrid"/>
        <w:tblW w:w="0" w:type="auto"/>
        <w:tblLook w:val="04A0" w:firstRow="1" w:lastRow="0" w:firstColumn="1" w:lastColumn="0" w:noHBand="0" w:noVBand="1"/>
      </w:tblPr>
      <w:tblGrid>
        <w:gridCol w:w="4675"/>
        <w:gridCol w:w="4675"/>
      </w:tblGrid>
      <w:tr w:rsidR="00582F9E" w:rsidRPr="00B31F96" w14:paraId="1C262923" w14:textId="77777777" w:rsidTr="00582F9E">
        <w:tc>
          <w:tcPr>
            <w:tcW w:w="4675" w:type="dxa"/>
          </w:tcPr>
          <w:p w14:paraId="3599480E" w14:textId="77777777" w:rsidR="00582F9E" w:rsidRPr="00B31F96" w:rsidRDefault="00582F9E" w:rsidP="00320570">
            <w:r w:rsidRPr="00B31F96">
              <w:t xml:space="preserve">Temperature </w:t>
            </w:r>
          </w:p>
        </w:tc>
        <w:tc>
          <w:tcPr>
            <w:tcW w:w="4675" w:type="dxa"/>
          </w:tcPr>
          <w:p w14:paraId="546E0798" w14:textId="27CABCFE" w:rsidR="00582F9E" w:rsidRPr="00B31F96" w:rsidRDefault="00582F9E" w:rsidP="00320570">
            <w:pPr>
              <w:rPr>
                <w:color w:val="000000"/>
              </w:rPr>
            </w:pPr>
            <w:r w:rsidRPr="00B31F96">
              <w:rPr>
                <w:color w:val="000000"/>
              </w:rPr>
              <w:t xml:space="preserve">Mortality rate </w:t>
            </w:r>
          </w:p>
        </w:tc>
      </w:tr>
      <w:tr w:rsidR="00171574" w:rsidRPr="00B31F96" w14:paraId="52E27B3F" w14:textId="77777777">
        <w:tc>
          <w:tcPr>
            <w:tcW w:w="4675" w:type="dxa"/>
          </w:tcPr>
          <w:p w14:paraId="04CF84CA" w14:textId="33591C54" w:rsidR="00171574" w:rsidRPr="00B31F96" w:rsidRDefault="00171574">
            <w:pPr>
              <w:rPr>
                <w:vertAlign w:val="superscript"/>
              </w:rPr>
            </w:pPr>
            <w:r w:rsidRPr="00B31F96">
              <w:t>22.85</w:t>
            </w:r>
            <w:r w:rsidRPr="00B31F96">
              <w:rPr>
                <w:vertAlign w:val="superscript"/>
              </w:rPr>
              <w:t>0</w:t>
            </w:r>
          </w:p>
        </w:tc>
        <w:tc>
          <w:tcPr>
            <w:tcW w:w="4675" w:type="dxa"/>
            <w:vAlign w:val="bottom"/>
          </w:tcPr>
          <w:p w14:paraId="2825F2DB" w14:textId="476DD366" w:rsidR="00171574" w:rsidRPr="00B31F96" w:rsidRDefault="00171574">
            <w:pPr>
              <w:rPr>
                <w:color w:val="000000"/>
              </w:rPr>
            </w:pPr>
            <w:r w:rsidRPr="00B31F96">
              <w:rPr>
                <w:color w:val="000000"/>
              </w:rPr>
              <w:t>0.006674626</w:t>
            </w:r>
          </w:p>
        </w:tc>
      </w:tr>
      <w:tr w:rsidR="00171574" w:rsidRPr="00B31F96" w14:paraId="655A7FD3" w14:textId="77777777">
        <w:tc>
          <w:tcPr>
            <w:tcW w:w="4675" w:type="dxa"/>
          </w:tcPr>
          <w:p w14:paraId="559F08DC" w14:textId="0E1DBC4D" w:rsidR="00171574" w:rsidRPr="00B31F96" w:rsidRDefault="00171574">
            <w:pPr>
              <w:rPr>
                <w:vertAlign w:val="superscript"/>
              </w:rPr>
            </w:pPr>
            <w:r w:rsidRPr="00B31F96">
              <w:t>24.01</w:t>
            </w:r>
            <w:r w:rsidRPr="00B31F96">
              <w:rPr>
                <w:vertAlign w:val="superscript"/>
              </w:rPr>
              <w:t>0</w:t>
            </w:r>
          </w:p>
        </w:tc>
        <w:tc>
          <w:tcPr>
            <w:tcW w:w="4675" w:type="dxa"/>
            <w:vAlign w:val="bottom"/>
          </w:tcPr>
          <w:p w14:paraId="5123CC1E" w14:textId="1E0CB6E6" w:rsidR="00171574" w:rsidRPr="00B31F96" w:rsidRDefault="00171574">
            <w:pPr>
              <w:rPr>
                <w:color w:val="000000"/>
              </w:rPr>
            </w:pPr>
            <w:r w:rsidRPr="00B31F96">
              <w:rPr>
                <w:color w:val="000000"/>
              </w:rPr>
              <w:t>0.01155245</w:t>
            </w:r>
          </w:p>
        </w:tc>
      </w:tr>
      <w:tr w:rsidR="00171574" w:rsidRPr="00B31F96" w14:paraId="780A894C" w14:textId="77777777">
        <w:tc>
          <w:tcPr>
            <w:tcW w:w="4675" w:type="dxa"/>
          </w:tcPr>
          <w:p w14:paraId="5BE6B531" w14:textId="4FD6E15B" w:rsidR="00171574" w:rsidRPr="00B31F96" w:rsidRDefault="00171574">
            <w:pPr>
              <w:rPr>
                <w:vertAlign w:val="superscript"/>
              </w:rPr>
            </w:pPr>
            <w:r w:rsidRPr="00B31F96">
              <w:t>26.26</w:t>
            </w:r>
            <w:r w:rsidRPr="00B31F96">
              <w:rPr>
                <w:vertAlign w:val="superscript"/>
              </w:rPr>
              <w:t>0</w:t>
            </w:r>
          </w:p>
        </w:tc>
        <w:tc>
          <w:tcPr>
            <w:tcW w:w="4675" w:type="dxa"/>
            <w:vAlign w:val="bottom"/>
          </w:tcPr>
          <w:p w14:paraId="3CC1F616" w14:textId="6D85D7C7" w:rsidR="00171574" w:rsidRPr="00B31F96" w:rsidRDefault="00171574">
            <w:pPr>
              <w:rPr>
                <w:color w:val="000000"/>
              </w:rPr>
            </w:pPr>
            <w:r w:rsidRPr="00B31F96">
              <w:rPr>
                <w:color w:val="000000"/>
              </w:rPr>
              <w:t>0.0260108</w:t>
            </w:r>
          </w:p>
        </w:tc>
      </w:tr>
      <w:tr w:rsidR="00171574" w:rsidRPr="00B31F96" w14:paraId="7AB4F56E" w14:textId="77777777">
        <w:tc>
          <w:tcPr>
            <w:tcW w:w="4675" w:type="dxa"/>
          </w:tcPr>
          <w:p w14:paraId="47422A9C" w14:textId="4712630F" w:rsidR="00171574" w:rsidRPr="00B31F96" w:rsidRDefault="00171574">
            <w:r w:rsidRPr="00B31F96">
              <w:t>28.07</w:t>
            </w:r>
            <w:r w:rsidRPr="00B31F96">
              <w:rPr>
                <w:vertAlign w:val="superscript"/>
              </w:rPr>
              <w:t>0</w:t>
            </w:r>
          </w:p>
        </w:tc>
        <w:tc>
          <w:tcPr>
            <w:tcW w:w="4675" w:type="dxa"/>
            <w:vAlign w:val="bottom"/>
          </w:tcPr>
          <w:p w14:paraId="50698234" w14:textId="3102FC4C" w:rsidR="00171574" w:rsidRPr="00B31F96" w:rsidRDefault="00171574">
            <w:pPr>
              <w:rPr>
                <w:color w:val="000000"/>
              </w:rPr>
            </w:pPr>
            <w:r w:rsidRPr="00B31F96">
              <w:rPr>
                <w:color w:val="000000"/>
              </w:rPr>
              <w:t>0.03678792</w:t>
            </w:r>
          </w:p>
        </w:tc>
      </w:tr>
    </w:tbl>
    <w:p w14:paraId="3B2B3A4B" w14:textId="04682FC2" w:rsidR="00BB1D63" w:rsidRPr="00B31F96" w:rsidRDefault="00BB1D63" w:rsidP="006C4FFD"/>
    <w:p w14:paraId="2BFCD728" w14:textId="3B27306E" w:rsidR="00BB1D63" w:rsidRPr="00B31F96" w:rsidRDefault="00BB1D63" w:rsidP="006C4FFD"/>
    <w:p w14:paraId="6979AFFE" w14:textId="6C4E15BF" w:rsidR="00E33D82" w:rsidRPr="00B31F96" w:rsidRDefault="00E33D82" w:rsidP="006C4FFD"/>
    <w:p w14:paraId="0AA5356E" w14:textId="7EFF65F1" w:rsidR="00E33D82" w:rsidRPr="00B31F96" w:rsidRDefault="00E33D82" w:rsidP="006C4FFD"/>
    <w:p w14:paraId="26F6DC78" w14:textId="67749C44" w:rsidR="00E33D82" w:rsidRPr="00B31F96" w:rsidRDefault="00E33D82" w:rsidP="006C4FFD"/>
    <w:p w14:paraId="7F9BD123" w14:textId="44488011" w:rsidR="00E33D82" w:rsidRPr="00B31F96" w:rsidRDefault="00E33D82" w:rsidP="006C4FFD"/>
    <w:p w14:paraId="2C65DD79" w14:textId="5AEE47DE" w:rsidR="00531A58" w:rsidRPr="00B31F96" w:rsidRDefault="00531A58" w:rsidP="006C4FFD"/>
    <w:p w14:paraId="0247F27C" w14:textId="1D2E2291" w:rsidR="00531A58" w:rsidRPr="00B31F96" w:rsidRDefault="00531A58" w:rsidP="006C4FFD"/>
    <w:p w14:paraId="0DF0CBE7" w14:textId="69CB2260" w:rsidR="00531A58" w:rsidRPr="00B31F96" w:rsidRDefault="00531A58" w:rsidP="006C4FFD"/>
    <w:p w14:paraId="30F2A554" w14:textId="67BD42EF" w:rsidR="00531A58" w:rsidRPr="00B31F96" w:rsidRDefault="00531A58" w:rsidP="006C4FFD"/>
    <w:p w14:paraId="62BDA63C" w14:textId="209F3CB7" w:rsidR="00531A58" w:rsidRPr="00B31F96" w:rsidRDefault="00531A58" w:rsidP="006C4FFD"/>
    <w:p w14:paraId="17E9080F" w14:textId="61E6D72D" w:rsidR="00531A58" w:rsidRPr="00B31F96" w:rsidRDefault="00531A58" w:rsidP="006C4FFD"/>
    <w:p w14:paraId="6FD9CE3C" w14:textId="77E4EE63" w:rsidR="00531A58" w:rsidRPr="00B31F96" w:rsidRDefault="00531A58" w:rsidP="006C4FFD"/>
    <w:p w14:paraId="249A498C" w14:textId="4E0443D2" w:rsidR="00B55595" w:rsidRPr="00B31F96" w:rsidRDefault="00B55595" w:rsidP="006C4FFD"/>
    <w:p w14:paraId="14AA9F77" w14:textId="70B45957" w:rsidR="00B55595" w:rsidRPr="00B31F96" w:rsidRDefault="00B55595" w:rsidP="006C4FFD"/>
    <w:p w14:paraId="51D458E3" w14:textId="5A62E716" w:rsidR="00B55595" w:rsidRPr="00B31F96" w:rsidRDefault="00B55595" w:rsidP="006C4FFD"/>
    <w:p w14:paraId="1F48230B" w14:textId="2D750DA0" w:rsidR="00B55595" w:rsidRPr="00B31F96" w:rsidRDefault="00B55595" w:rsidP="006C4FFD"/>
    <w:p w14:paraId="7E98888A" w14:textId="77777777" w:rsidR="00B55595" w:rsidRPr="00B31F96" w:rsidRDefault="00B55595" w:rsidP="006C4FFD"/>
    <w:p w14:paraId="56F91B13" w14:textId="25272E5A" w:rsidR="00BB1D63" w:rsidRPr="00B31F96" w:rsidRDefault="00BB1D63" w:rsidP="006C4FFD"/>
    <w:p w14:paraId="1E77690C" w14:textId="052B8CA0" w:rsidR="00BB1D63" w:rsidRPr="00B31F96" w:rsidRDefault="00B55595" w:rsidP="006C4FFD">
      <w:r w:rsidRPr="00B31F96">
        <w:rPr>
          <w:noProof/>
        </w:rPr>
        <w:drawing>
          <wp:inline distT="0" distB="0" distL="0" distR="0" wp14:anchorId="72BE7E35" wp14:editId="1C0A5C88">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35A13F" w14:textId="5577CB19" w:rsidR="00BB1D63" w:rsidRPr="00B31F96" w:rsidRDefault="00BB1D63" w:rsidP="006C4FFD"/>
    <w:p w14:paraId="6FB7566B" w14:textId="677B4CFE" w:rsidR="00BB1D63" w:rsidRPr="00B31F96" w:rsidRDefault="00BB1D63" w:rsidP="006C4FFD"/>
    <w:p w14:paraId="00458B83" w14:textId="0705CEE6" w:rsidR="00BB1D63" w:rsidRPr="00B31F96" w:rsidRDefault="00BB1D63" w:rsidP="006C4FFD"/>
    <w:p w14:paraId="04DF0AC7" w14:textId="7BAD1F24" w:rsidR="00BB1D63" w:rsidRPr="00B31F96" w:rsidRDefault="00BB1D63" w:rsidP="006C4FFD"/>
    <w:p w14:paraId="3B909521" w14:textId="548C8F1E" w:rsidR="00BB1D63" w:rsidRPr="00B31F96" w:rsidRDefault="00BB1D63" w:rsidP="006C4FFD"/>
    <w:p w14:paraId="2F5B5734" w14:textId="5E2D2F8B" w:rsidR="00B55595" w:rsidRPr="00B31F96" w:rsidRDefault="00B55595" w:rsidP="006C4FFD"/>
    <w:p w14:paraId="0685D68B" w14:textId="43CCA4BB" w:rsidR="00B55595" w:rsidRPr="00B31F96" w:rsidRDefault="00CB048D" w:rsidP="006C4FFD">
      <w:r w:rsidRPr="00B31F96">
        <w:rPr>
          <w:noProof/>
        </w:rPr>
        <w:lastRenderedPageBreak/>
        <w:drawing>
          <wp:inline distT="0" distB="0" distL="0" distR="0" wp14:anchorId="1CD86BD5" wp14:editId="5772F8F9">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02AC865" w14:textId="4456ABE0" w:rsidR="00B55595" w:rsidRPr="00B31F96" w:rsidRDefault="00B55595" w:rsidP="006C4FFD"/>
    <w:p w14:paraId="4C0C88CA" w14:textId="17E8941D" w:rsidR="00B55595" w:rsidRPr="00B31F96" w:rsidRDefault="00B55595" w:rsidP="006C4FFD"/>
    <w:p w14:paraId="5086D122" w14:textId="5F11F2D2" w:rsidR="00B55595" w:rsidRPr="00B31F96" w:rsidRDefault="00B55595" w:rsidP="006C4FFD"/>
    <w:p w14:paraId="4E9D4A97" w14:textId="034356B4" w:rsidR="00B55595" w:rsidRPr="00B31F96" w:rsidRDefault="00B55595" w:rsidP="006C4FFD"/>
    <w:p w14:paraId="4961F4AF" w14:textId="4DF4A761" w:rsidR="00B55595" w:rsidRPr="00B31F96" w:rsidRDefault="00B55595" w:rsidP="006C4FFD"/>
    <w:p w14:paraId="3DC621DC" w14:textId="0519605B" w:rsidR="00B55595" w:rsidRPr="00B31F96" w:rsidRDefault="00B55595" w:rsidP="006C4FFD"/>
    <w:p w14:paraId="3992297F" w14:textId="374ECDF2" w:rsidR="007C1298" w:rsidRPr="00B31F96" w:rsidRDefault="007C1298" w:rsidP="006C4FFD"/>
    <w:p w14:paraId="653F8A77" w14:textId="51AFD0FE" w:rsidR="007C1298" w:rsidRPr="00B31F96" w:rsidRDefault="007C1298" w:rsidP="006C4FFD"/>
    <w:p w14:paraId="60F19157" w14:textId="2E61941E" w:rsidR="007C1298" w:rsidRPr="00B31F96" w:rsidRDefault="007C1298" w:rsidP="006C4FFD"/>
    <w:p w14:paraId="707C10BF" w14:textId="629B6506" w:rsidR="007C1298" w:rsidRPr="00B31F96" w:rsidRDefault="007C1298" w:rsidP="006C4FFD"/>
    <w:p w14:paraId="7E7F77E9" w14:textId="7B281296" w:rsidR="007C1298" w:rsidRPr="00B31F96" w:rsidRDefault="007C1298" w:rsidP="006C4FFD"/>
    <w:p w14:paraId="30DEE6A3" w14:textId="7242C11F" w:rsidR="00B55595" w:rsidRPr="00B31F96" w:rsidRDefault="00B55595" w:rsidP="006C4FFD"/>
    <w:p w14:paraId="05F7AE2A" w14:textId="77777777" w:rsidR="00B55595" w:rsidRPr="00B31F96" w:rsidRDefault="00B55595" w:rsidP="006C4FFD"/>
    <w:p w14:paraId="59B05958" w14:textId="769D091E" w:rsidR="00D52730" w:rsidRPr="00B31F96" w:rsidRDefault="00A322B3" w:rsidP="00DB38CC">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prepatent period of snails </w:t>
      </w:r>
    </w:p>
    <w:p w14:paraId="2165181C" w14:textId="4A858BB6" w:rsidR="00D52730" w:rsidRPr="00B31F96" w:rsidRDefault="00D52730" w:rsidP="00D52730">
      <w:pPr>
        <w:rPr>
          <w:color w:val="FF0000"/>
        </w:rPr>
      </w:pPr>
      <w:r w:rsidRPr="00B31F96">
        <w:t xml:space="preserve">Guo-Jing Yang 2007, </w:t>
      </w:r>
      <w:proofErr w:type="spellStart"/>
      <w:r w:rsidRPr="00B31F96">
        <w:t>Oncomelania</w:t>
      </w:r>
      <w:proofErr w:type="spellEnd"/>
      <w:r w:rsidRPr="00B31F96">
        <w:t xml:space="preserve"> </w:t>
      </w:r>
      <w:proofErr w:type="spellStart"/>
      <w:r w:rsidRPr="00B31F96">
        <w:t>hupensis</w:t>
      </w:r>
      <w:proofErr w:type="spellEnd"/>
      <w:r w:rsidRPr="00B31F96">
        <w:t xml:space="preserve"> with S. japonicum </w:t>
      </w:r>
      <w:r w:rsidR="00B55595" w:rsidRPr="00B31F96">
        <w:rPr>
          <w:color w:val="FF0000"/>
        </w:rPr>
        <w:t xml:space="preserve">(we do not use this study because </w:t>
      </w:r>
      <w:proofErr w:type="spellStart"/>
      <w:r w:rsidR="00B55595" w:rsidRPr="00B31F96">
        <w:rPr>
          <w:color w:val="FF0000"/>
        </w:rPr>
        <w:t>Oncomelania</w:t>
      </w:r>
      <w:proofErr w:type="spellEnd"/>
      <w:r w:rsidR="00B55595" w:rsidRPr="00B31F96">
        <w:rPr>
          <w:color w:val="FF0000"/>
        </w:rPr>
        <w:t xml:space="preserve"> </w:t>
      </w:r>
      <w:proofErr w:type="spellStart"/>
      <w:r w:rsidR="00B55595" w:rsidRPr="00B31F96">
        <w:rPr>
          <w:color w:val="FF0000"/>
        </w:rPr>
        <w:t>hupensis</w:t>
      </w:r>
      <w:proofErr w:type="spellEnd"/>
      <w:r w:rsidR="00B55595" w:rsidRPr="00B31F96">
        <w:rPr>
          <w:color w:val="FF0000"/>
        </w:rPr>
        <w:t xml:space="preserve"> is not our interest species)</w:t>
      </w:r>
    </w:p>
    <w:p w14:paraId="3E5ABDF1" w14:textId="77777777" w:rsidR="00D52730" w:rsidRPr="00B31F96" w:rsidRDefault="00D52730" w:rsidP="00D52730"/>
    <w:tbl>
      <w:tblPr>
        <w:tblStyle w:val="TableGrid"/>
        <w:tblW w:w="0" w:type="auto"/>
        <w:tblInd w:w="5" w:type="dxa"/>
        <w:tblLook w:val="04A0" w:firstRow="1" w:lastRow="0" w:firstColumn="1" w:lastColumn="0" w:noHBand="0" w:noVBand="1"/>
      </w:tblPr>
      <w:tblGrid>
        <w:gridCol w:w="4673"/>
        <w:gridCol w:w="4672"/>
      </w:tblGrid>
      <w:tr w:rsidR="00D52730" w:rsidRPr="00B31F96" w14:paraId="1E69073D" w14:textId="77777777" w:rsidTr="00320570">
        <w:tc>
          <w:tcPr>
            <w:tcW w:w="4673" w:type="dxa"/>
          </w:tcPr>
          <w:p w14:paraId="3A35A33D" w14:textId="77777777" w:rsidR="00D52730" w:rsidRPr="00B31F96" w:rsidRDefault="00D52730" w:rsidP="00320570">
            <w:r w:rsidRPr="00B31F96">
              <w:t xml:space="preserve">Temperature </w:t>
            </w:r>
          </w:p>
        </w:tc>
        <w:tc>
          <w:tcPr>
            <w:tcW w:w="4672" w:type="dxa"/>
          </w:tcPr>
          <w:p w14:paraId="36C42916" w14:textId="486D63AD" w:rsidR="00D52730" w:rsidRPr="00B31F96" w:rsidRDefault="00BF47E8" w:rsidP="00320570">
            <w:pPr>
              <w:rPr>
                <w:color w:val="000000"/>
              </w:rPr>
            </w:pPr>
            <w:r w:rsidRPr="00B31F96">
              <w:rPr>
                <w:color w:val="000000"/>
              </w:rPr>
              <w:t xml:space="preserve">Prepatent period </w:t>
            </w:r>
            <w:r w:rsidR="00D52730" w:rsidRPr="00B31F96">
              <w:rPr>
                <w:color w:val="000000"/>
              </w:rPr>
              <w:t xml:space="preserve"> </w:t>
            </w:r>
          </w:p>
        </w:tc>
      </w:tr>
      <w:tr w:rsidR="00D52730" w:rsidRPr="00B31F96" w14:paraId="49F0D007" w14:textId="77777777" w:rsidTr="00320570">
        <w:tc>
          <w:tcPr>
            <w:tcW w:w="4673" w:type="dxa"/>
          </w:tcPr>
          <w:p w14:paraId="3E476542" w14:textId="77777777" w:rsidR="00D52730" w:rsidRPr="00B31F96" w:rsidRDefault="00D52730" w:rsidP="00320570">
            <w:pPr>
              <w:rPr>
                <w:vertAlign w:val="superscript"/>
              </w:rPr>
            </w:pPr>
            <w:r w:rsidRPr="00B31F96">
              <w:t>24</w:t>
            </w:r>
            <w:r w:rsidRPr="00B31F96">
              <w:rPr>
                <w:vertAlign w:val="superscript"/>
              </w:rPr>
              <w:t>0</w:t>
            </w:r>
          </w:p>
        </w:tc>
        <w:tc>
          <w:tcPr>
            <w:tcW w:w="4672" w:type="dxa"/>
            <w:vAlign w:val="bottom"/>
          </w:tcPr>
          <w:p w14:paraId="5404745C" w14:textId="77777777" w:rsidR="00D52730" w:rsidRPr="00B31F96" w:rsidRDefault="00D52730" w:rsidP="00320570">
            <w:pPr>
              <w:rPr>
                <w:color w:val="000000"/>
              </w:rPr>
            </w:pPr>
            <w:r w:rsidRPr="00B31F96">
              <w:rPr>
                <w:color w:val="000000"/>
              </w:rPr>
              <w:t>-(days)</w:t>
            </w:r>
          </w:p>
        </w:tc>
      </w:tr>
      <w:tr w:rsidR="00D52730" w:rsidRPr="00B31F96" w14:paraId="45A71FA2" w14:textId="77777777" w:rsidTr="00320570">
        <w:tc>
          <w:tcPr>
            <w:tcW w:w="4673" w:type="dxa"/>
          </w:tcPr>
          <w:p w14:paraId="366977E2" w14:textId="77777777" w:rsidR="00D52730" w:rsidRPr="00B31F96" w:rsidRDefault="00D52730" w:rsidP="00320570">
            <w:pPr>
              <w:rPr>
                <w:vertAlign w:val="superscript"/>
              </w:rPr>
            </w:pPr>
            <w:r w:rsidRPr="00B31F96">
              <w:t>18</w:t>
            </w:r>
            <w:r w:rsidRPr="00B31F96">
              <w:rPr>
                <w:vertAlign w:val="superscript"/>
              </w:rPr>
              <w:t>0</w:t>
            </w:r>
          </w:p>
        </w:tc>
        <w:tc>
          <w:tcPr>
            <w:tcW w:w="4672" w:type="dxa"/>
            <w:vAlign w:val="bottom"/>
          </w:tcPr>
          <w:p w14:paraId="0728DCB1" w14:textId="77777777" w:rsidR="00D52730" w:rsidRPr="00B31F96" w:rsidRDefault="00D52730" w:rsidP="00320570">
            <w:pPr>
              <w:rPr>
                <w:color w:val="000000"/>
              </w:rPr>
            </w:pPr>
            <w:r w:rsidRPr="00B31F96">
              <w:rPr>
                <w:color w:val="000000"/>
              </w:rPr>
              <w:t>-(days)</w:t>
            </w:r>
          </w:p>
        </w:tc>
      </w:tr>
      <w:tr w:rsidR="00D52730" w:rsidRPr="00B31F96" w14:paraId="3087BFDC" w14:textId="77777777" w:rsidTr="00320570">
        <w:tc>
          <w:tcPr>
            <w:tcW w:w="4673" w:type="dxa"/>
          </w:tcPr>
          <w:p w14:paraId="37755F92" w14:textId="77777777" w:rsidR="00D52730" w:rsidRPr="00B31F96" w:rsidRDefault="00D52730" w:rsidP="00320570">
            <w:pPr>
              <w:rPr>
                <w:vertAlign w:val="superscript"/>
              </w:rPr>
            </w:pPr>
            <w:r w:rsidRPr="00B31F96">
              <w:t>21</w:t>
            </w:r>
            <w:r w:rsidRPr="00B31F96">
              <w:rPr>
                <w:vertAlign w:val="superscript"/>
              </w:rPr>
              <w:t>0</w:t>
            </w:r>
          </w:p>
        </w:tc>
        <w:tc>
          <w:tcPr>
            <w:tcW w:w="4672" w:type="dxa"/>
            <w:vAlign w:val="bottom"/>
          </w:tcPr>
          <w:p w14:paraId="2CE03616" w14:textId="77777777" w:rsidR="00D52730" w:rsidRPr="00B31F96" w:rsidRDefault="00D52730" w:rsidP="00320570">
            <w:pPr>
              <w:rPr>
                <w:color w:val="000000"/>
              </w:rPr>
            </w:pPr>
            <w:r w:rsidRPr="00B31F96">
              <w:rPr>
                <w:color w:val="000000"/>
              </w:rPr>
              <w:t>125 (days)</w:t>
            </w:r>
          </w:p>
        </w:tc>
      </w:tr>
      <w:tr w:rsidR="00D52730" w:rsidRPr="00B31F96" w14:paraId="0F94DC04" w14:textId="77777777" w:rsidTr="00320570">
        <w:tc>
          <w:tcPr>
            <w:tcW w:w="4673" w:type="dxa"/>
          </w:tcPr>
          <w:p w14:paraId="62D83AE7" w14:textId="77777777" w:rsidR="00D52730" w:rsidRPr="00B31F96" w:rsidRDefault="00D52730" w:rsidP="00320570">
            <w:r w:rsidRPr="00B31F96">
              <w:t>24</w:t>
            </w:r>
            <w:r w:rsidRPr="00B31F96">
              <w:rPr>
                <w:vertAlign w:val="superscript"/>
              </w:rPr>
              <w:t>0</w:t>
            </w:r>
          </w:p>
        </w:tc>
        <w:tc>
          <w:tcPr>
            <w:tcW w:w="4672" w:type="dxa"/>
            <w:vAlign w:val="bottom"/>
          </w:tcPr>
          <w:p w14:paraId="1C58A3E9" w14:textId="77777777" w:rsidR="00D52730" w:rsidRPr="00B31F96" w:rsidRDefault="00D52730" w:rsidP="00320570">
            <w:pPr>
              <w:rPr>
                <w:color w:val="000000"/>
              </w:rPr>
            </w:pPr>
            <w:r w:rsidRPr="00B31F96">
              <w:rPr>
                <w:color w:val="000000"/>
              </w:rPr>
              <w:t>90 (days)</w:t>
            </w:r>
          </w:p>
        </w:tc>
      </w:tr>
      <w:tr w:rsidR="00D52730" w:rsidRPr="00B31F96" w14:paraId="368F6FDC" w14:textId="77777777" w:rsidTr="00320570">
        <w:tc>
          <w:tcPr>
            <w:tcW w:w="4673" w:type="dxa"/>
          </w:tcPr>
          <w:p w14:paraId="5CC94C09" w14:textId="77777777" w:rsidR="00D52730" w:rsidRPr="00B31F96" w:rsidRDefault="00D52730" w:rsidP="00320570">
            <w:r w:rsidRPr="00B31F96">
              <w:t>27</w:t>
            </w:r>
            <w:r w:rsidRPr="00B31F96">
              <w:rPr>
                <w:vertAlign w:val="superscript"/>
              </w:rPr>
              <w:t xml:space="preserve">0 </w:t>
            </w:r>
          </w:p>
        </w:tc>
        <w:tc>
          <w:tcPr>
            <w:tcW w:w="4672" w:type="dxa"/>
            <w:vAlign w:val="bottom"/>
          </w:tcPr>
          <w:p w14:paraId="3176D328" w14:textId="77777777" w:rsidR="00D52730" w:rsidRPr="00B31F96" w:rsidRDefault="00D52730" w:rsidP="00320570">
            <w:pPr>
              <w:rPr>
                <w:color w:val="000000"/>
              </w:rPr>
            </w:pPr>
            <w:r w:rsidRPr="00B31F96">
              <w:rPr>
                <w:color w:val="000000"/>
              </w:rPr>
              <w:t>71 (days)</w:t>
            </w:r>
          </w:p>
        </w:tc>
      </w:tr>
      <w:tr w:rsidR="00D52730" w:rsidRPr="00B31F96" w14:paraId="4715167C" w14:textId="77777777" w:rsidTr="00320570">
        <w:tc>
          <w:tcPr>
            <w:tcW w:w="4673" w:type="dxa"/>
          </w:tcPr>
          <w:p w14:paraId="37C32BF4" w14:textId="77777777" w:rsidR="00D52730" w:rsidRPr="00B31F96" w:rsidRDefault="00D52730" w:rsidP="00320570">
            <w:pPr>
              <w:rPr>
                <w:vertAlign w:val="superscript"/>
              </w:rPr>
            </w:pPr>
            <w:r w:rsidRPr="00B31F96">
              <w:t>30</w:t>
            </w:r>
            <w:r w:rsidRPr="00B31F96">
              <w:rPr>
                <w:vertAlign w:val="superscript"/>
              </w:rPr>
              <w:t>0</w:t>
            </w:r>
          </w:p>
        </w:tc>
        <w:tc>
          <w:tcPr>
            <w:tcW w:w="4672" w:type="dxa"/>
            <w:vAlign w:val="bottom"/>
          </w:tcPr>
          <w:p w14:paraId="557A1218" w14:textId="77777777" w:rsidR="00D52730" w:rsidRPr="00B31F96" w:rsidRDefault="00D52730" w:rsidP="00320570">
            <w:pPr>
              <w:rPr>
                <w:color w:val="000000"/>
              </w:rPr>
            </w:pPr>
            <w:r w:rsidRPr="00B31F96">
              <w:rPr>
                <w:color w:val="000000"/>
              </w:rPr>
              <w:t>62 (days)</w:t>
            </w:r>
          </w:p>
        </w:tc>
      </w:tr>
    </w:tbl>
    <w:p w14:paraId="32BA7133" w14:textId="3286C0BE" w:rsidR="000C3ACA" w:rsidRPr="00B31F96" w:rsidRDefault="00D52730" w:rsidP="000C3ACA">
      <w:r w:rsidRPr="00B31F96">
        <w:t xml:space="preserve"> </w:t>
      </w:r>
    </w:p>
    <w:p w14:paraId="35957F9B" w14:textId="4E7D9F6D" w:rsidR="000C3ACA" w:rsidRPr="00B31F96" w:rsidRDefault="00930810" w:rsidP="000C3ACA">
      <w:r w:rsidRPr="00B31F96">
        <w:t xml:space="preserve">W. </w:t>
      </w:r>
      <w:proofErr w:type="spellStart"/>
      <w:r w:rsidRPr="00B31F96">
        <w:t>Pflüger</w:t>
      </w:r>
      <w:proofErr w:type="spellEnd"/>
      <w:r w:rsidR="000C3ACA" w:rsidRPr="00B31F96">
        <w:t xml:space="preserve"> 19</w:t>
      </w:r>
      <w:r w:rsidRPr="00B31F96">
        <w:t>8</w:t>
      </w:r>
      <w:r w:rsidR="000C3ACA" w:rsidRPr="00B31F96">
        <w:t xml:space="preserve">4, </w:t>
      </w:r>
      <w:proofErr w:type="spellStart"/>
      <w:r w:rsidRPr="00B31F96">
        <w:t>Bulinus</w:t>
      </w:r>
      <w:proofErr w:type="spellEnd"/>
      <w:r w:rsidR="000C3ACA" w:rsidRPr="00B31F96">
        <w:t xml:space="preserve"> </w:t>
      </w:r>
      <w:proofErr w:type="spellStart"/>
      <w:r w:rsidRPr="00B31F96">
        <w:t>truncatus</w:t>
      </w:r>
      <w:proofErr w:type="spellEnd"/>
      <w:r w:rsidR="000C3ACA" w:rsidRPr="00B31F96">
        <w:t xml:space="preserve"> with </w:t>
      </w:r>
      <w:r w:rsidRPr="00B31F96">
        <w:t>S</w:t>
      </w:r>
      <w:r w:rsidR="000C3ACA" w:rsidRPr="00B31F96">
        <w:t xml:space="preserve">. </w:t>
      </w:r>
      <w:r w:rsidRPr="00B31F96">
        <w:t>haematobium</w:t>
      </w:r>
      <w:r w:rsidR="000C3ACA" w:rsidRPr="00B31F96">
        <w:t xml:space="preserve"> </w:t>
      </w:r>
    </w:p>
    <w:p w14:paraId="4459E88C" w14:textId="77777777" w:rsidR="00D52730" w:rsidRPr="00B31F96" w:rsidRDefault="00D52730" w:rsidP="000C3ACA"/>
    <w:tbl>
      <w:tblPr>
        <w:tblStyle w:val="TableGrid"/>
        <w:tblW w:w="0" w:type="auto"/>
        <w:tblLook w:val="04A0" w:firstRow="1" w:lastRow="0" w:firstColumn="1" w:lastColumn="0" w:noHBand="0" w:noVBand="1"/>
      </w:tblPr>
      <w:tblGrid>
        <w:gridCol w:w="3331"/>
        <w:gridCol w:w="3504"/>
        <w:gridCol w:w="2515"/>
      </w:tblGrid>
      <w:tr w:rsidR="008A40BC" w:rsidRPr="00B31F96" w14:paraId="713D0F37" w14:textId="0D50B3E3" w:rsidTr="00F921C0">
        <w:tc>
          <w:tcPr>
            <w:tcW w:w="3331" w:type="dxa"/>
          </w:tcPr>
          <w:p w14:paraId="219B6BB9" w14:textId="77777777" w:rsidR="008A40BC" w:rsidRPr="00B31F96" w:rsidRDefault="008A40BC" w:rsidP="00320570">
            <w:r w:rsidRPr="00B31F96">
              <w:t xml:space="preserve">Temperature </w:t>
            </w:r>
          </w:p>
        </w:tc>
        <w:tc>
          <w:tcPr>
            <w:tcW w:w="3504" w:type="dxa"/>
          </w:tcPr>
          <w:p w14:paraId="62805B57" w14:textId="755B5B33" w:rsidR="008A40BC" w:rsidRPr="00B31F96" w:rsidRDefault="008A40BC" w:rsidP="00320570">
            <w:pPr>
              <w:rPr>
                <w:color w:val="000000"/>
              </w:rPr>
            </w:pPr>
            <w:r w:rsidRPr="00B31F96">
              <w:rPr>
                <w:color w:val="000000"/>
              </w:rPr>
              <w:t xml:space="preserve">Prepatent period  </w:t>
            </w:r>
          </w:p>
        </w:tc>
        <w:tc>
          <w:tcPr>
            <w:tcW w:w="2515" w:type="dxa"/>
          </w:tcPr>
          <w:p w14:paraId="6C11BFD6" w14:textId="5A340DDE" w:rsidR="008A40BC" w:rsidRPr="00B31F96" w:rsidRDefault="008A40BC" w:rsidP="00320570">
            <w:pPr>
              <w:rPr>
                <w:color w:val="000000"/>
              </w:rPr>
            </w:pPr>
            <w:r w:rsidRPr="00B31F96">
              <w:rPr>
                <w:color w:val="000000"/>
              </w:rPr>
              <w:t xml:space="preserve">Average of the prepatent period </w:t>
            </w:r>
          </w:p>
        </w:tc>
      </w:tr>
      <w:tr w:rsidR="008A40BC" w:rsidRPr="00B31F96" w14:paraId="6499D382" w14:textId="7FF973AB" w:rsidTr="00F921C0">
        <w:tc>
          <w:tcPr>
            <w:tcW w:w="3331" w:type="dxa"/>
          </w:tcPr>
          <w:p w14:paraId="00166ED9" w14:textId="7FB1407E" w:rsidR="008A40BC" w:rsidRPr="00B31F96" w:rsidRDefault="008A40BC" w:rsidP="00DA5720">
            <w:pPr>
              <w:rPr>
                <w:vertAlign w:val="superscript"/>
              </w:rPr>
            </w:pPr>
            <w:r w:rsidRPr="00B31F96">
              <w:t>17</w:t>
            </w:r>
            <w:r w:rsidRPr="00B31F96">
              <w:rPr>
                <w:vertAlign w:val="superscript"/>
              </w:rPr>
              <w:t>0</w:t>
            </w:r>
          </w:p>
        </w:tc>
        <w:tc>
          <w:tcPr>
            <w:tcW w:w="3504" w:type="dxa"/>
            <w:vAlign w:val="bottom"/>
          </w:tcPr>
          <w:p w14:paraId="77A73499" w14:textId="321D6377" w:rsidR="008A40BC" w:rsidRPr="00B31F96" w:rsidRDefault="008A40BC" w:rsidP="00DA5720">
            <w:pPr>
              <w:rPr>
                <w:color w:val="000000"/>
              </w:rPr>
            </w:pPr>
            <w:r w:rsidRPr="00B31F96">
              <w:rPr>
                <w:color w:val="000000"/>
              </w:rPr>
              <w:t xml:space="preserve">No infection </w:t>
            </w:r>
          </w:p>
        </w:tc>
        <w:tc>
          <w:tcPr>
            <w:tcW w:w="2515" w:type="dxa"/>
          </w:tcPr>
          <w:p w14:paraId="1FD75BF0" w14:textId="77777777" w:rsidR="008A40BC" w:rsidRPr="00B31F96" w:rsidRDefault="008A40BC" w:rsidP="00DA5720">
            <w:pPr>
              <w:rPr>
                <w:color w:val="000000"/>
              </w:rPr>
            </w:pPr>
          </w:p>
        </w:tc>
      </w:tr>
      <w:tr w:rsidR="008A40BC" w:rsidRPr="00B31F96" w14:paraId="5C35AD12" w14:textId="23EEC08F" w:rsidTr="00F921C0">
        <w:tc>
          <w:tcPr>
            <w:tcW w:w="3331" w:type="dxa"/>
          </w:tcPr>
          <w:p w14:paraId="7C540880" w14:textId="596A6F07" w:rsidR="008A40BC" w:rsidRPr="00B31F96" w:rsidRDefault="008A40BC" w:rsidP="00DA5720">
            <w:pPr>
              <w:rPr>
                <w:vertAlign w:val="superscript"/>
              </w:rPr>
            </w:pPr>
            <w:r w:rsidRPr="00B31F96">
              <w:t>33</w:t>
            </w:r>
            <w:r w:rsidRPr="00B31F96">
              <w:rPr>
                <w:vertAlign w:val="superscript"/>
              </w:rPr>
              <w:t>0</w:t>
            </w:r>
          </w:p>
        </w:tc>
        <w:tc>
          <w:tcPr>
            <w:tcW w:w="3504" w:type="dxa"/>
            <w:vAlign w:val="bottom"/>
          </w:tcPr>
          <w:p w14:paraId="3ED71461" w14:textId="059066AF" w:rsidR="008A40BC" w:rsidRPr="00B31F96" w:rsidRDefault="008A40BC" w:rsidP="00DA5720">
            <w:pPr>
              <w:rPr>
                <w:color w:val="000000"/>
              </w:rPr>
            </w:pPr>
            <w:r w:rsidRPr="00B31F96">
              <w:rPr>
                <w:color w:val="000000"/>
              </w:rPr>
              <w:t>No infection</w:t>
            </w:r>
          </w:p>
        </w:tc>
        <w:tc>
          <w:tcPr>
            <w:tcW w:w="2515" w:type="dxa"/>
          </w:tcPr>
          <w:p w14:paraId="195DF489" w14:textId="77777777" w:rsidR="008A40BC" w:rsidRPr="00B31F96" w:rsidRDefault="008A40BC" w:rsidP="00DA5720">
            <w:pPr>
              <w:rPr>
                <w:color w:val="000000"/>
              </w:rPr>
            </w:pPr>
          </w:p>
        </w:tc>
      </w:tr>
      <w:tr w:rsidR="008A40BC" w:rsidRPr="00B31F96" w14:paraId="3B162F36" w14:textId="447AE34B" w:rsidTr="00F921C0">
        <w:tc>
          <w:tcPr>
            <w:tcW w:w="3331" w:type="dxa"/>
          </w:tcPr>
          <w:p w14:paraId="123D7198" w14:textId="2B787503" w:rsidR="008A40BC" w:rsidRPr="00B31F96" w:rsidRDefault="008A40BC" w:rsidP="00DA5720">
            <w:pPr>
              <w:rPr>
                <w:vertAlign w:val="superscript"/>
              </w:rPr>
            </w:pPr>
            <w:r w:rsidRPr="00B31F96">
              <w:t>18</w:t>
            </w:r>
            <w:r w:rsidRPr="00B31F96">
              <w:rPr>
                <w:vertAlign w:val="superscript"/>
              </w:rPr>
              <w:t>0</w:t>
            </w:r>
          </w:p>
        </w:tc>
        <w:tc>
          <w:tcPr>
            <w:tcW w:w="3504" w:type="dxa"/>
            <w:vAlign w:val="bottom"/>
          </w:tcPr>
          <w:p w14:paraId="5A3B96D4" w14:textId="7C10327B" w:rsidR="008A40BC" w:rsidRPr="00B31F96" w:rsidRDefault="008A40BC" w:rsidP="00DA5720">
            <w:pPr>
              <w:rPr>
                <w:color w:val="000000"/>
              </w:rPr>
            </w:pPr>
            <w:r w:rsidRPr="00B31F96">
              <w:rPr>
                <w:color w:val="000000"/>
              </w:rPr>
              <w:t>Min 106-</w:t>
            </w:r>
            <w:proofErr w:type="gramStart"/>
            <w:r w:rsidRPr="00B31F96">
              <w:rPr>
                <w:color w:val="000000"/>
              </w:rPr>
              <w:t>113,  Max</w:t>
            </w:r>
            <w:proofErr w:type="gramEnd"/>
            <w:r w:rsidRPr="00B31F96">
              <w:rPr>
                <w:color w:val="000000"/>
              </w:rPr>
              <w:t xml:space="preserve"> 120-129 (days)</w:t>
            </w:r>
          </w:p>
        </w:tc>
        <w:tc>
          <w:tcPr>
            <w:tcW w:w="2515" w:type="dxa"/>
          </w:tcPr>
          <w:p w14:paraId="396E7E93" w14:textId="064159A9" w:rsidR="008A40BC" w:rsidRPr="00B31F96" w:rsidRDefault="008A40BC" w:rsidP="00DA5720">
            <w:pPr>
              <w:rPr>
                <w:color w:val="000000"/>
              </w:rPr>
            </w:pPr>
            <w:r w:rsidRPr="00B31F96">
              <w:rPr>
                <w:color w:val="000000"/>
              </w:rPr>
              <w:t>117</w:t>
            </w:r>
          </w:p>
        </w:tc>
      </w:tr>
      <w:tr w:rsidR="008A40BC" w:rsidRPr="00B31F96" w14:paraId="78B0A58D" w14:textId="5EFAAE6F" w:rsidTr="00F921C0">
        <w:tc>
          <w:tcPr>
            <w:tcW w:w="3331" w:type="dxa"/>
          </w:tcPr>
          <w:p w14:paraId="5D1E0F8B" w14:textId="020354BA" w:rsidR="008A40BC" w:rsidRPr="00B31F96" w:rsidRDefault="008A40BC" w:rsidP="00930810">
            <w:r w:rsidRPr="00B31F96">
              <w:t>19</w:t>
            </w:r>
            <w:r w:rsidRPr="00B31F96">
              <w:rPr>
                <w:vertAlign w:val="superscript"/>
              </w:rPr>
              <w:t>0</w:t>
            </w:r>
          </w:p>
        </w:tc>
        <w:tc>
          <w:tcPr>
            <w:tcW w:w="3504" w:type="dxa"/>
            <w:vAlign w:val="bottom"/>
          </w:tcPr>
          <w:p w14:paraId="65473B09" w14:textId="5E482879" w:rsidR="008A40BC" w:rsidRPr="00B31F96" w:rsidRDefault="008A40BC" w:rsidP="00930810">
            <w:pPr>
              <w:rPr>
                <w:color w:val="000000"/>
              </w:rPr>
            </w:pPr>
            <w:r w:rsidRPr="00B31F96">
              <w:rPr>
                <w:color w:val="000000"/>
              </w:rPr>
              <w:t>Min 75-</w:t>
            </w:r>
            <w:proofErr w:type="gramStart"/>
            <w:r w:rsidRPr="00B31F96">
              <w:rPr>
                <w:color w:val="000000"/>
              </w:rPr>
              <w:t xml:space="preserve">78,   </w:t>
            </w:r>
            <w:proofErr w:type="gramEnd"/>
            <w:r w:rsidRPr="00B31F96">
              <w:rPr>
                <w:color w:val="000000"/>
              </w:rPr>
              <w:t>Max 137-151 (days)</w:t>
            </w:r>
          </w:p>
        </w:tc>
        <w:tc>
          <w:tcPr>
            <w:tcW w:w="2515" w:type="dxa"/>
          </w:tcPr>
          <w:p w14:paraId="5202BAC7" w14:textId="5E7E9A1E" w:rsidR="008A40BC" w:rsidRPr="00B31F96" w:rsidRDefault="008A40BC" w:rsidP="00930810">
            <w:pPr>
              <w:rPr>
                <w:color w:val="000000"/>
              </w:rPr>
            </w:pPr>
            <w:r w:rsidRPr="00B31F96">
              <w:rPr>
                <w:color w:val="000000"/>
              </w:rPr>
              <w:t>110</w:t>
            </w:r>
          </w:p>
        </w:tc>
      </w:tr>
      <w:tr w:rsidR="008A40BC" w:rsidRPr="00B31F96" w14:paraId="3510AF7A" w14:textId="4DC4580F" w:rsidTr="00F921C0">
        <w:tc>
          <w:tcPr>
            <w:tcW w:w="3331" w:type="dxa"/>
          </w:tcPr>
          <w:p w14:paraId="2BCC17E5" w14:textId="4A43EBF0" w:rsidR="008A40BC" w:rsidRPr="00B31F96" w:rsidRDefault="008A40BC" w:rsidP="00930810">
            <w:pPr>
              <w:rPr>
                <w:vertAlign w:val="superscript"/>
              </w:rPr>
            </w:pPr>
            <w:r w:rsidRPr="00B31F96">
              <w:t>20</w:t>
            </w:r>
            <w:r w:rsidRPr="00B31F96">
              <w:rPr>
                <w:vertAlign w:val="superscript"/>
              </w:rPr>
              <w:t>0</w:t>
            </w:r>
          </w:p>
        </w:tc>
        <w:tc>
          <w:tcPr>
            <w:tcW w:w="3504" w:type="dxa"/>
            <w:vAlign w:val="bottom"/>
          </w:tcPr>
          <w:p w14:paraId="4FBD87D4" w14:textId="376D0647" w:rsidR="008A40BC" w:rsidRPr="00B31F96" w:rsidRDefault="008A40BC" w:rsidP="00930810">
            <w:pPr>
              <w:rPr>
                <w:color w:val="000000"/>
              </w:rPr>
            </w:pPr>
            <w:r w:rsidRPr="00B31F96">
              <w:rPr>
                <w:color w:val="000000"/>
              </w:rPr>
              <w:t>Min 64-</w:t>
            </w:r>
            <w:proofErr w:type="gramStart"/>
            <w:r w:rsidRPr="00B31F96">
              <w:rPr>
                <w:color w:val="000000"/>
              </w:rPr>
              <w:t xml:space="preserve">67,   </w:t>
            </w:r>
            <w:proofErr w:type="gramEnd"/>
            <w:r w:rsidRPr="00B31F96">
              <w:rPr>
                <w:color w:val="000000"/>
              </w:rPr>
              <w:t>Max 91-95 (days)</w:t>
            </w:r>
          </w:p>
        </w:tc>
        <w:tc>
          <w:tcPr>
            <w:tcW w:w="2515" w:type="dxa"/>
          </w:tcPr>
          <w:p w14:paraId="00730348" w14:textId="51077011" w:rsidR="008A40BC" w:rsidRPr="00B31F96" w:rsidRDefault="008A4B3E" w:rsidP="00930810">
            <w:pPr>
              <w:rPr>
                <w:color w:val="000000"/>
              </w:rPr>
            </w:pPr>
            <w:r w:rsidRPr="00B31F96">
              <w:rPr>
                <w:color w:val="000000"/>
              </w:rPr>
              <w:t>79</w:t>
            </w:r>
          </w:p>
        </w:tc>
      </w:tr>
      <w:tr w:rsidR="008A40BC" w:rsidRPr="00B31F96" w14:paraId="1F102416" w14:textId="57518DBD" w:rsidTr="00F921C0">
        <w:tc>
          <w:tcPr>
            <w:tcW w:w="3331" w:type="dxa"/>
          </w:tcPr>
          <w:p w14:paraId="5C289E88" w14:textId="78114B10" w:rsidR="008A40BC" w:rsidRPr="00B31F96" w:rsidRDefault="008A40BC" w:rsidP="00930810">
            <w:pPr>
              <w:rPr>
                <w:vertAlign w:val="superscript"/>
              </w:rPr>
            </w:pPr>
            <w:r w:rsidRPr="00B31F96">
              <w:t>21</w:t>
            </w:r>
            <w:r w:rsidRPr="00B31F96">
              <w:rPr>
                <w:vertAlign w:val="superscript"/>
              </w:rPr>
              <w:t>0</w:t>
            </w:r>
          </w:p>
        </w:tc>
        <w:tc>
          <w:tcPr>
            <w:tcW w:w="3504" w:type="dxa"/>
            <w:vAlign w:val="bottom"/>
          </w:tcPr>
          <w:p w14:paraId="1D569EA0" w14:textId="67AB60E8" w:rsidR="008A40BC" w:rsidRPr="00B31F96" w:rsidRDefault="008A40BC" w:rsidP="00930810">
            <w:pPr>
              <w:rPr>
                <w:color w:val="000000"/>
              </w:rPr>
            </w:pPr>
            <w:r w:rsidRPr="00B31F96">
              <w:rPr>
                <w:color w:val="000000"/>
              </w:rPr>
              <w:t>Min 41-</w:t>
            </w:r>
            <w:proofErr w:type="gramStart"/>
            <w:r w:rsidRPr="00B31F96">
              <w:rPr>
                <w:color w:val="000000"/>
              </w:rPr>
              <w:t xml:space="preserve">56,   </w:t>
            </w:r>
            <w:proofErr w:type="gramEnd"/>
            <w:r w:rsidRPr="00B31F96">
              <w:rPr>
                <w:color w:val="000000"/>
              </w:rPr>
              <w:t>Max 69-75 (days)</w:t>
            </w:r>
          </w:p>
        </w:tc>
        <w:tc>
          <w:tcPr>
            <w:tcW w:w="2515" w:type="dxa"/>
          </w:tcPr>
          <w:p w14:paraId="6EB7686C" w14:textId="67A36E5A" w:rsidR="008A40BC" w:rsidRPr="00B31F96" w:rsidRDefault="008A4B3E" w:rsidP="00930810">
            <w:pPr>
              <w:rPr>
                <w:color w:val="000000"/>
              </w:rPr>
            </w:pPr>
            <w:r w:rsidRPr="00B31F96">
              <w:rPr>
                <w:color w:val="000000"/>
              </w:rPr>
              <w:t>60</w:t>
            </w:r>
          </w:p>
        </w:tc>
      </w:tr>
      <w:tr w:rsidR="008A40BC" w:rsidRPr="00B31F96" w14:paraId="3650DA38" w14:textId="0D2DD798" w:rsidTr="00F921C0">
        <w:tc>
          <w:tcPr>
            <w:tcW w:w="3331" w:type="dxa"/>
          </w:tcPr>
          <w:p w14:paraId="4945302A" w14:textId="557419E3" w:rsidR="008A40BC" w:rsidRPr="00B31F96" w:rsidRDefault="008A40BC" w:rsidP="00930810">
            <w:pPr>
              <w:rPr>
                <w:vertAlign w:val="superscript"/>
              </w:rPr>
            </w:pPr>
            <w:r w:rsidRPr="00B31F96">
              <w:t>22</w:t>
            </w:r>
            <w:r w:rsidRPr="00B31F96">
              <w:rPr>
                <w:vertAlign w:val="superscript"/>
              </w:rPr>
              <w:t>0</w:t>
            </w:r>
          </w:p>
        </w:tc>
        <w:tc>
          <w:tcPr>
            <w:tcW w:w="3504" w:type="dxa"/>
            <w:vAlign w:val="bottom"/>
          </w:tcPr>
          <w:p w14:paraId="7E55A2BB" w14:textId="1A5CA49F" w:rsidR="008A40BC" w:rsidRPr="00B31F96" w:rsidRDefault="008A40BC" w:rsidP="00930810">
            <w:pPr>
              <w:rPr>
                <w:color w:val="000000"/>
              </w:rPr>
            </w:pPr>
            <w:r w:rsidRPr="00B31F96">
              <w:rPr>
                <w:color w:val="000000"/>
              </w:rPr>
              <w:t>Min 44-</w:t>
            </w:r>
            <w:proofErr w:type="gramStart"/>
            <w:r w:rsidRPr="00B31F96">
              <w:rPr>
                <w:color w:val="000000"/>
              </w:rPr>
              <w:t xml:space="preserve">54,   </w:t>
            </w:r>
            <w:proofErr w:type="gramEnd"/>
            <w:r w:rsidRPr="00B31F96">
              <w:rPr>
                <w:color w:val="000000"/>
              </w:rPr>
              <w:t>Max 62-69 (days)</w:t>
            </w:r>
          </w:p>
        </w:tc>
        <w:tc>
          <w:tcPr>
            <w:tcW w:w="2515" w:type="dxa"/>
          </w:tcPr>
          <w:p w14:paraId="32B4AC79" w14:textId="7A50A3A6" w:rsidR="008A40BC" w:rsidRPr="00B31F96" w:rsidRDefault="008A4B3E" w:rsidP="00930810">
            <w:pPr>
              <w:rPr>
                <w:color w:val="000000"/>
              </w:rPr>
            </w:pPr>
            <w:r w:rsidRPr="00B31F96">
              <w:rPr>
                <w:color w:val="000000"/>
              </w:rPr>
              <w:t>57</w:t>
            </w:r>
          </w:p>
        </w:tc>
      </w:tr>
      <w:tr w:rsidR="008A40BC" w:rsidRPr="00B31F96" w14:paraId="71293443" w14:textId="58497805" w:rsidTr="00F921C0">
        <w:tc>
          <w:tcPr>
            <w:tcW w:w="3331" w:type="dxa"/>
          </w:tcPr>
          <w:p w14:paraId="56D05A9A" w14:textId="79524A5E" w:rsidR="008A40BC" w:rsidRPr="00B31F96" w:rsidRDefault="008A40BC" w:rsidP="00930810">
            <w:pPr>
              <w:rPr>
                <w:vertAlign w:val="superscript"/>
              </w:rPr>
            </w:pPr>
            <w:r w:rsidRPr="00B31F96">
              <w:t>23</w:t>
            </w:r>
            <w:r w:rsidRPr="00B31F96">
              <w:rPr>
                <w:vertAlign w:val="superscript"/>
              </w:rPr>
              <w:t>0</w:t>
            </w:r>
          </w:p>
        </w:tc>
        <w:tc>
          <w:tcPr>
            <w:tcW w:w="3504" w:type="dxa"/>
            <w:vAlign w:val="bottom"/>
          </w:tcPr>
          <w:p w14:paraId="1230B1FF" w14:textId="5BC4D053" w:rsidR="008A40BC" w:rsidRPr="00B31F96" w:rsidRDefault="008A40BC" w:rsidP="00930810">
            <w:pPr>
              <w:rPr>
                <w:color w:val="000000"/>
              </w:rPr>
            </w:pPr>
            <w:r w:rsidRPr="00B31F96">
              <w:rPr>
                <w:color w:val="000000"/>
              </w:rPr>
              <w:t>Min 39-</w:t>
            </w:r>
            <w:proofErr w:type="gramStart"/>
            <w:r w:rsidRPr="00B31F96">
              <w:rPr>
                <w:color w:val="000000"/>
              </w:rPr>
              <w:t xml:space="preserve">42,   </w:t>
            </w:r>
            <w:proofErr w:type="gramEnd"/>
            <w:r w:rsidRPr="00B31F96">
              <w:rPr>
                <w:color w:val="000000"/>
              </w:rPr>
              <w:t>Max 70-76 (days)</w:t>
            </w:r>
          </w:p>
        </w:tc>
        <w:tc>
          <w:tcPr>
            <w:tcW w:w="2515" w:type="dxa"/>
          </w:tcPr>
          <w:p w14:paraId="158E3E65" w14:textId="43AA607E" w:rsidR="008A40BC" w:rsidRPr="00B31F96" w:rsidRDefault="008A4B3E" w:rsidP="00930810">
            <w:pPr>
              <w:rPr>
                <w:color w:val="000000"/>
              </w:rPr>
            </w:pPr>
            <w:r w:rsidRPr="00B31F96">
              <w:rPr>
                <w:color w:val="000000"/>
              </w:rPr>
              <w:t>56</w:t>
            </w:r>
          </w:p>
        </w:tc>
      </w:tr>
      <w:tr w:rsidR="008A40BC" w:rsidRPr="00B31F96" w14:paraId="22B8B459" w14:textId="0CFC75B9" w:rsidTr="00F921C0">
        <w:tc>
          <w:tcPr>
            <w:tcW w:w="3331" w:type="dxa"/>
          </w:tcPr>
          <w:p w14:paraId="195962C0" w14:textId="5420FDF3" w:rsidR="008A40BC" w:rsidRPr="00B31F96" w:rsidRDefault="008A40BC" w:rsidP="00182BBE">
            <w:pPr>
              <w:rPr>
                <w:vertAlign w:val="superscript"/>
              </w:rPr>
            </w:pPr>
            <w:r w:rsidRPr="00B31F96">
              <w:t>25</w:t>
            </w:r>
            <w:r w:rsidRPr="00B31F96">
              <w:rPr>
                <w:vertAlign w:val="superscript"/>
              </w:rPr>
              <w:t>0</w:t>
            </w:r>
          </w:p>
        </w:tc>
        <w:tc>
          <w:tcPr>
            <w:tcW w:w="3504" w:type="dxa"/>
            <w:vAlign w:val="bottom"/>
          </w:tcPr>
          <w:p w14:paraId="152E0D16" w14:textId="41779E1D" w:rsidR="008A40BC" w:rsidRPr="00B31F96" w:rsidRDefault="008A40BC" w:rsidP="00182BBE">
            <w:pPr>
              <w:rPr>
                <w:color w:val="000000"/>
              </w:rPr>
            </w:pPr>
            <w:r w:rsidRPr="00B31F96">
              <w:rPr>
                <w:color w:val="000000"/>
              </w:rPr>
              <w:t>Min 29-</w:t>
            </w:r>
            <w:proofErr w:type="gramStart"/>
            <w:r w:rsidRPr="00B31F96">
              <w:rPr>
                <w:color w:val="000000"/>
              </w:rPr>
              <w:t xml:space="preserve">33,   </w:t>
            </w:r>
            <w:proofErr w:type="gramEnd"/>
            <w:r w:rsidRPr="00B31F96">
              <w:rPr>
                <w:color w:val="000000"/>
              </w:rPr>
              <w:t>Max 52-65 (days)</w:t>
            </w:r>
          </w:p>
        </w:tc>
        <w:tc>
          <w:tcPr>
            <w:tcW w:w="2515" w:type="dxa"/>
          </w:tcPr>
          <w:p w14:paraId="4C3CE331" w14:textId="3315F59A" w:rsidR="008A40BC" w:rsidRPr="00B31F96" w:rsidRDefault="008A4B3E" w:rsidP="00182BBE">
            <w:pPr>
              <w:rPr>
                <w:color w:val="000000"/>
              </w:rPr>
            </w:pPr>
            <w:r w:rsidRPr="00B31F96">
              <w:rPr>
                <w:color w:val="000000"/>
              </w:rPr>
              <w:t>44</w:t>
            </w:r>
          </w:p>
        </w:tc>
      </w:tr>
      <w:tr w:rsidR="008A40BC" w:rsidRPr="00B31F96" w14:paraId="756E7C3E" w14:textId="56E4B65A" w:rsidTr="00F921C0">
        <w:tc>
          <w:tcPr>
            <w:tcW w:w="3331" w:type="dxa"/>
          </w:tcPr>
          <w:p w14:paraId="49695ACB" w14:textId="42E130FC" w:rsidR="008A40BC" w:rsidRPr="00B31F96" w:rsidRDefault="008A40BC" w:rsidP="00182BBE">
            <w:pPr>
              <w:rPr>
                <w:vertAlign w:val="superscript"/>
              </w:rPr>
            </w:pPr>
            <w:r w:rsidRPr="00B31F96">
              <w:t>28</w:t>
            </w:r>
            <w:r w:rsidRPr="00B31F96">
              <w:rPr>
                <w:vertAlign w:val="superscript"/>
              </w:rPr>
              <w:t>0</w:t>
            </w:r>
          </w:p>
        </w:tc>
        <w:tc>
          <w:tcPr>
            <w:tcW w:w="3504" w:type="dxa"/>
            <w:vAlign w:val="bottom"/>
          </w:tcPr>
          <w:p w14:paraId="69CCEB5F" w14:textId="186E147F" w:rsidR="008A40BC" w:rsidRPr="00B31F96" w:rsidRDefault="008A40BC" w:rsidP="00182BBE">
            <w:pPr>
              <w:rPr>
                <w:color w:val="000000"/>
              </w:rPr>
            </w:pPr>
            <w:r w:rsidRPr="00B31F96">
              <w:rPr>
                <w:color w:val="000000"/>
              </w:rPr>
              <w:t>Min 22-</w:t>
            </w:r>
            <w:proofErr w:type="gramStart"/>
            <w:r w:rsidRPr="00B31F96">
              <w:rPr>
                <w:color w:val="000000"/>
              </w:rPr>
              <w:t xml:space="preserve">24,   </w:t>
            </w:r>
            <w:proofErr w:type="gramEnd"/>
            <w:r w:rsidRPr="00B31F96">
              <w:rPr>
                <w:color w:val="000000"/>
              </w:rPr>
              <w:t>Max 41-44 (days)</w:t>
            </w:r>
          </w:p>
        </w:tc>
        <w:tc>
          <w:tcPr>
            <w:tcW w:w="2515" w:type="dxa"/>
          </w:tcPr>
          <w:p w14:paraId="1F347596" w14:textId="682B7635" w:rsidR="008A40BC" w:rsidRPr="00B31F96" w:rsidRDefault="008A4B3E" w:rsidP="00182BBE">
            <w:pPr>
              <w:rPr>
                <w:color w:val="000000"/>
              </w:rPr>
            </w:pPr>
            <w:r w:rsidRPr="00B31F96">
              <w:rPr>
                <w:color w:val="000000"/>
              </w:rPr>
              <w:t>32</w:t>
            </w:r>
          </w:p>
        </w:tc>
      </w:tr>
      <w:tr w:rsidR="008A40BC" w:rsidRPr="00B31F96" w14:paraId="5B515D1F" w14:textId="3A8FBBA2" w:rsidTr="00F921C0">
        <w:tc>
          <w:tcPr>
            <w:tcW w:w="3331" w:type="dxa"/>
          </w:tcPr>
          <w:p w14:paraId="0DA468C2" w14:textId="7F1E378E" w:rsidR="008A40BC" w:rsidRPr="00B31F96" w:rsidRDefault="008A40BC" w:rsidP="00182BBE">
            <w:pPr>
              <w:rPr>
                <w:vertAlign w:val="superscript"/>
              </w:rPr>
            </w:pPr>
            <w:r w:rsidRPr="00B31F96">
              <w:t>30</w:t>
            </w:r>
            <w:r w:rsidRPr="00B31F96">
              <w:rPr>
                <w:vertAlign w:val="superscript"/>
              </w:rPr>
              <w:t>0</w:t>
            </w:r>
          </w:p>
        </w:tc>
        <w:tc>
          <w:tcPr>
            <w:tcW w:w="3504" w:type="dxa"/>
            <w:vAlign w:val="bottom"/>
          </w:tcPr>
          <w:p w14:paraId="77538CE6" w14:textId="0AAA7B31" w:rsidR="008A40BC" w:rsidRPr="00B31F96" w:rsidRDefault="008A40BC" w:rsidP="00182BBE">
            <w:pPr>
              <w:rPr>
                <w:color w:val="000000"/>
              </w:rPr>
            </w:pPr>
            <w:r w:rsidRPr="00B31F96">
              <w:rPr>
                <w:color w:val="000000"/>
              </w:rPr>
              <w:t>Min 17-</w:t>
            </w:r>
            <w:proofErr w:type="gramStart"/>
            <w:r w:rsidRPr="00B31F96">
              <w:rPr>
                <w:color w:val="000000"/>
              </w:rPr>
              <w:t xml:space="preserve">19,   </w:t>
            </w:r>
            <w:proofErr w:type="gramEnd"/>
            <w:r w:rsidRPr="00B31F96">
              <w:rPr>
                <w:color w:val="000000"/>
              </w:rPr>
              <w:t>Max 33-54 (days)</w:t>
            </w:r>
          </w:p>
        </w:tc>
        <w:tc>
          <w:tcPr>
            <w:tcW w:w="2515" w:type="dxa"/>
          </w:tcPr>
          <w:p w14:paraId="371DFBE9" w14:textId="771114EF" w:rsidR="008A40BC" w:rsidRPr="00B31F96" w:rsidRDefault="008A4B3E" w:rsidP="00182BBE">
            <w:pPr>
              <w:rPr>
                <w:color w:val="000000"/>
              </w:rPr>
            </w:pPr>
            <w:r w:rsidRPr="00B31F96">
              <w:rPr>
                <w:color w:val="000000"/>
              </w:rPr>
              <w:t>30</w:t>
            </w:r>
          </w:p>
        </w:tc>
      </w:tr>
      <w:tr w:rsidR="008A40BC" w:rsidRPr="00B31F96" w14:paraId="25020729" w14:textId="1455ED1E" w:rsidTr="00F921C0">
        <w:tc>
          <w:tcPr>
            <w:tcW w:w="3331" w:type="dxa"/>
          </w:tcPr>
          <w:p w14:paraId="65324E59" w14:textId="35CFC751" w:rsidR="008A40BC" w:rsidRPr="00B31F96" w:rsidRDefault="008A40BC" w:rsidP="00182BBE">
            <w:pPr>
              <w:rPr>
                <w:vertAlign w:val="superscript"/>
              </w:rPr>
            </w:pPr>
            <w:r w:rsidRPr="00B31F96">
              <w:t>31</w:t>
            </w:r>
            <w:r w:rsidRPr="00B31F96">
              <w:rPr>
                <w:vertAlign w:val="superscript"/>
              </w:rPr>
              <w:t>0</w:t>
            </w:r>
          </w:p>
        </w:tc>
        <w:tc>
          <w:tcPr>
            <w:tcW w:w="3504" w:type="dxa"/>
            <w:vAlign w:val="bottom"/>
          </w:tcPr>
          <w:p w14:paraId="55F4A245" w14:textId="6FE1227A" w:rsidR="008A40BC" w:rsidRPr="00B31F96" w:rsidRDefault="008A40BC" w:rsidP="00182BBE">
            <w:pPr>
              <w:rPr>
                <w:color w:val="000000"/>
              </w:rPr>
            </w:pPr>
            <w:r w:rsidRPr="00B31F96">
              <w:rPr>
                <w:color w:val="000000"/>
              </w:rPr>
              <w:t>Min 17-</w:t>
            </w:r>
            <w:proofErr w:type="gramStart"/>
            <w:r w:rsidRPr="00B31F96">
              <w:rPr>
                <w:color w:val="000000"/>
              </w:rPr>
              <w:t xml:space="preserve">19,   </w:t>
            </w:r>
            <w:proofErr w:type="gramEnd"/>
            <w:r w:rsidRPr="00B31F96">
              <w:rPr>
                <w:color w:val="000000"/>
              </w:rPr>
              <w:t>Max 41-50 (days)</w:t>
            </w:r>
          </w:p>
        </w:tc>
        <w:tc>
          <w:tcPr>
            <w:tcW w:w="2515" w:type="dxa"/>
          </w:tcPr>
          <w:p w14:paraId="3F7658B6" w14:textId="3BBAE4CB" w:rsidR="008A40BC" w:rsidRPr="00B31F96" w:rsidRDefault="008A4B3E" w:rsidP="00182BBE">
            <w:pPr>
              <w:rPr>
                <w:color w:val="000000"/>
              </w:rPr>
            </w:pPr>
            <w:r w:rsidRPr="00B31F96">
              <w:rPr>
                <w:color w:val="000000"/>
              </w:rPr>
              <w:t>31</w:t>
            </w:r>
          </w:p>
        </w:tc>
      </w:tr>
      <w:tr w:rsidR="008A40BC" w:rsidRPr="00B31F96" w14:paraId="4DF95C77" w14:textId="3A361C87" w:rsidTr="00F921C0">
        <w:tc>
          <w:tcPr>
            <w:tcW w:w="3331" w:type="dxa"/>
          </w:tcPr>
          <w:p w14:paraId="600D07FE" w14:textId="011C4D58" w:rsidR="008A40BC" w:rsidRPr="00B31F96" w:rsidRDefault="008A40BC" w:rsidP="00182BBE">
            <w:pPr>
              <w:rPr>
                <w:vertAlign w:val="superscript"/>
              </w:rPr>
            </w:pPr>
            <w:r w:rsidRPr="00B31F96">
              <w:t>32</w:t>
            </w:r>
            <w:r w:rsidRPr="00B31F96">
              <w:rPr>
                <w:vertAlign w:val="superscript"/>
              </w:rPr>
              <w:t>0</w:t>
            </w:r>
          </w:p>
        </w:tc>
        <w:tc>
          <w:tcPr>
            <w:tcW w:w="3504" w:type="dxa"/>
            <w:vAlign w:val="bottom"/>
          </w:tcPr>
          <w:p w14:paraId="6EF87DA7" w14:textId="01D2F10F" w:rsidR="008A40BC" w:rsidRPr="00B31F96" w:rsidRDefault="008A40BC" w:rsidP="00182BBE">
            <w:pPr>
              <w:rPr>
                <w:color w:val="000000"/>
              </w:rPr>
            </w:pPr>
            <w:r w:rsidRPr="00B31F96">
              <w:rPr>
                <w:color w:val="000000"/>
              </w:rPr>
              <w:t>Min 17-</w:t>
            </w:r>
            <w:proofErr w:type="gramStart"/>
            <w:r w:rsidRPr="00B31F96">
              <w:rPr>
                <w:color w:val="000000"/>
              </w:rPr>
              <w:t xml:space="preserve">20,   </w:t>
            </w:r>
            <w:proofErr w:type="gramEnd"/>
            <w:r w:rsidRPr="00B31F96">
              <w:rPr>
                <w:color w:val="000000"/>
              </w:rPr>
              <w:t>Max 35-48 (days)</w:t>
            </w:r>
          </w:p>
        </w:tc>
        <w:tc>
          <w:tcPr>
            <w:tcW w:w="2515" w:type="dxa"/>
          </w:tcPr>
          <w:p w14:paraId="48F13BC9" w14:textId="6404ABD3" w:rsidR="008A40BC" w:rsidRPr="00B31F96" w:rsidRDefault="008A4B3E" w:rsidP="00182BBE">
            <w:pPr>
              <w:rPr>
                <w:color w:val="000000"/>
              </w:rPr>
            </w:pPr>
            <w:r w:rsidRPr="00B31F96">
              <w:rPr>
                <w:color w:val="000000"/>
              </w:rPr>
              <w:t>30</w:t>
            </w:r>
          </w:p>
        </w:tc>
      </w:tr>
    </w:tbl>
    <w:p w14:paraId="4F026B0D" w14:textId="2AD1A246" w:rsidR="00A41F58" w:rsidRPr="00B31F96" w:rsidRDefault="00A41F58" w:rsidP="000C3ACA"/>
    <w:p w14:paraId="08652B0E" w14:textId="77777777" w:rsidR="00D52730" w:rsidRPr="00B31F96" w:rsidRDefault="00D52730" w:rsidP="00D52730">
      <w:r w:rsidRPr="00B31F96">
        <w:t xml:space="preserve">W. </w:t>
      </w:r>
      <w:proofErr w:type="spellStart"/>
      <w:r w:rsidRPr="00B31F96">
        <w:t>Pflüger</w:t>
      </w:r>
      <w:proofErr w:type="spellEnd"/>
      <w:r w:rsidRPr="00B31F96">
        <w:t xml:space="preserve"> 1981, </w:t>
      </w:r>
      <w:proofErr w:type="spellStart"/>
      <w:r w:rsidRPr="00B31F96">
        <w:t>Biomphalaria</w:t>
      </w:r>
      <w:proofErr w:type="spellEnd"/>
      <w:r w:rsidRPr="00B31F96">
        <w:t xml:space="preserve"> glabrata with S. </w:t>
      </w:r>
      <w:proofErr w:type="spellStart"/>
      <w:r w:rsidRPr="00B31F96">
        <w:t>mansoni</w:t>
      </w:r>
      <w:proofErr w:type="spellEnd"/>
      <w:r w:rsidRPr="00B31F96">
        <w:t xml:space="preserve">, diurnally changing water temperature </w:t>
      </w:r>
    </w:p>
    <w:p w14:paraId="2C317CB9" w14:textId="77777777" w:rsidR="00D52730" w:rsidRPr="00B31F96" w:rsidRDefault="00D52730" w:rsidP="00D52730"/>
    <w:tbl>
      <w:tblPr>
        <w:tblStyle w:val="TableGrid"/>
        <w:tblW w:w="0" w:type="auto"/>
        <w:tblLook w:val="04A0" w:firstRow="1" w:lastRow="0" w:firstColumn="1" w:lastColumn="0" w:noHBand="0" w:noVBand="1"/>
      </w:tblPr>
      <w:tblGrid>
        <w:gridCol w:w="3331"/>
        <w:gridCol w:w="3194"/>
        <w:gridCol w:w="2825"/>
      </w:tblGrid>
      <w:tr w:rsidR="00F921C0" w:rsidRPr="00B31F96" w14:paraId="2A2093D9" w14:textId="0A38C63C" w:rsidTr="00F921C0">
        <w:tc>
          <w:tcPr>
            <w:tcW w:w="3331" w:type="dxa"/>
          </w:tcPr>
          <w:p w14:paraId="018A875F" w14:textId="77777777" w:rsidR="00F921C0" w:rsidRPr="00B31F96" w:rsidRDefault="00F921C0" w:rsidP="00320570">
            <w:r w:rsidRPr="00B31F96">
              <w:t xml:space="preserve">Temperature </w:t>
            </w:r>
          </w:p>
        </w:tc>
        <w:tc>
          <w:tcPr>
            <w:tcW w:w="3194" w:type="dxa"/>
          </w:tcPr>
          <w:p w14:paraId="3A7809E6" w14:textId="5CDBD648" w:rsidR="00F921C0" w:rsidRPr="00B31F96" w:rsidRDefault="00F921C0" w:rsidP="00320570">
            <w:pPr>
              <w:rPr>
                <w:color w:val="000000"/>
              </w:rPr>
            </w:pPr>
            <w:r w:rsidRPr="00B31F96">
              <w:rPr>
                <w:color w:val="000000"/>
              </w:rPr>
              <w:t xml:space="preserve">Prepatent period  </w:t>
            </w:r>
          </w:p>
        </w:tc>
        <w:tc>
          <w:tcPr>
            <w:tcW w:w="2825" w:type="dxa"/>
          </w:tcPr>
          <w:p w14:paraId="3F199CF3" w14:textId="184C0952" w:rsidR="00F921C0" w:rsidRPr="00B31F96" w:rsidRDefault="00F921C0" w:rsidP="00320570">
            <w:pPr>
              <w:rPr>
                <w:color w:val="000000"/>
              </w:rPr>
            </w:pPr>
            <w:r w:rsidRPr="00B31F96">
              <w:rPr>
                <w:color w:val="000000"/>
              </w:rPr>
              <w:t>Average of the prepatent period</w:t>
            </w:r>
          </w:p>
        </w:tc>
      </w:tr>
      <w:tr w:rsidR="00F921C0" w:rsidRPr="00B31F96" w14:paraId="4780B5F3" w14:textId="54A6F61C" w:rsidTr="00F921C0">
        <w:tc>
          <w:tcPr>
            <w:tcW w:w="3331" w:type="dxa"/>
          </w:tcPr>
          <w:p w14:paraId="3ED4C23A" w14:textId="77777777" w:rsidR="00F921C0" w:rsidRPr="00B31F96" w:rsidRDefault="00F921C0" w:rsidP="00320570">
            <w:pPr>
              <w:rPr>
                <w:vertAlign w:val="superscript"/>
              </w:rPr>
            </w:pPr>
            <w:r w:rsidRPr="00B31F96">
              <w:t>12 hours 28-</w:t>
            </w:r>
            <w:proofErr w:type="gramStart"/>
            <w:r w:rsidRPr="00B31F96">
              <w:t>19</w:t>
            </w:r>
            <w:r w:rsidRPr="00B31F96">
              <w:rPr>
                <w:vertAlign w:val="superscript"/>
              </w:rPr>
              <w:t>0</w:t>
            </w:r>
            <w:r w:rsidRPr="00B31F96">
              <w:t>,  mean</w:t>
            </w:r>
            <w:proofErr w:type="gramEnd"/>
            <w:r w:rsidRPr="00B31F96">
              <w:t xml:space="preserve"> 24.3</w:t>
            </w:r>
            <w:r w:rsidRPr="00B31F96">
              <w:rPr>
                <w:vertAlign w:val="superscript"/>
              </w:rPr>
              <w:t>0</w:t>
            </w:r>
          </w:p>
        </w:tc>
        <w:tc>
          <w:tcPr>
            <w:tcW w:w="3194" w:type="dxa"/>
            <w:vAlign w:val="bottom"/>
          </w:tcPr>
          <w:p w14:paraId="032BEF1C" w14:textId="77777777" w:rsidR="00F921C0" w:rsidRPr="00B31F96" w:rsidRDefault="00F921C0" w:rsidP="00320570">
            <w:pPr>
              <w:rPr>
                <w:color w:val="000000"/>
              </w:rPr>
            </w:pPr>
            <w:r w:rsidRPr="00B31F96">
              <w:rPr>
                <w:color w:val="000000"/>
              </w:rPr>
              <w:t>25-27 (days)</w:t>
            </w:r>
          </w:p>
        </w:tc>
        <w:tc>
          <w:tcPr>
            <w:tcW w:w="2825" w:type="dxa"/>
          </w:tcPr>
          <w:p w14:paraId="243C763A" w14:textId="17FC8643" w:rsidR="00F921C0" w:rsidRPr="00B31F96" w:rsidRDefault="00F921C0" w:rsidP="00320570">
            <w:pPr>
              <w:rPr>
                <w:color w:val="000000"/>
              </w:rPr>
            </w:pPr>
            <w:r w:rsidRPr="00B31F96">
              <w:rPr>
                <w:color w:val="000000"/>
              </w:rPr>
              <w:t>26</w:t>
            </w:r>
          </w:p>
        </w:tc>
      </w:tr>
      <w:tr w:rsidR="00F921C0" w:rsidRPr="00B31F96" w14:paraId="517BB7D7" w14:textId="3E9051AF" w:rsidTr="00F921C0">
        <w:tc>
          <w:tcPr>
            <w:tcW w:w="3331" w:type="dxa"/>
          </w:tcPr>
          <w:p w14:paraId="2FD10EA3" w14:textId="77777777" w:rsidR="00F921C0" w:rsidRPr="00B31F96" w:rsidRDefault="00F921C0" w:rsidP="00320570">
            <w:pPr>
              <w:rPr>
                <w:vertAlign w:val="superscript"/>
              </w:rPr>
            </w:pPr>
            <w:r w:rsidRPr="00B31F96">
              <w:t>6 hours 28-</w:t>
            </w:r>
            <w:proofErr w:type="gramStart"/>
            <w:r w:rsidRPr="00B31F96">
              <w:t>19</w:t>
            </w:r>
            <w:r w:rsidRPr="00B31F96">
              <w:rPr>
                <w:vertAlign w:val="superscript"/>
              </w:rPr>
              <w:t>0</w:t>
            </w:r>
            <w:r w:rsidRPr="00B31F96">
              <w:t>,  mean</w:t>
            </w:r>
            <w:proofErr w:type="gramEnd"/>
            <w:r w:rsidRPr="00B31F96">
              <w:t xml:space="preserve"> 21.9</w:t>
            </w:r>
            <w:r w:rsidRPr="00B31F96">
              <w:rPr>
                <w:vertAlign w:val="superscript"/>
              </w:rPr>
              <w:t>0</w:t>
            </w:r>
          </w:p>
        </w:tc>
        <w:tc>
          <w:tcPr>
            <w:tcW w:w="3194" w:type="dxa"/>
            <w:vAlign w:val="bottom"/>
          </w:tcPr>
          <w:p w14:paraId="022B4827" w14:textId="77777777" w:rsidR="00F921C0" w:rsidRPr="00B31F96" w:rsidRDefault="00F921C0" w:rsidP="00320570">
            <w:pPr>
              <w:rPr>
                <w:color w:val="000000"/>
              </w:rPr>
            </w:pPr>
            <w:r w:rsidRPr="00B31F96">
              <w:rPr>
                <w:color w:val="000000"/>
              </w:rPr>
              <w:t>35-36 (days)</w:t>
            </w:r>
          </w:p>
        </w:tc>
        <w:tc>
          <w:tcPr>
            <w:tcW w:w="2825" w:type="dxa"/>
          </w:tcPr>
          <w:p w14:paraId="419A6C68" w14:textId="1173FB76" w:rsidR="00F921C0" w:rsidRPr="00B31F96" w:rsidRDefault="00F921C0" w:rsidP="00320570">
            <w:pPr>
              <w:rPr>
                <w:color w:val="000000"/>
              </w:rPr>
            </w:pPr>
            <w:r w:rsidRPr="00B31F96">
              <w:rPr>
                <w:color w:val="000000"/>
              </w:rPr>
              <w:t>35.5</w:t>
            </w:r>
          </w:p>
        </w:tc>
      </w:tr>
      <w:tr w:rsidR="00F921C0" w:rsidRPr="00B31F96" w14:paraId="1B13A97A" w14:textId="5C3DB6B5" w:rsidTr="00F921C0">
        <w:tc>
          <w:tcPr>
            <w:tcW w:w="3331" w:type="dxa"/>
          </w:tcPr>
          <w:p w14:paraId="12488B60" w14:textId="77777777" w:rsidR="00F921C0" w:rsidRPr="00B31F96" w:rsidRDefault="00F921C0" w:rsidP="00320570">
            <w:pPr>
              <w:rPr>
                <w:vertAlign w:val="superscript"/>
              </w:rPr>
            </w:pPr>
            <w:r w:rsidRPr="00B31F96">
              <w:t>2 hours 28-</w:t>
            </w:r>
            <w:proofErr w:type="gramStart"/>
            <w:r w:rsidRPr="00B31F96">
              <w:t>19</w:t>
            </w:r>
            <w:r w:rsidRPr="00B31F96">
              <w:rPr>
                <w:vertAlign w:val="superscript"/>
              </w:rPr>
              <w:t>0</w:t>
            </w:r>
            <w:r w:rsidRPr="00B31F96">
              <w:t>,  mean</w:t>
            </w:r>
            <w:proofErr w:type="gramEnd"/>
            <w:r w:rsidRPr="00B31F96">
              <w:t xml:space="preserve"> 20.2</w:t>
            </w:r>
            <w:r w:rsidRPr="00B31F96">
              <w:rPr>
                <w:vertAlign w:val="superscript"/>
              </w:rPr>
              <w:t>0</w:t>
            </w:r>
          </w:p>
        </w:tc>
        <w:tc>
          <w:tcPr>
            <w:tcW w:w="3194" w:type="dxa"/>
            <w:vAlign w:val="bottom"/>
          </w:tcPr>
          <w:p w14:paraId="0417AB4F" w14:textId="77777777" w:rsidR="00F921C0" w:rsidRPr="00B31F96" w:rsidRDefault="00F921C0" w:rsidP="00320570">
            <w:pPr>
              <w:rPr>
                <w:color w:val="000000"/>
              </w:rPr>
            </w:pPr>
            <w:r w:rsidRPr="00B31F96">
              <w:rPr>
                <w:color w:val="000000"/>
              </w:rPr>
              <w:t>43-45 (days)</w:t>
            </w:r>
          </w:p>
        </w:tc>
        <w:tc>
          <w:tcPr>
            <w:tcW w:w="2825" w:type="dxa"/>
          </w:tcPr>
          <w:p w14:paraId="4697314B" w14:textId="0F8AA01A" w:rsidR="00F921C0" w:rsidRPr="00B31F96" w:rsidRDefault="00F921C0" w:rsidP="00320570">
            <w:pPr>
              <w:rPr>
                <w:color w:val="000000"/>
              </w:rPr>
            </w:pPr>
            <w:r w:rsidRPr="00B31F96">
              <w:rPr>
                <w:color w:val="000000"/>
              </w:rPr>
              <w:t>44</w:t>
            </w:r>
          </w:p>
        </w:tc>
      </w:tr>
      <w:tr w:rsidR="00F921C0" w:rsidRPr="00B31F96" w14:paraId="5302F24A" w14:textId="314AE788" w:rsidTr="00F921C0">
        <w:tc>
          <w:tcPr>
            <w:tcW w:w="3331" w:type="dxa"/>
          </w:tcPr>
          <w:p w14:paraId="5C597480" w14:textId="77777777" w:rsidR="00F921C0" w:rsidRPr="00B31F96" w:rsidRDefault="00F921C0" w:rsidP="00320570">
            <w:r w:rsidRPr="00B31F96">
              <w:t>1 hours 28-</w:t>
            </w:r>
            <w:proofErr w:type="gramStart"/>
            <w:r w:rsidRPr="00B31F96">
              <w:t>19</w:t>
            </w:r>
            <w:r w:rsidRPr="00B31F96">
              <w:rPr>
                <w:vertAlign w:val="superscript"/>
              </w:rPr>
              <w:t>0</w:t>
            </w:r>
            <w:r w:rsidRPr="00B31F96">
              <w:t>,  mean</w:t>
            </w:r>
            <w:proofErr w:type="gramEnd"/>
            <w:r w:rsidRPr="00B31F96">
              <w:t xml:space="preserve"> 19.8</w:t>
            </w:r>
            <w:r w:rsidRPr="00B31F96">
              <w:rPr>
                <w:vertAlign w:val="superscript"/>
              </w:rPr>
              <w:t>0</w:t>
            </w:r>
          </w:p>
        </w:tc>
        <w:tc>
          <w:tcPr>
            <w:tcW w:w="3194" w:type="dxa"/>
            <w:vAlign w:val="bottom"/>
          </w:tcPr>
          <w:p w14:paraId="6ED741C4" w14:textId="77777777" w:rsidR="00F921C0" w:rsidRPr="00B31F96" w:rsidRDefault="00F921C0" w:rsidP="00320570">
            <w:pPr>
              <w:rPr>
                <w:color w:val="000000"/>
              </w:rPr>
            </w:pPr>
            <w:r w:rsidRPr="00B31F96">
              <w:rPr>
                <w:color w:val="000000"/>
              </w:rPr>
              <w:t>50-51 (days)</w:t>
            </w:r>
          </w:p>
        </w:tc>
        <w:tc>
          <w:tcPr>
            <w:tcW w:w="2825" w:type="dxa"/>
          </w:tcPr>
          <w:p w14:paraId="21A12BB8" w14:textId="21DBDB1B" w:rsidR="00F921C0" w:rsidRPr="00B31F96" w:rsidRDefault="00F921C0" w:rsidP="00320570">
            <w:pPr>
              <w:rPr>
                <w:color w:val="000000"/>
              </w:rPr>
            </w:pPr>
            <w:r w:rsidRPr="00B31F96">
              <w:rPr>
                <w:color w:val="000000"/>
              </w:rPr>
              <w:t>50.5</w:t>
            </w:r>
          </w:p>
        </w:tc>
      </w:tr>
      <w:tr w:rsidR="00F921C0" w:rsidRPr="00B31F96" w14:paraId="76E71E41" w14:textId="3F16E71E" w:rsidTr="00F921C0">
        <w:tc>
          <w:tcPr>
            <w:tcW w:w="3331" w:type="dxa"/>
          </w:tcPr>
          <w:p w14:paraId="3315E4EA" w14:textId="77777777" w:rsidR="00F921C0" w:rsidRPr="00B31F96" w:rsidRDefault="00F921C0" w:rsidP="00320570">
            <w:r w:rsidRPr="00B31F96">
              <w:t xml:space="preserve">23.4 – </w:t>
            </w:r>
            <w:proofErr w:type="gramStart"/>
            <w:r w:rsidRPr="00B31F96">
              <w:t>11.5</w:t>
            </w:r>
            <w:r w:rsidRPr="00B31F96">
              <w:rPr>
                <w:vertAlign w:val="superscript"/>
              </w:rPr>
              <w:t xml:space="preserve">0 </w:t>
            </w:r>
            <w:r w:rsidRPr="00B31F96">
              <w:t>,</w:t>
            </w:r>
            <w:proofErr w:type="gramEnd"/>
            <w:r w:rsidRPr="00B31F96">
              <w:t xml:space="preserve">  mean 17.5</w:t>
            </w:r>
            <w:r w:rsidRPr="00B31F96">
              <w:rPr>
                <w:vertAlign w:val="superscript"/>
              </w:rPr>
              <w:t>0</w:t>
            </w:r>
          </w:p>
        </w:tc>
        <w:tc>
          <w:tcPr>
            <w:tcW w:w="3194" w:type="dxa"/>
            <w:vAlign w:val="bottom"/>
          </w:tcPr>
          <w:p w14:paraId="69FBAB4A" w14:textId="77777777" w:rsidR="00F921C0" w:rsidRPr="00B31F96" w:rsidRDefault="00F921C0" w:rsidP="00320570">
            <w:pPr>
              <w:rPr>
                <w:color w:val="000000"/>
              </w:rPr>
            </w:pPr>
            <w:r w:rsidRPr="00B31F96">
              <w:rPr>
                <w:color w:val="000000"/>
              </w:rPr>
              <w:t>68 (days)</w:t>
            </w:r>
          </w:p>
        </w:tc>
        <w:tc>
          <w:tcPr>
            <w:tcW w:w="2825" w:type="dxa"/>
          </w:tcPr>
          <w:p w14:paraId="6CAD495B" w14:textId="3B3C1102" w:rsidR="00F921C0" w:rsidRPr="00B31F96" w:rsidRDefault="00F921C0" w:rsidP="00320570">
            <w:pPr>
              <w:rPr>
                <w:color w:val="000000"/>
              </w:rPr>
            </w:pPr>
            <w:r w:rsidRPr="00B31F96">
              <w:rPr>
                <w:color w:val="000000"/>
              </w:rPr>
              <w:t>68</w:t>
            </w:r>
          </w:p>
        </w:tc>
      </w:tr>
      <w:tr w:rsidR="00F921C0" w:rsidRPr="00B31F96" w14:paraId="4E48D98D" w14:textId="4EE411A2" w:rsidTr="00F921C0">
        <w:tc>
          <w:tcPr>
            <w:tcW w:w="3331" w:type="dxa"/>
          </w:tcPr>
          <w:p w14:paraId="1B80A4CB" w14:textId="77777777" w:rsidR="00F921C0" w:rsidRPr="00B31F96" w:rsidRDefault="00F921C0" w:rsidP="00320570">
            <w:pPr>
              <w:rPr>
                <w:vertAlign w:val="superscript"/>
              </w:rPr>
            </w:pPr>
            <w:r w:rsidRPr="00B31F96">
              <w:t>22.5 – 13.3</w:t>
            </w:r>
            <w:r w:rsidRPr="00B31F96">
              <w:rPr>
                <w:vertAlign w:val="superscript"/>
              </w:rPr>
              <w:t>0</w:t>
            </w:r>
            <w:proofErr w:type="gramStart"/>
            <w:r w:rsidRPr="00B31F96">
              <w:t>,  mean</w:t>
            </w:r>
            <w:proofErr w:type="gramEnd"/>
            <w:r w:rsidRPr="00B31F96">
              <w:t xml:space="preserve"> 17.9</w:t>
            </w:r>
            <w:r w:rsidRPr="00B31F96">
              <w:rPr>
                <w:vertAlign w:val="superscript"/>
              </w:rPr>
              <w:t>0</w:t>
            </w:r>
          </w:p>
        </w:tc>
        <w:tc>
          <w:tcPr>
            <w:tcW w:w="3194" w:type="dxa"/>
            <w:vAlign w:val="bottom"/>
          </w:tcPr>
          <w:p w14:paraId="313EB8EB" w14:textId="77777777" w:rsidR="00F921C0" w:rsidRPr="00B31F96" w:rsidRDefault="00F921C0" w:rsidP="00320570">
            <w:pPr>
              <w:rPr>
                <w:color w:val="000000"/>
              </w:rPr>
            </w:pPr>
            <w:r w:rsidRPr="00B31F96">
              <w:rPr>
                <w:color w:val="000000"/>
              </w:rPr>
              <w:t>57-58 (days)</w:t>
            </w:r>
          </w:p>
        </w:tc>
        <w:tc>
          <w:tcPr>
            <w:tcW w:w="2825" w:type="dxa"/>
          </w:tcPr>
          <w:p w14:paraId="1E854B25" w14:textId="2D663B3D" w:rsidR="00F921C0" w:rsidRPr="00B31F96" w:rsidRDefault="00F921C0" w:rsidP="00320570">
            <w:pPr>
              <w:rPr>
                <w:color w:val="000000"/>
              </w:rPr>
            </w:pPr>
            <w:r w:rsidRPr="00B31F96">
              <w:rPr>
                <w:color w:val="000000"/>
              </w:rPr>
              <w:t>57.5</w:t>
            </w:r>
          </w:p>
        </w:tc>
      </w:tr>
      <w:tr w:rsidR="00F921C0" w:rsidRPr="00B31F96" w14:paraId="62007F46" w14:textId="7AA0955E" w:rsidTr="00F921C0">
        <w:tc>
          <w:tcPr>
            <w:tcW w:w="3331" w:type="dxa"/>
          </w:tcPr>
          <w:p w14:paraId="5BCEC951" w14:textId="77777777" w:rsidR="00F921C0" w:rsidRPr="00B31F96" w:rsidRDefault="00F921C0" w:rsidP="00320570">
            <w:pPr>
              <w:rPr>
                <w:vertAlign w:val="superscript"/>
              </w:rPr>
            </w:pPr>
            <w:r w:rsidRPr="00B31F96">
              <w:t>25.2 – 13.1</w:t>
            </w:r>
            <w:r w:rsidRPr="00B31F96">
              <w:rPr>
                <w:vertAlign w:val="superscript"/>
              </w:rPr>
              <w:t>0</w:t>
            </w:r>
            <w:proofErr w:type="gramStart"/>
            <w:r w:rsidRPr="00B31F96">
              <w:t>,  mean</w:t>
            </w:r>
            <w:proofErr w:type="gramEnd"/>
            <w:r w:rsidRPr="00B31F96">
              <w:t xml:space="preserve"> 19.2</w:t>
            </w:r>
            <w:r w:rsidRPr="00B31F96">
              <w:rPr>
                <w:vertAlign w:val="superscript"/>
              </w:rPr>
              <w:t>0</w:t>
            </w:r>
          </w:p>
        </w:tc>
        <w:tc>
          <w:tcPr>
            <w:tcW w:w="3194" w:type="dxa"/>
            <w:vAlign w:val="bottom"/>
          </w:tcPr>
          <w:p w14:paraId="270E1320" w14:textId="77777777" w:rsidR="00F921C0" w:rsidRPr="00B31F96" w:rsidRDefault="00F921C0" w:rsidP="00320570">
            <w:pPr>
              <w:rPr>
                <w:color w:val="000000"/>
              </w:rPr>
            </w:pPr>
            <w:r w:rsidRPr="00B31F96">
              <w:rPr>
                <w:color w:val="000000"/>
              </w:rPr>
              <w:t>52 (days)</w:t>
            </w:r>
          </w:p>
        </w:tc>
        <w:tc>
          <w:tcPr>
            <w:tcW w:w="2825" w:type="dxa"/>
          </w:tcPr>
          <w:p w14:paraId="7D8F298F" w14:textId="5971CC18" w:rsidR="00F921C0" w:rsidRPr="00B31F96" w:rsidRDefault="00F921C0" w:rsidP="00320570">
            <w:pPr>
              <w:rPr>
                <w:color w:val="000000"/>
              </w:rPr>
            </w:pPr>
            <w:r w:rsidRPr="00B31F96">
              <w:rPr>
                <w:color w:val="000000"/>
              </w:rPr>
              <w:t>52</w:t>
            </w:r>
          </w:p>
        </w:tc>
      </w:tr>
      <w:tr w:rsidR="00F921C0" w:rsidRPr="00B31F96" w14:paraId="438ACE3D" w14:textId="783A613C" w:rsidTr="00F921C0">
        <w:tc>
          <w:tcPr>
            <w:tcW w:w="3331" w:type="dxa"/>
          </w:tcPr>
          <w:p w14:paraId="481F99AA" w14:textId="77777777" w:rsidR="00F921C0" w:rsidRPr="00B31F96" w:rsidRDefault="00F921C0" w:rsidP="00320570">
            <w:pPr>
              <w:rPr>
                <w:vertAlign w:val="superscript"/>
              </w:rPr>
            </w:pPr>
            <w:r w:rsidRPr="00B31F96">
              <w:t>26.9 – 15.2</w:t>
            </w:r>
            <w:r w:rsidRPr="00B31F96">
              <w:rPr>
                <w:vertAlign w:val="superscript"/>
              </w:rPr>
              <w:t>0</w:t>
            </w:r>
            <w:proofErr w:type="gramStart"/>
            <w:r w:rsidRPr="00B31F96">
              <w:t>,  mean</w:t>
            </w:r>
            <w:proofErr w:type="gramEnd"/>
            <w:r w:rsidRPr="00B31F96">
              <w:t xml:space="preserve"> 21.1</w:t>
            </w:r>
            <w:r w:rsidRPr="00B31F96">
              <w:rPr>
                <w:vertAlign w:val="superscript"/>
              </w:rPr>
              <w:t>0</w:t>
            </w:r>
          </w:p>
        </w:tc>
        <w:tc>
          <w:tcPr>
            <w:tcW w:w="3194" w:type="dxa"/>
            <w:vAlign w:val="bottom"/>
          </w:tcPr>
          <w:p w14:paraId="7F56E48C" w14:textId="282AA52E" w:rsidR="00F921C0" w:rsidRPr="00B31F96" w:rsidRDefault="00F921C0" w:rsidP="00320570">
            <w:pPr>
              <w:rPr>
                <w:color w:val="000000"/>
              </w:rPr>
            </w:pPr>
            <w:r w:rsidRPr="00B31F96">
              <w:rPr>
                <w:color w:val="000000"/>
              </w:rPr>
              <w:t>37 - 39 (days)</w:t>
            </w:r>
          </w:p>
        </w:tc>
        <w:tc>
          <w:tcPr>
            <w:tcW w:w="2825" w:type="dxa"/>
          </w:tcPr>
          <w:p w14:paraId="72B13899" w14:textId="53F6EA5E" w:rsidR="00F921C0" w:rsidRPr="00B31F96" w:rsidRDefault="00F921C0" w:rsidP="00320570">
            <w:pPr>
              <w:rPr>
                <w:color w:val="000000"/>
              </w:rPr>
            </w:pPr>
            <w:r w:rsidRPr="00B31F96">
              <w:rPr>
                <w:color w:val="000000"/>
              </w:rPr>
              <w:t>38</w:t>
            </w:r>
          </w:p>
        </w:tc>
      </w:tr>
      <w:tr w:rsidR="00F921C0" w:rsidRPr="00B31F96" w14:paraId="5F9054AE" w14:textId="13D544E3" w:rsidTr="00F921C0">
        <w:tc>
          <w:tcPr>
            <w:tcW w:w="3331" w:type="dxa"/>
          </w:tcPr>
          <w:p w14:paraId="3F16CBE8" w14:textId="77777777" w:rsidR="00F921C0" w:rsidRPr="00B31F96" w:rsidRDefault="00F921C0" w:rsidP="00320570">
            <w:pPr>
              <w:rPr>
                <w:vertAlign w:val="superscript"/>
              </w:rPr>
            </w:pPr>
            <w:r w:rsidRPr="00B31F96">
              <w:t>21.5 – 16.4</w:t>
            </w:r>
            <w:r w:rsidRPr="00B31F96">
              <w:rPr>
                <w:vertAlign w:val="superscript"/>
              </w:rPr>
              <w:t>0</w:t>
            </w:r>
            <w:proofErr w:type="gramStart"/>
            <w:r w:rsidRPr="00B31F96">
              <w:t>,  mean</w:t>
            </w:r>
            <w:proofErr w:type="gramEnd"/>
            <w:r w:rsidRPr="00B31F96">
              <w:t xml:space="preserve"> 18.9</w:t>
            </w:r>
            <w:r w:rsidRPr="00B31F96">
              <w:rPr>
                <w:vertAlign w:val="superscript"/>
              </w:rPr>
              <w:t>0</w:t>
            </w:r>
          </w:p>
        </w:tc>
        <w:tc>
          <w:tcPr>
            <w:tcW w:w="3194" w:type="dxa"/>
            <w:vAlign w:val="bottom"/>
          </w:tcPr>
          <w:p w14:paraId="689963A3" w14:textId="77777777" w:rsidR="00F921C0" w:rsidRPr="00B31F96" w:rsidRDefault="00F921C0" w:rsidP="00320570">
            <w:pPr>
              <w:rPr>
                <w:color w:val="000000"/>
              </w:rPr>
            </w:pPr>
            <w:r w:rsidRPr="00B31F96">
              <w:rPr>
                <w:color w:val="000000"/>
              </w:rPr>
              <w:t>56-59 (days)</w:t>
            </w:r>
          </w:p>
        </w:tc>
        <w:tc>
          <w:tcPr>
            <w:tcW w:w="2825" w:type="dxa"/>
          </w:tcPr>
          <w:p w14:paraId="77C08351" w14:textId="14EC4C8C" w:rsidR="00F921C0" w:rsidRPr="00B31F96" w:rsidRDefault="00F921C0" w:rsidP="00320570">
            <w:pPr>
              <w:rPr>
                <w:color w:val="000000"/>
              </w:rPr>
            </w:pPr>
            <w:r w:rsidRPr="00B31F96">
              <w:rPr>
                <w:color w:val="000000"/>
              </w:rPr>
              <w:t>57.5</w:t>
            </w:r>
          </w:p>
        </w:tc>
      </w:tr>
      <w:tr w:rsidR="00F921C0" w:rsidRPr="00B31F96" w14:paraId="1609FF1D" w14:textId="2F7AA5E0" w:rsidTr="00F921C0">
        <w:tc>
          <w:tcPr>
            <w:tcW w:w="3331" w:type="dxa"/>
          </w:tcPr>
          <w:p w14:paraId="3F0D89B4" w14:textId="77777777" w:rsidR="00F921C0" w:rsidRPr="00B31F96" w:rsidRDefault="00F921C0" w:rsidP="00320570">
            <w:pPr>
              <w:rPr>
                <w:vertAlign w:val="superscript"/>
              </w:rPr>
            </w:pPr>
            <w:r w:rsidRPr="00B31F96">
              <w:t xml:space="preserve">30 – </w:t>
            </w:r>
            <w:proofErr w:type="gramStart"/>
            <w:r w:rsidRPr="00B31F96">
              <w:t>20</w:t>
            </w:r>
            <w:r w:rsidRPr="00B31F96">
              <w:rPr>
                <w:vertAlign w:val="superscript"/>
              </w:rPr>
              <w:t>0</w:t>
            </w:r>
            <w:r w:rsidRPr="00B31F96">
              <w:t xml:space="preserve">,   </w:t>
            </w:r>
            <w:proofErr w:type="gramEnd"/>
            <w:r w:rsidRPr="00B31F96">
              <w:t>mean 25</w:t>
            </w:r>
            <w:r w:rsidRPr="00B31F96">
              <w:rPr>
                <w:vertAlign w:val="superscript"/>
              </w:rPr>
              <w:t>0</w:t>
            </w:r>
          </w:p>
        </w:tc>
        <w:tc>
          <w:tcPr>
            <w:tcW w:w="3194" w:type="dxa"/>
            <w:vAlign w:val="bottom"/>
          </w:tcPr>
          <w:p w14:paraId="056886DA" w14:textId="77777777" w:rsidR="00F921C0" w:rsidRPr="00B31F96" w:rsidRDefault="00F921C0" w:rsidP="00320570">
            <w:pPr>
              <w:rPr>
                <w:color w:val="000000"/>
              </w:rPr>
            </w:pPr>
            <w:r w:rsidRPr="00B31F96">
              <w:rPr>
                <w:color w:val="000000"/>
              </w:rPr>
              <w:t>16-18 (days)</w:t>
            </w:r>
          </w:p>
        </w:tc>
        <w:tc>
          <w:tcPr>
            <w:tcW w:w="2825" w:type="dxa"/>
          </w:tcPr>
          <w:p w14:paraId="0F3A4823" w14:textId="0F0971AC" w:rsidR="00F921C0" w:rsidRPr="00B31F96" w:rsidRDefault="00F921C0" w:rsidP="00320570">
            <w:pPr>
              <w:rPr>
                <w:color w:val="000000"/>
              </w:rPr>
            </w:pPr>
            <w:r w:rsidRPr="00B31F96">
              <w:rPr>
                <w:color w:val="000000"/>
              </w:rPr>
              <w:t>17</w:t>
            </w:r>
          </w:p>
        </w:tc>
      </w:tr>
      <w:tr w:rsidR="00F921C0" w:rsidRPr="00B31F96" w14:paraId="4B152642" w14:textId="49EE1E50" w:rsidTr="00F921C0">
        <w:tc>
          <w:tcPr>
            <w:tcW w:w="3331" w:type="dxa"/>
          </w:tcPr>
          <w:p w14:paraId="188CAB91" w14:textId="77777777" w:rsidR="00F921C0" w:rsidRPr="00B31F96" w:rsidRDefault="00F921C0" w:rsidP="00320570">
            <w:pPr>
              <w:rPr>
                <w:vertAlign w:val="superscript"/>
              </w:rPr>
            </w:pPr>
            <w:r w:rsidRPr="00B31F96">
              <w:lastRenderedPageBreak/>
              <w:t>35.1 – 24.7</w:t>
            </w:r>
            <w:r w:rsidRPr="00B31F96">
              <w:rPr>
                <w:vertAlign w:val="superscript"/>
              </w:rPr>
              <w:t>0</w:t>
            </w:r>
            <w:r w:rsidRPr="00B31F96">
              <w:t>,   mean 29.9</w:t>
            </w:r>
            <w:r w:rsidRPr="00B31F96">
              <w:rPr>
                <w:vertAlign w:val="superscript"/>
              </w:rPr>
              <w:t>0</w:t>
            </w:r>
          </w:p>
        </w:tc>
        <w:tc>
          <w:tcPr>
            <w:tcW w:w="3194" w:type="dxa"/>
            <w:vAlign w:val="bottom"/>
          </w:tcPr>
          <w:p w14:paraId="679E9DB5" w14:textId="77777777" w:rsidR="00F921C0" w:rsidRPr="00B31F96" w:rsidRDefault="00F921C0" w:rsidP="00320570">
            <w:pPr>
              <w:rPr>
                <w:color w:val="000000"/>
              </w:rPr>
            </w:pPr>
            <w:r w:rsidRPr="00B31F96">
              <w:rPr>
                <w:color w:val="000000"/>
              </w:rPr>
              <w:t>16-17 (days)</w:t>
            </w:r>
          </w:p>
        </w:tc>
        <w:tc>
          <w:tcPr>
            <w:tcW w:w="2825" w:type="dxa"/>
          </w:tcPr>
          <w:p w14:paraId="4F0DB45C" w14:textId="03E433AE" w:rsidR="00F921C0" w:rsidRPr="00B31F96" w:rsidRDefault="00F921C0" w:rsidP="00320570">
            <w:pPr>
              <w:rPr>
                <w:color w:val="000000"/>
              </w:rPr>
            </w:pPr>
            <w:r w:rsidRPr="00B31F96">
              <w:rPr>
                <w:color w:val="000000"/>
              </w:rPr>
              <w:t>16.5</w:t>
            </w:r>
          </w:p>
        </w:tc>
      </w:tr>
      <w:tr w:rsidR="00F921C0" w:rsidRPr="00B31F96" w14:paraId="1CCA2917" w14:textId="5BCD0A55" w:rsidTr="00F921C0">
        <w:tc>
          <w:tcPr>
            <w:tcW w:w="3331" w:type="dxa"/>
          </w:tcPr>
          <w:p w14:paraId="05699556" w14:textId="77777777" w:rsidR="00F921C0" w:rsidRPr="00B31F96" w:rsidRDefault="00F921C0" w:rsidP="00320570">
            <w:r w:rsidRPr="00B31F96">
              <w:t>38.9 – 27.5</w:t>
            </w:r>
            <w:proofErr w:type="gramStart"/>
            <w:r w:rsidRPr="00B31F96">
              <w:t>,  mean</w:t>
            </w:r>
            <w:proofErr w:type="gramEnd"/>
            <w:r w:rsidRPr="00B31F96">
              <w:t xml:space="preserve"> 33</w:t>
            </w:r>
            <w:r w:rsidRPr="00B31F96">
              <w:rPr>
                <w:vertAlign w:val="superscript"/>
              </w:rPr>
              <w:t>0</w:t>
            </w:r>
          </w:p>
        </w:tc>
        <w:tc>
          <w:tcPr>
            <w:tcW w:w="3194" w:type="dxa"/>
            <w:vAlign w:val="bottom"/>
          </w:tcPr>
          <w:p w14:paraId="3E92B22C" w14:textId="77777777" w:rsidR="00F921C0" w:rsidRPr="00B31F96" w:rsidRDefault="00F921C0" w:rsidP="00320570">
            <w:pPr>
              <w:rPr>
                <w:color w:val="000000"/>
              </w:rPr>
            </w:pPr>
            <w:r w:rsidRPr="00B31F96">
              <w:rPr>
                <w:color w:val="000000"/>
              </w:rPr>
              <w:t>16-17 (days)</w:t>
            </w:r>
          </w:p>
        </w:tc>
        <w:tc>
          <w:tcPr>
            <w:tcW w:w="2825" w:type="dxa"/>
          </w:tcPr>
          <w:p w14:paraId="641241B5" w14:textId="21D90F28" w:rsidR="00F921C0" w:rsidRPr="00B31F96" w:rsidRDefault="00F921C0" w:rsidP="00320570">
            <w:pPr>
              <w:rPr>
                <w:color w:val="000000"/>
              </w:rPr>
            </w:pPr>
            <w:r w:rsidRPr="00B31F96">
              <w:rPr>
                <w:color w:val="000000"/>
              </w:rPr>
              <w:t>16.5</w:t>
            </w:r>
          </w:p>
        </w:tc>
      </w:tr>
    </w:tbl>
    <w:p w14:paraId="2C8E76C7" w14:textId="23EEB36A" w:rsidR="00BF23AC" w:rsidRPr="00B31F96" w:rsidRDefault="00BF23AC" w:rsidP="00BF23AC">
      <w:r w:rsidRPr="00B31F96">
        <w:t xml:space="preserve">W. </w:t>
      </w:r>
      <w:proofErr w:type="spellStart"/>
      <w:r w:rsidRPr="00B31F96">
        <w:t>Pflüger</w:t>
      </w:r>
      <w:proofErr w:type="spellEnd"/>
      <w:r w:rsidRPr="00B31F96">
        <w:t xml:space="preserve"> 198</w:t>
      </w:r>
      <w:r w:rsidR="00E941E7" w:rsidRPr="00B31F96">
        <w:t>0</w:t>
      </w:r>
      <w:r w:rsidRPr="00B31F96">
        <w:t xml:space="preserve">, </w:t>
      </w:r>
      <w:proofErr w:type="spellStart"/>
      <w:r w:rsidRPr="00B31F96">
        <w:t>B</w:t>
      </w:r>
      <w:r w:rsidR="00E941E7" w:rsidRPr="00B31F96">
        <w:t>iomphalaria</w:t>
      </w:r>
      <w:proofErr w:type="spellEnd"/>
      <w:r w:rsidRPr="00B31F96">
        <w:t xml:space="preserve"> </w:t>
      </w:r>
      <w:r w:rsidR="00E941E7" w:rsidRPr="00B31F96">
        <w:t>glabrata</w:t>
      </w:r>
      <w:r w:rsidRPr="00B31F96">
        <w:t xml:space="preserve"> with S. </w:t>
      </w:r>
      <w:proofErr w:type="spellStart"/>
      <w:r w:rsidR="00E941E7" w:rsidRPr="00B31F96">
        <w:t>mansoni</w:t>
      </w:r>
      <w:proofErr w:type="spellEnd"/>
      <w:r w:rsidR="00F43946" w:rsidRPr="00B31F96">
        <w:t xml:space="preserve">, constant temperature </w:t>
      </w:r>
    </w:p>
    <w:p w14:paraId="706F6D95" w14:textId="483B156E" w:rsidR="00BF23AC" w:rsidRPr="00B31F96" w:rsidRDefault="00BF23AC" w:rsidP="00BF23AC"/>
    <w:tbl>
      <w:tblPr>
        <w:tblStyle w:val="TableGrid"/>
        <w:tblW w:w="0" w:type="auto"/>
        <w:tblLook w:val="04A0" w:firstRow="1" w:lastRow="0" w:firstColumn="1" w:lastColumn="0" w:noHBand="0" w:noVBand="1"/>
      </w:tblPr>
      <w:tblGrid>
        <w:gridCol w:w="4675"/>
        <w:gridCol w:w="4675"/>
      </w:tblGrid>
      <w:tr w:rsidR="00D52730" w:rsidRPr="00B31F96" w14:paraId="1611270B" w14:textId="77777777" w:rsidTr="00D52730">
        <w:tc>
          <w:tcPr>
            <w:tcW w:w="4675" w:type="dxa"/>
          </w:tcPr>
          <w:p w14:paraId="504D1D06" w14:textId="77777777" w:rsidR="00D52730" w:rsidRPr="00B31F96" w:rsidRDefault="00D52730" w:rsidP="00320570">
            <w:r w:rsidRPr="00B31F96">
              <w:t xml:space="preserve">Temperature </w:t>
            </w:r>
          </w:p>
        </w:tc>
        <w:tc>
          <w:tcPr>
            <w:tcW w:w="4675" w:type="dxa"/>
          </w:tcPr>
          <w:p w14:paraId="395F3F6E" w14:textId="1EF2A0F1" w:rsidR="00D52730" w:rsidRPr="00B31F96" w:rsidRDefault="00BF47E8" w:rsidP="00320570">
            <w:pPr>
              <w:rPr>
                <w:color w:val="000000"/>
              </w:rPr>
            </w:pPr>
            <w:r w:rsidRPr="00B31F96">
              <w:rPr>
                <w:color w:val="000000"/>
              </w:rPr>
              <w:t xml:space="preserve">Prepatent period  </w:t>
            </w:r>
          </w:p>
        </w:tc>
      </w:tr>
      <w:tr w:rsidR="00BF23AC" w:rsidRPr="00B31F96" w14:paraId="35BB00F5" w14:textId="77777777" w:rsidTr="00DA5720">
        <w:tc>
          <w:tcPr>
            <w:tcW w:w="4675" w:type="dxa"/>
          </w:tcPr>
          <w:p w14:paraId="7DCBDD4B" w14:textId="77777777" w:rsidR="00BF23AC" w:rsidRPr="00B31F96" w:rsidRDefault="00BF23AC" w:rsidP="00DA5720">
            <w:pPr>
              <w:rPr>
                <w:vertAlign w:val="superscript"/>
              </w:rPr>
            </w:pPr>
            <w:r w:rsidRPr="00B31F96">
              <w:t>17</w:t>
            </w:r>
            <w:r w:rsidRPr="00B31F96">
              <w:rPr>
                <w:vertAlign w:val="superscript"/>
              </w:rPr>
              <w:t>0</w:t>
            </w:r>
          </w:p>
        </w:tc>
        <w:tc>
          <w:tcPr>
            <w:tcW w:w="4675" w:type="dxa"/>
            <w:vAlign w:val="bottom"/>
          </w:tcPr>
          <w:p w14:paraId="10F5834E" w14:textId="0B691634" w:rsidR="00BF23AC" w:rsidRPr="00B31F96" w:rsidRDefault="0029566F" w:rsidP="00DA5720">
            <w:pPr>
              <w:rPr>
                <w:color w:val="000000"/>
              </w:rPr>
            </w:pPr>
            <w:r w:rsidRPr="00B31F96">
              <w:rPr>
                <w:color w:val="000000"/>
              </w:rPr>
              <w:t>92.5 (days)</w:t>
            </w:r>
          </w:p>
        </w:tc>
      </w:tr>
      <w:tr w:rsidR="00BF23AC" w:rsidRPr="00B31F96" w14:paraId="7EA85249" w14:textId="77777777" w:rsidTr="00DA5720">
        <w:tc>
          <w:tcPr>
            <w:tcW w:w="4675" w:type="dxa"/>
          </w:tcPr>
          <w:p w14:paraId="622084A1" w14:textId="0B13F0D9" w:rsidR="00BF23AC" w:rsidRPr="00B31F96" w:rsidRDefault="0029566F" w:rsidP="00DA5720">
            <w:pPr>
              <w:rPr>
                <w:vertAlign w:val="superscript"/>
              </w:rPr>
            </w:pPr>
            <w:r w:rsidRPr="00B31F96">
              <w:t xml:space="preserve"> 19</w:t>
            </w:r>
            <w:r w:rsidR="00BF23AC" w:rsidRPr="00B31F96">
              <w:rPr>
                <w:vertAlign w:val="superscript"/>
              </w:rPr>
              <w:t>0</w:t>
            </w:r>
          </w:p>
        </w:tc>
        <w:tc>
          <w:tcPr>
            <w:tcW w:w="4675" w:type="dxa"/>
            <w:vAlign w:val="bottom"/>
          </w:tcPr>
          <w:p w14:paraId="148CF539" w14:textId="6E98E33C" w:rsidR="00BF23AC" w:rsidRPr="00B31F96" w:rsidRDefault="0029566F" w:rsidP="00DA5720">
            <w:pPr>
              <w:rPr>
                <w:color w:val="000000"/>
              </w:rPr>
            </w:pPr>
            <w:r w:rsidRPr="00B31F96">
              <w:rPr>
                <w:color w:val="000000"/>
              </w:rPr>
              <w:t>55.5 (days)</w:t>
            </w:r>
          </w:p>
        </w:tc>
      </w:tr>
      <w:tr w:rsidR="00BF23AC" w:rsidRPr="00B31F96" w14:paraId="5196F318" w14:textId="77777777" w:rsidTr="00DA5720">
        <w:tc>
          <w:tcPr>
            <w:tcW w:w="4675" w:type="dxa"/>
          </w:tcPr>
          <w:p w14:paraId="1A69BEC5" w14:textId="4167AC3A" w:rsidR="00BF23AC" w:rsidRPr="00B31F96" w:rsidRDefault="0029566F" w:rsidP="00DA5720">
            <w:pPr>
              <w:rPr>
                <w:vertAlign w:val="superscript"/>
              </w:rPr>
            </w:pPr>
            <w:r w:rsidRPr="00B31F96">
              <w:t>22</w:t>
            </w:r>
            <w:r w:rsidR="00BF23AC" w:rsidRPr="00B31F96">
              <w:rPr>
                <w:vertAlign w:val="superscript"/>
              </w:rPr>
              <w:t>0</w:t>
            </w:r>
          </w:p>
        </w:tc>
        <w:tc>
          <w:tcPr>
            <w:tcW w:w="4675" w:type="dxa"/>
            <w:vAlign w:val="bottom"/>
          </w:tcPr>
          <w:p w14:paraId="65C855F8" w14:textId="063008D9" w:rsidR="00BF23AC" w:rsidRPr="00B31F96" w:rsidRDefault="0029566F" w:rsidP="00DA5720">
            <w:pPr>
              <w:rPr>
                <w:color w:val="000000"/>
              </w:rPr>
            </w:pPr>
            <w:r w:rsidRPr="00B31F96">
              <w:rPr>
                <w:color w:val="000000"/>
              </w:rPr>
              <w:t>34</w:t>
            </w:r>
            <w:r w:rsidR="00BF23AC" w:rsidRPr="00B31F96">
              <w:rPr>
                <w:color w:val="000000"/>
              </w:rPr>
              <w:t xml:space="preserve"> (days)</w:t>
            </w:r>
          </w:p>
        </w:tc>
      </w:tr>
      <w:tr w:rsidR="00BF23AC" w:rsidRPr="00B31F96" w14:paraId="254EA298" w14:textId="77777777" w:rsidTr="00DA5720">
        <w:tc>
          <w:tcPr>
            <w:tcW w:w="4675" w:type="dxa"/>
          </w:tcPr>
          <w:p w14:paraId="26F8BE0E" w14:textId="749F799D" w:rsidR="00BF23AC" w:rsidRPr="00B31F96" w:rsidRDefault="0029566F" w:rsidP="00DA5720">
            <w:r w:rsidRPr="00B31F96">
              <w:t>25</w:t>
            </w:r>
            <w:r w:rsidR="00BF23AC" w:rsidRPr="00B31F96">
              <w:rPr>
                <w:vertAlign w:val="superscript"/>
              </w:rPr>
              <w:t>0</w:t>
            </w:r>
          </w:p>
        </w:tc>
        <w:tc>
          <w:tcPr>
            <w:tcW w:w="4675" w:type="dxa"/>
            <w:vAlign w:val="bottom"/>
          </w:tcPr>
          <w:p w14:paraId="2F9FECDD" w14:textId="25303185" w:rsidR="00BF23AC" w:rsidRPr="00B31F96" w:rsidRDefault="0029566F" w:rsidP="00DA5720">
            <w:pPr>
              <w:rPr>
                <w:color w:val="000000"/>
              </w:rPr>
            </w:pPr>
            <w:r w:rsidRPr="00B31F96">
              <w:rPr>
                <w:color w:val="000000"/>
              </w:rPr>
              <w:t>24.8</w:t>
            </w:r>
            <w:r w:rsidR="00BF23AC" w:rsidRPr="00B31F96">
              <w:rPr>
                <w:color w:val="000000"/>
              </w:rPr>
              <w:t xml:space="preserve"> (days)</w:t>
            </w:r>
          </w:p>
        </w:tc>
      </w:tr>
      <w:tr w:rsidR="00BF23AC" w:rsidRPr="00B31F96" w14:paraId="000E70C8" w14:textId="77777777" w:rsidTr="00DA5720">
        <w:tc>
          <w:tcPr>
            <w:tcW w:w="4675" w:type="dxa"/>
          </w:tcPr>
          <w:p w14:paraId="54C05F8F" w14:textId="76E78DCD" w:rsidR="00BF23AC" w:rsidRPr="00B31F96" w:rsidRDefault="00BF23AC" w:rsidP="00DA5720">
            <w:pPr>
              <w:rPr>
                <w:vertAlign w:val="superscript"/>
              </w:rPr>
            </w:pPr>
            <w:r w:rsidRPr="00B31F96">
              <w:t>2</w:t>
            </w:r>
            <w:r w:rsidR="0029566F" w:rsidRPr="00B31F96">
              <w:t>8</w:t>
            </w:r>
            <w:r w:rsidRPr="00B31F96">
              <w:rPr>
                <w:vertAlign w:val="superscript"/>
              </w:rPr>
              <w:t>0</w:t>
            </w:r>
          </w:p>
        </w:tc>
        <w:tc>
          <w:tcPr>
            <w:tcW w:w="4675" w:type="dxa"/>
            <w:vAlign w:val="bottom"/>
          </w:tcPr>
          <w:p w14:paraId="731ECF95" w14:textId="66A7362C" w:rsidR="00BF23AC" w:rsidRPr="00B31F96" w:rsidRDefault="0029566F" w:rsidP="00DA5720">
            <w:pPr>
              <w:rPr>
                <w:color w:val="000000"/>
              </w:rPr>
            </w:pPr>
            <w:r w:rsidRPr="00B31F96">
              <w:rPr>
                <w:color w:val="000000"/>
              </w:rPr>
              <w:t>19.2</w:t>
            </w:r>
            <w:r w:rsidR="00BF23AC" w:rsidRPr="00B31F96">
              <w:rPr>
                <w:color w:val="000000"/>
              </w:rPr>
              <w:t xml:space="preserve"> (days)</w:t>
            </w:r>
          </w:p>
        </w:tc>
      </w:tr>
      <w:tr w:rsidR="00BF23AC" w:rsidRPr="00B31F96" w14:paraId="3311DCA6" w14:textId="77777777" w:rsidTr="00DA5720">
        <w:tc>
          <w:tcPr>
            <w:tcW w:w="4675" w:type="dxa"/>
          </w:tcPr>
          <w:p w14:paraId="450960A1" w14:textId="6B446562" w:rsidR="00BF23AC" w:rsidRPr="00B31F96" w:rsidRDefault="0029566F" w:rsidP="00DA5720">
            <w:pPr>
              <w:rPr>
                <w:vertAlign w:val="superscript"/>
              </w:rPr>
            </w:pPr>
            <w:r w:rsidRPr="00B31F96">
              <w:t>30</w:t>
            </w:r>
            <w:r w:rsidR="00BF23AC" w:rsidRPr="00B31F96">
              <w:rPr>
                <w:vertAlign w:val="superscript"/>
              </w:rPr>
              <w:t>0</w:t>
            </w:r>
          </w:p>
        </w:tc>
        <w:tc>
          <w:tcPr>
            <w:tcW w:w="4675" w:type="dxa"/>
            <w:vAlign w:val="bottom"/>
          </w:tcPr>
          <w:p w14:paraId="13CCCE45" w14:textId="1E20290B" w:rsidR="00BF23AC" w:rsidRPr="00B31F96" w:rsidRDefault="0029566F" w:rsidP="00DA5720">
            <w:pPr>
              <w:rPr>
                <w:color w:val="000000"/>
              </w:rPr>
            </w:pPr>
            <w:r w:rsidRPr="00B31F96">
              <w:rPr>
                <w:color w:val="000000"/>
              </w:rPr>
              <w:t>16.3</w:t>
            </w:r>
            <w:r w:rsidR="00BF23AC" w:rsidRPr="00B31F96">
              <w:rPr>
                <w:color w:val="000000"/>
              </w:rPr>
              <w:t xml:space="preserve"> (days)</w:t>
            </w:r>
          </w:p>
        </w:tc>
      </w:tr>
      <w:tr w:rsidR="00BF23AC" w:rsidRPr="00B31F96" w14:paraId="3803EBC6" w14:textId="77777777" w:rsidTr="00DA5720">
        <w:tc>
          <w:tcPr>
            <w:tcW w:w="4675" w:type="dxa"/>
          </w:tcPr>
          <w:p w14:paraId="4F4A8CE4" w14:textId="143AA35A" w:rsidR="00BF23AC" w:rsidRPr="00B31F96" w:rsidRDefault="0029566F" w:rsidP="00DA5720">
            <w:pPr>
              <w:rPr>
                <w:vertAlign w:val="superscript"/>
              </w:rPr>
            </w:pPr>
            <w:r w:rsidRPr="00B31F96">
              <w:t>31</w:t>
            </w:r>
            <w:r w:rsidR="00BF23AC" w:rsidRPr="00B31F96">
              <w:rPr>
                <w:vertAlign w:val="superscript"/>
              </w:rPr>
              <w:t>0</w:t>
            </w:r>
          </w:p>
        </w:tc>
        <w:tc>
          <w:tcPr>
            <w:tcW w:w="4675" w:type="dxa"/>
            <w:vAlign w:val="bottom"/>
          </w:tcPr>
          <w:p w14:paraId="7A0BF6B1" w14:textId="157B6D2A" w:rsidR="00BF23AC" w:rsidRPr="00B31F96" w:rsidRDefault="0029566F" w:rsidP="00DA5720">
            <w:pPr>
              <w:rPr>
                <w:color w:val="000000"/>
              </w:rPr>
            </w:pPr>
            <w:r w:rsidRPr="00B31F96">
              <w:rPr>
                <w:color w:val="000000"/>
              </w:rPr>
              <w:t>15.9</w:t>
            </w:r>
            <w:r w:rsidR="00BF23AC" w:rsidRPr="00B31F96">
              <w:rPr>
                <w:color w:val="000000"/>
              </w:rPr>
              <w:t xml:space="preserve"> (days)</w:t>
            </w:r>
          </w:p>
        </w:tc>
      </w:tr>
      <w:tr w:rsidR="00BF23AC" w:rsidRPr="00B31F96" w14:paraId="1B02DDCA" w14:textId="77777777" w:rsidTr="00DA5720">
        <w:tc>
          <w:tcPr>
            <w:tcW w:w="4675" w:type="dxa"/>
          </w:tcPr>
          <w:p w14:paraId="0978CDFF" w14:textId="22737980" w:rsidR="00BF23AC" w:rsidRPr="00B31F96" w:rsidRDefault="0029566F" w:rsidP="00DA5720">
            <w:pPr>
              <w:rPr>
                <w:vertAlign w:val="superscript"/>
              </w:rPr>
            </w:pPr>
            <w:r w:rsidRPr="00B31F96">
              <w:t>3</w:t>
            </w:r>
            <w:r w:rsidR="00BF23AC" w:rsidRPr="00B31F96">
              <w:t>2</w:t>
            </w:r>
            <w:r w:rsidR="00BF23AC" w:rsidRPr="00B31F96">
              <w:rPr>
                <w:vertAlign w:val="superscript"/>
              </w:rPr>
              <w:t>0</w:t>
            </w:r>
          </w:p>
        </w:tc>
        <w:tc>
          <w:tcPr>
            <w:tcW w:w="4675" w:type="dxa"/>
            <w:vAlign w:val="bottom"/>
          </w:tcPr>
          <w:p w14:paraId="7A83528D" w14:textId="4702CF42" w:rsidR="00BF23AC" w:rsidRPr="00B31F96" w:rsidRDefault="0029566F" w:rsidP="00DA5720">
            <w:pPr>
              <w:rPr>
                <w:color w:val="000000"/>
              </w:rPr>
            </w:pPr>
            <w:r w:rsidRPr="00B31F96">
              <w:rPr>
                <w:color w:val="000000"/>
              </w:rPr>
              <w:t>14.9</w:t>
            </w:r>
            <w:r w:rsidR="00BF23AC" w:rsidRPr="00B31F96">
              <w:rPr>
                <w:color w:val="000000"/>
              </w:rPr>
              <w:t xml:space="preserve"> (days)</w:t>
            </w:r>
          </w:p>
        </w:tc>
      </w:tr>
      <w:tr w:rsidR="00BF23AC" w:rsidRPr="00B31F96" w14:paraId="620561B7" w14:textId="77777777" w:rsidTr="00DA5720">
        <w:tc>
          <w:tcPr>
            <w:tcW w:w="4675" w:type="dxa"/>
          </w:tcPr>
          <w:p w14:paraId="58035DE1" w14:textId="4AEFAB17" w:rsidR="00BF23AC" w:rsidRPr="00B31F96" w:rsidRDefault="0029566F" w:rsidP="00DA5720">
            <w:pPr>
              <w:rPr>
                <w:vertAlign w:val="superscript"/>
              </w:rPr>
            </w:pPr>
            <w:r w:rsidRPr="00B31F96">
              <w:t>33</w:t>
            </w:r>
            <w:r w:rsidR="00BF23AC" w:rsidRPr="00B31F96">
              <w:rPr>
                <w:vertAlign w:val="superscript"/>
              </w:rPr>
              <w:t>0</w:t>
            </w:r>
          </w:p>
        </w:tc>
        <w:tc>
          <w:tcPr>
            <w:tcW w:w="4675" w:type="dxa"/>
            <w:vAlign w:val="bottom"/>
          </w:tcPr>
          <w:p w14:paraId="1435763B" w14:textId="2B02E9ED" w:rsidR="00BF23AC" w:rsidRPr="00B31F96" w:rsidRDefault="0029566F" w:rsidP="00DA5720">
            <w:pPr>
              <w:rPr>
                <w:color w:val="000000"/>
              </w:rPr>
            </w:pPr>
            <w:r w:rsidRPr="00B31F96">
              <w:rPr>
                <w:color w:val="000000"/>
              </w:rPr>
              <w:t>15.3</w:t>
            </w:r>
            <w:r w:rsidR="00BF23AC" w:rsidRPr="00B31F96">
              <w:rPr>
                <w:color w:val="000000"/>
              </w:rPr>
              <w:t xml:space="preserve"> (days)</w:t>
            </w:r>
          </w:p>
        </w:tc>
      </w:tr>
      <w:tr w:rsidR="00BF23AC" w:rsidRPr="00B31F96" w14:paraId="21AB3CB0" w14:textId="77777777" w:rsidTr="00DA5720">
        <w:tc>
          <w:tcPr>
            <w:tcW w:w="4675" w:type="dxa"/>
          </w:tcPr>
          <w:p w14:paraId="038290BC" w14:textId="1C799100" w:rsidR="00BF23AC" w:rsidRPr="00B31F96" w:rsidRDefault="0029566F" w:rsidP="00DA5720">
            <w:pPr>
              <w:rPr>
                <w:vertAlign w:val="superscript"/>
              </w:rPr>
            </w:pPr>
            <w:r w:rsidRPr="00B31F96">
              <w:t>34</w:t>
            </w:r>
            <w:r w:rsidR="00BF23AC" w:rsidRPr="00B31F96">
              <w:rPr>
                <w:vertAlign w:val="superscript"/>
              </w:rPr>
              <w:t>0</w:t>
            </w:r>
          </w:p>
        </w:tc>
        <w:tc>
          <w:tcPr>
            <w:tcW w:w="4675" w:type="dxa"/>
            <w:vAlign w:val="bottom"/>
          </w:tcPr>
          <w:p w14:paraId="42F73B50" w14:textId="3DD49446" w:rsidR="00BF23AC" w:rsidRPr="00B31F96" w:rsidRDefault="0029566F" w:rsidP="00DA5720">
            <w:pPr>
              <w:rPr>
                <w:color w:val="000000"/>
              </w:rPr>
            </w:pPr>
            <w:r w:rsidRPr="00B31F96">
              <w:rPr>
                <w:color w:val="000000"/>
              </w:rPr>
              <w:t>15.9</w:t>
            </w:r>
            <w:r w:rsidR="00BF23AC" w:rsidRPr="00B31F96">
              <w:rPr>
                <w:color w:val="000000"/>
              </w:rPr>
              <w:t xml:space="preserve"> (days)</w:t>
            </w:r>
          </w:p>
        </w:tc>
      </w:tr>
      <w:tr w:rsidR="00BF23AC" w:rsidRPr="00B31F96" w14:paraId="28DC882C" w14:textId="77777777" w:rsidTr="00DA5720">
        <w:tc>
          <w:tcPr>
            <w:tcW w:w="4675" w:type="dxa"/>
          </w:tcPr>
          <w:p w14:paraId="4143F07F" w14:textId="1C357557" w:rsidR="00BF23AC" w:rsidRPr="00B31F96" w:rsidRDefault="00BF23AC" w:rsidP="00DA5720">
            <w:pPr>
              <w:rPr>
                <w:vertAlign w:val="superscript"/>
              </w:rPr>
            </w:pPr>
            <w:r w:rsidRPr="00B31F96">
              <w:t>3</w:t>
            </w:r>
            <w:r w:rsidR="0029566F" w:rsidRPr="00B31F96">
              <w:t>5</w:t>
            </w:r>
            <w:r w:rsidRPr="00B31F96">
              <w:rPr>
                <w:vertAlign w:val="superscript"/>
              </w:rPr>
              <w:t>0</w:t>
            </w:r>
          </w:p>
        </w:tc>
        <w:tc>
          <w:tcPr>
            <w:tcW w:w="4675" w:type="dxa"/>
            <w:vAlign w:val="bottom"/>
          </w:tcPr>
          <w:p w14:paraId="666E19B1" w14:textId="15D15448" w:rsidR="00BF23AC" w:rsidRPr="00B31F96" w:rsidRDefault="0029566F" w:rsidP="00DA5720">
            <w:pPr>
              <w:rPr>
                <w:color w:val="000000"/>
              </w:rPr>
            </w:pPr>
            <w:r w:rsidRPr="00B31F96">
              <w:rPr>
                <w:color w:val="000000"/>
              </w:rPr>
              <w:t>16</w:t>
            </w:r>
            <w:r w:rsidR="00BF23AC" w:rsidRPr="00B31F96">
              <w:rPr>
                <w:color w:val="000000"/>
              </w:rPr>
              <w:t xml:space="preserve"> (days)</w:t>
            </w:r>
          </w:p>
        </w:tc>
      </w:tr>
    </w:tbl>
    <w:p w14:paraId="0BB977D5" w14:textId="77777777" w:rsidR="00BF23AC" w:rsidRPr="00B31F96" w:rsidRDefault="00BF23AC" w:rsidP="00BF23AC"/>
    <w:p w14:paraId="615FADA5" w14:textId="77777777" w:rsidR="00D52730" w:rsidRPr="00B31F96" w:rsidRDefault="00D52730" w:rsidP="00D52730">
      <w:r w:rsidRPr="00B31F96">
        <w:t xml:space="preserve">Foster 1964, </w:t>
      </w:r>
      <w:proofErr w:type="spellStart"/>
      <w:r w:rsidRPr="00B31F96">
        <w:t>Biomphalaria</w:t>
      </w:r>
      <w:proofErr w:type="spellEnd"/>
      <w:r w:rsidRPr="00B31F96">
        <w:t xml:space="preserve"> </w:t>
      </w:r>
      <w:proofErr w:type="spellStart"/>
      <w:r w:rsidRPr="00B31F96">
        <w:t>pfeifleri</w:t>
      </w:r>
      <w:proofErr w:type="spellEnd"/>
      <w:r w:rsidRPr="00B31F96">
        <w:t xml:space="preserve"> with s. </w:t>
      </w:r>
      <w:proofErr w:type="spellStart"/>
      <w:r w:rsidRPr="00B31F96">
        <w:t>mansoni</w:t>
      </w:r>
      <w:proofErr w:type="spellEnd"/>
      <w:r w:rsidRPr="00B31F96">
        <w:t xml:space="preserve"> </w:t>
      </w:r>
    </w:p>
    <w:p w14:paraId="2E95739A" w14:textId="77777777" w:rsidR="00D52730" w:rsidRPr="00B31F96" w:rsidRDefault="00D52730" w:rsidP="00D52730"/>
    <w:tbl>
      <w:tblPr>
        <w:tblStyle w:val="TableGrid"/>
        <w:tblW w:w="0" w:type="auto"/>
        <w:tblLook w:val="04A0" w:firstRow="1" w:lastRow="0" w:firstColumn="1" w:lastColumn="0" w:noHBand="0" w:noVBand="1"/>
      </w:tblPr>
      <w:tblGrid>
        <w:gridCol w:w="4675"/>
        <w:gridCol w:w="4675"/>
      </w:tblGrid>
      <w:tr w:rsidR="00D52730" w:rsidRPr="00B31F96" w14:paraId="310D1DF6" w14:textId="77777777" w:rsidTr="00320570">
        <w:tc>
          <w:tcPr>
            <w:tcW w:w="4675" w:type="dxa"/>
          </w:tcPr>
          <w:p w14:paraId="36809A8F" w14:textId="77777777" w:rsidR="00D52730" w:rsidRPr="00B31F96" w:rsidRDefault="00D52730" w:rsidP="00320570">
            <w:r w:rsidRPr="00B31F96">
              <w:t xml:space="preserve">Temperature </w:t>
            </w:r>
          </w:p>
        </w:tc>
        <w:tc>
          <w:tcPr>
            <w:tcW w:w="4675" w:type="dxa"/>
          </w:tcPr>
          <w:p w14:paraId="7EB641F4" w14:textId="6F640F9B" w:rsidR="00D52730" w:rsidRPr="00B31F96" w:rsidRDefault="00BF47E8" w:rsidP="00320570">
            <w:pPr>
              <w:rPr>
                <w:color w:val="000000"/>
              </w:rPr>
            </w:pPr>
            <w:r w:rsidRPr="00B31F96">
              <w:rPr>
                <w:color w:val="000000"/>
              </w:rPr>
              <w:t xml:space="preserve">Prepatent period  </w:t>
            </w:r>
          </w:p>
        </w:tc>
      </w:tr>
      <w:tr w:rsidR="00D52730" w:rsidRPr="00B31F96" w14:paraId="335BDFB9" w14:textId="77777777" w:rsidTr="00320570">
        <w:tc>
          <w:tcPr>
            <w:tcW w:w="4675" w:type="dxa"/>
          </w:tcPr>
          <w:p w14:paraId="5F4324A2" w14:textId="77777777" w:rsidR="00D52730" w:rsidRPr="00B31F96" w:rsidRDefault="00D52730" w:rsidP="00320570">
            <w:pPr>
              <w:rPr>
                <w:vertAlign w:val="superscript"/>
              </w:rPr>
            </w:pPr>
            <w:r w:rsidRPr="00B31F96">
              <w:t>18</w:t>
            </w:r>
            <w:r w:rsidRPr="00B31F96">
              <w:rPr>
                <w:vertAlign w:val="superscript"/>
              </w:rPr>
              <w:t>0</w:t>
            </w:r>
          </w:p>
        </w:tc>
        <w:tc>
          <w:tcPr>
            <w:tcW w:w="4675" w:type="dxa"/>
            <w:vAlign w:val="bottom"/>
          </w:tcPr>
          <w:p w14:paraId="2DE13285" w14:textId="77777777" w:rsidR="00D52730" w:rsidRPr="00B31F96" w:rsidRDefault="00D52730" w:rsidP="00320570">
            <w:pPr>
              <w:rPr>
                <w:color w:val="000000"/>
              </w:rPr>
            </w:pPr>
            <w:r w:rsidRPr="00B31F96">
              <w:rPr>
                <w:color w:val="000000"/>
              </w:rPr>
              <w:t>1/57</w:t>
            </w:r>
          </w:p>
        </w:tc>
      </w:tr>
      <w:tr w:rsidR="00D52730" w:rsidRPr="00B31F96" w14:paraId="77CB247F" w14:textId="77777777" w:rsidTr="00320570">
        <w:tc>
          <w:tcPr>
            <w:tcW w:w="4675" w:type="dxa"/>
          </w:tcPr>
          <w:p w14:paraId="66A29A04" w14:textId="77777777" w:rsidR="00D52730" w:rsidRPr="00B31F96" w:rsidRDefault="00D52730" w:rsidP="00320570">
            <w:pPr>
              <w:rPr>
                <w:vertAlign w:val="superscript"/>
              </w:rPr>
            </w:pPr>
            <w:r w:rsidRPr="00B31F96">
              <w:t>21</w:t>
            </w:r>
            <w:r w:rsidRPr="00B31F96">
              <w:rPr>
                <w:vertAlign w:val="superscript"/>
              </w:rPr>
              <w:t>0</w:t>
            </w:r>
          </w:p>
        </w:tc>
        <w:tc>
          <w:tcPr>
            <w:tcW w:w="4675" w:type="dxa"/>
            <w:vAlign w:val="bottom"/>
          </w:tcPr>
          <w:p w14:paraId="06FB752E" w14:textId="77777777" w:rsidR="00D52730" w:rsidRPr="00B31F96" w:rsidRDefault="00D52730" w:rsidP="00320570">
            <w:pPr>
              <w:rPr>
                <w:color w:val="000000"/>
              </w:rPr>
            </w:pPr>
            <w:r w:rsidRPr="00B31F96">
              <w:rPr>
                <w:color w:val="000000"/>
              </w:rPr>
              <w:t>1/37</w:t>
            </w:r>
          </w:p>
        </w:tc>
      </w:tr>
      <w:tr w:rsidR="00D52730" w:rsidRPr="00B31F96" w14:paraId="4D686807" w14:textId="77777777" w:rsidTr="00320570">
        <w:tc>
          <w:tcPr>
            <w:tcW w:w="4675" w:type="dxa"/>
          </w:tcPr>
          <w:p w14:paraId="47442495" w14:textId="77777777" w:rsidR="00D52730" w:rsidRPr="00B31F96" w:rsidRDefault="00D52730" w:rsidP="00320570">
            <w:pPr>
              <w:rPr>
                <w:vertAlign w:val="superscript"/>
              </w:rPr>
            </w:pPr>
            <w:r w:rsidRPr="00B31F96">
              <w:t>22.85</w:t>
            </w:r>
            <w:r w:rsidRPr="00B31F96">
              <w:rPr>
                <w:vertAlign w:val="superscript"/>
              </w:rPr>
              <w:t>0</w:t>
            </w:r>
          </w:p>
        </w:tc>
        <w:tc>
          <w:tcPr>
            <w:tcW w:w="4675" w:type="dxa"/>
            <w:vAlign w:val="bottom"/>
          </w:tcPr>
          <w:p w14:paraId="1C3C3921" w14:textId="77777777" w:rsidR="00D52730" w:rsidRPr="00B31F96" w:rsidRDefault="00D52730" w:rsidP="00320570">
            <w:pPr>
              <w:rPr>
                <w:color w:val="000000"/>
              </w:rPr>
            </w:pPr>
            <w:r w:rsidRPr="00B31F96">
              <w:rPr>
                <w:color w:val="000000"/>
              </w:rPr>
              <w:t>1/32</w:t>
            </w:r>
          </w:p>
        </w:tc>
      </w:tr>
      <w:tr w:rsidR="00D52730" w:rsidRPr="00B31F96" w14:paraId="58EDACA0" w14:textId="77777777" w:rsidTr="00320570">
        <w:tc>
          <w:tcPr>
            <w:tcW w:w="4675" w:type="dxa"/>
          </w:tcPr>
          <w:p w14:paraId="396BA17F" w14:textId="77777777" w:rsidR="00D52730" w:rsidRPr="00B31F96" w:rsidRDefault="00D52730" w:rsidP="00320570">
            <w:r w:rsidRPr="00B31F96">
              <w:t>24.01</w:t>
            </w:r>
            <w:r w:rsidRPr="00B31F96">
              <w:rPr>
                <w:vertAlign w:val="superscript"/>
              </w:rPr>
              <w:t>0</w:t>
            </w:r>
          </w:p>
        </w:tc>
        <w:tc>
          <w:tcPr>
            <w:tcW w:w="4675" w:type="dxa"/>
            <w:vAlign w:val="bottom"/>
          </w:tcPr>
          <w:p w14:paraId="711F4D84" w14:textId="77777777" w:rsidR="00D52730" w:rsidRPr="00B31F96" w:rsidRDefault="00D52730" w:rsidP="00320570">
            <w:pPr>
              <w:rPr>
                <w:color w:val="000000"/>
              </w:rPr>
            </w:pPr>
            <w:r w:rsidRPr="00B31F96">
              <w:rPr>
                <w:color w:val="000000"/>
              </w:rPr>
              <w:t>1/30</w:t>
            </w:r>
          </w:p>
        </w:tc>
      </w:tr>
      <w:tr w:rsidR="00D52730" w:rsidRPr="00B31F96" w14:paraId="4C49D3B7" w14:textId="77777777" w:rsidTr="00320570">
        <w:tc>
          <w:tcPr>
            <w:tcW w:w="4675" w:type="dxa"/>
          </w:tcPr>
          <w:p w14:paraId="310450B7" w14:textId="77777777" w:rsidR="00D52730" w:rsidRPr="00B31F96" w:rsidRDefault="00D52730" w:rsidP="00320570">
            <w:pPr>
              <w:rPr>
                <w:vertAlign w:val="superscript"/>
              </w:rPr>
            </w:pPr>
            <w:r w:rsidRPr="00B31F96">
              <w:t>26.26</w:t>
            </w:r>
            <w:r w:rsidRPr="00B31F96">
              <w:rPr>
                <w:vertAlign w:val="superscript"/>
              </w:rPr>
              <w:t>0</w:t>
            </w:r>
          </w:p>
        </w:tc>
        <w:tc>
          <w:tcPr>
            <w:tcW w:w="4675" w:type="dxa"/>
            <w:vAlign w:val="bottom"/>
          </w:tcPr>
          <w:p w14:paraId="0D99471D" w14:textId="77777777" w:rsidR="00D52730" w:rsidRPr="00B31F96" w:rsidRDefault="00D52730" w:rsidP="00320570">
            <w:pPr>
              <w:rPr>
                <w:color w:val="000000"/>
              </w:rPr>
            </w:pPr>
            <w:r w:rsidRPr="00B31F96">
              <w:rPr>
                <w:color w:val="000000"/>
              </w:rPr>
              <w:t>1/23</w:t>
            </w:r>
          </w:p>
        </w:tc>
      </w:tr>
      <w:tr w:rsidR="00D52730" w:rsidRPr="00B31F96" w14:paraId="4DF3FDBD" w14:textId="77777777" w:rsidTr="00320570">
        <w:tc>
          <w:tcPr>
            <w:tcW w:w="4675" w:type="dxa"/>
          </w:tcPr>
          <w:p w14:paraId="474BE574" w14:textId="77777777" w:rsidR="00D52730" w:rsidRPr="00B31F96" w:rsidRDefault="00D52730" w:rsidP="00320570">
            <w:pPr>
              <w:rPr>
                <w:vertAlign w:val="superscript"/>
              </w:rPr>
            </w:pPr>
            <w:r w:rsidRPr="00B31F96">
              <w:t>28.07</w:t>
            </w:r>
            <w:r w:rsidRPr="00B31F96">
              <w:rPr>
                <w:vertAlign w:val="superscript"/>
              </w:rPr>
              <w:t>0</w:t>
            </w:r>
          </w:p>
        </w:tc>
        <w:tc>
          <w:tcPr>
            <w:tcW w:w="4675" w:type="dxa"/>
            <w:vAlign w:val="bottom"/>
          </w:tcPr>
          <w:p w14:paraId="45AE620A" w14:textId="77777777" w:rsidR="00D52730" w:rsidRPr="00B31F96" w:rsidRDefault="00D52730" w:rsidP="00320570">
            <w:pPr>
              <w:rPr>
                <w:color w:val="000000"/>
              </w:rPr>
            </w:pPr>
            <w:r w:rsidRPr="00B31F96">
              <w:rPr>
                <w:color w:val="000000"/>
              </w:rPr>
              <w:t>1/19</w:t>
            </w:r>
          </w:p>
        </w:tc>
      </w:tr>
      <w:tr w:rsidR="00D52730" w:rsidRPr="00B31F96" w14:paraId="0EB970BF" w14:textId="77777777" w:rsidTr="00320570">
        <w:tc>
          <w:tcPr>
            <w:tcW w:w="4675" w:type="dxa"/>
          </w:tcPr>
          <w:p w14:paraId="245A08EA" w14:textId="77777777" w:rsidR="00D52730" w:rsidRPr="00B31F96" w:rsidRDefault="00D52730" w:rsidP="00320570">
            <w:pPr>
              <w:rPr>
                <w:vertAlign w:val="superscript"/>
              </w:rPr>
            </w:pPr>
            <w:r w:rsidRPr="00B31F96">
              <w:t>30.04</w:t>
            </w:r>
            <w:r w:rsidRPr="00B31F96">
              <w:rPr>
                <w:vertAlign w:val="superscript"/>
              </w:rPr>
              <w:t>0</w:t>
            </w:r>
          </w:p>
        </w:tc>
        <w:tc>
          <w:tcPr>
            <w:tcW w:w="4675" w:type="dxa"/>
            <w:vAlign w:val="bottom"/>
          </w:tcPr>
          <w:p w14:paraId="2D14B6E6" w14:textId="77777777" w:rsidR="00D52730" w:rsidRPr="00B31F96" w:rsidRDefault="00D52730" w:rsidP="00320570">
            <w:pPr>
              <w:rPr>
                <w:color w:val="000000"/>
              </w:rPr>
            </w:pPr>
            <w:r w:rsidRPr="00B31F96">
              <w:rPr>
                <w:color w:val="000000"/>
              </w:rPr>
              <w:t>1/18</w:t>
            </w:r>
          </w:p>
        </w:tc>
      </w:tr>
      <w:tr w:rsidR="00D52730" w:rsidRPr="00B31F96" w14:paraId="466FF44C" w14:textId="77777777" w:rsidTr="00320570">
        <w:tc>
          <w:tcPr>
            <w:tcW w:w="4675" w:type="dxa"/>
          </w:tcPr>
          <w:p w14:paraId="7B270508" w14:textId="77777777" w:rsidR="00D52730" w:rsidRPr="00B31F96" w:rsidRDefault="00D52730" w:rsidP="00320570">
            <w:pPr>
              <w:rPr>
                <w:vertAlign w:val="superscript"/>
              </w:rPr>
            </w:pPr>
            <w:r w:rsidRPr="00B31F96">
              <w:t>31.75</w:t>
            </w:r>
            <w:r w:rsidRPr="00B31F96">
              <w:rPr>
                <w:vertAlign w:val="superscript"/>
              </w:rPr>
              <w:t>0</w:t>
            </w:r>
          </w:p>
        </w:tc>
        <w:tc>
          <w:tcPr>
            <w:tcW w:w="4675" w:type="dxa"/>
            <w:vAlign w:val="bottom"/>
          </w:tcPr>
          <w:p w14:paraId="22F90635" w14:textId="77777777" w:rsidR="00D52730" w:rsidRPr="00B31F96" w:rsidRDefault="00D52730" w:rsidP="00320570">
            <w:pPr>
              <w:rPr>
                <w:color w:val="000000"/>
              </w:rPr>
            </w:pPr>
            <w:r w:rsidRPr="00B31F96">
              <w:rPr>
                <w:color w:val="000000"/>
              </w:rPr>
              <w:t>1/16</w:t>
            </w:r>
          </w:p>
        </w:tc>
      </w:tr>
    </w:tbl>
    <w:p w14:paraId="4FFBE7AB" w14:textId="77777777" w:rsidR="00D52730" w:rsidRPr="00B31F96" w:rsidRDefault="00D52730" w:rsidP="00D52730"/>
    <w:p w14:paraId="10283BE0" w14:textId="61129E6B" w:rsidR="00C7259B" w:rsidRPr="00B31F96" w:rsidRDefault="00C7259B" w:rsidP="00922AF6">
      <w:r w:rsidRPr="00B31F96">
        <w:t>R</w:t>
      </w:r>
      <w:r w:rsidR="009C5E4E" w:rsidRPr="00B31F96">
        <w:t xml:space="preserve">. M. Gordon, 1934, </w:t>
      </w:r>
      <w:proofErr w:type="spellStart"/>
      <w:r w:rsidR="009C5E4E" w:rsidRPr="00B31F96">
        <w:t>Physopsis</w:t>
      </w:r>
      <w:proofErr w:type="spellEnd"/>
      <w:r w:rsidR="009C5E4E" w:rsidRPr="00B31F96">
        <w:t xml:space="preserve"> (</w:t>
      </w:r>
      <w:proofErr w:type="spellStart"/>
      <w:r w:rsidR="009C5E4E" w:rsidRPr="00B31F96">
        <w:t>bolinus</w:t>
      </w:r>
      <w:proofErr w:type="spellEnd"/>
      <w:r w:rsidR="009C5E4E" w:rsidRPr="00B31F96">
        <w:t xml:space="preserve">) </w:t>
      </w:r>
      <w:proofErr w:type="spellStart"/>
      <w:proofErr w:type="gramStart"/>
      <w:r w:rsidR="009C5E4E" w:rsidRPr="00B31F96">
        <w:t>globosa</w:t>
      </w:r>
      <w:proofErr w:type="spellEnd"/>
      <w:r w:rsidR="009C5E4E" w:rsidRPr="00B31F96">
        <w:t xml:space="preserve">  with</w:t>
      </w:r>
      <w:proofErr w:type="gramEnd"/>
      <w:r w:rsidR="00B61B62" w:rsidRPr="00B31F96">
        <w:t xml:space="preserve"> S.</w:t>
      </w:r>
      <w:r w:rsidR="009C5E4E" w:rsidRPr="00B31F96">
        <w:t xml:space="preserve"> haematobium </w:t>
      </w:r>
    </w:p>
    <w:p w14:paraId="547C6F5B" w14:textId="77777777" w:rsidR="00D52730" w:rsidRPr="00B31F96" w:rsidRDefault="00D52730" w:rsidP="00922AF6"/>
    <w:tbl>
      <w:tblPr>
        <w:tblStyle w:val="TableGrid"/>
        <w:tblW w:w="0" w:type="auto"/>
        <w:tblInd w:w="5" w:type="dxa"/>
        <w:tblLook w:val="04A0" w:firstRow="1" w:lastRow="0" w:firstColumn="1" w:lastColumn="0" w:noHBand="0" w:noVBand="1"/>
      </w:tblPr>
      <w:tblGrid>
        <w:gridCol w:w="4673"/>
        <w:gridCol w:w="4672"/>
      </w:tblGrid>
      <w:tr w:rsidR="00D52730" w:rsidRPr="00B31F96" w14:paraId="55F541AF" w14:textId="77777777" w:rsidTr="00D52730">
        <w:tc>
          <w:tcPr>
            <w:tcW w:w="4673" w:type="dxa"/>
          </w:tcPr>
          <w:p w14:paraId="170CE7CA" w14:textId="77777777" w:rsidR="00D52730" w:rsidRPr="00B31F96" w:rsidRDefault="00D52730" w:rsidP="00320570">
            <w:r w:rsidRPr="00B31F96">
              <w:t xml:space="preserve">Temperature </w:t>
            </w:r>
          </w:p>
        </w:tc>
        <w:tc>
          <w:tcPr>
            <w:tcW w:w="4672" w:type="dxa"/>
          </w:tcPr>
          <w:p w14:paraId="6524F5C4" w14:textId="26A1995B" w:rsidR="00D52730" w:rsidRPr="00B31F96" w:rsidRDefault="00BF47E8" w:rsidP="00320570">
            <w:pPr>
              <w:rPr>
                <w:color w:val="000000"/>
              </w:rPr>
            </w:pPr>
            <w:r w:rsidRPr="00B31F96">
              <w:rPr>
                <w:color w:val="000000"/>
              </w:rPr>
              <w:t xml:space="preserve">Prepatent period  </w:t>
            </w:r>
          </w:p>
        </w:tc>
      </w:tr>
      <w:tr w:rsidR="009C5E4E" w:rsidRPr="00B31F96" w14:paraId="2F4E8B72" w14:textId="77777777" w:rsidTr="00D52730">
        <w:tc>
          <w:tcPr>
            <w:tcW w:w="4673" w:type="dxa"/>
          </w:tcPr>
          <w:p w14:paraId="7B2850D0" w14:textId="180733C5" w:rsidR="009C5E4E" w:rsidRPr="00B31F96" w:rsidRDefault="009C5E4E" w:rsidP="00DA5720">
            <w:pPr>
              <w:rPr>
                <w:vertAlign w:val="superscript"/>
              </w:rPr>
            </w:pPr>
            <w:r w:rsidRPr="00B31F96">
              <w:t>2</w:t>
            </w:r>
            <w:r w:rsidR="00800E55" w:rsidRPr="00B31F96">
              <w:t>2</w:t>
            </w:r>
            <w:r w:rsidRPr="00B31F96">
              <w:rPr>
                <w:vertAlign w:val="superscript"/>
              </w:rPr>
              <w:t>0</w:t>
            </w:r>
          </w:p>
        </w:tc>
        <w:tc>
          <w:tcPr>
            <w:tcW w:w="4672" w:type="dxa"/>
            <w:vAlign w:val="bottom"/>
          </w:tcPr>
          <w:p w14:paraId="54B1426F" w14:textId="1BC925A6" w:rsidR="009C5E4E" w:rsidRPr="00B31F96" w:rsidRDefault="00800E55" w:rsidP="00DA5720">
            <w:pPr>
              <w:rPr>
                <w:color w:val="000000"/>
              </w:rPr>
            </w:pPr>
            <w:r w:rsidRPr="00B31F96">
              <w:rPr>
                <w:color w:val="000000"/>
              </w:rPr>
              <w:t>67 (days)</w:t>
            </w:r>
          </w:p>
        </w:tc>
      </w:tr>
      <w:tr w:rsidR="009C5E4E" w:rsidRPr="00B31F96" w14:paraId="144D5416" w14:textId="77777777" w:rsidTr="00D52730">
        <w:tc>
          <w:tcPr>
            <w:tcW w:w="4673" w:type="dxa"/>
          </w:tcPr>
          <w:p w14:paraId="73485633" w14:textId="7F958383" w:rsidR="009C5E4E" w:rsidRPr="00B31F96" w:rsidRDefault="00800E55" w:rsidP="00DA5720">
            <w:pPr>
              <w:rPr>
                <w:vertAlign w:val="superscript"/>
              </w:rPr>
            </w:pPr>
            <w:r w:rsidRPr="00B31F96">
              <w:t>26.3</w:t>
            </w:r>
            <w:r w:rsidR="009C5E4E" w:rsidRPr="00B31F96">
              <w:rPr>
                <w:vertAlign w:val="superscript"/>
              </w:rPr>
              <w:t>0</w:t>
            </w:r>
          </w:p>
        </w:tc>
        <w:tc>
          <w:tcPr>
            <w:tcW w:w="4672" w:type="dxa"/>
            <w:vAlign w:val="bottom"/>
          </w:tcPr>
          <w:p w14:paraId="391FCECD" w14:textId="601C3158" w:rsidR="009C5E4E" w:rsidRPr="00B31F96" w:rsidRDefault="00800E55" w:rsidP="00DA5720">
            <w:pPr>
              <w:rPr>
                <w:color w:val="000000"/>
              </w:rPr>
            </w:pPr>
            <w:r w:rsidRPr="00B31F96">
              <w:rPr>
                <w:color w:val="000000"/>
              </w:rPr>
              <w:t>38.5 (days)</w:t>
            </w:r>
          </w:p>
        </w:tc>
      </w:tr>
      <w:tr w:rsidR="009C5E4E" w:rsidRPr="00B31F96" w14:paraId="74A22E7D" w14:textId="77777777" w:rsidTr="00D52730">
        <w:tc>
          <w:tcPr>
            <w:tcW w:w="4673" w:type="dxa"/>
          </w:tcPr>
          <w:p w14:paraId="759F79A6" w14:textId="163DB592" w:rsidR="009C5E4E" w:rsidRPr="00B31F96" w:rsidRDefault="009C5E4E" w:rsidP="00DA5720">
            <w:pPr>
              <w:rPr>
                <w:vertAlign w:val="superscript"/>
              </w:rPr>
            </w:pPr>
            <w:r w:rsidRPr="00B31F96">
              <w:t>2</w:t>
            </w:r>
            <w:r w:rsidR="00800E55" w:rsidRPr="00B31F96">
              <w:t>6.4</w:t>
            </w:r>
            <w:r w:rsidRPr="00B31F96">
              <w:rPr>
                <w:vertAlign w:val="superscript"/>
              </w:rPr>
              <w:t>0</w:t>
            </w:r>
          </w:p>
        </w:tc>
        <w:tc>
          <w:tcPr>
            <w:tcW w:w="4672" w:type="dxa"/>
            <w:vAlign w:val="bottom"/>
          </w:tcPr>
          <w:p w14:paraId="020AD536" w14:textId="7DB9A455" w:rsidR="009C5E4E" w:rsidRPr="00B31F96" w:rsidRDefault="00800E55" w:rsidP="00DA5720">
            <w:pPr>
              <w:rPr>
                <w:color w:val="000000"/>
              </w:rPr>
            </w:pPr>
            <w:r w:rsidRPr="00B31F96">
              <w:rPr>
                <w:color w:val="000000"/>
              </w:rPr>
              <w:t>39.3</w:t>
            </w:r>
            <w:r w:rsidR="009C5E4E" w:rsidRPr="00B31F96">
              <w:rPr>
                <w:color w:val="000000"/>
              </w:rPr>
              <w:t xml:space="preserve"> (days)</w:t>
            </w:r>
          </w:p>
        </w:tc>
      </w:tr>
      <w:tr w:rsidR="009C5E4E" w:rsidRPr="00B31F96" w14:paraId="349236BA" w14:textId="77777777" w:rsidTr="00D52730">
        <w:tc>
          <w:tcPr>
            <w:tcW w:w="4673" w:type="dxa"/>
          </w:tcPr>
          <w:p w14:paraId="0CDE6242" w14:textId="56F6A382" w:rsidR="009C5E4E" w:rsidRPr="00B31F96" w:rsidRDefault="009C5E4E" w:rsidP="00DA5720">
            <w:r w:rsidRPr="00B31F96">
              <w:t>2</w:t>
            </w:r>
            <w:r w:rsidR="00800E55" w:rsidRPr="00B31F96">
              <w:t>6.8</w:t>
            </w:r>
            <w:r w:rsidRPr="00B31F96">
              <w:rPr>
                <w:vertAlign w:val="superscript"/>
              </w:rPr>
              <w:t>0</w:t>
            </w:r>
          </w:p>
        </w:tc>
        <w:tc>
          <w:tcPr>
            <w:tcW w:w="4672" w:type="dxa"/>
            <w:vAlign w:val="bottom"/>
          </w:tcPr>
          <w:p w14:paraId="4A6C374C" w14:textId="610F0BFA" w:rsidR="009C5E4E" w:rsidRPr="00B31F96" w:rsidRDefault="00800E55" w:rsidP="00DA5720">
            <w:pPr>
              <w:rPr>
                <w:color w:val="000000"/>
              </w:rPr>
            </w:pPr>
            <w:r w:rsidRPr="00B31F96">
              <w:rPr>
                <w:color w:val="000000"/>
              </w:rPr>
              <w:t>34.8</w:t>
            </w:r>
            <w:r w:rsidR="009C5E4E" w:rsidRPr="00B31F96">
              <w:rPr>
                <w:color w:val="000000"/>
              </w:rPr>
              <w:t xml:space="preserve"> (days)</w:t>
            </w:r>
          </w:p>
        </w:tc>
      </w:tr>
      <w:tr w:rsidR="009C5E4E" w:rsidRPr="00B31F96" w14:paraId="380FF92F" w14:textId="77777777" w:rsidTr="00D52730">
        <w:tc>
          <w:tcPr>
            <w:tcW w:w="4673" w:type="dxa"/>
          </w:tcPr>
          <w:p w14:paraId="684A486C" w14:textId="6BF6225E" w:rsidR="009C5E4E" w:rsidRPr="00B31F96" w:rsidRDefault="00800E55" w:rsidP="00DA5720">
            <w:r w:rsidRPr="00B31F96">
              <w:t>31.9</w:t>
            </w:r>
            <w:r w:rsidR="009C5E4E" w:rsidRPr="00B31F96">
              <w:rPr>
                <w:vertAlign w:val="superscript"/>
              </w:rPr>
              <w:t xml:space="preserve">0 </w:t>
            </w:r>
          </w:p>
        </w:tc>
        <w:tc>
          <w:tcPr>
            <w:tcW w:w="4672" w:type="dxa"/>
            <w:vAlign w:val="bottom"/>
          </w:tcPr>
          <w:p w14:paraId="04C942AF" w14:textId="095BD609" w:rsidR="009C5E4E" w:rsidRPr="00B31F96" w:rsidRDefault="00800E55" w:rsidP="00DA5720">
            <w:pPr>
              <w:rPr>
                <w:color w:val="000000"/>
              </w:rPr>
            </w:pPr>
            <w:r w:rsidRPr="00B31F96">
              <w:rPr>
                <w:color w:val="000000"/>
              </w:rPr>
              <w:t>27.5</w:t>
            </w:r>
            <w:r w:rsidR="009C5E4E" w:rsidRPr="00B31F96">
              <w:rPr>
                <w:color w:val="000000"/>
              </w:rPr>
              <w:t xml:space="preserve"> (days)</w:t>
            </w:r>
          </w:p>
        </w:tc>
      </w:tr>
      <w:tr w:rsidR="009C5E4E" w:rsidRPr="00B31F96" w14:paraId="04D9B7ED" w14:textId="77777777" w:rsidTr="00D52730">
        <w:tc>
          <w:tcPr>
            <w:tcW w:w="4673" w:type="dxa"/>
          </w:tcPr>
          <w:p w14:paraId="57D75019" w14:textId="6049BE5A" w:rsidR="009C5E4E" w:rsidRPr="00B31F96" w:rsidRDefault="009C5E4E" w:rsidP="00DA5720">
            <w:pPr>
              <w:rPr>
                <w:vertAlign w:val="superscript"/>
              </w:rPr>
            </w:pPr>
            <w:r w:rsidRPr="00B31F96">
              <w:t>3</w:t>
            </w:r>
            <w:r w:rsidR="00800E55" w:rsidRPr="00B31F96">
              <w:t>2.1</w:t>
            </w:r>
            <w:r w:rsidRPr="00B31F96">
              <w:rPr>
                <w:vertAlign w:val="superscript"/>
              </w:rPr>
              <w:t>0</w:t>
            </w:r>
          </w:p>
        </w:tc>
        <w:tc>
          <w:tcPr>
            <w:tcW w:w="4672" w:type="dxa"/>
            <w:vAlign w:val="bottom"/>
          </w:tcPr>
          <w:p w14:paraId="7A28A89E" w14:textId="67201D33" w:rsidR="009C5E4E" w:rsidRPr="00B31F96" w:rsidRDefault="00800E55" w:rsidP="00DA5720">
            <w:pPr>
              <w:rPr>
                <w:color w:val="000000"/>
              </w:rPr>
            </w:pPr>
            <w:r w:rsidRPr="00B31F96">
              <w:rPr>
                <w:color w:val="000000"/>
              </w:rPr>
              <w:t>23</w:t>
            </w:r>
            <w:r w:rsidR="009C5E4E" w:rsidRPr="00B31F96">
              <w:rPr>
                <w:color w:val="000000"/>
              </w:rPr>
              <w:t xml:space="preserve"> (days)</w:t>
            </w:r>
          </w:p>
        </w:tc>
      </w:tr>
      <w:tr w:rsidR="00800E55" w:rsidRPr="00B31F96" w14:paraId="70D82C89" w14:textId="77777777" w:rsidTr="00D52730">
        <w:tc>
          <w:tcPr>
            <w:tcW w:w="4673" w:type="dxa"/>
          </w:tcPr>
          <w:p w14:paraId="1E55A0FE" w14:textId="6266B395" w:rsidR="00800E55" w:rsidRPr="00B31F96" w:rsidRDefault="00800E55" w:rsidP="00DA5720">
            <w:pPr>
              <w:rPr>
                <w:vertAlign w:val="superscript"/>
              </w:rPr>
            </w:pPr>
            <w:r w:rsidRPr="00B31F96">
              <w:t>33</w:t>
            </w:r>
            <w:r w:rsidRPr="00B31F96">
              <w:rPr>
                <w:vertAlign w:val="superscript"/>
              </w:rPr>
              <w:t>0</w:t>
            </w:r>
          </w:p>
        </w:tc>
        <w:tc>
          <w:tcPr>
            <w:tcW w:w="4672" w:type="dxa"/>
            <w:vAlign w:val="bottom"/>
          </w:tcPr>
          <w:p w14:paraId="560DF761" w14:textId="6A1EFBDB" w:rsidR="00800E55" w:rsidRPr="00B31F96" w:rsidRDefault="00800E55" w:rsidP="00DA5720">
            <w:pPr>
              <w:rPr>
                <w:color w:val="000000"/>
              </w:rPr>
            </w:pPr>
            <w:r w:rsidRPr="00B31F96">
              <w:rPr>
                <w:color w:val="000000"/>
              </w:rPr>
              <w:t>25.5 (days)</w:t>
            </w:r>
          </w:p>
        </w:tc>
      </w:tr>
      <w:tr w:rsidR="00800E55" w:rsidRPr="00B31F96" w14:paraId="413DFF0C" w14:textId="77777777" w:rsidTr="00D52730">
        <w:tc>
          <w:tcPr>
            <w:tcW w:w="4673" w:type="dxa"/>
          </w:tcPr>
          <w:p w14:paraId="2AF20288" w14:textId="407FB649" w:rsidR="00800E55" w:rsidRPr="00B31F96" w:rsidRDefault="00800E55" w:rsidP="00DA5720">
            <w:pPr>
              <w:rPr>
                <w:vertAlign w:val="superscript"/>
              </w:rPr>
            </w:pPr>
            <w:r w:rsidRPr="00B31F96">
              <w:t>35.2</w:t>
            </w:r>
            <w:r w:rsidRPr="00B31F96">
              <w:rPr>
                <w:vertAlign w:val="superscript"/>
              </w:rPr>
              <w:t>0</w:t>
            </w:r>
          </w:p>
        </w:tc>
        <w:tc>
          <w:tcPr>
            <w:tcW w:w="4672" w:type="dxa"/>
            <w:vAlign w:val="bottom"/>
          </w:tcPr>
          <w:p w14:paraId="2157D2C8" w14:textId="32B3DBE3" w:rsidR="00800E55" w:rsidRPr="00B31F96" w:rsidRDefault="00800E55" w:rsidP="00DA5720">
            <w:pPr>
              <w:rPr>
                <w:color w:val="000000"/>
              </w:rPr>
            </w:pPr>
            <w:r w:rsidRPr="00B31F96">
              <w:rPr>
                <w:color w:val="000000"/>
              </w:rPr>
              <w:t>26.3</w:t>
            </w:r>
          </w:p>
        </w:tc>
      </w:tr>
    </w:tbl>
    <w:p w14:paraId="397093EA" w14:textId="6AE1EF79" w:rsidR="009C5E4E" w:rsidRPr="00B31F96" w:rsidRDefault="009C5E4E" w:rsidP="00922AF6">
      <w:r w:rsidRPr="00B31F96">
        <w:t xml:space="preserve"> </w:t>
      </w:r>
    </w:p>
    <w:p w14:paraId="136C9BBE" w14:textId="489F7774" w:rsidR="009C5E4E" w:rsidRPr="00B31F96" w:rsidRDefault="009C5E4E" w:rsidP="00922AF6"/>
    <w:p w14:paraId="7ADFAE46" w14:textId="59C7DD98" w:rsidR="009C5E4E" w:rsidRPr="00B31F96" w:rsidRDefault="009C5E4E" w:rsidP="009C5E4E">
      <w:r w:rsidRPr="00B31F96">
        <w:t xml:space="preserve">R. M. Gordon, 1934, </w:t>
      </w:r>
      <w:proofErr w:type="spellStart"/>
      <w:r w:rsidRPr="00B31F96">
        <w:t>P</w:t>
      </w:r>
      <w:r w:rsidR="00E07CFB" w:rsidRPr="00B31F96">
        <w:t>lanorbis</w:t>
      </w:r>
      <w:proofErr w:type="spellEnd"/>
      <w:r w:rsidRPr="00B31F96">
        <w:t xml:space="preserve"> </w:t>
      </w:r>
      <w:proofErr w:type="spellStart"/>
      <w:r w:rsidRPr="00B31F96">
        <w:t>pfeifferi</w:t>
      </w:r>
      <w:proofErr w:type="spellEnd"/>
      <w:r w:rsidRPr="00B31F96">
        <w:t xml:space="preserve"> with S. </w:t>
      </w:r>
      <w:proofErr w:type="spellStart"/>
      <w:r w:rsidRPr="00B31F96">
        <w:t>mansoni</w:t>
      </w:r>
      <w:proofErr w:type="spellEnd"/>
    </w:p>
    <w:p w14:paraId="78E2FE88" w14:textId="77777777" w:rsidR="009C5E4E" w:rsidRPr="00B31F96" w:rsidRDefault="009C5E4E" w:rsidP="00922AF6"/>
    <w:tbl>
      <w:tblPr>
        <w:tblStyle w:val="TableGrid"/>
        <w:tblW w:w="0" w:type="auto"/>
        <w:tblInd w:w="5" w:type="dxa"/>
        <w:tblLook w:val="04A0" w:firstRow="1" w:lastRow="0" w:firstColumn="1" w:lastColumn="0" w:noHBand="0" w:noVBand="1"/>
      </w:tblPr>
      <w:tblGrid>
        <w:gridCol w:w="4673"/>
        <w:gridCol w:w="4672"/>
      </w:tblGrid>
      <w:tr w:rsidR="00D52730" w:rsidRPr="00B31F96" w14:paraId="1F3B6DA6" w14:textId="77777777" w:rsidTr="00D52730">
        <w:tc>
          <w:tcPr>
            <w:tcW w:w="4673" w:type="dxa"/>
          </w:tcPr>
          <w:p w14:paraId="44C8EA7F" w14:textId="77777777" w:rsidR="00D52730" w:rsidRPr="00B31F96" w:rsidRDefault="00D52730" w:rsidP="00320570">
            <w:r w:rsidRPr="00B31F96">
              <w:t xml:space="preserve">Temperature </w:t>
            </w:r>
          </w:p>
        </w:tc>
        <w:tc>
          <w:tcPr>
            <w:tcW w:w="4672" w:type="dxa"/>
          </w:tcPr>
          <w:p w14:paraId="6AD8EE50" w14:textId="636D1D36" w:rsidR="00D52730" w:rsidRPr="00B31F96" w:rsidRDefault="00BF47E8" w:rsidP="00320570">
            <w:pPr>
              <w:rPr>
                <w:color w:val="000000"/>
              </w:rPr>
            </w:pPr>
            <w:r w:rsidRPr="00B31F96">
              <w:rPr>
                <w:color w:val="000000"/>
              </w:rPr>
              <w:t xml:space="preserve">Prepatent period  </w:t>
            </w:r>
          </w:p>
        </w:tc>
      </w:tr>
      <w:tr w:rsidR="009C5E4E" w:rsidRPr="00B31F96" w14:paraId="1695F56A" w14:textId="77777777" w:rsidTr="00D52730">
        <w:tc>
          <w:tcPr>
            <w:tcW w:w="4673" w:type="dxa"/>
          </w:tcPr>
          <w:p w14:paraId="2D06A1AD" w14:textId="755E467B" w:rsidR="009C5E4E" w:rsidRPr="00B31F96" w:rsidRDefault="009C5E4E" w:rsidP="00DA5720">
            <w:pPr>
              <w:rPr>
                <w:vertAlign w:val="superscript"/>
              </w:rPr>
            </w:pPr>
            <w:r w:rsidRPr="00B31F96">
              <w:lastRenderedPageBreak/>
              <w:t>2</w:t>
            </w:r>
            <w:r w:rsidR="006C5F51" w:rsidRPr="00B31F96">
              <w:t>1.7</w:t>
            </w:r>
            <w:r w:rsidRPr="00B31F96">
              <w:rPr>
                <w:vertAlign w:val="superscript"/>
              </w:rPr>
              <w:t>0</w:t>
            </w:r>
          </w:p>
        </w:tc>
        <w:tc>
          <w:tcPr>
            <w:tcW w:w="4672" w:type="dxa"/>
            <w:vAlign w:val="bottom"/>
          </w:tcPr>
          <w:p w14:paraId="72753C44" w14:textId="3547439C" w:rsidR="009C5E4E" w:rsidRPr="00B31F96" w:rsidRDefault="00E77938" w:rsidP="00DA5720">
            <w:pPr>
              <w:rPr>
                <w:color w:val="000000"/>
              </w:rPr>
            </w:pPr>
            <w:r w:rsidRPr="00B31F96">
              <w:rPr>
                <w:color w:val="000000"/>
              </w:rPr>
              <w:t xml:space="preserve">36 </w:t>
            </w:r>
            <w:r w:rsidR="009C5E4E" w:rsidRPr="00B31F96">
              <w:rPr>
                <w:color w:val="000000"/>
              </w:rPr>
              <w:t>(days)</w:t>
            </w:r>
          </w:p>
        </w:tc>
      </w:tr>
      <w:tr w:rsidR="009C5E4E" w:rsidRPr="00B31F96" w14:paraId="6C5F81BE" w14:textId="77777777" w:rsidTr="00D52730">
        <w:tc>
          <w:tcPr>
            <w:tcW w:w="4673" w:type="dxa"/>
          </w:tcPr>
          <w:p w14:paraId="11F4AEF7" w14:textId="55A16B3D" w:rsidR="009C5E4E" w:rsidRPr="00B31F96" w:rsidRDefault="006C5F51" w:rsidP="00DA5720">
            <w:pPr>
              <w:rPr>
                <w:vertAlign w:val="superscript"/>
              </w:rPr>
            </w:pPr>
            <w:r w:rsidRPr="00B31F96">
              <w:t>22</w:t>
            </w:r>
            <w:r w:rsidR="009C5E4E" w:rsidRPr="00B31F96">
              <w:rPr>
                <w:vertAlign w:val="superscript"/>
              </w:rPr>
              <w:t>0</w:t>
            </w:r>
          </w:p>
        </w:tc>
        <w:tc>
          <w:tcPr>
            <w:tcW w:w="4672" w:type="dxa"/>
            <w:vAlign w:val="bottom"/>
          </w:tcPr>
          <w:p w14:paraId="72E8E9D5" w14:textId="7665616C" w:rsidR="009C5E4E" w:rsidRPr="00B31F96" w:rsidRDefault="00E77938" w:rsidP="00DA5720">
            <w:pPr>
              <w:rPr>
                <w:color w:val="000000"/>
              </w:rPr>
            </w:pPr>
            <w:r w:rsidRPr="00B31F96">
              <w:rPr>
                <w:color w:val="000000"/>
              </w:rPr>
              <w:t xml:space="preserve">33 </w:t>
            </w:r>
            <w:r w:rsidR="009C5E4E" w:rsidRPr="00B31F96">
              <w:rPr>
                <w:color w:val="000000"/>
              </w:rPr>
              <w:t>(days)</w:t>
            </w:r>
          </w:p>
        </w:tc>
      </w:tr>
      <w:tr w:rsidR="009C5E4E" w:rsidRPr="00B31F96" w14:paraId="2511B820" w14:textId="77777777" w:rsidTr="00D52730">
        <w:tc>
          <w:tcPr>
            <w:tcW w:w="4673" w:type="dxa"/>
          </w:tcPr>
          <w:p w14:paraId="27014F7C" w14:textId="04E729EA" w:rsidR="009C5E4E" w:rsidRPr="00B31F96" w:rsidRDefault="009C5E4E" w:rsidP="00DA5720">
            <w:pPr>
              <w:rPr>
                <w:vertAlign w:val="superscript"/>
              </w:rPr>
            </w:pPr>
            <w:r w:rsidRPr="00B31F96">
              <w:t>2</w:t>
            </w:r>
            <w:r w:rsidR="006C5F51" w:rsidRPr="00B31F96">
              <w:t>6.3</w:t>
            </w:r>
            <w:r w:rsidRPr="00B31F96">
              <w:rPr>
                <w:vertAlign w:val="superscript"/>
              </w:rPr>
              <w:t>0</w:t>
            </w:r>
          </w:p>
        </w:tc>
        <w:tc>
          <w:tcPr>
            <w:tcW w:w="4672" w:type="dxa"/>
            <w:vAlign w:val="bottom"/>
          </w:tcPr>
          <w:p w14:paraId="78530C74" w14:textId="2C37C976" w:rsidR="009C5E4E" w:rsidRPr="00B31F96" w:rsidRDefault="009C5E4E" w:rsidP="00DA5720">
            <w:pPr>
              <w:rPr>
                <w:color w:val="000000"/>
              </w:rPr>
            </w:pPr>
            <w:r w:rsidRPr="00B31F96">
              <w:rPr>
                <w:color w:val="000000"/>
              </w:rPr>
              <w:t>2</w:t>
            </w:r>
            <w:r w:rsidR="00E77938" w:rsidRPr="00B31F96">
              <w:rPr>
                <w:color w:val="000000"/>
              </w:rPr>
              <w:t>3.5</w:t>
            </w:r>
            <w:r w:rsidRPr="00B31F96">
              <w:rPr>
                <w:color w:val="000000"/>
              </w:rPr>
              <w:t xml:space="preserve"> (days)</w:t>
            </w:r>
          </w:p>
        </w:tc>
      </w:tr>
      <w:tr w:rsidR="009C5E4E" w:rsidRPr="00B31F96" w14:paraId="5D04B27D" w14:textId="77777777" w:rsidTr="00D52730">
        <w:tc>
          <w:tcPr>
            <w:tcW w:w="4673" w:type="dxa"/>
          </w:tcPr>
          <w:p w14:paraId="33D17260" w14:textId="2F0B248E" w:rsidR="009C5E4E" w:rsidRPr="00B31F96" w:rsidRDefault="009C5E4E" w:rsidP="00DA5720">
            <w:r w:rsidRPr="00B31F96">
              <w:t>2</w:t>
            </w:r>
            <w:r w:rsidR="006C5F51" w:rsidRPr="00B31F96">
              <w:t>6.6</w:t>
            </w:r>
            <w:r w:rsidRPr="00B31F96">
              <w:rPr>
                <w:vertAlign w:val="superscript"/>
              </w:rPr>
              <w:t>0</w:t>
            </w:r>
          </w:p>
        </w:tc>
        <w:tc>
          <w:tcPr>
            <w:tcW w:w="4672" w:type="dxa"/>
            <w:vAlign w:val="bottom"/>
          </w:tcPr>
          <w:p w14:paraId="051DA30C" w14:textId="58929D8E" w:rsidR="009C5E4E" w:rsidRPr="00B31F96" w:rsidRDefault="00E77938" w:rsidP="00DA5720">
            <w:pPr>
              <w:rPr>
                <w:color w:val="000000"/>
              </w:rPr>
            </w:pPr>
            <w:r w:rsidRPr="00B31F96">
              <w:rPr>
                <w:color w:val="000000"/>
              </w:rPr>
              <w:t>23</w:t>
            </w:r>
            <w:r w:rsidR="009C5E4E" w:rsidRPr="00B31F96">
              <w:rPr>
                <w:color w:val="000000"/>
              </w:rPr>
              <w:t xml:space="preserve"> (days)</w:t>
            </w:r>
          </w:p>
        </w:tc>
      </w:tr>
      <w:tr w:rsidR="009C5E4E" w:rsidRPr="00B31F96" w14:paraId="5133D205" w14:textId="77777777" w:rsidTr="00D52730">
        <w:tc>
          <w:tcPr>
            <w:tcW w:w="4673" w:type="dxa"/>
          </w:tcPr>
          <w:p w14:paraId="184048EB" w14:textId="155717F7" w:rsidR="009C5E4E" w:rsidRPr="00B31F96" w:rsidRDefault="009C5E4E" w:rsidP="00DA5720">
            <w:r w:rsidRPr="00B31F96">
              <w:t>2</w:t>
            </w:r>
            <w:r w:rsidR="006C5F51" w:rsidRPr="00B31F96">
              <w:t>6.9</w:t>
            </w:r>
            <w:r w:rsidRPr="00B31F96">
              <w:rPr>
                <w:vertAlign w:val="superscript"/>
              </w:rPr>
              <w:t xml:space="preserve">0 </w:t>
            </w:r>
          </w:p>
        </w:tc>
        <w:tc>
          <w:tcPr>
            <w:tcW w:w="4672" w:type="dxa"/>
            <w:vAlign w:val="bottom"/>
          </w:tcPr>
          <w:p w14:paraId="753A1B3C" w14:textId="5C7BAB3C" w:rsidR="009C5E4E" w:rsidRPr="00B31F96" w:rsidRDefault="00E77938" w:rsidP="00DA5720">
            <w:pPr>
              <w:rPr>
                <w:color w:val="000000"/>
              </w:rPr>
            </w:pPr>
            <w:r w:rsidRPr="00B31F96">
              <w:rPr>
                <w:color w:val="000000"/>
              </w:rPr>
              <w:t>22.2</w:t>
            </w:r>
            <w:r w:rsidR="009C5E4E" w:rsidRPr="00B31F96">
              <w:rPr>
                <w:color w:val="000000"/>
              </w:rPr>
              <w:t xml:space="preserve"> (days)</w:t>
            </w:r>
          </w:p>
        </w:tc>
      </w:tr>
      <w:tr w:rsidR="009C5E4E" w:rsidRPr="00B31F96" w14:paraId="14DE0DF8" w14:textId="77777777" w:rsidTr="00D52730">
        <w:tc>
          <w:tcPr>
            <w:tcW w:w="4673" w:type="dxa"/>
          </w:tcPr>
          <w:p w14:paraId="4C0CE228" w14:textId="7CB04824" w:rsidR="009C5E4E" w:rsidRPr="00B31F96" w:rsidRDefault="006C5F51" w:rsidP="00DA5720">
            <w:pPr>
              <w:rPr>
                <w:vertAlign w:val="superscript"/>
              </w:rPr>
            </w:pPr>
            <w:r w:rsidRPr="00B31F96">
              <w:t>27.3</w:t>
            </w:r>
            <w:r w:rsidR="009C5E4E" w:rsidRPr="00B31F96">
              <w:rPr>
                <w:vertAlign w:val="superscript"/>
              </w:rPr>
              <w:t>0</w:t>
            </w:r>
          </w:p>
        </w:tc>
        <w:tc>
          <w:tcPr>
            <w:tcW w:w="4672" w:type="dxa"/>
            <w:vAlign w:val="bottom"/>
          </w:tcPr>
          <w:p w14:paraId="254CF84B" w14:textId="2036054F" w:rsidR="009C5E4E" w:rsidRPr="00B31F96" w:rsidRDefault="00E77938" w:rsidP="00DA5720">
            <w:pPr>
              <w:rPr>
                <w:color w:val="000000"/>
              </w:rPr>
            </w:pPr>
            <w:r w:rsidRPr="00B31F96">
              <w:rPr>
                <w:color w:val="000000"/>
              </w:rPr>
              <w:t>22</w:t>
            </w:r>
            <w:r w:rsidR="009C5E4E" w:rsidRPr="00B31F96">
              <w:rPr>
                <w:color w:val="000000"/>
              </w:rPr>
              <w:t xml:space="preserve"> (days)</w:t>
            </w:r>
          </w:p>
        </w:tc>
      </w:tr>
      <w:tr w:rsidR="006C5F51" w:rsidRPr="00B31F96" w14:paraId="21926576" w14:textId="77777777" w:rsidTr="00D52730">
        <w:tc>
          <w:tcPr>
            <w:tcW w:w="4673" w:type="dxa"/>
          </w:tcPr>
          <w:p w14:paraId="5C05BD39" w14:textId="13AEC52F" w:rsidR="006C5F51" w:rsidRPr="00B31F96" w:rsidRDefault="006C5F51" w:rsidP="00DA5720">
            <w:r w:rsidRPr="00B31F96">
              <w:t>27.7</w:t>
            </w:r>
            <w:r w:rsidRPr="00B31F96">
              <w:rPr>
                <w:vertAlign w:val="superscript"/>
              </w:rPr>
              <w:t>0</w:t>
            </w:r>
          </w:p>
        </w:tc>
        <w:tc>
          <w:tcPr>
            <w:tcW w:w="4672" w:type="dxa"/>
            <w:vAlign w:val="bottom"/>
          </w:tcPr>
          <w:p w14:paraId="63392020" w14:textId="4A501169" w:rsidR="006C5F51" w:rsidRPr="00B31F96" w:rsidRDefault="00E77938" w:rsidP="00DA5720">
            <w:pPr>
              <w:rPr>
                <w:color w:val="000000"/>
              </w:rPr>
            </w:pPr>
            <w:r w:rsidRPr="00B31F96">
              <w:rPr>
                <w:color w:val="000000"/>
              </w:rPr>
              <w:t>19 (days)</w:t>
            </w:r>
          </w:p>
        </w:tc>
      </w:tr>
      <w:tr w:rsidR="006C5F51" w:rsidRPr="00B31F96" w14:paraId="0D3D413A" w14:textId="77777777" w:rsidTr="00D52730">
        <w:tc>
          <w:tcPr>
            <w:tcW w:w="4673" w:type="dxa"/>
          </w:tcPr>
          <w:p w14:paraId="19AC5582" w14:textId="5F2E70EB" w:rsidR="006C5F51" w:rsidRPr="00B31F96" w:rsidRDefault="006C5F51" w:rsidP="00DA5720">
            <w:r w:rsidRPr="00B31F96">
              <w:t>31.8</w:t>
            </w:r>
            <w:r w:rsidRPr="00B31F96">
              <w:rPr>
                <w:vertAlign w:val="superscript"/>
              </w:rPr>
              <w:t>0</w:t>
            </w:r>
          </w:p>
        </w:tc>
        <w:tc>
          <w:tcPr>
            <w:tcW w:w="4672" w:type="dxa"/>
            <w:vAlign w:val="bottom"/>
          </w:tcPr>
          <w:p w14:paraId="0359206A" w14:textId="1B47B706" w:rsidR="006C5F51" w:rsidRPr="00B31F96" w:rsidRDefault="00E77938" w:rsidP="00DA5720">
            <w:pPr>
              <w:rPr>
                <w:color w:val="000000"/>
              </w:rPr>
            </w:pPr>
            <w:r w:rsidRPr="00B31F96">
              <w:rPr>
                <w:color w:val="000000"/>
              </w:rPr>
              <w:t>15.4 (days)</w:t>
            </w:r>
          </w:p>
        </w:tc>
      </w:tr>
      <w:tr w:rsidR="006C5F51" w:rsidRPr="00B31F96" w14:paraId="6C2DD99D" w14:textId="77777777" w:rsidTr="00D52730">
        <w:tc>
          <w:tcPr>
            <w:tcW w:w="4673" w:type="dxa"/>
          </w:tcPr>
          <w:p w14:paraId="3D153C8E" w14:textId="38B0515F" w:rsidR="006C5F51" w:rsidRPr="00B31F96" w:rsidRDefault="006C5F51" w:rsidP="00DA5720">
            <w:r w:rsidRPr="00B31F96">
              <w:t>32.1</w:t>
            </w:r>
            <w:r w:rsidRPr="00B31F96">
              <w:rPr>
                <w:vertAlign w:val="superscript"/>
              </w:rPr>
              <w:t>0</w:t>
            </w:r>
          </w:p>
        </w:tc>
        <w:tc>
          <w:tcPr>
            <w:tcW w:w="4672" w:type="dxa"/>
            <w:vAlign w:val="bottom"/>
          </w:tcPr>
          <w:p w14:paraId="72C0DEBC" w14:textId="05276285" w:rsidR="006C5F51" w:rsidRPr="00B31F96" w:rsidRDefault="00E77938" w:rsidP="00DA5720">
            <w:pPr>
              <w:rPr>
                <w:color w:val="000000"/>
              </w:rPr>
            </w:pPr>
            <w:r w:rsidRPr="00B31F96">
              <w:rPr>
                <w:color w:val="000000"/>
              </w:rPr>
              <w:t>15.8 (days)</w:t>
            </w:r>
          </w:p>
        </w:tc>
      </w:tr>
      <w:tr w:rsidR="006C5F51" w:rsidRPr="00B31F96" w14:paraId="2BDEA88F" w14:textId="77777777" w:rsidTr="00D52730">
        <w:tc>
          <w:tcPr>
            <w:tcW w:w="4673" w:type="dxa"/>
          </w:tcPr>
          <w:p w14:paraId="54E7CF04" w14:textId="50B7DD44" w:rsidR="006C5F51" w:rsidRPr="00B31F96" w:rsidRDefault="006C5F51" w:rsidP="00DA5720">
            <w:r w:rsidRPr="00B31F96">
              <w:t>32.7</w:t>
            </w:r>
            <w:r w:rsidRPr="00B31F96">
              <w:rPr>
                <w:vertAlign w:val="superscript"/>
              </w:rPr>
              <w:t>0</w:t>
            </w:r>
          </w:p>
        </w:tc>
        <w:tc>
          <w:tcPr>
            <w:tcW w:w="4672" w:type="dxa"/>
            <w:vAlign w:val="bottom"/>
          </w:tcPr>
          <w:p w14:paraId="5BFD9F8C" w14:textId="33BC4187" w:rsidR="006C5F51" w:rsidRPr="00B31F96" w:rsidRDefault="00E77938" w:rsidP="00DA5720">
            <w:pPr>
              <w:rPr>
                <w:color w:val="000000"/>
              </w:rPr>
            </w:pPr>
            <w:r w:rsidRPr="00B31F96">
              <w:rPr>
                <w:color w:val="000000"/>
              </w:rPr>
              <w:t>17.2 (days)</w:t>
            </w:r>
          </w:p>
        </w:tc>
      </w:tr>
      <w:tr w:rsidR="006C5F51" w:rsidRPr="00B31F96" w14:paraId="2260A7AC" w14:textId="77777777" w:rsidTr="00D52730">
        <w:tc>
          <w:tcPr>
            <w:tcW w:w="4673" w:type="dxa"/>
          </w:tcPr>
          <w:p w14:paraId="6AA587B7" w14:textId="5587AAFF" w:rsidR="006C5F51" w:rsidRPr="00B31F96" w:rsidRDefault="006C5F51" w:rsidP="00DA5720">
            <w:r w:rsidRPr="00B31F96">
              <w:t>32.8</w:t>
            </w:r>
            <w:r w:rsidRPr="00B31F96">
              <w:rPr>
                <w:vertAlign w:val="superscript"/>
              </w:rPr>
              <w:t>0</w:t>
            </w:r>
          </w:p>
        </w:tc>
        <w:tc>
          <w:tcPr>
            <w:tcW w:w="4672" w:type="dxa"/>
            <w:vAlign w:val="bottom"/>
          </w:tcPr>
          <w:p w14:paraId="6B5476DB" w14:textId="3102F09F" w:rsidR="006C5F51" w:rsidRPr="00B31F96" w:rsidRDefault="00E77938" w:rsidP="00DA5720">
            <w:pPr>
              <w:rPr>
                <w:color w:val="000000"/>
              </w:rPr>
            </w:pPr>
            <w:r w:rsidRPr="00B31F96">
              <w:rPr>
                <w:color w:val="000000"/>
              </w:rPr>
              <w:t>14.7 (days)</w:t>
            </w:r>
          </w:p>
        </w:tc>
      </w:tr>
      <w:tr w:rsidR="006C5F51" w:rsidRPr="00B31F96" w14:paraId="6C42285D" w14:textId="77777777" w:rsidTr="00D52730">
        <w:tc>
          <w:tcPr>
            <w:tcW w:w="4673" w:type="dxa"/>
          </w:tcPr>
          <w:p w14:paraId="108FE665" w14:textId="0AB4CF76" w:rsidR="006C5F51" w:rsidRPr="00B31F96" w:rsidRDefault="006C5F51" w:rsidP="00DA5720">
            <w:r w:rsidRPr="00B31F96">
              <w:t>35</w:t>
            </w:r>
            <w:r w:rsidRPr="00B31F96">
              <w:rPr>
                <w:vertAlign w:val="superscript"/>
              </w:rPr>
              <w:t>0</w:t>
            </w:r>
          </w:p>
        </w:tc>
        <w:tc>
          <w:tcPr>
            <w:tcW w:w="4672" w:type="dxa"/>
            <w:vAlign w:val="bottom"/>
          </w:tcPr>
          <w:p w14:paraId="7B865A46" w14:textId="4FC30701" w:rsidR="006C5F51" w:rsidRPr="00B31F96" w:rsidRDefault="00E77938" w:rsidP="00DA5720">
            <w:pPr>
              <w:rPr>
                <w:color w:val="000000"/>
              </w:rPr>
            </w:pPr>
            <w:r w:rsidRPr="00B31F96">
              <w:rPr>
                <w:color w:val="000000"/>
              </w:rPr>
              <w:t>16.4 (days)</w:t>
            </w:r>
          </w:p>
        </w:tc>
      </w:tr>
    </w:tbl>
    <w:p w14:paraId="25CAA9D4" w14:textId="77777777" w:rsidR="009C5E4E" w:rsidRPr="00B31F96" w:rsidRDefault="009C5E4E" w:rsidP="009C5E4E">
      <w:r w:rsidRPr="00B31F96">
        <w:t xml:space="preserve"> </w:t>
      </w:r>
    </w:p>
    <w:p w14:paraId="5BDE596E" w14:textId="7C19B151" w:rsidR="00D52730" w:rsidRPr="00B31F96" w:rsidRDefault="00D52730" w:rsidP="00922AF6"/>
    <w:p w14:paraId="094C8C59" w14:textId="3BB0CA09" w:rsidR="00C7259B" w:rsidRPr="00B31F96" w:rsidRDefault="00C7259B" w:rsidP="00922AF6"/>
    <w:p w14:paraId="08439E67" w14:textId="48721B08" w:rsidR="00E33D82" w:rsidRPr="00B31F96" w:rsidRDefault="003856FD" w:rsidP="00922AF6">
      <w:r w:rsidRPr="00B31F96">
        <w:rPr>
          <w:noProof/>
        </w:rPr>
        <w:lastRenderedPageBreak/>
        <w:drawing>
          <wp:inline distT="0" distB="0" distL="0" distR="0" wp14:anchorId="5C83CEB5" wp14:editId="7CFC3B0C">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C1A473A" w14:textId="572B632C" w:rsidR="003856FD" w:rsidRPr="00B31F96" w:rsidRDefault="003856FD" w:rsidP="00922AF6"/>
    <w:p w14:paraId="3688666D" w14:textId="29CE3C77" w:rsidR="003856FD" w:rsidRPr="00B31F96" w:rsidRDefault="003856FD" w:rsidP="00922AF6"/>
    <w:p w14:paraId="67F2650A" w14:textId="591B193B" w:rsidR="003856FD" w:rsidRPr="00B31F96" w:rsidRDefault="003856FD" w:rsidP="00922AF6"/>
    <w:p w14:paraId="7FA3DC26" w14:textId="4C419757" w:rsidR="003856FD" w:rsidRPr="00B31F96" w:rsidRDefault="003856FD" w:rsidP="00922AF6"/>
    <w:p w14:paraId="0B57B010" w14:textId="3E0A05EB" w:rsidR="003856FD" w:rsidRPr="00B31F96" w:rsidRDefault="003856FD" w:rsidP="00922AF6"/>
    <w:p w14:paraId="2191D360" w14:textId="7266DCE5" w:rsidR="003856FD" w:rsidRPr="00B31F96" w:rsidRDefault="003856FD" w:rsidP="00922AF6"/>
    <w:p w14:paraId="6F3520EB" w14:textId="77777777" w:rsidR="003856FD" w:rsidRPr="00B31F96" w:rsidRDefault="003856FD" w:rsidP="00922AF6"/>
    <w:p w14:paraId="17E7A051" w14:textId="2BFDF854" w:rsidR="00E33D82" w:rsidRPr="00B31F96" w:rsidRDefault="00E33D82" w:rsidP="00922AF6"/>
    <w:p w14:paraId="492C6B22" w14:textId="4816CF2B" w:rsidR="00E33D82" w:rsidRPr="00B31F96" w:rsidRDefault="00E33D82" w:rsidP="00922AF6"/>
    <w:p w14:paraId="2E1679F7" w14:textId="2F51CE4D" w:rsidR="00E33D82" w:rsidRPr="00B31F96" w:rsidRDefault="00E33D82" w:rsidP="00922AF6"/>
    <w:p w14:paraId="70642414" w14:textId="4CC917BD" w:rsidR="00E33D82" w:rsidRPr="00B31F96" w:rsidRDefault="00E33D82" w:rsidP="00922AF6"/>
    <w:p w14:paraId="59A08CE5" w14:textId="7F4A01DB" w:rsidR="00E33D82" w:rsidRPr="00B31F96" w:rsidRDefault="00E33D82" w:rsidP="00922AF6"/>
    <w:p w14:paraId="55363880" w14:textId="1C226FC7" w:rsidR="00E33D82" w:rsidRPr="00B31F96" w:rsidRDefault="00E33D82" w:rsidP="00922AF6"/>
    <w:p w14:paraId="7026E0A2" w14:textId="73722C6C" w:rsidR="00E33D82" w:rsidRPr="00B31F96" w:rsidRDefault="00E33D82" w:rsidP="00922AF6"/>
    <w:p w14:paraId="7E1F2F2E" w14:textId="0D61F2F9" w:rsidR="003856FD" w:rsidRPr="00B31F96" w:rsidRDefault="003856FD" w:rsidP="00922AF6"/>
    <w:p w14:paraId="01B2E64B" w14:textId="473988B0" w:rsidR="003856FD" w:rsidRPr="00B31F96" w:rsidRDefault="003856FD" w:rsidP="00922AF6"/>
    <w:p w14:paraId="053D9FAF" w14:textId="2823BB97" w:rsidR="003856FD" w:rsidRPr="00B31F96" w:rsidRDefault="003856FD" w:rsidP="00922AF6"/>
    <w:p w14:paraId="7DE0607A" w14:textId="432F7986" w:rsidR="003856FD" w:rsidRPr="00B31F96" w:rsidRDefault="003856FD" w:rsidP="00922AF6"/>
    <w:p w14:paraId="33091328" w14:textId="77777777" w:rsidR="003856FD" w:rsidRPr="00B31F96" w:rsidRDefault="003856FD" w:rsidP="00922AF6"/>
    <w:p w14:paraId="613A9F24" w14:textId="54FAC739" w:rsidR="00E33D82" w:rsidRPr="00B31F96" w:rsidRDefault="00E33D82" w:rsidP="00922AF6"/>
    <w:p w14:paraId="33B9B0BF" w14:textId="75BE5D76" w:rsidR="00646B3D" w:rsidRPr="00B31F96" w:rsidRDefault="00646B3D" w:rsidP="00922AF6"/>
    <w:p w14:paraId="23145C0C" w14:textId="5F1C0CA7" w:rsidR="00646B3D" w:rsidRPr="00B31F96" w:rsidRDefault="00646B3D" w:rsidP="00922AF6"/>
    <w:p w14:paraId="521E49C5" w14:textId="6F00E201" w:rsidR="00646B3D" w:rsidRPr="00B31F96" w:rsidRDefault="00646B3D" w:rsidP="00922AF6"/>
    <w:p w14:paraId="0FEB3F98" w14:textId="68986319" w:rsidR="00646B3D" w:rsidRPr="00B31F96" w:rsidRDefault="002766AD" w:rsidP="00922AF6">
      <w:r w:rsidRPr="00B31F96">
        <w:rPr>
          <w:noProof/>
        </w:rPr>
        <w:drawing>
          <wp:inline distT="0" distB="0" distL="0" distR="0" wp14:anchorId="391E929F" wp14:editId="7A75B282">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8BB7A5B" w14:textId="40881DC3" w:rsidR="00D87DFF" w:rsidRPr="00B31F96" w:rsidRDefault="00D87DFF" w:rsidP="002F1D6D">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Hatching rate of miracidia</w:t>
      </w:r>
    </w:p>
    <w:p w14:paraId="1C080AF3" w14:textId="77777777" w:rsidR="002F1D6D" w:rsidRPr="00B31F96" w:rsidRDefault="002F1D6D" w:rsidP="002F1D6D"/>
    <w:p w14:paraId="615A19AE" w14:textId="43984435" w:rsidR="00922AF6" w:rsidRPr="00B31F96" w:rsidRDefault="00D87DFF" w:rsidP="006C4FFD">
      <w:r w:rsidRPr="00B31F96">
        <w:lastRenderedPageBreak/>
        <w:t xml:space="preserve">Nguyen et al. 2021, S. </w:t>
      </w:r>
      <w:proofErr w:type="spellStart"/>
      <w:r w:rsidRPr="00B31F96">
        <w:t>mansoni</w:t>
      </w:r>
      <w:proofErr w:type="spellEnd"/>
      <w:r w:rsidRPr="00B31F96">
        <w:t xml:space="preserve"> </w:t>
      </w:r>
    </w:p>
    <w:p w14:paraId="437D6CE3" w14:textId="11D7534A" w:rsidR="00D87DFF" w:rsidRPr="00B31F96" w:rsidRDefault="00D87DFF" w:rsidP="006C4FFD"/>
    <w:tbl>
      <w:tblPr>
        <w:tblStyle w:val="TableGrid"/>
        <w:tblW w:w="0" w:type="auto"/>
        <w:tblInd w:w="5" w:type="dxa"/>
        <w:tblLook w:val="04A0" w:firstRow="1" w:lastRow="0" w:firstColumn="1" w:lastColumn="0" w:noHBand="0" w:noVBand="1"/>
      </w:tblPr>
      <w:tblGrid>
        <w:gridCol w:w="4673"/>
        <w:gridCol w:w="4672"/>
      </w:tblGrid>
      <w:tr w:rsidR="00BF47E8" w:rsidRPr="00B31F96" w14:paraId="18E6C22E" w14:textId="77777777" w:rsidTr="00BF47E8">
        <w:tc>
          <w:tcPr>
            <w:tcW w:w="4673" w:type="dxa"/>
          </w:tcPr>
          <w:p w14:paraId="612C3270" w14:textId="77777777" w:rsidR="00BF47E8" w:rsidRPr="00B31F96" w:rsidRDefault="00BF47E8" w:rsidP="00320570">
            <w:r w:rsidRPr="00B31F96">
              <w:t xml:space="preserve">Temperature </w:t>
            </w:r>
          </w:p>
        </w:tc>
        <w:tc>
          <w:tcPr>
            <w:tcW w:w="4672" w:type="dxa"/>
          </w:tcPr>
          <w:p w14:paraId="7797E2DA" w14:textId="5140E1EA" w:rsidR="00BF47E8" w:rsidRPr="00B31F96" w:rsidRDefault="00BF47E8" w:rsidP="00320570">
            <w:pPr>
              <w:rPr>
                <w:color w:val="000000"/>
              </w:rPr>
            </w:pPr>
            <w:r w:rsidRPr="00B31F96">
              <w:rPr>
                <w:color w:val="000000"/>
              </w:rPr>
              <w:t xml:space="preserve">Hatching rate   </w:t>
            </w:r>
          </w:p>
        </w:tc>
      </w:tr>
      <w:tr w:rsidR="00D87DFF" w:rsidRPr="00B31F96" w14:paraId="06D6BD6B" w14:textId="77777777" w:rsidTr="00BF47E8">
        <w:tc>
          <w:tcPr>
            <w:tcW w:w="4673" w:type="dxa"/>
          </w:tcPr>
          <w:p w14:paraId="39BD55FC" w14:textId="44E71221" w:rsidR="00D87DFF" w:rsidRPr="00B31F96" w:rsidRDefault="00D87DFF" w:rsidP="00DA5720">
            <w:pPr>
              <w:rPr>
                <w:vertAlign w:val="superscript"/>
              </w:rPr>
            </w:pPr>
            <w:r w:rsidRPr="00B31F96">
              <w:t>5</w:t>
            </w:r>
            <w:r w:rsidRPr="00B31F96">
              <w:rPr>
                <w:vertAlign w:val="superscript"/>
              </w:rPr>
              <w:t>0</w:t>
            </w:r>
          </w:p>
        </w:tc>
        <w:tc>
          <w:tcPr>
            <w:tcW w:w="4672" w:type="dxa"/>
            <w:vAlign w:val="bottom"/>
          </w:tcPr>
          <w:p w14:paraId="2F98753F" w14:textId="667463E6" w:rsidR="00D87DFF" w:rsidRPr="00B31F96" w:rsidRDefault="00A26B7B" w:rsidP="00DA5720">
            <w:pPr>
              <w:rPr>
                <w:color w:val="000000"/>
              </w:rPr>
            </w:pPr>
            <w:r w:rsidRPr="00B31F96">
              <w:rPr>
                <w:color w:val="000000"/>
              </w:rPr>
              <w:t>0.2333333</w:t>
            </w:r>
          </w:p>
        </w:tc>
      </w:tr>
      <w:tr w:rsidR="00D87DFF" w:rsidRPr="00B31F96" w14:paraId="73E6AFA7" w14:textId="77777777" w:rsidTr="00BF47E8">
        <w:tc>
          <w:tcPr>
            <w:tcW w:w="4673" w:type="dxa"/>
          </w:tcPr>
          <w:p w14:paraId="772D68F1" w14:textId="636C5898" w:rsidR="00D87DFF" w:rsidRPr="00B31F96" w:rsidRDefault="00D87DFF" w:rsidP="00DA5720">
            <w:pPr>
              <w:rPr>
                <w:vertAlign w:val="superscript"/>
              </w:rPr>
            </w:pPr>
            <w:r w:rsidRPr="00B31F96">
              <w:t>9</w:t>
            </w:r>
            <w:r w:rsidRPr="00B31F96">
              <w:rPr>
                <w:vertAlign w:val="superscript"/>
              </w:rPr>
              <w:t>0</w:t>
            </w:r>
          </w:p>
        </w:tc>
        <w:tc>
          <w:tcPr>
            <w:tcW w:w="4672" w:type="dxa"/>
            <w:vAlign w:val="bottom"/>
          </w:tcPr>
          <w:p w14:paraId="241FD2CC" w14:textId="61ED449D" w:rsidR="00D87DFF" w:rsidRPr="00B31F96" w:rsidRDefault="00A26B7B" w:rsidP="00DA5720">
            <w:pPr>
              <w:rPr>
                <w:color w:val="000000"/>
              </w:rPr>
            </w:pPr>
            <w:r w:rsidRPr="00B31F96">
              <w:rPr>
                <w:color w:val="000000"/>
              </w:rPr>
              <w:t>0.2</w:t>
            </w:r>
          </w:p>
        </w:tc>
      </w:tr>
      <w:tr w:rsidR="00D87DFF" w:rsidRPr="00B31F96" w14:paraId="1E191022" w14:textId="77777777" w:rsidTr="00BF47E8">
        <w:tc>
          <w:tcPr>
            <w:tcW w:w="4673" w:type="dxa"/>
          </w:tcPr>
          <w:p w14:paraId="73ED87CF" w14:textId="272A3C45" w:rsidR="00D87DFF" w:rsidRPr="00B31F96" w:rsidRDefault="00D87DFF" w:rsidP="00DA5720">
            <w:pPr>
              <w:rPr>
                <w:vertAlign w:val="superscript"/>
              </w:rPr>
            </w:pPr>
            <w:r w:rsidRPr="00B31F96">
              <w:t>13</w:t>
            </w:r>
            <w:r w:rsidRPr="00B31F96">
              <w:rPr>
                <w:vertAlign w:val="superscript"/>
              </w:rPr>
              <w:t>0</w:t>
            </w:r>
          </w:p>
        </w:tc>
        <w:tc>
          <w:tcPr>
            <w:tcW w:w="4672" w:type="dxa"/>
            <w:vAlign w:val="bottom"/>
          </w:tcPr>
          <w:p w14:paraId="7A8010FF" w14:textId="04B4EFA7" w:rsidR="00D87DFF" w:rsidRPr="00B31F96" w:rsidRDefault="00A26B7B" w:rsidP="00DA5720">
            <w:pPr>
              <w:rPr>
                <w:color w:val="000000"/>
              </w:rPr>
            </w:pPr>
            <w:r w:rsidRPr="00B31F96">
              <w:rPr>
                <w:color w:val="000000"/>
              </w:rPr>
              <w:t>0.3</w:t>
            </w:r>
          </w:p>
        </w:tc>
      </w:tr>
      <w:tr w:rsidR="00D87DFF" w:rsidRPr="00B31F96" w14:paraId="387498D5" w14:textId="77777777" w:rsidTr="00BF47E8">
        <w:tc>
          <w:tcPr>
            <w:tcW w:w="4673" w:type="dxa"/>
          </w:tcPr>
          <w:p w14:paraId="428CA7D1" w14:textId="1FB78D42" w:rsidR="00D87DFF" w:rsidRPr="00B31F96" w:rsidRDefault="00D87DFF" w:rsidP="00DA5720">
            <w:r w:rsidRPr="00B31F96">
              <w:t>17</w:t>
            </w:r>
            <w:r w:rsidRPr="00B31F96">
              <w:rPr>
                <w:vertAlign w:val="superscript"/>
              </w:rPr>
              <w:t>0</w:t>
            </w:r>
          </w:p>
        </w:tc>
        <w:tc>
          <w:tcPr>
            <w:tcW w:w="4672" w:type="dxa"/>
            <w:vAlign w:val="bottom"/>
          </w:tcPr>
          <w:p w14:paraId="290ED0FF" w14:textId="356149A4" w:rsidR="00D87DFF" w:rsidRPr="00B31F96" w:rsidRDefault="00A26B7B" w:rsidP="00DA5720">
            <w:pPr>
              <w:rPr>
                <w:color w:val="000000"/>
              </w:rPr>
            </w:pPr>
            <w:r w:rsidRPr="00B31F96">
              <w:rPr>
                <w:color w:val="000000"/>
              </w:rPr>
              <w:t>0.33</w:t>
            </w:r>
          </w:p>
        </w:tc>
      </w:tr>
      <w:tr w:rsidR="00D87DFF" w:rsidRPr="00B31F96" w14:paraId="39F9B960" w14:textId="77777777" w:rsidTr="00BF47E8">
        <w:tc>
          <w:tcPr>
            <w:tcW w:w="4673" w:type="dxa"/>
          </w:tcPr>
          <w:p w14:paraId="6C18072E" w14:textId="684CC159" w:rsidR="00D87DFF" w:rsidRPr="00B31F96" w:rsidRDefault="00D87DFF" w:rsidP="00DA5720">
            <w:r w:rsidRPr="00B31F96">
              <w:t>21</w:t>
            </w:r>
            <w:r w:rsidRPr="00B31F96">
              <w:rPr>
                <w:vertAlign w:val="superscript"/>
              </w:rPr>
              <w:t xml:space="preserve">0 </w:t>
            </w:r>
          </w:p>
        </w:tc>
        <w:tc>
          <w:tcPr>
            <w:tcW w:w="4672" w:type="dxa"/>
            <w:vAlign w:val="bottom"/>
          </w:tcPr>
          <w:p w14:paraId="70D86DD0" w14:textId="0E53CB58" w:rsidR="00D87DFF" w:rsidRPr="00B31F96" w:rsidRDefault="00A26B7B" w:rsidP="00DA5720">
            <w:pPr>
              <w:rPr>
                <w:color w:val="000000"/>
              </w:rPr>
            </w:pPr>
            <w:r w:rsidRPr="00B31F96">
              <w:rPr>
                <w:color w:val="000000"/>
              </w:rPr>
              <w:t>0.253</w:t>
            </w:r>
          </w:p>
        </w:tc>
      </w:tr>
      <w:tr w:rsidR="00D87DFF" w:rsidRPr="00B31F96" w14:paraId="7049FE7F" w14:textId="77777777" w:rsidTr="00BF47E8">
        <w:tc>
          <w:tcPr>
            <w:tcW w:w="4673" w:type="dxa"/>
          </w:tcPr>
          <w:p w14:paraId="3C49789C" w14:textId="7FA64876" w:rsidR="00D87DFF" w:rsidRPr="00B31F96" w:rsidRDefault="00D87DFF" w:rsidP="00DA5720">
            <w:pPr>
              <w:rPr>
                <w:vertAlign w:val="superscript"/>
              </w:rPr>
            </w:pPr>
            <w:r w:rsidRPr="00B31F96">
              <w:t>22</w:t>
            </w:r>
            <w:r w:rsidRPr="00B31F96">
              <w:rPr>
                <w:vertAlign w:val="superscript"/>
              </w:rPr>
              <w:t>0</w:t>
            </w:r>
          </w:p>
        </w:tc>
        <w:tc>
          <w:tcPr>
            <w:tcW w:w="4672" w:type="dxa"/>
            <w:vAlign w:val="bottom"/>
          </w:tcPr>
          <w:p w14:paraId="69A4BF41" w14:textId="681E6530" w:rsidR="00D87DFF" w:rsidRPr="00B31F96" w:rsidRDefault="00A26B7B" w:rsidP="00DA5720">
            <w:pPr>
              <w:rPr>
                <w:color w:val="000000"/>
              </w:rPr>
            </w:pPr>
            <w:r w:rsidRPr="00B31F96">
              <w:rPr>
                <w:color w:val="000000"/>
              </w:rPr>
              <w:t>0.38</w:t>
            </w:r>
          </w:p>
        </w:tc>
      </w:tr>
      <w:tr w:rsidR="00D87DFF" w:rsidRPr="00B31F96" w14:paraId="68B844AB" w14:textId="77777777" w:rsidTr="00BF47E8">
        <w:tc>
          <w:tcPr>
            <w:tcW w:w="4673" w:type="dxa"/>
          </w:tcPr>
          <w:p w14:paraId="55D87E3B" w14:textId="76B6FB3D" w:rsidR="00D87DFF" w:rsidRPr="00B31F96" w:rsidRDefault="00D87DFF" w:rsidP="00DA5720">
            <w:r w:rsidRPr="00B31F96">
              <w:t>2</w:t>
            </w:r>
            <w:r w:rsidR="00A26B7B" w:rsidRPr="00B31F96">
              <w:t>5</w:t>
            </w:r>
            <w:r w:rsidRPr="00B31F96">
              <w:rPr>
                <w:vertAlign w:val="superscript"/>
              </w:rPr>
              <w:t>0</w:t>
            </w:r>
          </w:p>
        </w:tc>
        <w:tc>
          <w:tcPr>
            <w:tcW w:w="4672" w:type="dxa"/>
            <w:vAlign w:val="bottom"/>
          </w:tcPr>
          <w:p w14:paraId="6D6F7A6B" w14:textId="01A5E898" w:rsidR="00D87DFF" w:rsidRPr="00B31F96" w:rsidRDefault="00A26B7B" w:rsidP="00DA5720">
            <w:pPr>
              <w:rPr>
                <w:color w:val="000000"/>
              </w:rPr>
            </w:pPr>
            <w:r w:rsidRPr="00B31F96">
              <w:rPr>
                <w:color w:val="000000"/>
              </w:rPr>
              <w:t>0.456</w:t>
            </w:r>
          </w:p>
        </w:tc>
      </w:tr>
      <w:tr w:rsidR="00D87DFF" w:rsidRPr="00B31F96" w14:paraId="5F8BFBBD" w14:textId="77777777" w:rsidTr="00BF47E8">
        <w:tc>
          <w:tcPr>
            <w:tcW w:w="4673" w:type="dxa"/>
          </w:tcPr>
          <w:p w14:paraId="03752E59" w14:textId="495EB7D0" w:rsidR="00D87DFF" w:rsidRPr="00B31F96" w:rsidRDefault="00D87DFF" w:rsidP="00DA5720">
            <w:r w:rsidRPr="00B31F96">
              <w:t>2</w:t>
            </w:r>
            <w:r w:rsidR="00A26B7B" w:rsidRPr="00B31F96">
              <w:t>9</w:t>
            </w:r>
            <w:r w:rsidRPr="00B31F96">
              <w:rPr>
                <w:vertAlign w:val="superscript"/>
              </w:rPr>
              <w:t>0</w:t>
            </w:r>
          </w:p>
        </w:tc>
        <w:tc>
          <w:tcPr>
            <w:tcW w:w="4672" w:type="dxa"/>
            <w:vAlign w:val="bottom"/>
          </w:tcPr>
          <w:p w14:paraId="417FD144" w14:textId="449C3DC1" w:rsidR="00D87DFF" w:rsidRPr="00B31F96" w:rsidRDefault="00A26B7B" w:rsidP="00DA5720">
            <w:pPr>
              <w:rPr>
                <w:color w:val="000000"/>
              </w:rPr>
            </w:pPr>
            <w:r w:rsidRPr="00B31F96">
              <w:rPr>
                <w:color w:val="000000"/>
              </w:rPr>
              <w:t>0.35</w:t>
            </w:r>
          </w:p>
        </w:tc>
      </w:tr>
      <w:tr w:rsidR="00D87DFF" w:rsidRPr="00B31F96" w14:paraId="7D92D772" w14:textId="77777777" w:rsidTr="00BF47E8">
        <w:tc>
          <w:tcPr>
            <w:tcW w:w="4673" w:type="dxa"/>
          </w:tcPr>
          <w:p w14:paraId="519034AB" w14:textId="0608B7FE" w:rsidR="00D87DFF" w:rsidRPr="00B31F96" w:rsidRDefault="00A26B7B" w:rsidP="00DA5720">
            <w:r w:rsidRPr="00B31F96">
              <w:t>33</w:t>
            </w:r>
            <w:r w:rsidR="00D87DFF" w:rsidRPr="00B31F96">
              <w:rPr>
                <w:vertAlign w:val="superscript"/>
              </w:rPr>
              <w:t>0</w:t>
            </w:r>
          </w:p>
        </w:tc>
        <w:tc>
          <w:tcPr>
            <w:tcW w:w="4672" w:type="dxa"/>
            <w:vAlign w:val="bottom"/>
          </w:tcPr>
          <w:p w14:paraId="244170D8" w14:textId="084B4407" w:rsidR="00D87DFF" w:rsidRPr="00B31F96" w:rsidRDefault="00A26B7B" w:rsidP="00DA5720">
            <w:pPr>
              <w:rPr>
                <w:color w:val="000000"/>
              </w:rPr>
            </w:pPr>
            <w:r w:rsidRPr="00B31F96">
              <w:rPr>
                <w:color w:val="000000"/>
              </w:rPr>
              <w:t>0.5</w:t>
            </w:r>
          </w:p>
        </w:tc>
      </w:tr>
      <w:tr w:rsidR="00A26B7B" w:rsidRPr="00B31F96" w14:paraId="465974B1" w14:textId="77777777" w:rsidTr="00BF47E8">
        <w:tc>
          <w:tcPr>
            <w:tcW w:w="4673" w:type="dxa"/>
          </w:tcPr>
          <w:p w14:paraId="0C075F8E" w14:textId="11E06250" w:rsidR="00A26B7B" w:rsidRPr="00B31F96" w:rsidRDefault="00A26B7B" w:rsidP="00DA5720">
            <w:r w:rsidRPr="00B31F96">
              <w:t>37</w:t>
            </w:r>
            <w:r w:rsidRPr="00B31F96">
              <w:rPr>
                <w:vertAlign w:val="superscript"/>
              </w:rPr>
              <w:t>0</w:t>
            </w:r>
          </w:p>
        </w:tc>
        <w:tc>
          <w:tcPr>
            <w:tcW w:w="4672" w:type="dxa"/>
            <w:vAlign w:val="bottom"/>
          </w:tcPr>
          <w:p w14:paraId="11E98329" w14:textId="53A3426D" w:rsidR="00A26B7B" w:rsidRPr="00B31F96" w:rsidRDefault="00A26B7B" w:rsidP="00DA5720">
            <w:pPr>
              <w:rPr>
                <w:color w:val="000000"/>
              </w:rPr>
            </w:pPr>
            <w:r w:rsidRPr="00B31F96">
              <w:rPr>
                <w:color w:val="000000"/>
              </w:rPr>
              <w:t>0.45</w:t>
            </w:r>
          </w:p>
        </w:tc>
      </w:tr>
    </w:tbl>
    <w:p w14:paraId="0BAA35F3" w14:textId="5BABB697" w:rsidR="00BB1D63" w:rsidRPr="00B31F96" w:rsidRDefault="00BB1D63" w:rsidP="006C4FFD">
      <w:pPr>
        <w:rPr>
          <w:noProof/>
        </w:rPr>
      </w:pPr>
    </w:p>
    <w:p w14:paraId="6588B22B" w14:textId="1D33CC05" w:rsidR="00A8433B" w:rsidRPr="00B31F96" w:rsidRDefault="00A8433B" w:rsidP="006C4FFD">
      <w:pPr>
        <w:rPr>
          <w:noProof/>
        </w:rPr>
      </w:pPr>
    </w:p>
    <w:p w14:paraId="67269F79" w14:textId="77777777" w:rsidR="00A8433B" w:rsidRPr="00B31F96" w:rsidRDefault="00A8433B" w:rsidP="006C4FFD"/>
    <w:p w14:paraId="20780E20" w14:textId="38C2AF2D" w:rsidR="00DB38CC" w:rsidRPr="00B31F96" w:rsidRDefault="00DB38CC" w:rsidP="006C4FFD"/>
    <w:p w14:paraId="1FC72B1D" w14:textId="36CDC23D" w:rsidR="00DB38CC" w:rsidRPr="00B31F96" w:rsidRDefault="00DB38CC" w:rsidP="006C4FFD"/>
    <w:p w14:paraId="0EA17BAD" w14:textId="090C2FA3" w:rsidR="00DB38CC" w:rsidRPr="00B31F96" w:rsidRDefault="00A8433B" w:rsidP="006C4FFD">
      <w:r w:rsidRPr="00B31F96">
        <w:rPr>
          <w:noProof/>
        </w:rPr>
        <w:lastRenderedPageBreak/>
        <w:drawing>
          <wp:inline distT="0" distB="0" distL="0" distR="0" wp14:anchorId="338C253B" wp14:editId="4AA70EEC">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BAE0985" w14:textId="77777777" w:rsidR="00DB38CC" w:rsidRPr="00B31F96" w:rsidRDefault="00DB38CC" w:rsidP="006C4FFD"/>
    <w:p w14:paraId="25474A70" w14:textId="3AFF81FB" w:rsidR="00BB1D63" w:rsidRPr="00B31F96" w:rsidRDefault="00BB1D63" w:rsidP="006C4FFD"/>
    <w:p w14:paraId="772A451C" w14:textId="2BAA3597" w:rsidR="00BB1D63" w:rsidRPr="00B31F96" w:rsidRDefault="00BB1D63" w:rsidP="006C4FFD"/>
    <w:p w14:paraId="3BD6A36B" w14:textId="3448173D" w:rsidR="00BB1D63" w:rsidRPr="00B31F96" w:rsidRDefault="00BB1D63" w:rsidP="006C4FFD"/>
    <w:p w14:paraId="4CB0510E" w14:textId="23227462" w:rsidR="00BB1D63" w:rsidRPr="00B31F96" w:rsidRDefault="00BB1D63" w:rsidP="006C4FFD"/>
    <w:p w14:paraId="7BD79576" w14:textId="05F45AFD" w:rsidR="00BB1D63" w:rsidRPr="00B31F96" w:rsidRDefault="00BB1D63" w:rsidP="006C4FFD"/>
    <w:p w14:paraId="0A535AEE" w14:textId="3AD406B9" w:rsidR="00A8433B" w:rsidRPr="00B31F96" w:rsidRDefault="00A8433B" w:rsidP="006C4FFD"/>
    <w:p w14:paraId="7312ABC3" w14:textId="2E545FC3" w:rsidR="00A8433B" w:rsidRPr="00B31F96" w:rsidRDefault="00A8433B" w:rsidP="006C4FFD"/>
    <w:p w14:paraId="75EA827F" w14:textId="77777777" w:rsidR="00A8433B" w:rsidRPr="00B31F96" w:rsidRDefault="00A8433B" w:rsidP="006C4FFD"/>
    <w:p w14:paraId="1182CABD" w14:textId="61A865A9" w:rsidR="00BB1D63" w:rsidRPr="00B31F96" w:rsidRDefault="00BB1D63" w:rsidP="006C4FFD"/>
    <w:p w14:paraId="38E464EB" w14:textId="0A7B53BF" w:rsidR="00A26B7B" w:rsidRPr="00B31F96" w:rsidRDefault="00A26B7B" w:rsidP="00A26B7B">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cercarial release rate</w:t>
      </w:r>
    </w:p>
    <w:p w14:paraId="4C15EBCF" w14:textId="77777777" w:rsidR="00A26B7B" w:rsidRPr="00B31F96" w:rsidRDefault="00A26B7B" w:rsidP="00A26B7B"/>
    <w:p w14:paraId="4FD9A08F" w14:textId="2D5B88E2" w:rsidR="00A26B7B" w:rsidRPr="00B31F96" w:rsidRDefault="00A26B7B" w:rsidP="00A26B7B">
      <w:r w:rsidRPr="00B31F96">
        <w:lastRenderedPageBreak/>
        <w:t xml:space="preserve">Nguyen et al. 2021, S. </w:t>
      </w:r>
      <w:proofErr w:type="spellStart"/>
      <w:r w:rsidRPr="00B31F96">
        <w:t>mansoni</w:t>
      </w:r>
      <w:proofErr w:type="spellEnd"/>
      <w:r w:rsidRPr="00B31F96">
        <w:t xml:space="preserve"> </w:t>
      </w:r>
      <w:r w:rsidR="00F20DFC" w:rsidRPr="00B31F96">
        <w:t xml:space="preserve">with </w:t>
      </w:r>
      <w:proofErr w:type="spellStart"/>
      <w:r w:rsidR="00F20DFC" w:rsidRPr="00B31F96">
        <w:t>Biomphalaria</w:t>
      </w:r>
      <w:proofErr w:type="spellEnd"/>
      <w:r w:rsidR="00F20DFC" w:rsidRPr="00B31F96">
        <w:t xml:space="preserve"> glabrata</w:t>
      </w:r>
    </w:p>
    <w:p w14:paraId="2B9F0A10" w14:textId="0F51D7FD" w:rsidR="00F20DFC" w:rsidRPr="00B31F96" w:rsidRDefault="00F20DFC" w:rsidP="00A26B7B"/>
    <w:tbl>
      <w:tblPr>
        <w:tblStyle w:val="TableGrid"/>
        <w:tblW w:w="0" w:type="auto"/>
        <w:tblInd w:w="5" w:type="dxa"/>
        <w:tblLook w:val="04A0" w:firstRow="1" w:lastRow="0" w:firstColumn="1" w:lastColumn="0" w:noHBand="0" w:noVBand="1"/>
      </w:tblPr>
      <w:tblGrid>
        <w:gridCol w:w="4673"/>
        <w:gridCol w:w="4672"/>
      </w:tblGrid>
      <w:tr w:rsidR="00BF47E8" w:rsidRPr="00B31F96" w14:paraId="352DFB00" w14:textId="77777777" w:rsidTr="00BF47E8">
        <w:tc>
          <w:tcPr>
            <w:tcW w:w="4673" w:type="dxa"/>
          </w:tcPr>
          <w:p w14:paraId="41279D0F" w14:textId="77777777" w:rsidR="00BF47E8" w:rsidRPr="00B31F96" w:rsidRDefault="00BF47E8" w:rsidP="00320570">
            <w:r w:rsidRPr="00B31F96">
              <w:t xml:space="preserve">Temperature </w:t>
            </w:r>
          </w:p>
        </w:tc>
        <w:tc>
          <w:tcPr>
            <w:tcW w:w="4672" w:type="dxa"/>
          </w:tcPr>
          <w:p w14:paraId="27C11421" w14:textId="343EE15B" w:rsidR="00BF47E8" w:rsidRPr="00B31F96" w:rsidRDefault="00BF47E8" w:rsidP="00320570">
            <w:pPr>
              <w:rPr>
                <w:color w:val="000000"/>
              </w:rPr>
            </w:pPr>
            <w:r w:rsidRPr="00B31F96">
              <w:rPr>
                <w:color w:val="000000"/>
              </w:rPr>
              <w:t xml:space="preserve">The number of cercarial release per day per snail  </w:t>
            </w:r>
          </w:p>
        </w:tc>
      </w:tr>
      <w:tr w:rsidR="00F20DFC" w:rsidRPr="00B31F96" w14:paraId="01E0514B" w14:textId="77777777" w:rsidTr="00BF47E8">
        <w:tc>
          <w:tcPr>
            <w:tcW w:w="4673" w:type="dxa"/>
          </w:tcPr>
          <w:p w14:paraId="549DB391" w14:textId="77777777" w:rsidR="00F20DFC" w:rsidRPr="00B31F96" w:rsidRDefault="00F20DFC" w:rsidP="00DA5720">
            <w:pPr>
              <w:rPr>
                <w:vertAlign w:val="superscript"/>
              </w:rPr>
            </w:pPr>
            <w:r w:rsidRPr="00B31F96">
              <w:t>5</w:t>
            </w:r>
            <w:r w:rsidRPr="00B31F96">
              <w:rPr>
                <w:vertAlign w:val="superscript"/>
              </w:rPr>
              <w:t>0</w:t>
            </w:r>
          </w:p>
        </w:tc>
        <w:tc>
          <w:tcPr>
            <w:tcW w:w="4672" w:type="dxa"/>
            <w:vAlign w:val="bottom"/>
          </w:tcPr>
          <w:p w14:paraId="40FE967F" w14:textId="4C9604AC" w:rsidR="00F20DFC" w:rsidRPr="00B31F96" w:rsidRDefault="00F20DFC" w:rsidP="00DA5720">
            <w:pPr>
              <w:rPr>
                <w:color w:val="000000"/>
              </w:rPr>
            </w:pPr>
            <w:r w:rsidRPr="00B31F96">
              <w:rPr>
                <w:color w:val="000000"/>
              </w:rPr>
              <w:t>0</w:t>
            </w:r>
          </w:p>
        </w:tc>
      </w:tr>
      <w:tr w:rsidR="00F20DFC" w:rsidRPr="00B31F96" w14:paraId="772B1ABE" w14:textId="77777777" w:rsidTr="00BF47E8">
        <w:tc>
          <w:tcPr>
            <w:tcW w:w="4673" w:type="dxa"/>
          </w:tcPr>
          <w:p w14:paraId="159B64D8" w14:textId="77777777" w:rsidR="00F20DFC" w:rsidRPr="00B31F96" w:rsidRDefault="00F20DFC" w:rsidP="00DA5720">
            <w:pPr>
              <w:rPr>
                <w:vertAlign w:val="superscript"/>
              </w:rPr>
            </w:pPr>
            <w:r w:rsidRPr="00B31F96">
              <w:t>9</w:t>
            </w:r>
            <w:r w:rsidRPr="00B31F96">
              <w:rPr>
                <w:vertAlign w:val="superscript"/>
              </w:rPr>
              <w:t>0</w:t>
            </w:r>
          </w:p>
        </w:tc>
        <w:tc>
          <w:tcPr>
            <w:tcW w:w="4672" w:type="dxa"/>
            <w:vAlign w:val="bottom"/>
          </w:tcPr>
          <w:p w14:paraId="05786799" w14:textId="33F47059" w:rsidR="00F20DFC" w:rsidRPr="00B31F96" w:rsidRDefault="00F20DFC" w:rsidP="00DA5720">
            <w:pPr>
              <w:rPr>
                <w:color w:val="000000"/>
              </w:rPr>
            </w:pPr>
            <w:r w:rsidRPr="00B31F96">
              <w:rPr>
                <w:color w:val="000000"/>
              </w:rPr>
              <w:t>15</w:t>
            </w:r>
          </w:p>
        </w:tc>
      </w:tr>
      <w:tr w:rsidR="00F20DFC" w:rsidRPr="00B31F96" w14:paraId="76405760" w14:textId="77777777" w:rsidTr="00BF47E8">
        <w:tc>
          <w:tcPr>
            <w:tcW w:w="4673" w:type="dxa"/>
          </w:tcPr>
          <w:p w14:paraId="4BADD3C6" w14:textId="77777777" w:rsidR="00F20DFC" w:rsidRPr="00B31F96" w:rsidRDefault="00F20DFC" w:rsidP="00DA5720">
            <w:pPr>
              <w:rPr>
                <w:vertAlign w:val="superscript"/>
              </w:rPr>
            </w:pPr>
            <w:r w:rsidRPr="00B31F96">
              <w:t>13</w:t>
            </w:r>
            <w:r w:rsidRPr="00B31F96">
              <w:rPr>
                <w:vertAlign w:val="superscript"/>
              </w:rPr>
              <w:t>0</w:t>
            </w:r>
          </w:p>
        </w:tc>
        <w:tc>
          <w:tcPr>
            <w:tcW w:w="4672" w:type="dxa"/>
            <w:vAlign w:val="bottom"/>
          </w:tcPr>
          <w:p w14:paraId="66A22A5E" w14:textId="6AB68E6A" w:rsidR="00F20DFC" w:rsidRPr="00B31F96" w:rsidRDefault="00F20DFC" w:rsidP="00DA5720">
            <w:pPr>
              <w:rPr>
                <w:color w:val="000000"/>
              </w:rPr>
            </w:pPr>
            <w:r w:rsidRPr="00B31F96">
              <w:rPr>
                <w:color w:val="000000"/>
              </w:rPr>
              <w:t>260</w:t>
            </w:r>
          </w:p>
        </w:tc>
      </w:tr>
      <w:tr w:rsidR="00F20DFC" w:rsidRPr="00B31F96" w14:paraId="49C61298" w14:textId="77777777" w:rsidTr="00BF47E8">
        <w:tc>
          <w:tcPr>
            <w:tcW w:w="4673" w:type="dxa"/>
          </w:tcPr>
          <w:p w14:paraId="1D64E80D" w14:textId="77777777" w:rsidR="00F20DFC" w:rsidRPr="00B31F96" w:rsidRDefault="00F20DFC" w:rsidP="00DA5720">
            <w:r w:rsidRPr="00B31F96">
              <w:t>17</w:t>
            </w:r>
            <w:r w:rsidRPr="00B31F96">
              <w:rPr>
                <w:vertAlign w:val="superscript"/>
              </w:rPr>
              <w:t>0</w:t>
            </w:r>
          </w:p>
        </w:tc>
        <w:tc>
          <w:tcPr>
            <w:tcW w:w="4672" w:type="dxa"/>
            <w:vAlign w:val="bottom"/>
          </w:tcPr>
          <w:p w14:paraId="4326FD09" w14:textId="4A750242" w:rsidR="00F20DFC" w:rsidRPr="00B31F96" w:rsidRDefault="00F20DFC" w:rsidP="00DA5720">
            <w:pPr>
              <w:rPr>
                <w:color w:val="000000"/>
              </w:rPr>
            </w:pPr>
            <w:r w:rsidRPr="00B31F96">
              <w:rPr>
                <w:color w:val="000000"/>
              </w:rPr>
              <w:t>1350</w:t>
            </w:r>
          </w:p>
        </w:tc>
      </w:tr>
      <w:tr w:rsidR="00F20DFC" w:rsidRPr="00B31F96" w14:paraId="6539DE65" w14:textId="77777777" w:rsidTr="00BF47E8">
        <w:tc>
          <w:tcPr>
            <w:tcW w:w="4673" w:type="dxa"/>
          </w:tcPr>
          <w:p w14:paraId="4EC42044" w14:textId="77777777" w:rsidR="00F20DFC" w:rsidRPr="00B31F96" w:rsidRDefault="00F20DFC" w:rsidP="00DA5720">
            <w:r w:rsidRPr="00B31F96">
              <w:t>21</w:t>
            </w:r>
            <w:r w:rsidRPr="00B31F96">
              <w:rPr>
                <w:vertAlign w:val="superscript"/>
              </w:rPr>
              <w:t xml:space="preserve">0 </w:t>
            </w:r>
          </w:p>
        </w:tc>
        <w:tc>
          <w:tcPr>
            <w:tcW w:w="4672" w:type="dxa"/>
            <w:vAlign w:val="bottom"/>
          </w:tcPr>
          <w:p w14:paraId="5516C2BE" w14:textId="1343DF3C" w:rsidR="00F20DFC" w:rsidRPr="00B31F96" w:rsidRDefault="00F20DFC" w:rsidP="00DA5720">
            <w:pPr>
              <w:rPr>
                <w:color w:val="000000"/>
              </w:rPr>
            </w:pPr>
            <w:r w:rsidRPr="00B31F96">
              <w:rPr>
                <w:color w:val="000000"/>
              </w:rPr>
              <w:t>1970</w:t>
            </w:r>
          </w:p>
        </w:tc>
      </w:tr>
      <w:tr w:rsidR="00F20DFC" w:rsidRPr="00B31F96" w14:paraId="0246F811" w14:textId="77777777" w:rsidTr="00BF47E8">
        <w:tc>
          <w:tcPr>
            <w:tcW w:w="4673" w:type="dxa"/>
          </w:tcPr>
          <w:p w14:paraId="5719366A" w14:textId="77777777" w:rsidR="00F20DFC" w:rsidRPr="00B31F96" w:rsidRDefault="00F20DFC" w:rsidP="00DA5720">
            <w:r w:rsidRPr="00B31F96">
              <w:t>25</w:t>
            </w:r>
            <w:r w:rsidRPr="00B31F96">
              <w:rPr>
                <w:vertAlign w:val="superscript"/>
              </w:rPr>
              <w:t>0</w:t>
            </w:r>
          </w:p>
        </w:tc>
        <w:tc>
          <w:tcPr>
            <w:tcW w:w="4672" w:type="dxa"/>
            <w:vAlign w:val="bottom"/>
          </w:tcPr>
          <w:p w14:paraId="7D495B78" w14:textId="0E4146AB" w:rsidR="00F20DFC" w:rsidRPr="00B31F96" w:rsidRDefault="00F20DFC" w:rsidP="00DA5720">
            <w:pPr>
              <w:rPr>
                <w:color w:val="000000"/>
              </w:rPr>
            </w:pPr>
            <w:r w:rsidRPr="00B31F96">
              <w:rPr>
                <w:color w:val="000000"/>
              </w:rPr>
              <w:t>2900</w:t>
            </w:r>
          </w:p>
        </w:tc>
      </w:tr>
      <w:tr w:rsidR="00F20DFC" w:rsidRPr="00B31F96" w14:paraId="0DE3FFDD" w14:textId="77777777" w:rsidTr="00BF47E8">
        <w:tc>
          <w:tcPr>
            <w:tcW w:w="4673" w:type="dxa"/>
          </w:tcPr>
          <w:p w14:paraId="77A7662F" w14:textId="77777777" w:rsidR="00F20DFC" w:rsidRPr="00B31F96" w:rsidRDefault="00F20DFC" w:rsidP="00DA5720">
            <w:r w:rsidRPr="00B31F96">
              <w:t>29</w:t>
            </w:r>
            <w:r w:rsidRPr="00B31F96">
              <w:rPr>
                <w:vertAlign w:val="superscript"/>
              </w:rPr>
              <w:t>0</w:t>
            </w:r>
          </w:p>
        </w:tc>
        <w:tc>
          <w:tcPr>
            <w:tcW w:w="4672" w:type="dxa"/>
            <w:vAlign w:val="bottom"/>
          </w:tcPr>
          <w:p w14:paraId="6C081A40" w14:textId="780DF978" w:rsidR="00F20DFC" w:rsidRPr="00B31F96" w:rsidRDefault="00F20DFC" w:rsidP="00DA5720">
            <w:pPr>
              <w:rPr>
                <w:color w:val="000000"/>
              </w:rPr>
            </w:pPr>
            <w:r w:rsidRPr="00B31F96">
              <w:rPr>
                <w:color w:val="000000"/>
              </w:rPr>
              <w:t>1970</w:t>
            </w:r>
          </w:p>
        </w:tc>
      </w:tr>
      <w:tr w:rsidR="00F20DFC" w:rsidRPr="00B31F96" w14:paraId="45BE5AF4" w14:textId="77777777" w:rsidTr="00BF47E8">
        <w:tc>
          <w:tcPr>
            <w:tcW w:w="4673" w:type="dxa"/>
          </w:tcPr>
          <w:p w14:paraId="7EDB8970" w14:textId="77777777" w:rsidR="00F20DFC" w:rsidRPr="00B31F96" w:rsidRDefault="00F20DFC" w:rsidP="00DA5720">
            <w:r w:rsidRPr="00B31F96">
              <w:t>33</w:t>
            </w:r>
            <w:r w:rsidRPr="00B31F96">
              <w:rPr>
                <w:vertAlign w:val="superscript"/>
              </w:rPr>
              <w:t>0</w:t>
            </w:r>
          </w:p>
        </w:tc>
        <w:tc>
          <w:tcPr>
            <w:tcW w:w="4672" w:type="dxa"/>
            <w:vAlign w:val="bottom"/>
          </w:tcPr>
          <w:p w14:paraId="47348AD1" w14:textId="1312C5B9" w:rsidR="00F20DFC" w:rsidRPr="00B31F96" w:rsidRDefault="00F20DFC" w:rsidP="00DA5720">
            <w:pPr>
              <w:rPr>
                <w:color w:val="000000"/>
              </w:rPr>
            </w:pPr>
            <w:r w:rsidRPr="00B31F96">
              <w:rPr>
                <w:color w:val="000000"/>
              </w:rPr>
              <w:t>1770</w:t>
            </w:r>
          </w:p>
        </w:tc>
      </w:tr>
      <w:tr w:rsidR="00F20DFC" w:rsidRPr="00B31F96" w14:paraId="6CA9041D" w14:textId="77777777" w:rsidTr="00BF47E8">
        <w:tc>
          <w:tcPr>
            <w:tcW w:w="4673" w:type="dxa"/>
          </w:tcPr>
          <w:p w14:paraId="32B4131D" w14:textId="77777777" w:rsidR="00F20DFC" w:rsidRPr="00B31F96" w:rsidRDefault="00F20DFC" w:rsidP="00DA5720">
            <w:r w:rsidRPr="00B31F96">
              <w:t>37</w:t>
            </w:r>
            <w:r w:rsidRPr="00B31F96">
              <w:rPr>
                <w:vertAlign w:val="superscript"/>
              </w:rPr>
              <w:t>0</w:t>
            </w:r>
          </w:p>
        </w:tc>
        <w:tc>
          <w:tcPr>
            <w:tcW w:w="4672" w:type="dxa"/>
            <w:vAlign w:val="bottom"/>
          </w:tcPr>
          <w:p w14:paraId="414E1C85" w14:textId="37973061" w:rsidR="00F20DFC" w:rsidRPr="00B31F96" w:rsidRDefault="00F20DFC" w:rsidP="00DA5720">
            <w:pPr>
              <w:rPr>
                <w:color w:val="000000"/>
              </w:rPr>
            </w:pPr>
            <w:r w:rsidRPr="00B31F96">
              <w:rPr>
                <w:color w:val="000000"/>
              </w:rPr>
              <w:t>690</w:t>
            </w:r>
          </w:p>
        </w:tc>
      </w:tr>
    </w:tbl>
    <w:p w14:paraId="114C1A9B" w14:textId="2FA57571" w:rsidR="00F20DFC" w:rsidRPr="00B31F96" w:rsidRDefault="00F20DFC" w:rsidP="006C4FFD"/>
    <w:p w14:paraId="2C0DBE11" w14:textId="44FC8178" w:rsidR="00A8341B" w:rsidRPr="00B31F96" w:rsidRDefault="00A8341B" w:rsidP="00A8341B">
      <w:r w:rsidRPr="00B31F96">
        <w:t xml:space="preserve">Chester Kalinda 2017, </w:t>
      </w:r>
      <w:proofErr w:type="spellStart"/>
      <w:r w:rsidRPr="00B31F96">
        <w:t>Bulinus</w:t>
      </w:r>
      <w:proofErr w:type="spellEnd"/>
      <w:r w:rsidRPr="00B31F96">
        <w:t xml:space="preserve"> </w:t>
      </w:r>
      <w:proofErr w:type="spellStart"/>
      <w:r w:rsidRPr="00B31F96">
        <w:t>globosus</w:t>
      </w:r>
      <w:proofErr w:type="spellEnd"/>
      <w:r w:rsidRPr="00B31F96">
        <w:t xml:space="preserve"> with S. haematobium</w:t>
      </w:r>
    </w:p>
    <w:p w14:paraId="79972E50" w14:textId="649A45CF" w:rsidR="00F20DFC" w:rsidRPr="00B31F96" w:rsidRDefault="00F20DFC" w:rsidP="006C4FFD"/>
    <w:tbl>
      <w:tblPr>
        <w:tblStyle w:val="TableGrid"/>
        <w:tblW w:w="0" w:type="auto"/>
        <w:tblInd w:w="5" w:type="dxa"/>
        <w:tblLook w:val="04A0" w:firstRow="1" w:lastRow="0" w:firstColumn="1" w:lastColumn="0" w:noHBand="0" w:noVBand="1"/>
      </w:tblPr>
      <w:tblGrid>
        <w:gridCol w:w="4673"/>
        <w:gridCol w:w="4672"/>
      </w:tblGrid>
      <w:tr w:rsidR="00BF47E8" w:rsidRPr="00B31F96" w14:paraId="4DB503ED" w14:textId="77777777" w:rsidTr="00BF47E8">
        <w:tc>
          <w:tcPr>
            <w:tcW w:w="4673" w:type="dxa"/>
          </w:tcPr>
          <w:p w14:paraId="5B7F91EA" w14:textId="77777777" w:rsidR="00BF47E8" w:rsidRPr="00B31F96" w:rsidRDefault="00BF47E8" w:rsidP="00320570">
            <w:r w:rsidRPr="00B31F96">
              <w:t xml:space="preserve">Temperature </w:t>
            </w:r>
          </w:p>
        </w:tc>
        <w:tc>
          <w:tcPr>
            <w:tcW w:w="4672" w:type="dxa"/>
          </w:tcPr>
          <w:p w14:paraId="480D9FB7" w14:textId="77777777" w:rsidR="00BF47E8" w:rsidRPr="00B31F96" w:rsidRDefault="00BF47E8" w:rsidP="00320570">
            <w:pPr>
              <w:rPr>
                <w:color w:val="000000"/>
              </w:rPr>
            </w:pPr>
            <w:r w:rsidRPr="00B31F96">
              <w:rPr>
                <w:color w:val="000000"/>
              </w:rPr>
              <w:t xml:space="preserve">The number of cercarial release per day per snail  </w:t>
            </w:r>
          </w:p>
        </w:tc>
      </w:tr>
      <w:tr w:rsidR="00A8341B" w:rsidRPr="00B31F96" w14:paraId="51123AFB" w14:textId="77777777" w:rsidTr="00BF47E8">
        <w:tc>
          <w:tcPr>
            <w:tcW w:w="4673" w:type="dxa"/>
          </w:tcPr>
          <w:p w14:paraId="781E6E48" w14:textId="5F0B301D" w:rsidR="00A8341B" w:rsidRPr="00B31F96" w:rsidRDefault="00A8341B" w:rsidP="00DA5720">
            <w:pPr>
              <w:rPr>
                <w:vertAlign w:val="superscript"/>
              </w:rPr>
            </w:pPr>
            <w:r w:rsidRPr="00B31F96">
              <w:t>21.2</w:t>
            </w:r>
            <w:r w:rsidRPr="00B31F96">
              <w:rPr>
                <w:vertAlign w:val="superscript"/>
              </w:rPr>
              <w:t>0</w:t>
            </w:r>
          </w:p>
        </w:tc>
        <w:tc>
          <w:tcPr>
            <w:tcW w:w="4672" w:type="dxa"/>
            <w:vAlign w:val="bottom"/>
          </w:tcPr>
          <w:p w14:paraId="4279ADED" w14:textId="2E5DE78F" w:rsidR="00A8341B" w:rsidRPr="00B31F96" w:rsidRDefault="00A8341B" w:rsidP="00DA5720">
            <w:pPr>
              <w:rPr>
                <w:color w:val="000000"/>
              </w:rPr>
            </w:pPr>
            <w:r w:rsidRPr="00B31F96">
              <w:rPr>
                <w:color w:val="000000"/>
              </w:rPr>
              <w:t>1738</w:t>
            </w:r>
            <w:r w:rsidR="005E5E03" w:rsidRPr="00B31F96">
              <w:rPr>
                <w:color w:val="000000"/>
              </w:rPr>
              <w:t xml:space="preserve"> </w:t>
            </w:r>
          </w:p>
        </w:tc>
      </w:tr>
      <w:tr w:rsidR="00A8341B" w:rsidRPr="00B31F96" w14:paraId="605CB93C" w14:textId="77777777" w:rsidTr="00BF47E8">
        <w:tc>
          <w:tcPr>
            <w:tcW w:w="4673" w:type="dxa"/>
          </w:tcPr>
          <w:p w14:paraId="436D9FE0" w14:textId="4B696EDF" w:rsidR="00A8341B" w:rsidRPr="00B31F96" w:rsidRDefault="00A8341B" w:rsidP="00DA5720">
            <w:pPr>
              <w:rPr>
                <w:vertAlign w:val="superscript"/>
              </w:rPr>
            </w:pPr>
            <w:r w:rsidRPr="00B31F96">
              <w:t>25.8</w:t>
            </w:r>
            <w:r w:rsidRPr="00B31F96">
              <w:rPr>
                <w:vertAlign w:val="superscript"/>
              </w:rPr>
              <w:t>0</w:t>
            </w:r>
          </w:p>
        </w:tc>
        <w:tc>
          <w:tcPr>
            <w:tcW w:w="4672" w:type="dxa"/>
            <w:vAlign w:val="bottom"/>
          </w:tcPr>
          <w:p w14:paraId="5F9B3568" w14:textId="70EE7A71" w:rsidR="00A8341B" w:rsidRPr="00B31F96" w:rsidRDefault="00A8341B" w:rsidP="00DA5720">
            <w:pPr>
              <w:rPr>
                <w:color w:val="000000"/>
              </w:rPr>
            </w:pPr>
            <w:r w:rsidRPr="00B31F96">
              <w:rPr>
                <w:color w:val="000000"/>
              </w:rPr>
              <w:t>2409</w:t>
            </w:r>
          </w:p>
        </w:tc>
      </w:tr>
      <w:tr w:rsidR="00A8341B" w:rsidRPr="00B31F96" w14:paraId="244DEE07" w14:textId="77777777" w:rsidTr="00BF47E8">
        <w:tc>
          <w:tcPr>
            <w:tcW w:w="4673" w:type="dxa"/>
          </w:tcPr>
          <w:p w14:paraId="603B268F" w14:textId="64CFDA50" w:rsidR="00A8341B" w:rsidRPr="00B31F96" w:rsidRDefault="00A8341B" w:rsidP="00DA5720">
            <w:pPr>
              <w:rPr>
                <w:vertAlign w:val="superscript"/>
              </w:rPr>
            </w:pPr>
            <w:r w:rsidRPr="00B31F96">
              <w:t>31</w:t>
            </w:r>
            <w:r w:rsidRPr="00B31F96">
              <w:rPr>
                <w:vertAlign w:val="superscript"/>
              </w:rPr>
              <w:t>0</w:t>
            </w:r>
          </w:p>
        </w:tc>
        <w:tc>
          <w:tcPr>
            <w:tcW w:w="4672" w:type="dxa"/>
            <w:vAlign w:val="bottom"/>
          </w:tcPr>
          <w:p w14:paraId="58432E24" w14:textId="3F913D0E" w:rsidR="00A8341B" w:rsidRPr="00B31F96" w:rsidRDefault="00A8341B" w:rsidP="00DA5720">
            <w:pPr>
              <w:rPr>
                <w:color w:val="000000"/>
              </w:rPr>
            </w:pPr>
            <w:r w:rsidRPr="00B31F96">
              <w:rPr>
                <w:color w:val="000000"/>
              </w:rPr>
              <w:t>829</w:t>
            </w:r>
          </w:p>
        </w:tc>
      </w:tr>
    </w:tbl>
    <w:p w14:paraId="5C33CC17" w14:textId="4A2982F2" w:rsidR="00A8341B" w:rsidRPr="00B31F96" w:rsidRDefault="00A8341B" w:rsidP="006C4FFD"/>
    <w:p w14:paraId="359149AB" w14:textId="0B0D940B" w:rsidR="00A8341B" w:rsidRPr="00B31F96" w:rsidRDefault="00A8341B" w:rsidP="006C4FFD"/>
    <w:p w14:paraId="79CBBEE4" w14:textId="0EB9BF7C" w:rsidR="00BF47E8" w:rsidRPr="00B31F96" w:rsidRDefault="00BF47E8" w:rsidP="009A3078">
      <w:r w:rsidRPr="00B31F96">
        <w:t xml:space="preserve">Fried </w:t>
      </w:r>
      <w:r w:rsidRPr="00B31F96">
        <w:rPr>
          <w:i/>
        </w:rPr>
        <w:t>et al</w:t>
      </w:r>
      <w:r w:rsidRPr="00B31F96">
        <w:t xml:space="preserve"> </w:t>
      </w:r>
      <w:r w:rsidRPr="00B31F96">
        <w:fldChar w:fldCharType="begin"/>
      </w:r>
      <w:r w:rsidRPr="00B31F96">
        <w:instrText xml:space="preserve"> ADDIN EN.CITE &lt;EndNote&gt;&lt;Cite&gt;&lt;Author&gt;Fried&lt;/Author&gt;&lt;Year&gt;2002&lt;/Year&gt;&lt;RecNum&gt;2&lt;/RecNum&gt;&lt;record&gt;&lt;rec-number&gt;2&lt;/rec-number&gt;&lt;ref-type name="Journal Article"&gt;17&lt;/ref-type&gt;&lt;contributors&gt;&lt;authors&gt;&lt;author&gt;Fried, B.&lt;/author&gt;&lt;author&gt;LaTerra, R.&lt;/author&gt;&lt;author&gt;Kim, Y.&lt;/author&gt;&lt;/authors&gt;&lt;/contributors&gt;&lt;titles&gt;&lt;title&gt;&lt;style face="normal" font="default" size="100%"&gt;Emergence of cercariae of &lt;/style&gt;&lt;style face="italic" font="default" size="100%"&gt;Echinostoma caproni&lt;/style&gt;&lt;style face="normal" font="default" size="100%"&gt; and &lt;/style&gt;&lt;style face="italic" font="default" size="100%"&gt;Schistosoma mansoni&lt;/style&gt;&lt;style face="normal" font="default" size="100%"&gt; from &lt;/style&gt;&lt;style face="italic" font="default" size="100%"&gt;Biomphalaria glabrata&lt;/style&gt;&lt;style face="normal" font="default" size="100%"&gt; under different laboratory conditions&lt;/style&gt;&lt;/title&gt;&lt;secondary-title&gt;Journal Of Helminthology&lt;/secondary-title&gt;&lt;/titles&gt;&lt;pages&gt;369-371&lt;/pages&gt;&lt;volume&gt;76&lt;/volume&gt;&lt;number&gt;4&lt;/number&gt;&lt;dates&gt;&lt;year&gt;2002&lt;/year&gt;&lt;pub-dates&gt;&lt;date&gt;Dec&lt;/date&gt;&lt;/pub-dates&gt;&lt;/dates&gt;&lt;accession-num&gt;ISI:000179711800013&lt;/accession-num&gt;&lt;urls&gt;&lt;related-urls&gt;&lt;url&gt;&amp;lt;Go to ISI&amp;gt;://000179711800013 &lt;/url&gt;&lt;/related-urls&gt;&lt;/urls&gt;&lt;/record&gt;&lt;/Cite&gt;&lt;/EndNote&gt;</w:instrText>
      </w:r>
      <w:r w:rsidRPr="00B31F96">
        <w:fldChar w:fldCharType="separate"/>
      </w:r>
      <w:r w:rsidRPr="00B31F96">
        <w:t>(Fried et al., 2002)</w:t>
      </w:r>
      <w:r w:rsidRPr="00B31F96">
        <w:fldChar w:fldCharType="end"/>
      </w:r>
      <w:r w:rsidRPr="00B31F96">
        <w:t xml:space="preserve"> presented data on the number of cercariae released </w:t>
      </w:r>
      <w:r w:rsidR="00916F99" w:rsidRPr="00B31F96">
        <w:t xml:space="preserve">by </w:t>
      </w:r>
      <w:proofErr w:type="spellStart"/>
      <w:r w:rsidR="00916F99" w:rsidRPr="00B31F96">
        <w:t>Biomphalaria</w:t>
      </w:r>
      <w:proofErr w:type="spellEnd"/>
      <w:r w:rsidR="00916F99" w:rsidRPr="00B31F96">
        <w:t xml:space="preserve"> glabrata </w:t>
      </w:r>
      <w:r w:rsidRPr="00B31F96">
        <w:t>during one hour under various conditions. Based on their standard (incandescent light) conditions, at different temperatures, the daily cercarial production rates (per infected snail) are</w:t>
      </w:r>
      <w:proofErr w:type="gramStart"/>
      <w:r w:rsidRPr="00B31F96">
        <w:t>:</w:t>
      </w:r>
      <w:r w:rsidR="009A3078" w:rsidRPr="00B31F96">
        <w:t xml:space="preserve"> )</w:t>
      </w:r>
      <w:proofErr w:type="gramEnd"/>
      <w:r w:rsidR="009A3078" w:rsidRPr="00B31F96">
        <w:t xml:space="preserve"> </w:t>
      </w:r>
      <w:r w:rsidR="009A3078" w:rsidRPr="00B31F96">
        <w:rPr>
          <w:color w:val="FF0000"/>
        </w:rPr>
        <w:t>(we did not use this study because the experiment results from one hour, we do not have reliable resources to calculate the number of cercarial daily)</w:t>
      </w:r>
    </w:p>
    <w:p w14:paraId="186728CB" w14:textId="41289D04" w:rsidR="00BF47E8" w:rsidRPr="00B31F96" w:rsidRDefault="00881E09" w:rsidP="00BF47E8">
      <w:pPr>
        <w:spacing w:line="360" w:lineRule="auto"/>
      </w:pPr>
      <w:r w:rsidRPr="00B31F96">
        <w:t xml:space="preserve">S. </w:t>
      </w:r>
      <w:proofErr w:type="spellStart"/>
      <w:r w:rsidRPr="00B31F96">
        <w:t>mansoni</w:t>
      </w:r>
      <w:proofErr w:type="spellEnd"/>
      <w:r w:rsidR="00916F99" w:rsidRPr="00B31F96">
        <w:t xml:space="preserve"> </w:t>
      </w:r>
    </w:p>
    <w:tbl>
      <w:tblPr>
        <w:tblStyle w:val="TableGrid"/>
        <w:tblW w:w="0" w:type="auto"/>
        <w:tblInd w:w="5" w:type="dxa"/>
        <w:tblLook w:val="04A0" w:firstRow="1" w:lastRow="0" w:firstColumn="1" w:lastColumn="0" w:noHBand="0" w:noVBand="1"/>
      </w:tblPr>
      <w:tblGrid>
        <w:gridCol w:w="3346"/>
        <w:gridCol w:w="2844"/>
        <w:gridCol w:w="3155"/>
      </w:tblGrid>
      <w:tr w:rsidR="00916F99" w:rsidRPr="00B31F96" w14:paraId="3B936458" w14:textId="77777777" w:rsidTr="00916F99">
        <w:tc>
          <w:tcPr>
            <w:tcW w:w="3346" w:type="dxa"/>
          </w:tcPr>
          <w:p w14:paraId="48949FE1" w14:textId="77777777" w:rsidR="00916F99" w:rsidRPr="00B31F96" w:rsidRDefault="00916F99" w:rsidP="00320570">
            <w:r w:rsidRPr="00B31F96">
              <w:t xml:space="preserve">Temperature </w:t>
            </w:r>
          </w:p>
        </w:tc>
        <w:tc>
          <w:tcPr>
            <w:tcW w:w="2844" w:type="dxa"/>
          </w:tcPr>
          <w:p w14:paraId="749BAA0E" w14:textId="20FDBC14" w:rsidR="00916F99" w:rsidRPr="00B31F96" w:rsidRDefault="00916F99" w:rsidP="00320570">
            <w:pPr>
              <w:rPr>
                <w:color w:val="000000"/>
              </w:rPr>
            </w:pPr>
            <w:r w:rsidRPr="00B31F96">
              <w:rPr>
                <w:color w:val="000000"/>
              </w:rPr>
              <w:t xml:space="preserve">The number of cercarial release per hour per snail  </w:t>
            </w:r>
          </w:p>
        </w:tc>
        <w:tc>
          <w:tcPr>
            <w:tcW w:w="3155" w:type="dxa"/>
          </w:tcPr>
          <w:p w14:paraId="08C6540E" w14:textId="2E975B82" w:rsidR="00916F99" w:rsidRPr="00B31F96" w:rsidRDefault="00916F99" w:rsidP="00320570">
            <w:pPr>
              <w:rPr>
                <w:color w:val="000000"/>
              </w:rPr>
            </w:pPr>
            <w:r w:rsidRPr="00B31F96">
              <w:rPr>
                <w:color w:val="000000"/>
              </w:rPr>
              <w:t xml:space="preserve">The number of cercarial release per day per </w:t>
            </w:r>
            <w:r w:rsidR="00EB4C02" w:rsidRPr="00B31F96">
              <w:rPr>
                <w:color w:val="000000"/>
              </w:rPr>
              <w:t xml:space="preserve">snail, adjusted based on Nguyen’s results </w:t>
            </w:r>
          </w:p>
        </w:tc>
      </w:tr>
      <w:tr w:rsidR="00916F99" w:rsidRPr="00B31F96" w14:paraId="246103F2" w14:textId="77777777" w:rsidTr="00916F99">
        <w:tc>
          <w:tcPr>
            <w:tcW w:w="3346" w:type="dxa"/>
          </w:tcPr>
          <w:p w14:paraId="207D53D8" w14:textId="77777777" w:rsidR="00916F99" w:rsidRPr="00B31F96" w:rsidRDefault="00916F99" w:rsidP="00320570">
            <w:r w:rsidRPr="00B31F96">
              <w:t>12</w:t>
            </w:r>
          </w:p>
        </w:tc>
        <w:tc>
          <w:tcPr>
            <w:tcW w:w="2844" w:type="dxa"/>
          </w:tcPr>
          <w:p w14:paraId="79C028C5" w14:textId="1E62C097" w:rsidR="00916F99" w:rsidRPr="00B31F96" w:rsidRDefault="00916F99" w:rsidP="00320570">
            <w:r w:rsidRPr="00B31F96">
              <w:t>21</w:t>
            </w:r>
          </w:p>
        </w:tc>
        <w:tc>
          <w:tcPr>
            <w:tcW w:w="3155" w:type="dxa"/>
          </w:tcPr>
          <w:p w14:paraId="03065113" w14:textId="5FB13031" w:rsidR="00916F99" w:rsidRPr="00B31F96" w:rsidRDefault="00EB4C02" w:rsidP="00320570">
            <w:pPr>
              <w:rPr>
                <w:color w:val="000000"/>
              </w:rPr>
            </w:pPr>
            <w:r w:rsidRPr="00B31F96">
              <w:t>352</w:t>
            </w:r>
            <w:r w:rsidR="00916F99" w:rsidRPr="00B31F96">
              <w:t xml:space="preserve"> day</w:t>
            </w:r>
            <w:r w:rsidR="00916F99" w:rsidRPr="00B31F96">
              <w:rPr>
                <w:vertAlign w:val="superscript"/>
              </w:rPr>
              <w:t>-1</w:t>
            </w:r>
            <w:r w:rsidR="00916F99" w:rsidRPr="00B31F96">
              <w:rPr>
                <w:color w:val="000000"/>
              </w:rPr>
              <w:t xml:space="preserve"> per 24 hours</w:t>
            </w:r>
          </w:p>
        </w:tc>
      </w:tr>
      <w:tr w:rsidR="00916F99" w:rsidRPr="00B31F96" w14:paraId="3A538762" w14:textId="77777777" w:rsidTr="00916F99">
        <w:tc>
          <w:tcPr>
            <w:tcW w:w="3346" w:type="dxa"/>
          </w:tcPr>
          <w:p w14:paraId="38E11DAE" w14:textId="77777777" w:rsidR="00916F99" w:rsidRPr="00B31F96" w:rsidRDefault="00916F99" w:rsidP="00320570">
            <w:pPr>
              <w:rPr>
                <w:vertAlign w:val="superscript"/>
              </w:rPr>
            </w:pPr>
            <w:r w:rsidRPr="00B31F96">
              <w:t>25</w:t>
            </w:r>
          </w:p>
        </w:tc>
        <w:tc>
          <w:tcPr>
            <w:tcW w:w="2844" w:type="dxa"/>
          </w:tcPr>
          <w:p w14:paraId="16B3B10A" w14:textId="6E036F9E" w:rsidR="00916F99" w:rsidRPr="00B31F96" w:rsidRDefault="00916F99" w:rsidP="00320570">
            <w:r w:rsidRPr="00B31F96">
              <w:t>172</w:t>
            </w:r>
          </w:p>
        </w:tc>
        <w:tc>
          <w:tcPr>
            <w:tcW w:w="3155" w:type="dxa"/>
          </w:tcPr>
          <w:p w14:paraId="2F3C609F" w14:textId="5CEA0B0A" w:rsidR="00916F99" w:rsidRPr="00B31F96" w:rsidRDefault="00EB4C02" w:rsidP="00320570">
            <w:pPr>
              <w:rPr>
                <w:color w:val="000000"/>
              </w:rPr>
            </w:pPr>
            <w:r w:rsidRPr="00B31F96">
              <w:t>2900</w:t>
            </w:r>
            <w:r w:rsidR="00916F99" w:rsidRPr="00B31F96">
              <w:t xml:space="preserve"> day</w:t>
            </w:r>
            <w:r w:rsidR="00916F99" w:rsidRPr="00B31F96">
              <w:rPr>
                <w:vertAlign w:val="superscript"/>
              </w:rPr>
              <w:t>-1</w:t>
            </w:r>
            <w:r w:rsidR="00916F99" w:rsidRPr="00B31F96">
              <w:rPr>
                <w:color w:val="000000"/>
              </w:rPr>
              <w:t xml:space="preserve"> per 24 hours</w:t>
            </w:r>
          </w:p>
        </w:tc>
      </w:tr>
      <w:tr w:rsidR="00916F99" w:rsidRPr="00B31F96" w14:paraId="1C9F4EC8" w14:textId="77777777" w:rsidTr="00916F99">
        <w:tc>
          <w:tcPr>
            <w:tcW w:w="3346" w:type="dxa"/>
          </w:tcPr>
          <w:p w14:paraId="317D895A" w14:textId="77777777" w:rsidR="00916F99" w:rsidRPr="00B31F96" w:rsidRDefault="00916F99" w:rsidP="00320570">
            <w:r w:rsidRPr="00B31F96">
              <w:t>35</w:t>
            </w:r>
          </w:p>
        </w:tc>
        <w:tc>
          <w:tcPr>
            <w:tcW w:w="2844" w:type="dxa"/>
          </w:tcPr>
          <w:p w14:paraId="15EAAB38" w14:textId="0F8DD28E" w:rsidR="00916F99" w:rsidRPr="00B31F96" w:rsidRDefault="00916F99" w:rsidP="00320570">
            <w:r w:rsidRPr="00B31F96">
              <w:t>350</w:t>
            </w:r>
          </w:p>
        </w:tc>
        <w:tc>
          <w:tcPr>
            <w:tcW w:w="3155" w:type="dxa"/>
          </w:tcPr>
          <w:p w14:paraId="380B17DD" w14:textId="585ADBE3" w:rsidR="00916F99" w:rsidRPr="00B31F96" w:rsidRDefault="00EB4C02" w:rsidP="00320570">
            <w:pPr>
              <w:rPr>
                <w:color w:val="000000"/>
              </w:rPr>
            </w:pPr>
            <w:r w:rsidRPr="00B31F96">
              <w:t>5880</w:t>
            </w:r>
            <w:r w:rsidR="00916F99" w:rsidRPr="00B31F96">
              <w:t xml:space="preserve"> day</w:t>
            </w:r>
            <w:r w:rsidR="00916F99" w:rsidRPr="00B31F96">
              <w:rPr>
                <w:vertAlign w:val="superscript"/>
              </w:rPr>
              <w:t>-1</w:t>
            </w:r>
            <w:r w:rsidR="00916F99" w:rsidRPr="00B31F96">
              <w:rPr>
                <w:color w:val="000000"/>
              </w:rPr>
              <w:t xml:space="preserve"> per 24 hours </w:t>
            </w:r>
          </w:p>
        </w:tc>
      </w:tr>
    </w:tbl>
    <w:p w14:paraId="57FCDACC" w14:textId="77777777" w:rsidR="00881E09" w:rsidRPr="00B31F96" w:rsidRDefault="00881E09" w:rsidP="00BF47E8"/>
    <w:p w14:paraId="42BDEB9C" w14:textId="6FA6A63E" w:rsidR="00881E09" w:rsidRPr="00B31F96" w:rsidRDefault="00881E09" w:rsidP="00BF47E8">
      <w:pPr>
        <w:rPr>
          <w:shd w:val="clear" w:color="auto" w:fill="FFFFFF"/>
        </w:rPr>
      </w:pPr>
      <w:proofErr w:type="spellStart"/>
      <w:r w:rsidRPr="00B31F96">
        <w:rPr>
          <w:shd w:val="clear" w:color="auto" w:fill="FFFFFF"/>
        </w:rPr>
        <w:t>Echinostoma</w:t>
      </w:r>
      <w:proofErr w:type="spellEnd"/>
      <w:r w:rsidRPr="00B31F96">
        <w:rPr>
          <w:shd w:val="clear" w:color="auto" w:fill="FFFFFF"/>
        </w:rPr>
        <w:t xml:space="preserve"> </w:t>
      </w:r>
      <w:proofErr w:type="spellStart"/>
      <w:r w:rsidRPr="00B31F96">
        <w:rPr>
          <w:shd w:val="clear" w:color="auto" w:fill="FFFFFF"/>
        </w:rPr>
        <w:t>capron</w:t>
      </w:r>
      <w:proofErr w:type="spellEnd"/>
    </w:p>
    <w:p w14:paraId="4CA42FB0" w14:textId="51C662F4" w:rsidR="00881E09" w:rsidRPr="00B31F96" w:rsidRDefault="00881E09" w:rsidP="00BF47E8">
      <w:pPr>
        <w:rPr>
          <w:shd w:val="clear" w:color="auto" w:fill="FFFFFF"/>
        </w:rPr>
      </w:pPr>
    </w:p>
    <w:tbl>
      <w:tblPr>
        <w:tblStyle w:val="TableGrid"/>
        <w:tblW w:w="0" w:type="auto"/>
        <w:tblInd w:w="5" w:type="dxa"/>
        <w:tblLook w:val="04A0" w:firstRow="1" w:lastRow="0" w:firstColumn="1" w:lastColumn="0" w:noHBand="0" w:noVBand="1"/>
      </w:tblPr>
      <w:tblGrid>
        <w:gridCol w:w="3346"/>
        <w:gridCol w:w="2844"/>
        <w:gridCol w:w="3155"/>
      </w:tblGrid>
      <w:tr w:rsidR="00EB4C02" w:rsidRPr="00B31F96" w14:paraId="7A761362" w14:textId="77777777" w:rsidTr="00916F99">
        <w:tc>
          <w:tcPr>
            <w:tcW w:w="3346" w:type="dxa"/>
          </w:tcPr>
          <w:p w14:paraId="1E192FC2" w14:textId="77777777" w:rsidR="00EB4C02" w:rsidRPr="00B31F96" w:rsidRDefault="00EB4C02" w:rsidP="00EB4C02">
            <w:r w:rsidRPr="00B31F96">
              <w:t xml:space="preserve">Temperature </w:t>
            </w:r>
          </w:p>
        </w:tc>
        <w:tc>
          <w:tcPr>
            <w:tcW w:w="2844" w:type="dxa"/>
          </w:tcPr>
          <w:p w14:paraId="0F2ACCB2" w14:textId="055F074E" w:rsidR="00EB4C02" w:rsidRPr="00B31F96" w:rsidRDefault="00EB4C02" w:rsidP="00EB4C02">
            <w:pPr>
              <w:rPr>
                <w:color w:val="000000"/>
              </w:rPr>
            </w:pPr>
            <w:r w:rsidRPr="00B31F96">
              <w:rPr>
                <w:color w:val="000000"/>
              </w:rPr>
              <w:t xml:space="preserve">The number of cercarial release per hour per snail  </w:t>
            </w:r>
          </w:p>
        </w:tc>
        <w:tc>
          <w:tcPr>
            <w:tcW w:w="3155" w:type="dxa"/>
          </w:tcPr>
          <w:p w14:paraId="4749EF81" w14:textId="4E07117C" w:rsidR="00EB4C02" w:rsidRPr="00B31F96" w:rsidRDefault="00EB4C02" w:rsidP="00EB4C02">
            <w:pPr>
              <w:rPr>
                <w:color w:val="000000"/>
              </w:rPr>
            </w:pPr>
            <w:r w:rsidRPr="00B31F96">
              <w:rPr>
                <w:color w:val="000000"/>
              </w:rPr>
              <w:t xml:space="preserve">The number of cercarial release per day per snail, adjusted based on Nguyen’s results </w:t>
            </w:r>
          </w:p>
        </w:tc>
      </w:tr>
      <w:tr w:rsidR="00916F99" w:rsidRPr="00B31F96" w14:paraId="4D8B93B6" w14:textId="77777777" w:rsidTr="00916F99">
        <w:tc>
          <w:tcPr>
            <w:tcW w:w="3346" w:type="dxa"/>
          </w:tcPr>
          <w:p w14:paraId="1ED2898B" w14:textId="77777777" w:rsidR="00916F99" w:rsidRPr="00B31F96" w:rsidRDefault="00916F99" w:rsidP="00916F99">
            <w:r w:rsidRPr="00B31F96">
              <w:t>12</w:t>
            </w:r>
          </w:p>
        </w:tc>
        <w:tc>
          <w:tcPr>
            <w:tcW w:w="2844" w:type="dxa"/>
          </w:tcPr>
          <w:p w14:paraId="054C48F6" w14:textId="38E81F2F" w:rsidR="00916F99" w:rsidRPr="00B31F96" w:rsidRDefault="00916F99" w:rsidP="00916F99">
            <w:r w:rsidRPr="00B31F96">
              <w:t>2</w:t>
            </w:r>
          </w:p>
        </w:tc>
        <w:tc>
          <w:tcPr>
            <w:tcW w:w="3155" w:type="dxa"/>
          </w:tcPr>
          <w:p w14:paraId="0DF3658D" w14:textId="5685E892" w:rsidR="00916F99" w:rsidRPr="00B31F96" w:rsidRDefault="00EB4C02" w:rsidP="00916F99">
            <w:pPr>
              <w:rPr>
                <w:color w:val="000000"/>
              </w:rPr>
            </w:pPr>
            <w:r w:rsidRPr="00B31F96">
              <w:t>33</w:t>
            </w:r>
            <w:r w:rsidR="00916F99" w:rsidRPr="00B31F96">
              <w:t xml:space="preserve"> day</w:t>
            </w:r>
            <w:r w:rsidR="00916F99" w:rsidRPr="00B31F96">
              <w:rPr>
                <w:vertAlign w:val="superscript"/>
              </w:rPr>
              <w:t>-1</w:t>
            </w:r>
            <w:r w:rsidR="00916F99" w:rsidRPr="00B31F96">
              <w:rPr>
                <w:color w:val="000000"/>
              </w:rPr>
              <w:t xml:space="preserve"> per </w:t>
            </w:r>
            <w:r w:rsidRPr="00B31F96">
              <w:rPr>
                <w:color w:val="000000"/>
              </w:rPr>
              <w:t>day</w:t>
            </w:r>
          </w:p>
        </w:tc>
      </w:tr>
      <w:tr w:rsidR="00916F99" w:rsidRPr="00B31F96" w14:paraId="59A24603" w14:textId="77777777" w:rsidTr="00916F99">
        <w:tc>
          <w:tcPr>
            <w:tcW w:w="3346" w:type="dxa"/>
          </w:tcPr>
          <w:p w14:paraId="7EAE7D83" w14:textId="77777777" w:rsidR="00916F99" w:rsidRPr="00B31F96" w:rsidRDefault="00916F99" w:rsidP="00916F99">
            <w:pPr>
              <w:rPr>
                <w:vertAlign w:val="superscript"/>
              </w:rPr>
            </w:pPr>
            <w:r w:rsidRPr="00B31F96">
              <w:t>25</w:t>
            </w:r>
          </w:p>
        </w:tc>
        <w:tc>
          <w:tcPr>
            <w:tcW w:w="2844" w:type="dxa"/>
          </w:tcPr>
          <w:p w14:paraId="0A757E51" w14:textId="12E69360" w:rsidR="00916F99" w:rsidRPr="00B31F96" w:rsidRDefault="00916F99" w:rsidP="00916F99">
            <w:r w:rsidRPr="00B31F96">
              <w:t>27</w:t>
            </w:r>
          </w:p>
        </w:tc>
        <w:tc>
          <w:tcPr>
            <w:tcW w:w="3155" w:type="dxa"/>
          </w:tcPr>
          <w:p w14:paraId="071206F9" w14:textId="1E05B1A6" w:rsidR="00916F99" w:rsidRPr="00B31F96" w:rsidRDefault="00EB4C02" w:rsidP="00916F99">
            <w:pPr>
              <w:rPr>
                <w:color w:val="000000"/>
              </w:rPr>
            </w:pPr>
            <w:proofErr w:type="gramStart"/>
            <w:r w:rsidRPr="00B31F96">
              <w:t>453</w:t>
            </w:r>
            <w:r w:rsidR="00916F99" w:rsidRPr="00B31F96">
              <w:t xml:space="preserve">  day</w:t>
            </w:r>
            <w:proofErr w:type="gramEnd"/>
            <w:r w:rsidR="00916F99" w:rsidRPr="00B31F96">
              <w:rPr>
                <w:vertAlign w:val="superscript"/>
              </w:rPr>
              <w:t>-1</w:t>
            </w:r>
            <w:r w:rsidR="00916F99" w:rsidRPr="00B31F96">
              <w:rPr>
                <w:color w:val="000000"/>
              </w:rPr>
              <w:t xml:space="preserve"> per </w:t>
            </w:r>
            <w:r w:rsidRPr="00B31F96">
              <w:rPr>
                <w:color w:val="000000"/>
              </w:rPr>
              <w:t>day</w:t>
            </w:r>
          </w:p>
        </w:tc>
      </w:tr>
      <w:tr w:rsidR="00916F99" w:rsidRPr="00B31F96" w14:paraId="1D3BE39D" w14:textId="77777777" w:rsidTr="00916F99">
        <w:tc>
          <w:tcPr>
            <w:tcW w:w="3346" w:type="dxa"/>
          </w:tcPr>
          <w:p w14:paraId="4164CCD6" w14:textId="77777777" w:rsidR="00916F99" w:rsidRPr="00B31F96" w:rsidRDefault="00916F99" w:rsidP="00916F99">
            <w:r w:rsidRPr="00B31F96">
              <w:lastRenderedPageBreak/>
              <w:t>35</w:t>
            </w:r>
          </w:p>
        </w:tc>
        <w:tc>
          <w:tcPr>
            <w:tcW w:w="2844" w:type="dxa"/>
          </w:tcPr>
          <w:p w14:paraId="183C673B" w14:textId="2AD4CF7C" w:rsidR="00916F99" w:rsidRPr="00B31F96" w:rsidRDefault="00916F99" w:rsidP="00916F99">
            <w:r w:rsidRPr="00B31F96">
              <w:t>82</w:t>
            </w:r>
          </w:p>
        </w:tc>
        <w:tc>
          <w:tcPr>
            <w:tcW w:w="3155" w:type="dxa"/>
          </w:tcPr>
          <w:p w14:paraId="53130F39" w14:textId="3A4F95CB" w:rsidR="00916F99" w:rsidRPr="00B31F96" w:rsidRDefault="00EB4C02" w:rsidP="00916F99">
            <w:pPr>
              <w:rPr>
                <w:color w:val="000000"/>
              </w:rPr>
            </w:pPr>
            <w:r w:rsidRPr="00B31F96">
              <w:t xml:space="preserve">1377 </w:t>
            </w:r>
            <w:r w:rsidR="00916F99" w:rsidRPr="00B31F96">
              <w:t>day</w:t>
            </w:r>
            <w:r w:rsidR="00916F99" w:rsidRPr="00B31F96">
              <w:rPr>
                <w:vertAlign w:val="superscript"/>
              </w:rPr>
              <w:t>-1</w:t>
            </w:r>
            <w:r w:rsidR="00916F99" w:rsidRPr="00B31F96">
              <w:rPr>
                <w:color w:val="000000"/>
              </w:rPr>
              <w:t xml:space="preserve"> per </w:t>
            </w:r>
            <w:r w:rsidRPr="00B31F96">
              <w:rPr>
                <w:color w:val="000000"/>
              </w:rPr>
              <w:t>day</w:t>
            </w:r>
            <w:r w:rsidR="00916F99" w:rsidRPr="00B31F96">
              <w:rPr>
                <w:color w:val="000000"/>
              </w:rPr>
              <w:t xml:space="preserve"> </w:t>
            </w:r>
          </w:p>
        </w:tc>
      </w:tr>
    </w:tbl>
    <w:p w14:paraId="1D97B2B6" w14:textId="77777777" w:rsidR="00881E09" w:rsidRPr="00B31F96" w:rsidRDefault="00881E09" w:rsidP="00881E09"/>
    <w:p w14:paraId="42CF19AF" w14:textId="77777777" w:rsidR="00881E09" w:rsidRPr="00B31F96" w:rsidRDefault="00881E09" w:rsidP="00BF47E8"/>
    <w:p w14:paraId="22F51E26" w14:textId="77777777" w:rsidR="00BF47E8" w:rsidRPr="00B31F96" w:rsidRDefault="00BF47E8" w:rsidP="006C4FFD"/>
    <w:p w14:paraId="4B8D415F" w14:textId="77777777" w:rsidR="00DB38CC" w:rsidRPr="00B31F96" w:rsidRDefault="00DB38CC" w:rsidP="00A07AB6"/>
    <w:p w14:paraId="13F7AB69" w14:textId="77777777" w:rsidR="00DB38CC" w:rsidRPr="00B31F96" w:rsidRDefault="00DB38CC" w:rsidP="00A07AB6"/>
    <w:p w14:paraId="05B7C45B" w14:textId="5924A592" w:rsidR="00A07AB6" w:rsidRPr="00B31F96" w:rsidRDefault="00A07AB6" w:rsidP="00A07AB6">
      <w:r w:rsidRPr="00B31F96">
        <w:t xml:space="preserve">M. A. </w:t>
      </w:r>
      <w:proofErr w:type="spellStart"/>
      <w:r w:rsidR="00C0215F" w:rsidRPr="00B31F96">
        <w:t>Striwalt</w:t>
      </w:r>
      <w:proofErr w:type="spellEnd"/>
      <w:r w:rsidR="00C0215F" w:rsidRPr="00B31F96">
        <w:t xml:space="preserve"> </w:t>
      </w:r>
      <w:r w:rsidRPr="00B31F96">
        <w:t xml:space="preserve">1954, </w:t>
      </w:r>
      <w:proofErr w:type="spellStart"/>
      <w:r w:rsidR="00E07CFB" w:rsidRPr="00B31F96">
        <w:t>Australorbis</w:t>
      </w:r>
      <w:proofErr w:type="spellEnd"/>
      <w:r w:rsidRPr="00B31F96">
        <w:t xml:space="preserve"> </w:t>
      </w:r>
      <w:proofErr w:type="spellStart"/>
      <w:r w:rsidR="00E07CFB" w:rsidRPr="00B31F96">
        <w:t>glabratus</w:t>
      </w:r>
      <w:proofErr w:type="spellEnd"/>
      <w:r w:rsidRPr="00B31F96">
        <w:t xml:space="preserve"> with S. haematobium</w:t>
      </w:r>
    </w:p>
    <w:p w14:paraId="75F483B7" w14:textId="346469C6" w:rsidR="00A07AB6" w:rsidRPr="00B31F96" w:rsidRDefault="00A07AB6" w:rsidP="00A07AB6"/>
    <w:tbl>
      <w:tblPr>
        <w:tblStyle w:val="TableGrid"/>
        <w:tblW w:w="0" w:type="auto"/>
        <w:tblInd w:w="5" w:type="dxa"/>
        <w:tblLook w:val="04A0" w:firstRow="1" w:lastRow="0" w:firstColumn="1" w:lastColumn="0" w:noHBand="0" w:noVBand="1"/>
      </w:tblPr>
      <w:tblGrid>
        <w:gridCol w:w="4673"/>
        <w:gridCol w:w="4672"/>
      </w:tblGrid>
      <w:tr w:rsidR="00BF47E8" w:rsidRPr="00B31F96" w14:paraId="0BC6FCA9" w14:textId="77777777" w:rsidTr="00BF47E8">
        <w:tc>
          <w:tcPr>
            <w:tcW w:w="4673" w:type="dxa"/>
          </w:tcPr>
          <w:p w14:paraId="631DEB9A" w14:textId="77777777" w:rsidR="00BF47E8" w:rsidRPr="00B31F96" w:rsidRDefault="00BF47E8" w:rsidP="00320570">
            <w:r w:rsidRPr="00B31F96">
              <w:t xml:space="preserve">Temperature </w:t>
            </w:r>
          </w:p>
        </w:tc>
        <w:tc>
          <w:tcPr>
            <w:tcW w:w="4672" w:type="dxa"/>
          </w:tcPr>
          <w:p w14:paraId="0DE45614" w14:textId="77777777" w:rsidR="00BF47E8" w:rsidRPr="00B31F96" w:rsidRDefault="00BF47E8" w:rsidP="00320570">
            <w:pPr>
              <w:rPr>
                <w:color w:val="000000"/>
              </w:rPr>
            </w:pPr>
            <w:r w:rsidRPr="00B31F96">
              <w:rPr>
                <w:color w:val="000000"/>
              </w:rPr>
              <w:t xml:space="preserve">The number of cercarial release per day per snail  </w:t>
            </w:r>
          </w:p>
        </w:tc>
      </w:tr>
      <w:tr w:rsidR="00A07AB6" w:rsidRPr="00B31F96" w14:paraId="1EFC55B2" w14:textId="77777777" w:rsidTr="00BF47E8">
        <w:tc>
          <w:tcPr>
            <w:tcW w:w="4673" w:type="dxa"/>
          </w:tcPr>
          <w:p w14:paraId="406DE736" w14:textId="29BC9B8C" w:rsidR="00A07AB6" w:rsidRPr="00B31F96" w:rsidRDefault="00A07AB6" w:rsidP="00DA5720">
            <w:proofErr w:type="gramStart"/>
            <w:r w:rsidRPr="00B31F96">
              <w:t>2</w:t>
            </w:r>
            <w:r w:rsidR="00E07CFB" w:rsidRPr="00B31F96">
              <w:t>3</w:t>
            </w:r>
            <w:r w:rsidRPr="00B31F96">
              <w:rPr>
                <w:vertAlign w:val="superscript"/>
              </w:rPr>
              <w:t>0</w:t>
            </w:r>
            <w:r w:rsidR="00E07CFB" w:rsidRPr="00B31F96">
              <w:rPr>
                <w:vertAlign w:val="superscript"/>
              </w:rPr>
              <w:t xml:space="preserve"> </w:t>
            </w:r>
            <w:r w:rsidR="00E07CFB" w:rsidRPr="00B31F96">
              <w:t xml:space="preserve"> to</w:t>
            </w:r>
            <w:proofErr w:type="gramEnd"/>
            <w:r w:rsidR="00E07CFB" w:rsidRPr="00B31F96">
              <w:t xml:space="preserve"> 25</w:t>
            </w:r>
            <w:r w:rsidR="00E07CFB" w:rsidRPr="00B31F96">
              <w:rPr>
                <w:vertAlign w:val="superscript"/>
              </w:rPr>
              <w:t xml:space="preserve">0 </w:t>
            </w:r>
          </w:p>
        </w:tc>
        <w:tc>
          <w:tcPr>
            <w:tcW w:w="4672" w:type="dxa"/>
            <w:vAlign w:val="bottom"/>
          </w:tcPr>
          <w:p w14:paraId="534BD377" w14:textId="7E0F6E65" w:rsidR="00A07AB6" w:rsidRPr="00B31F96" w:rsidRDefault="00E07CFB" w:rsidP="00DA5720">
            <w:pPr>
              <w:rPr>
                <w:color w:val="000000"/>
              </w:rPr>
            </w:pPr>
            <w:r w:rsidRPr="00B31F96">
              <w:rPr>
                <w:color w:val="000000"/>
              </w:rPr>
              <w:t>784</w:t>
            </w:r>
          </w:p>
        </w:tc>
      </w:tr>
      <w:tr w:rsidR="00A07AB6" w:rsidRPr="00B31F96" w14:paraId="4CB168F0" w14:textId="77777777" w:rsidTr="00BF47E8">
        <w:tc>
          <w:tcPr>
            <w:tcW w:w="4673" w:type="dxa"/>
          </w:tcPr>
          <w:p w14:paraId="517062DB" w14:textId="3BBAA86A" w:rsidR="00A07AB6" w:rsidRPr="00B31F96" w:rsidRDefault="00E07CFB" w:rsidP="00DA5720">
            <w:pPr>
              <w:rPr>
                <w:vertAlign w:val="superscript"/>
              </w:rPr>
            </w:pPr>
            <w:proofErr w:type="gramStart"/>
            <w:r w:rsidRPr="00B31F96">
              <w:t>26</w:t>
            </w:r>
            <w:r w:rsidRPr="00B31F96">
              <w:rPr>
                <w:vertAlign w:val="superscript"/>
              </w:rPr>
              <w:t xml:space="preserve">0 </w:t>
            </w:r>
            <w:r w:rsidRPr="00B31F96">
              <w:t xml:space="preserve"> to</w:t>
            </w:r>
            <w:proofErr w:type="gramEnd"/>
            <w:r w:rsidRPr="00B31F96">
              <w:t xml:space="preserve"> 28</w:t>
            </w:r>
            <w:r w:rsidRPr="00B31F96">
              <w:rPr>
                <w:vertAlign w:val="superscript"/>
              </w:rPr>
              <w:t>0</w:t>
            </w:r>
          </w:p>
        </w:tc>
        <w:tc>
          <w:tcPr>
            <w:tcW w:w="4672" w:type="dxa"/>
            <w:vAlign w:val="bottom"/>
          </w:tcPr>
          <w:p w14:paraId="5F8D598D" w14:textId="0FC7427D" w:rsidR="00A07AB6" w:rsidRPr="00B31F96" w:rsidRDefault="00E07CFB" w:rsidP="00DA5720">
            <w:pPr>
              <w:rPr>
                <w:color w:val="000000"/>
              </w:rPr>
            </w:pPr>
            <w:r w:rsidRPr="00B31F96">
              <w:rPr>
                <w:color w:val="000000"/>
              </w:rPr>
              <w:t>838</w:t>
            </w:r>
          </w:p>
        </w:tc>
      </w:tr>
    </w:tbl>
    <w:p w14:paraId="36E46A45" w14:textId="3A9100B6" w:rsidR="00A07AB6" w:rsidRPr="00B31F96" w:rsidRDefault="009A3078" w:rsidP="00A07AB6">
      <w:pPr>
        <w:rPr>
          <w:color w:val="70AD47" w:themeColor="accent6"/>
        </w:rPr>
      </w:pPr>
      <w:r w:rsidRPr="00B31F96">
        <w:rPr>
          <w:color w:val="FF0000"/>
        </w:rPr>
        <w:t>(</w:t>
      </w:r>
      <w:proofErr w:type="gramStart"/>
      <w:r w:rsidRPr="00B31F96">
        <w:rPr>
          <w:color w:val="FF0000"/>
        </w:rPr>
        <w:t>we</w:t>
      </w:r>
      <w:proofErr w:type="gramEnd"/>
      <w:r w:rsidRPr="00B31F96">
        <w:rPr>
          <w:color w:val="FF0000"/>
        </w:rPr>
        <w:t xml:space="preserve"> did not use this study because we are not interested in </w:t>
      </w:r>
      <w:proofErr w:type="spellStart"/>
      <w:r w:rsidRPr="00B31F96">
        <w:rPr>
          <w:color w:val="FF0000"/>
        </w:rPr>
        <w:t>Australorbis</w:t>
      </w:r>
      <w:proofErr w:type="spellEnd"/>
      <w:r w:rsidRPr="00B31F96">
        <w:rPr>
          <w:color w:val="FF0000"/>
        </w:rPr>
        <w:t xml:space="preserve"> census)</w:t>
      </w:r>
      <w:r w:rsidR="00854DB0" w:rsidRPr="00B31F96">
        <w:rPr>
          <w:color w:val="FF0000"/>
        </w:rPr>
        <w:t xml:space="preserve"> </w:t>
      </w:r>
      <w:r w:rsidR="00854DB0" w:rsidRPr="00B31F96">
        <w:rPr>
          <w:color w:val="70AD47" w:themeColor="accent6"/>
        </w:rPr>
        <w:t>(revisit this)</w:t>
      </w:r>
    </w:p>
    <w:p w14:paraId="311B772D" w14:textId="231C7DB4" w:rsidR="00A07AB6" w:rsidRPr="00B31F96" w:rsidRDefault="00A07AB6" w:rsidP="006C4FFD"/>
    <w:p w14:paraId="011A4BF8" w14:textId="3749A592" w:rsidR="00D34649" w:rsidRPr="00B31F96" w:rsidRDefault="00D34649" w:rsidP="006C4FFD">
      <w:r w:rsidRPr="00B31F96">
        <w:t xml:space="preserve">Freda glass </w:t>
      </w:r>
      <w:proofErr w:type="spellStart"/>
      <w:r w:rsidRPr="00B31F96">
        <w:t>schreiber</w:t>
      </w:r>
      <w:proofErr w:type="spellEnd"/>
      <w:r w:rsidRPr="00B31F96">
        <w:t xml:space="preserve"> and maxwell </w:t>
      </w:r>
      <w:proofErr w:type="spellStart"/>
      <w:r w:rsidRPr="00B31F96">
        <w:t>schubert</w:t>
      </w:r>
      <w:proofErr w:type="spellEnd"/>
      <w:r w:rsidRPr="00B31F96">
        <w:t>, 194</w:t>
      </w:r>
      <w:r w:rsidR="00AC02CA" w:rsidRPr="00B31F96">
        <w:t xml:space="preserve">9 S. </w:t>
      </w:r>
      <w:proofErr w:type="spellStart"/>
      <w:r w:rsidR="00AC02CA" w:rsidRPr="00B31F96">
        <w:t>mansoni</w:t>
      </w:r>
      <w:proofErr w:type="spellEnd"/>
      <w:r w:rsidR="00AC02CA" w:rsidRPr="00B31F96">
        <w:t xml:space="preserve"> with </w:t>
      </w:r>
      <w:proofErr w:type="spellStart"/>
      <w:r w:rsidR="00AC02CA" w:rsidRPr="00B31F96">
        <w:t>Australorbis</w:t>
      </w:r>
      <w:proofErr w:type="spellEnd"/>
      <w:r w:rsidR="00AC02CA" w:rsidRPr="00B31F96">
        <w:t xml:space="preserve"> </w:t>
      </w:r>
      <w:proofErr w:type="spellStart"/>
      <w:r w:rsidR="00AC02CA" w:rsidRPr="00B31F96">
        <w:t>glabratus</w:t>
      </w:r>
      <w:proofErr w:type="spellEnd"/>
    </w:p>
    <w:p w14:paraId="1E234973" w14:textId="77777777" w:rsidR="00D34649" w:rsidRPr="00B31F96" w:rsidRDefault="00D34649" w:rsidP="006C4FFD"/>
    <w:p w14:paraId="11DAD626" w14:textId="1F77AA1F" w:rsidR="00BB1D63" w:rsidRPr="00B31F96" w:rsidRDefault="00D34649" w:rsidP="00595767">
      <w:r w:rsidRPr="00B31F96">
        <w:t>Temperature is 30</w:t>
      </w:r>
      <w:r w:rsidRPr="00B31F96">
        <w:rPr>
          <w:vertAlign w:val="superscript"/>
        </w:rPr>
        <w:t>o</w:t>
      </w:r>
      <w:r w:rsidRPr="00B31F96">
        <w:t xml:space="preserve"> </w:t>
      </w:r>
      <w:r w:rsidR="00B52B4C" w:rsidRPr="00B31F96">
        <w:t>a</w:t>
      </w:r>
      <w:r w:rsidRPr="00B31F96">
        <w:t>nd the average number of cercarial produced from 9 am to 11 am is 511 when it is dark, and 692 when it is light. From 11 am to 3 pm is 340 when it is dark, 654 when it is light</w:t>
      </w:r>
      <w:r w:rsidR="00B52B4C" w:rsidRPr="00B31F96">
        <w:t>.</w:t>
      </w:r>
      <w:r w:rsidRPr="00B31F96">
        <w:t xml:space="preserve">  </w:t>
      </w:r>
    </w:p>
    <w:p w14:paraId="2A728DD6" w14:textId="0F6169AE" w:rsidR="00CA311A" w:rsidRPr="00B31F96" w:rsidRDefault="009A3078" w:rsidP="00595767">
      <w:pPr>
        <w:rPr>
          <w:noProof/>
        </w:rPr>
      </w:pPr>
      <w:r w:rsidRPr="00B31F96">
        <w:rPr>
          <w:color w:val="FF0000"/>
        </w:rPr>
        <w:t>(</w:t>
      </w:r>
      <w:proofErr w:type="gramStart"/>
      <w:r w:rsidRPr="00B31F96">
        <w:rPr>
          <w:color w:val="FF0000"/>
        </w:rPr>
        <w:t>we</w:t>
      </w:r>
      <w:proofErr w:type="gramEnd"/>
      <w:r w:rsidRPr="00B31F96">
        <w:rPr>
          <w:color w:val="FF0000"/>
        </w:rPr>
        <w:t xml:space="preserve"> did not use this study because the experiment results not daily)</w:t>
      </w:r>
    </w:p>
    <w:p w14:paraId="14280437" w14:textId="50B3DA27" w:rsidR="002F4566" w:rsidRPr="00B31F96" w:rsidRDefault="002F4566" w:rsidP="00595767">
      <w:pPr>
        <w:rPr>
          <w:noProof/>
        </w:rPr>
      </w:pPr>
    </w:p>
    <w:p w14:paraId="1EC4FB63" w14:textId="05ECCA0D" w:rsidR="002F4566" w:rsidRPr="00B31F96" w:rsidRDefault="002F4566" w:rsidP="00595767">
      <w:pPr>
        <w:rPr>
          <w:noProof/>
        </w:rPr>
      </w:pPr>
    </w:p>
    <w:p w14:paraId="68101A54" w14:textId="4CCEFEE7" w:rsidR="002F4566" w:rsidRPr="00B31F96" w:rsidRDefault="002F4566" w:rsidP="00595767">
      <w:pPr>
        <w:rPr>
          <w:noProof/>
        </w:rPr>
      </w:pPr>
    </w:p>
    <w:p w14:paraId="3C15BD75" w14:textId="18C7A907" w:rsidR="002F4566" w:rsidRPr="00B31F96" w:rsidRDefault="002F4566" w:rsidP="00595767"/>
    <w:p w14:paraId="3EAC2099" w14:textId="041ACAF7" w:rsidR="000953E5" w:rsidRPr="00B31F96" w:rsidRDefault="000953E5" w:rsidP="00595767">
      <w:r w:rsidRPr="00B31F96">
        <w:rPr>
          <w:noProof/>
        </w:rPr>
        <w:lastRenderedPageBreak/>
        <w:drawing>
          <wp:inline distT="0" distB="0" distL="0" distR="0" wp14:anchorId="62FE36F2" wp14:editId="5B346530">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2E9281F" w14:textId="15B4DE31" w:rsidR="000953E5" w:rsidRPr="00B31F96" w:rsidRDefault="000953E5" w:rsidP="00595767"/>
    <w:p w14:paraId="56BCC8BA" w14:textId="77777777" w:rsidR="000953E5" w:rsidRPr="00B31F96" w:rsidRDefault="000953E5" w:rsidP="00595767"/>
    <w:p w14:paraId="6FD2E73F" w14:textId="08FE60E3" w:rsidR="000953E5" w:rsidRPr="00B31F96" w:rsidRDefault="000953E5" w:rsidP="00595767"/>
    <w:p w14:paraId="21D7A7D4" w14:textId="694E2ECE" w:rsidR="000953E5" w:rsidRPr="00B31F96" w:rsidRDefault="000953E5" w:rsidP="00595767"/>
    <w:p w14:paraId="776676EA" w14:textId="383A2ADC" w:rsidR="000953E5" w:rsidRPr="00B31F96" w:rsidRDefault="000953E5" w:rsidP="00595767"/>
    <w:p w14:paraId="2A8B115D" w14:textId="3425F5A7" w:rsidR="00187351" w:rsidRPr="00B31F96" w:rsidRDefault="00187351" w:rsidP="00595767"/>
    <w:p w14:paraId="2F4DCB7B" w14:textId="5683EFEB" w:rsidR="00187351" w:rsidRPr="00B31F96" w:rsidRDefault="00187351" w:rsidP="00595767"/>
    <w:p w14:paraId="1E97FA17" w14:textId="47621787" w:rsidR="00187351" w:rsidRPr="00B31F96" w:rsidRDefault="00187351" w:rsidP="00595767"/>
    <w:p w14:paraId="192D6159" w14:textId="7CFC5BDC" w:rsidR="00187351" w:rsidRPr="00B31F96" w:rsidRDefault="00187351" w:rsidP="00595767"/>
    <w:p w14:paraId="785D0087" w14:textId="22EA33C1" w:rsidR="00187351" w:rsidRPr="00B31F96" w:rsidRDefault="00187351" w:rsidP="00595767"/>
    <w:p w14:paraId="0DD03E92" w14:textId="08FD1726" w:rsidR="00187351" w:rsidRPr="00B31F96" w:rsidRDefault="00187351" w:rsidP="00595767"/>
    <w:p w14:paraId="5EE4AE6B" w14:textId="77777777" w:rsidR="00187351" w:rsidRPr="00B31F96" w:rsidRDefault="00187351" w:rsidP="00595767"/>
    <w:p w14:paraId="2CE23189" w14:textId="767BB5BC" w:rsidR="000953E5" w:rsidRPr="00B31F96" w:rsidRDefault="00187351" w:rsidP="00595767">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noProof/>
          <w:color w:val="000000" w:themeColor="text1"/>
          <w:sz w:val="24"/>
          <w:szCs w:val="24"/>
        </w:rPr>
        <w:lastRenderedPageBreak/>
        <w:drawing>
          <wp:inline distT="0" distB="0" distL="0" distR="0" wp14:anchorId="02F7D1B4" wp14:editId="0F78BAF4">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45914E4" w14:textId="77777777" w:rsidR="000953E5" w:rsidRPr="00B31F96" w:rsidRDefault="000953E5" w:rsidP="00595767">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6AF95" w14:textId="77777777" w:rsidR="009A3078" w:rsidRPr="00B31F96" w:rsidRDefault="009A3078" w:rsidP="00595767">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84AF5" w14:textId="77777777" w:rsidR="009A3078" w:rsidRPr="00B31F96" w:rsidRDefault="009A3078" w:rsidP="00595767">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196FB" w14:textId="77777777" w:rsidR="009A3078" w:rsidRPr="00B31F96" w:rsidRDefault="009A3078" w:rsidP="00595767">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65C9B" w14:textId="77777777" w:rsidR="009A3078" w:rsidRPr="00B31F96" w:rsidRDefault="009A3078" w:rsidP="00595767">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F7A35" w14:textId="78A9F2D9" w:rsidR="00595767" w:rsidRPr="00B31F96" w:rsidRDefault="00DA5720" w:rsidP="00595767">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mortality rate of miracidia </w:t>
      </w:r>
    </w:p>
    <w:p w14:paraId="41C6C6F9" w14:textId="77777777" w:rsidR="00BF47E8" w:rsidRPr="00B31F96" w:rsidRDefault="00BF47E8" w:rsidP="00BF47E8">
      <w:r w:rsidRPr="00B31F96">
        <w:t xml:space="preserve">R.M. Anderson et al. 1982, experiment with S. </w:t>
      </w:r>
      <w:proofErr w:type="spellStart"/>
      <w:r w:rsidRPr="00B31F96">
        <w:t>mansoni</w:t>
      </w:r>
      <w:proofErr w:type="spellEnd"/>
    </w:p>
    <w:p w14:paraId="01CC08B7" w14:textId="77777777" w:rsidR="00BF47E8" w:rsidRPr="00B31F96" w:rsidRDefault="00BF47E8" w:rsidP="00BF47E8"/>
    <w:tbl>
      <w:tblPr>
        <w:tblStyle w:val="TableGrid"/>
        <w:tblW w:w="0" w:type="auto"/>
        <w:tblInd w:w="5" w:type="dxa"/>
        <w:tblLook w:val="04A0" w:firstRow="1" w:lastRow="0" w:firstColumn="1" w:lastColumn="0" w:noHBand="0" w:noVBand="1"/>
      </w:tblPr>
      <w:tblGrid>
        <w:gridCol w:w="4673"/>
        <w:gridCol w:w="4672"/>
      </w:tblGrid>
      <w:tr w:rsidR="00BF47E8" w:rsidRPr="00B31F96" w14:paraId="3AC801E7" w14:textId="77777777" w:rsidTr="00320570">
        <w:tc>
          <w:tcPr>
            <w:tcW w:w="4673" w:type="dxa"/>
          </w:tcPr>
          <w:p w14:paraId="0B77082F" w14:textId="77777777" w:rsidR="00BF47E8" w:rsidRPr="00B31F96" w:rsidRDefault="00BF47E8" w:rsidP="00320570">
            <w:r w:rsidRPr="00B31F96">
              <w:t xml:space="preserve">Temperature </w:t>
            </w:r>
          </w:p>
        </w:tc>
        <w:tc>
          <w:tcPr>
            <w:tcW w:w="4672" w:type="dxa"/>
          </w:tcPr>
          <w:p w14:paraId="7081B34A" w14:textId="77777777" w:rsidR="00BF47E8" w:rsidRPr="00B31F96" w:rsidRDefault="00BF47E8" w:rsidP="00320570">
            <w:pPr>
              <w:rPr>
                <w:color w:val="000000"/>
              </w:rPr>
            </w:pPr>
            <w:r w:rsidRPr="00B31F96">
              <w:rPr>
                <w:color w:val="000000"/>
              </w:rPr>
              <w:t xml:space="preserve">The mortality rate of miracidia </w:t>
            </w:r>
          </w:p>
        </w:tc>
      </w:tr>
      <w:tr w:rsidR="00BF47E8" w:rsidRPr="00B31F96" w14:paraId="4425ADF2" w14:textId="77777777" w:rsidTr="00320570">
        <w:tc>
          <w:tcPr>
            <w:tcW w:w="4673" w:type="dxa"/>
          </w:tcPr>
          <w:p w14:paraId="25FDD85B" w14:textId="77777777" w:rsidR="00BF47E8" w:rsidRPr="00B31F96" w:rsidRDefault="00BF47E8" w:rsidP="00320570">
            <w:pPr>
              <w:rPr>
                <w:vertAlign w:val="superscript"/>
              </w:rPr>
            </w:pPr>
            <w:r w:rsidRPr="00B31F96">
              <w:t>5</w:t>
            </w:r>
            <w:r w:rsidRPr="00B31F96">
              <w:rPr>
                <w:vertAlign w:val="superscript"/>
              </w:rPr>
              <w:t>0</w:t>
            </w:r>
          </w:p>
        </w:tc>
        <w:tc>
          <w:tcPr>
            <w:tcW w:w="4672" w:type="dxa"/>
            <w:vAlign w:val="bottom"/>
          </w:tcPr>
          <w:p w14:paraId="1661E1F2" w14:textId="77777777" w:rsidR="00BF47E8" w:rsidRPr="00B31F96" w:rsidRDefault="00BF47E8" w:rsidP="00320570">
            <w:pPr>
              <w:rPr>
                <w:color w:val="000000"/>
              </w:rPr>
            </w:pPr>
            <w:r w:rsidRPr="00B31F96">
              <w:rPr>
                <w:color w:val="000000"/>
              </w:rPr>
              <w:t>4.957653</w:t>
            </w:r>
          </w:p>
        </w:tc>
      </w:tr>
      <w:tr w:rsidR="00BF47E8" w:rsidRPr="00B31F96" w14:paraId="62A0F030" w14:textId="77777777" w:rsidTr="00320570">
        <w:tc>
          <w:tcPr>
            <w:tcW w:w="4673" w:type="dxa"/>
          </w:tcPr>
          <w:p w14:paraId="748EFD1E" w14:textId="77777777" w:rsidR="00BF47E8" w:rsidRPr="00B31F96" w:rsidRDefault="00BF47E8" w:rsidP="00320570">
            <w:r w:rsidRPr="00B31F96">
              <w:t>10</w:t>
            </w:r>
            <w:r w:rsidRPr="00B31F96">
              <w:rPr>
                <w:vertAlign w:val="superscript"/>
              </w:rPr>
              <w:t>0</w:t>
            </w:r>
          </w:p>
        </w:tc>
        <w:tc>
          <w:tcPr>
            <w:tcW w:w="4672" w:type="dxa"/>
            <w:vAlign w:val="bottom"/>
          </w:tcPr>
          <w:p w14:paraId="2C9170CB" w14:textId="77777777" w:rsidR="00BF47E8" w:rsidRPr="00B31F96" w:rsidRDefault="00BF47E8" w:rsidP="00320570">
            <w:pPr>
              <w:rPr>
                <w:color w:val="000000"/>
              </w:rPr>
            </w:pPr>
            <w:r w:rsidRPr="00B31F96">
              <w:rPr>
                <w:color w:val="000000"/>
              </w:rPr>
              <w:t>2.141901</w:t>
            </w:r>
          </w:p>
        </w:tc>
      </w:tr>
      <w:tr w:rsidR="00BF47E8" w:rsidRPr="00B31F96" w14:paraId="085AA8EF" w14:textId="77777777" w:rsidTr="00320570">
        <w:tc>
          <w:tcPr>
            <w:tcW w:w="4673" w:type="dxa"/>
          </w:tcPr>
          <w:p w14:paraId="532B567A" w14:textId="77777777" w:rsidR="00BF47E8" w:rsidRPr="00B31F96" w:rsidRDefault="00BF47E8" w:rsidP="00320570">
            <w:pPr>
              <w:rPr>
                <w:vertAlign w:val="superscript"/>
              </w:rPr>
            </w:pPr>
            <w:r w:rsidRPr="00B31F96">
              <w:t>15</w:t>
            </w:r>
            <w:r w:rsidRPr="00B31F96">
              <w:rPr>
                <w:vertAlign w:val="superscript"/>
              </w:rPr>
              <w:t>0</w:t>
            </w:r>
          </w:p>
        </w:tc>
        <w:tc>
          <w:tcPr>
            <w:tcW w:w="4672" w:type="dxa"/>
            <w:vAlign w:val="bottom"/>
          </w:tcPr>
          <w:p w14:paraId="40A15585" w14:textId="77777777" w:rsidR="00BF47E8" w:rsidRPr="00B31F96" w:rsidRDefault="00BF47E8" w:rsidP="00320570">
            <w:pPr>
              <w:rPr>
                <w:color w:val="000000"/>
              </w:rPr>
            </w:pPr>
            <w:r w:rsidRPr="00B31F96">
              <w:rPr>
                <w:color w:val="000000"/>
              </w:rPr>
              <w:t>1.50839</w:t>
            </w:r>
          </w:p>
        </w:tc>
      </w:tr>
      <w:tr w:rsidR="00BF47E8" w:rsidRPr="00B31F96" w14:paraId="162CD8C7" w14:textId="77777777" w:rsidTr="00320570">
        <w:tc>
          <w:tcPr>
            <w:tcW w:w="4673" w:type="dxa"/>
          </w:tcPr>
          <w:p w14:paraId="190F9598" w14:textId="77777777" w:rsidR="00BF47E8" w:rsidRPr="00B31F96" w:rsidRDefault="00BF47E8" w:rsidP="00320570">
            <w:r w:rsidRPr="00B31F96">
              <w:t>20</w:t>
            </w:r>
            <w:r w:rsidRPr="00B31F96">
              <w:rPr>
                <w:vertAlign w:val="superscript"/>
              </w:rPr>
              <w:t>0</w:t>
            </w:r>
          </w:p>
        </w:tc>
        <w:tc>
          <w:tcPr>
            <w:tcW w:w="4672" w:type="dxa"/>
            <w:vAlign w:val="bottom"/>
          </w:tcPr>
          <w:p w14:paraId="05EAA79D" w14:textId="77777777" w:rsidR="00BF47E8" w:rsidRPr="00B31F96" w:rsidRDefault="00BF47E8" w:rsidP="00320570">
            <w:pPr>
              <w:rPr>
                <w:color w:val="000000"/>
              </w:rPr>
            </w:pPr>
            <w:r w:rsidRPr="00B31F96">
              <w:rPr>
                <w:color w:val="000000"/>
              </w:rPr>
              <w:t>1.974984</w:t>
            </w:r>
          </w:p>
        </w:tc>
      </w:tr>
      <w:tr w:rsidR="00BF47E8" w:rsidRPr="00B31F96" w14:paraId="76A7CCAF" w14:textId="77777777" w:rsidTr="00320570">
        <w:tc>
          <w:tcPr>
            <w:tcW w:w="4673" w:type="dxa"/>
          </w:tcPr>
          <w:p w14:paraId="5184FA3F" w14:textId="77777777" w:rsidR="00BF47E8" w:rsidRPr="00B31F96" w:rsidRDefault="00BF47E8" w:rsidP="00320570">
            <w:r w:rsidRPr="00B31F96">
              <w:t>25</w:t>
            </w:r>
            <w:r w:rsidRPr="00B31F96">
              <w:rPr>
                <w:vertAlign w:val="superscript"/>
              </w:rPr>
              <w:t>0</w:t>
            </w:r>
          </w:p>
        </w:tc>
        <w:tc>
          <w:tcPr>
            <w:tcW w:w="4672" w:type="dxa"/>
            <w:vAlign w:val="bottom"/>
          </w:tcPr>
          <w:p w14:paraId="75812650" w14:textId="77777777" w:rsidR="00BF47E8" w:rsidRPr="00B31F96" w:rsidRDefault="00BF47E8" w:rsidP="00320570">
            <w:pPr>
              <w:rPr>
                <w:color w:val="000000"/>
              </w:rPr>
            </w:pPr>
            <w:r w:rsidRPr="00B31F96">
              <w:rPr>
                <w:color w:val="000000"/>
              </w:rPr>
              <w:t>2.513615</w:t>
            </w:r>
          </w:p>
        </w:tc>
      </w:tr>
      <w:tr w:rsidR="00BF47E8" w:rsidRPr="00B31F96" w14:paraId="1286FB70" w14:textId="77777777" w:rsidTr="00320570">
        <w:tc>
          <w:tcPr>
            <w:tcW w:w="4673" w:type="dxa"/>
          </w:tcPr>
          <w:p w14:paraId="1E645F12" w14:textId="77777777" w:rsidR="00BF47E8" w:rsidRPr="00B31F96" w:rsidRDefault="00BF47E8" w:rsidP="00320570">
            <w:r w:rsidRPr="00B31F96">
              <w:t>30</w:t>
            </w:r>
            <w:r w:rsidRPr="00B31F96">
              <w:rPr>
                <w:vertAlign w:val="superscript"/>
              </w:rPr>
              <w:t>0</w:t>
            </w:r>
          </w:p>
        </w:tc>
        <w:tc>
          <w:tcPr>
            <w:tcW w:w="4672" w:type="dxa"/>
            <w:vAlign w:val="bottom"/>
          </w:tcPr>
          <w:p w14:paraId="0B9FF502" w14:textId="77777777" w:rsidR="00BF47E8" w:rsidRPr="00B31F96" w:rsidRDefault="00BF47E8" w:rsidP="00320570">
            <w:pPr>
              <w:rPr>
                <w:color w:val="000000"/>
              </w:rPr>
            </w:pPr>
            <w:r w:rsidRPr="00B31F96">
              <w:rPr>
                <w:color w:val="000000"/>
              </w:rPr>
              <w:t>4.322767</w:t>
            </w:r>
          </w:p>
        </w:tc>
      </w:tr>
      <w:tr w:rsidR="00BF47E8" w:rsidRPr="00B31F96" w14:paraId="1BA8C201" w14:textId="77777777" w:rsidTr="00320570">
        <w:tc>
          <w:tcPr>
            <w:tcW w:w="4673" w:type="dxa"/>
          </w:tcPr>
          <w:p w14:paraId="5F68A385" w14:textId="77777777" w:rsidR="00BF47E8" w:rsidRPr="00B31F96" w:rsidRDefault="00BF47E8" w:rsidP="00320570">
            <w:r w:rsidRPr="00B31F96">
              <w:t>35</w:t>
            </w:r>
            <w:r w:rsidRPr="00B31F96">
              <w:rPr>
                <w:vertAlign w:val="superscript"/>
              </w:rPr>
              <w:t>0</w:t>
            </w:r>
          </w:p>
        </w:tc>
        <w:tc>
          <w:tcPr>
            <w:tcW w:w="4672" w:type="dxa"/>
            <w:vAlign w:val="bottom"/>
          </w:tcPr>
          <w:p w14:paraId="4C56091F" w14:textId="77777777" w:rsidR="00BF47E8" w:rsidRPr="00B31F96" w:rsidRDefault="00BF47E8" w:rsidP="00320570">
            <w:pPr>
              <w:rPr>
                <w:color w:val="000000"/>
              </w:rPr>
            </w:pPr>
            <w:r w:rsidRPr="00B31F96">
              <w:rPr>
                <w:color w:val="000000"/>
              </w:rPr>
              <w:t>4.490178</w:t>
            </w:r>
          </w:p>
        </w:tc>
      </w:tr>
      <w:tr w:rsidR="00BF47E8" w:rsidRPr="00B31F96" w14:paraId="36C29A6E" w14:textId="77777777" w:rsidTr="00320570">
        <w:tc>
          <w:tcPr>
            <w:tcW w:w="4673" w:type="dxa"/>
          </w:tcPr>
          <w:p w14:paraId="34276EBD" w14:textId="77777777" w:rsidR="00BF47E8" w:rsidRPr="00B31F96" w:rsidRDefault="00BF47E8" w:rsidP="00320570">
            <w:r w:rsidRPr="00B31F96">
              <w:t>40</w:t>
            </w:r>
            <w:r w:rsidRPr="00B31F96">
              <w:rPr>
                <w:vertAlign w:val="superscript"/>
              </w:rPr>
              <w:t>0</w:t>
            </w:r>
          </w:p>
        </w:tc>
        <w:tc>
          <w:tcPr>
            <w:tcW w:w="4672" w:type="dxa"/>
            <w:vAlign w:val="bottom"/>
          </w:tcPr>
          <w:p w14:paraId="67D02259" w14:textId="77777777" w:rsidR="00BF47E8" w:rsidRPr="00B31F96" w:rsidRDefault="00BF47E8" w:rsidP="00320570">
            <w:pPr>
              <w:rPr>
                <w:color w:val="000000"/>
              </w:rPr>
            </w:pPr>
            <w:r w:rsidRPr="00B31F96">
              <w:rPr>
                <w:color w:val="000000"/>
              </w:rPr>
              <w:t>5.114</w:t>
            </w:r>
          </w:p>
        </w:tc>
      </w:tr>
    </w:tbl>
    <w:p w14:paraId="7B3AAEFD" w14:textId="6105E3C0" w:rsidR="00595767" w:rsidRPr="00B31F96" w:rsidRDefault="00595767" w:rsidP="006C4FFD"/>
    <w:p w14:paraId="39FF16AA" w14:textId="77777777" w:rsidR="00DB38CC" w:rsidRPr="00B31F96" w:rsidRDefault="00DB38CC" w:rsidP="006C4FFD"/>
    <w:p w14:paraId="5808FE28" w14:textId="56AD46AE" w:rsidR="00BF47E8" w:rsidRPr="00B31F96" w:rsidRDefault="00BF47E8" w:rsidP="00BF47E8">
      <w:r w:rsidRPr="00B31F96">
        <w:t xml:space="preserve">S. K. </w:t>
      </w:r>
      <w:proofErr w:type="spellStart"/>
      <w:r w:rsidRPr="00B31F96">
        <w:t>Prah</w:t>
      </w:r>
      <w:proofErr w:type="spellEnd"/>
      <w:r w:rsidRPr="00B31F96">
        <w:t xml:space="preserve"> and C. James, 1977 S. </w:t>
      </w:r>
      <w:proofErr w:type="spellStart"/>
      <w:r w:rsidRPr="00B31F96">
        <w:t>mansoni</w:t>
      </w:r>
      <w:proofErr w:type="spellEnd"/>
      <w:r w:rsidRPr="00B31F96">
        <w:t xml:space="preserve"> </w:t>
      </w:r>
    </w:p>
    <w:p w14:paraId="6C0B2F01" w14:textId="77777777" w:rsidR="00BF47E8" w:rsidRPr="00B31F96" w:rsidRDefault="00BF47E8" w:rsidP="00BF47E8"/>
    <w:tbl>
      <w:tblPr>
        <w:tblStyle w:val="TableGrid"/>
        <w:tblW w:w="0" w:type="auto"/>
        <w:tblInd w:w="5" w:type="dxa"/>
        <w:tblLook w:val="04A0" w:firstRow="1" w:lastRow="0" w:firstColumn="1" w:lastColumn="0" w:noHBand="0" w:noVBand="1"/>
      </w:tblPr>
      <w:tblGrid>
        <w:gridCol w:w="4673"/>
        <w:gridCol w:w="4672"/>
      </w:tblGrid>
      <w:tr w:rsidR="00BF47E8" w:rsidRPr="00B31F96" w14:paraId="7A999877" w14:textId="77777777" w:rsidTr="00320570">
        <w:tc>
          <w:tcPr>
            <w:tcW w:w="4673" w:type="dxa"/>
          </w:tcPr>
          <w:p w14:paraId="0417177A" w14:textId="77777777" w:rsidR="00BF47E8" w:rsidRPr="00B31F96" w:rsidRDefault="00BF47E8" w:rsidP="00320570">
            <w:r w:rsidRPr="00B31F96">
              <w:t xml:space="preserve">Temperature </w:t>
            </w:r>
          </w:p>
        </w:tc>
        <w:tc>
          <w:tcPr>
            <w:tcW w:w="4672" w:type="dxa"/>
          </w:tcPr>
          <w:p w14:paraId="04EC5C32" w14:textId="77777777" w:rsidR="00BF47E8" w:rsidRPr="00B31F96" w:rsidRDefault="00BF47E8" w:rsidP="00320570">
            <w:pPr>
              <w:rPr>
                <w:color w:val="000000"/>
              </w:rPr>
            </w:pPr>
            <w:r w:rsidRPr="00B31F96">
              <w:rPr>
                <w:color w:val="000000"/>
              </w:rPr>
              <w:t xml:space="preserve">The mortality rate of miracidia </w:t>
            </w:r>
          </w:p>
        </w:tc>
      </w:tr>
      <w:tr w:rsidR="00BF47E8" w:rsidRPr="00B31F96" w14:paraId="78F2B1C1" w14:textId="77777777" w:rsidTr="00320570">
        <w:tc>
          <w:tcPr>
            <w:tcW w:w="4673" w:type="dxa"/>
          </w:tcPr>
          <w:p w14:paraId="717B172C" w14:textId="77777777" w:rsidR="00BF47E8" w:rsidRPr="00B31F96" w:rsidRDefault="00BF47E8" w:rsidP="00320570">
            <w:pPr>
              <w:rPr>
                <w:vertAlign w:val="superscript"/>
              </w:rPr>
            </w:pPr>
            <w:r w:rsidRPr="00B31F96">
              <w:t>5-10</w:t>
            </w:r>
            <w:r w:rsidRPr="00B31F96">
              <w:rPr>
                <w:vertAlign w:val="superscript"/>
              </w:rPr>
              <w:t>0</w:t>
            </w:r>
          </w:p>
        </w:tc>
        <w:tc>
          <w:tcPr>
            <w:tcW w:w="4672" w:type="dxa"/>
            <w:vAlign w:val="bottom"/>
          </w:tcPr>
          <w:p w14:paraId="1A34DC43" w14:textId="77777777" w:rsidR="00BF47E8" w:rsidRPr="00B31F96" w:rsidRDefault="00BF47E8" w:rsidP="00320570">
            <w:pPr>
              <w:rPr>
                <w:color w:val="000000"/>
              </w:rPr>
            </w:pPr>
            <w:r w:rsidRPr="00B31F96">
              <w:rPr>
                <w:color w:val="000000"/>
              </w:rPr>
              <w:t>2.56078</w:t>
            </w:r>
          </w:p>
        </w:tc>
      </w:tr>
      <w:tr w:rsidR="00BF47E8" w:rsidRPr="00B31F96" w14:paraId="68720A2C" w14:textId="77777777" w:rsidTr="00320570">
        <w:tc>
          <w:tcPr>
            <w:tcW w:w="4673" w:type="dxa"/>
          </w:tcPr>
          <w:p w14:paraId="119A3AE4" w14:textId="6245F81F" w:rsidR="00BF47E8" w:rsidRPr="00B31F96" w:rsidRDefault="00BF47E8" w:rsidP="00320570">
            <w:r w:rsidRPr="00B31F96">
              <w:t>18-22</w:t>
            </w:r>
            <w:r w:rsidRPr="00B31F96">
              <w:rPr>
                <w:vertAlign w:val="superscript"/>
              </w:rPr>
              <w:t>0</w:t>
            </w:r>
          </w:p>
        </w:tc>
        <w:tc>
          <w:tcPr>
            <w:tcW w:w="4672" w:type="dxa"/>
            <w:vAlign w:val="bottom"/>
          </w:tcPr>
          <w:p w14:paraId="64D20761" w14:textId="77777777" w:rsidR="00BF47E8" w:rsidRPr="00B31F96" w:rsidRDefault="00BF47E8" w:rsidP="00320570">
            <w:pPr>
              <w:rPr>
                <w:color w:val="000000"/>
              </w:rPr>
            </w:pPr>
            <w:r w:rsidRPr="00B31F96">
              <w:rPr>
                <w:color w:val="000000"/>
              </w:rPr>
              <w:t>0.6536434</w:t>
            </w:r>
          </w:p>
        </w:tc>
      </w:tr>
      <w:tr w:rsidR="00BF47E8" w:rsidRPr="00B31F96" w14:paraId="61ABFE07" w14:textId="77777777" w:rsidTr="00320570">
        <w:tc>
          <w:tcPr>
            <w:tcW w:w="4673" w:type="dxa"/>
          </w:tcPr>
          <w:p w14:paraId="79FD3670" w14:textId="77777777" w:rsidR="00BF47E8" w:rsidRPr="00B31F96" w:rsidRDefault="00BF47E8" w:rsidP="00320570">
            <w:pPr>
              <w:rPr>
                <w:vertAlign w:val="superscript"/>
              </w:rPr>
            </w:pPr>
            <w:r w:rsidRPr="00B31F96">
              <w:t>25-30</w:t>
            </w:r>
            <w:r w:rsidRPr="00B31F96">
              <w:rPr>
                <w:vertAlign w:val="superscript"/>
              </w:rPr>
              <w:t>0</w:t>
            </w:r>
          </w:p>
        </w:tc>
        <w:tc>
          <w:tcPr>
            <w:tcW w:w="4672" w:type="dxa"/>
            <w:vAlign w:val="bottom"/>
          </w:tcPr>
          <w:p w14:paraId="021E5B94" w14:textId="77777777" w:rsidR="00BF47E8" w:rsidRPr="00B31F96" w:rsidRDefault="00BF47E8" w:rsidP="00320570">
            <w:pPr>
              <w:rPr>
                <w:color w:val="000000"/>
              </w:rPr>
            </w:pPr>
            <w:r w:rsidRPr="00B31F96">
              <w:rPr>
                <w:color w:val="000000"/>
              </w:rPr>
              <w:t>1.499468</w:t>
            </w:r>
          </w:p>
        </w:tc>
      </w:tr>
      <w:tr w:rsidR="00BF47E8" w:rsidRPr="00B31F96" w14:paraId="5F9F7A6A" w14:textId="77777777" w:rsidTr="00320570">
        <w:tc>
          <w:tcPr>
            <w:tcW w:w="4673" w:type="dxa"/>
          </w:tcPr>
          <w:p w14:paraId="1E3D3467" w14:textId="77777777" w:rsidR="00BF47E8" w:rsidRPr="00B31F96" w:rsidRDefault="00BF47E8" w:rsidP="00320570">
            <w:r w:rsidRPr="00B31F96">
              <w:t>35-38</w:t>
            </w:r>
            <w:r w:rsidRPr="00B31F96">
              <w:rPr>
                <w:vertAlign w:val="superscript"/>
              </w:rPr>
              <w:t>0</w:t>
            </w:r>
          </w:p>
        </w:tc>
        <w:tc>
          <w:tcPr>
            <w:tcW w:w="4672" w:type="dxa"/>
            <w:vAlign w:val="bottom"/>
          </w:tcPr>
          <w:p w14:paraId="2D102671" w14:textId="77777777" w:rsidR="00BF47E8" w:rsidRPr="00B31F96" w:rsidRDefault="00BF47E8" w:rsidP="00320570">
            <w:pPr>
              <w:rPr>
                <w:color w:val="000000"/>
              </w:rPr>
            </w:pPr>
            <w:r w:rsidRPr="00B31F96">
              <w:rPr>
                <w:color w:val="000000"/>
              </w:rPr>
              <w:t>3.940166</w:t>
            </w:r>
          </w:p>
        </w:tc>
      </w:tr>
    </w:tbl>
    <w:p w14:paraId="0AD24101" w14:textId="27F644C2" w:rsidR="00BF47E8" w:rsidRPr="00B31F96" w:rsidRDefault="00BF47E8" w:rsidP="00BF47E8"/>
    <w:p w14:paraId="0550F135" w14:textId="77777777" w:rsidR="00DD6911" w:rsidRPr="00B31F96" w:rsidRDefault="00DD6911" w:rsidP="00DD6911">
      <w:r w:rsidRPr="00B31F96">
        <w:t xml:space="preserve">S. K. </w:t>
      </w:r>
      <w:proofErr w:type="spellStart"/>
      <w:r w:rsidRPr="00B31F96">
        <w:t>Prah</w:t>
      </w:r>
      <w:proofErr w:type="spellEnd"/>
      <w:r w:rsidRPr="00B31F96">
        <w:t xml:space="preserve"> and C. James, 1977 S. haematobium</w:t>
      </w:r>
    </w:p>
    <w:p w14:paraId="3F148A9F" w14:textId="77777777" w:rsidR="00BF47E8" w:rsidRPr="00B31F96" w:rsidRDefault="00BF47E8" w:rsidP="00BF47E8"/>
    <w:tbl>
      <w:tblPr>
        <w:tblStyle w:val="TableGrid"/>
        <w:tblW w:w="0" w:type="auto"/>
        <w:tblInd w:w="5" w:type="dxa"/>
        <w:tblLook w:val="04A0" w:firstRow="1" w:lastRow="0" w:firstColumn="1" w:lastColumn="0" w:noHBand="0" w:noVBand="1"/>
      </w:tblPr>
      <w:tblGrid>
        <w:gridCol w:w="4673"/>
        <w:gridCol w:w="4672"/>
      </w:tblGrid>
      <w:tr w:rsidR="00BF47E8" w:rsidRPr="00B31F96" w14:paraId="7C533B54" w14:textId="77777777" w:rsidTr="00320570">
        <w:tc>
          <w:tcPr>
            <w:tcW w:w="4673" w:type="dxa"/>
          </w:tcPr>
          <w:p w14:paraId="1216C5A3" w14:textId="77777777" w:rsidR="00BF47E8" w:rsidRPr="00B31F96" w:rsidRDefault="00BF47E8" w:rsidP="00320570">
            <w:r w:rsidRPr="00B31F96">
              <w:t xml:space="preserve">Temperature </w:t>
            </w:r>
          </w:p>
        </w:tc>
        <w:tc>
          <w:tcPr>
            <w:tcW w:w="4672" w:type="dxa"/>
          </w:tcPr>
          <w:p w14:paraId="0EA8C9D2" w14:textId="77777777" w:rsidR="00BF47E8" w:rsidRPr="00B31F96" w:rsidRDefault="00BF47E8" w:rsidP="00320570">
            <w:pPr>
              <w:rPr>
                <w:color w:val="000000"/>
              </w:rPr>
            </w:pPr>
            <w:r w:rsidRPr="00B31F96">
              <w:rPr>
                <w:color w:val="000000"/>
              </w:rPr>
              <w:t xml:space="preserve">The mortality rate of miracidia </w:t>
            </w:r>
          </w:p>
        </w:tc>
      </w:tr>
      <w:tr w:rsidR="00BF47E8" w:rsidRPr="00B31F96" w14:paraId="747D5BE3" w14:textId="77777777" w:rsidTr="00320570">
        <w:tc>
          <w:tcPr>
            <w:tcW w:w="4673" w:type="dxa"/>
          </w:tcPr>
          <w:p w14:paraId="2017EEA4" w14:textId="77777777" w:rsidR="00BF47E8" w:rsidRPr="00B31F96" w:rsidRDefault="00BF47E8" w:rsidP="00320570">
            <w:pPr>
              <w:rPr>
                <w:vertAlign w:val="superscript"/>
              </w:rPr>
            </w:pPr>
            <w:r w:rsidRPr="00B31F96">
              <w:t>5-10</w:t>
            </w:r>
            <w:r w:rsidRPr="00B31F96">
              <w:rPr>
                <w:vertAlign w:val="superscript"/>
              </w:rPr>
              <w:t>0</w:t>
            </w:r>
          </w:p>
        </w:tc>
        <w:tc>
          <w:tcPr>
            <w:tcW w:w="4672" w:type="dxa"/>
            <w:vAlign w:val="bottom"/>
          </w:tcPr>
          <w:p w14:paraId="512ADD6C" w14:textId="77777777" w:rsidR="00BF47E8" w:rsidRPr="00B31F96" w:rsidRDefault="00BF47E8" w:rsidP="00320570">
            <w:pPr>
              <w:rPr>
                <w:color w:val="000000"/>
              </w:rPr>
            </w:pPr>
            <w:r w:rsidRPr="00B31F96">
              <w:rPr>
                <w:color w:val="000000"/>
              </w:rPr>
              <w:t>2.275331</w:t>
            </w:r>
          </w:p>
        </w:tc>
      </w:tr>
      <w:tr w:rsidR="00BF47E8" w:rsidRPr="00B31F96" w14:paraId="3E779868" w14:textId="77777777" w:rsidTr="00320570">
        <w:tc>
          <w:tcPr>
            <w:tcW w:w="4673" w:type="dxa"/>
          </w:tcPr>
          <w:p w14:paraId="083B03A3" w14:textId="314CA14B" w:rsidR="00BF47E8" w:rsidRPr="00B31F96" w:rsidRDefault="00BF47E8" w:rsidP="00320570">
            <w:r w:rsidRPr="00B31F96">
              <w:t>18-22</w:t>
            </w:r>
            <w:r w:rsidRPr="00B31F96">
              <w:rPr>
                <w:vertAlign w:val="superscript"/>
              </w:rPr>
              <w:t>0</w:t>
            </w:r>
          </w:p>
        </w:tc>
        <w:tc>
          <w:tcPr>
            <w:tcW w:w="4672" w:type="dxa"/>
            <w:vAlign w:val="bottom"/>
          </w:tcPr>
          <w:p w14:paraId="5B07348B" w14:textId="77777777" w:rsidR="00BF47E8" w:rsidRPr="00B31F96" w:rsidRDefault="00BF47E8" w:rsidP="00320570">
            <w:pPr>
              <w:rPr>
                <w:color w:val="000000"/>
              </w:rPr>
            </w:pPr>
            <w:r w:rsidRPr="00B31F96">
              <w:rPr>
                <w:color w:val="000000"/>
              </w:rPr>
              <w:t>2.210028</w:t>
            </w:r>
          </w:p>
        </w:tc>
      </w:tr>
      <w:tr w:rsidR="00BF47E8" w:rsidRPr="00B31F96" w14:paraId="28DDA7B5" w14:textId="77777777" w:rsidTr="00320570">
        <w:tc>
          <w:tcPr>
            <w:tcW w:w="4673" w:type="dxa"/>
          </w:tcPr>
          <w:p w14:paraId="0D1E9471" w14:textId="77777777" w:rsidR="00BF47E8" w:rsidRPr="00B31F96" w:rsidRDefault="00BF47E8" w:rsidP="00320570">
            <w:pPr>
              <w:rPr>
                <w:vertAlign w:val="superscript"/>
              </w:rPr>
            </w:pPr>
            <w:r w:rsidRPr="00B31F96">
              <w:t>25-30</w:t>
            </w:r>
            <w:r w:rsidRPr="00B31F96">
              <w:rPr>
                <w:vertAlign w:val="superscript"/>
              </w:rPr>
              <w:t>0</w:t>
            </w:r>
          </w:p>
        </w:tc>
        <w:tc>
          <w:tcPr>
            <w:tcW w:w="4672" w:type="dxa"/>
            <w:vAlign w:val="bottom"/>
          </w:tcPr>
          <w:p w14:paraId="6931718A" w14:textId="77777777" w:rsidR="00BF47E8" w:rsidRPr="00B31F96" w:rsidRDefault="00BF47E8" w:rsidP="00320570">
            <w:pPr>
              <w:rPr>
                <w:color w:val="000000"/>
              </w:rPr>
            </w:pPr>
            <w:r w:rsidRPr="00B31F96">
              <w:rPr>
                <w:color w:val="000000"/>
              </w:rPr>
              <w:t>2.24239</w:t>
            </w:r>
          </w:p>
        </w:tc>
      </w:tr>
      <w:tr w:rsidR="00BF47E8" w:rsidRPr="00B31F96" w14:paraId="6CA4FF27" w14:textId="77777777" w:rsidTr="00320570">
        <w:tc>
          <w:tcPr>
            <w:tcW w:w="4673" w:type="dxa"/>
          </w:tcPr>
          <w:p w14:paraId="5A7785CC" w14:textId="77777777" w:rsidR="00BF47E8" w:rsidRPr="00B31F96" w:rsidRDefault="00BF47E8" w:rsidP="00320570">
            <w:r w:rsidRPr="00B31F96">
              <w:t>35-38</w:t>
            </w:r>
            <w:r w:rsidRPr="00B31F96">
              <w:rPr>
                <w:vertAlign w:val="superscript"/>
              </w:rPr>
              <w:t>0</w:t>
            </w:r>
          </w:p>
        </w:tc>
        <w:tc>
          <w:tcPr>
            <w:tcW w:w="4672" w:type="dxa"/>
            <w:vAlign w:val="bottom"/>
          </w:tcPr>
          <w:p w14:paraId="3654C20B" w14:textId="77777777" w:rsidR="00BF47E8" w:rsidRPr="00B31F96" w:rsidRDefault="00BF47E8" w:rsidP="00320570">
            <w:pPr>
              <w:rPr>
                <w:color w:val="000000"/>
              </w:rPr>
            </w:pPr>
            <w:r w:rsidRPr="00B31F96">
              <w:rPr>
                <w:color w:val="000000"/>
              </w:rPr>
              <w:t>4.354702</w:t>
            </w:r>
          </w:p>
        </w:tc>
      </w:tr>
    </w:tbl>
    <w:p w14:paraId="2E143383" w14:textId="10DD6F3C" w:rsidR="00BF47E8" w:rsidRPr="00B31F96" w:rsidRDefault="00BF47E8" w:rsidP="006C4FFD"/>
    <w:p w14:paraId="2E2B8580" w14:textId="77777777" w:rsidR="00BF47E8" w:rsidRPr="00B31F96" w:rsidRDefault="00BF47E8" w:rsidP="006C4FFD"/>
    <w:p w14:paraId="6306F4A1" w14:textId="62E400CC" w:rsidR="00C718D2" w:rsidRPr="00B31F96" w:rsidRDefault="00C718D2" w:rsidP="006C4FFD">
      <w:r w:rsidRPr="00B31F96">
        <w:t xml:space="preserve">R.E. Purnell, 1966, experiment with S. </w:t>
      </w:r>
      <w:proofErr w:type="spellStart"/>
      <w:r w:rsidRPr="00B31F96">
        <w:t>mansoni</w:t>
      </w:r>
      <w:proofErr w:type="spellEnd"/>
      <w:r w:rsidRPr="00B31F96">
        <w:t xml:space="preserve"> </w:t>
      </w:r>
      <w:r w:rsidR="00595767" w:rsidRPr="00B31F96">
        <w:t>and</w:t>
      </w:r>
      <w:r w:rsidR="00E43F68" w:rsidRPr="00B31F96">
        <w:t xml:space="preserve"> </w:t>
      </w:r>
      <w:r w:rsidR="00041DC4" w:rsidRPr="00B31F96">
        <w:t>two-time</w:t>
      </w:r>
      <w:r w:rsidR="00595767" w:rsidRPr="00B31F96">
        <w:t xml:space="preserve"> range</w:t>
      </w:r>
    </w:p>
    <w:p w14:paraId="79CA9163" w14:textId="77777777" w:rsidR="00E43F68" w:rsidRPr="00B31F96" w:rsidRDefault="00E43F68" w:rsidP="006C4FFD"/>
    <w:p w14:paraId="2968FAB8" w14:textId="0C1BB17F" w:rsidR="00EB3568" w:rsidRPr="00B31F96" w:rsidRDefault="00E43F68" w:rsidP="006C4FFD">
      <w:r w:rsidRPr="00B31F96">
        <w:t xml:space="preserve">6 hours at temperature </w:t>
      </w:r>
    </w:p>
    <w:p w14:paraId="1D74FB47" w14:textId="2BD897BB" w:rsidR="00BF47E8" w:rsidRPr="00B31F96" w:rsidRDefault="00BF47E8" w:rsidP="006C4FFD"/>
    <w:tbl>
      <w:tblPr>
        <w:tblStyle w:val="TableGrid"/>
        <w:tblW w:w="0" w:type="auto"/>
        <w:tblInd w:w="5" w:type="dxa"/>
        <w:tblLook w:val="04A0" w:firstRow="1" w:lastRow="0" w:firstColumn="1" w:lastColumn="0" w:noHBand="0" w:noVBand="1"/>
      </w:tblPr>
      <w:tblGrid>
        <w:gridCol w:w="4673"/>
        <w:gridCol w:w="4672"/>
      </w:tblGrid>
      <w:tr w:rsidR="00BF47E8" w:rsidRPr="00B31F96" w14:paraId="75A3B501" w14:textId="77777777" w:rsidTr="00BF47E8">
        <w:tc>
          <w:tcPr>
            <w:tcW w:w="4673" w:type="dxa"/>
          </w:tcPr>
          <w:p w14:paraId="02884A94" w14:textId="77777777" w:rsidR="00BF47E8" w:rsidRPr="00B31F96" w:rsidRDefault="00BF47E8" w:rsidP="00320570">
            <w:r w:rsidRPr="00B31F96">
              <w:t xml:space="preserve">Temperature </w:t>
            </w:r>
          </w:p>
        </w:tc>
        <w:tc>
          <w:tcPr>
            <w:tcW w:w="4672" w:type="dxa"/>
          </w:tcPr>
          <w:p w14:paraId="41A1C231" w14:textId="01724ED1" w:rsidR="00BF47E8" w:rsidRPr="00B31F96" w:rsidRDefault="00BF47E8" w:rsidP="00320570">
            <w:pPr>
              <w:rPr>
                <w:color w:val="000000"/>
              </w:rPr>
            </w:pPr>
            <w:r w:rsidRPr="00B31F96">
              <w:rPr>
                <w:color w:val="000000"/>
              </w:rPr>
              <w:t xml:space="preserve">The mortality rate of miracidia </w:t>
            </w:r>
          </w:p>
        </w:tc>
      </w:tr>
      <w:tr w:rsidR="00EB3568" w:rsidRPr="00B31F96" w14:paraId="7134A239" w14:textId="77777777" w:rsidTr="00BF47E8">
        <w:tc>
          <w:tcPr>
            <w:tcW w:w="4673" w:type="dxa"/>
          </w:tcPr>
          <w:p w14:paraId="1F596D8D" w14:textId="669C5BF6" w:rsidR="00EB3568" w:rsidRPr="00B31F96" w:rsidRDefault="00EB3568" w:rsidP="0013327C">
            <w:pPr>
              <w:rPr>
                <w:vertAlign w:val="superscript"/>
              </w:rPr>
            </w:pPr>
            <w:r w:rsidRPr="00B31F96">
              <w:t>12</w:t>
            </w:r>
            <w:r w:rsidRPr="00B31F96">
              <w:rPr>
                <w:vertAlign w:val="superscript"/>
              </w:rPr>
              <w:t>0</w:t>
            </w:r>
          </w:p>
        </w:tc>
        <w:tc>
          <w:tcPr>
            <w:tcW w:w="4672" w:type="dxa"/>
            <w:vAlign w:val="bottom"/>
          </w:tcPr>
          <w:p w14:paraId="44CC6B13" w14:textId="52395B72" w:rsidR="00EB3568" w:rsidRPr="00B31F96" w:rsidRDefault="00EB3568" w:rsidP="0013327C">
            <w:pPr>
              <w:rPr>
                <w:color w:val="000000"/>
              </w:rPr>
            </w:pPr>
            <w:r w:rsidRPr="00B31F96">
              <w:rPr>
                <w:color w:val="000000"/>
              </w:rPr>
              <w:t>1.637893</w:t>
            </w:r>
          </w:p>
        </w:tc>
      </w:tr>
      <w:tr w:rsidR="00EB3568" w:rsidRPr="00B31F96" w14:paraId="7B4530A8" w14:textId="77777777" w:rsidTr="00BF47E8">
        <w:tc>
          <w:tcPr>
            <w:tcW w:w="4673" w:type="dxa"/>
          </w:tcPr>
          <w:p w14:paraId="0B405B3F" w14:textId="5996FBE9" w:rsidR="00EB3568" w:rsidRPr="00B31F96" w:rsidRDefault="00EB3568" w:rsidP="0013327C">
            <w:pPr>
              <w:rPr>
                <w:vertAlign w:val="superscript"/>
              </w:rPr>
            </w:pPr>
            <w:r w:rsidRPr="00B31F96">
              <w:t>14</w:t>
            </w:r>
            <w:r w:rsidRPr="00B31F96">
              <w:rPr>
                <w:vertAlign w:val="superscript"/>
              </w:rPr>
              <w:t>0</w:t>
            </w:r>
          </w:p>
        </w:tc>
        <w:tc>
          <w:tcPr>
            <w:tcW w:w="4672" w:type="dxa"/>
            <w:vAlign w:val="bottom"/>
          </w:tcPr>
          <w:p w14:paraId="3EF94126" w14:textId="12E869AC" w:rsidR="00EB3568" w:rsidRPr="00B31F96" w:rsidRDefault="00EB3568" w:rsidP="0013327C">
            <w:pPr>
              <w:rPr>
                <w:color w:val="000000"/>
              </w:rPr>
            </w:pPr>
            <w:r w:rsidRPr="00B31F96">
              <w:rPr>
                <w:color w:val="000000"/>
              </w:rPr>
              <w:t>1.785148</w:t>
            </w:r>
          </w:p>
        </w:tc>
      </w:tr>
      <w:tr w:rsidR="00EB3568" w:rsidRPr="00B31F96" w14:paraId="632F5463" w14:textId="77777777" w:rsidTr="00BF47E8">
        <w:tc>
          <w:tcPr>
            <w:tcW w:w="4673" w:type="dxa"/>
          </w:tcPr>
          <w:p w14:paraId="2868A5C7" w14:textId="2931ADC7" w:rsidR="00EB3568" w:rsidRPr="00B31F96" w:rsidRDefault="00EB3568" w:rsidP="0013327C">
            <w:pPr>
              <w:rPr>
                <w:vertAlign w:val="superscript"/>
              </w:rPr>
            </w:pPr>
            <w:r w:rsidRPr="00B31F96">
              <w:t>16</w:t>
            </w:r>
            <w:r w:rsidRPr="00B31F96">
              <w:rPr>
                <w:vertAlign w:val="superscript"/>
              </w:rPr>
              <w:t>0</w:t>
            </w:r>
          </w:p>
        </w:tc>
        <w:tc>
          <w:tcPr>
            <w:tcW w:w="4672" w:type="dxa"/>
            <w:vAlign w:val="bottom"/>
          </w:tcPr>
          <w:p w14:paraId="51AC89CD" w14:textId="272578C8" w:rsidR="00EB3568" w:rsidRPr="00B31F96" w:rsidRDefault="00EB3568" w:rsidP="0013327C">
            <w:pPr>
              <w:rPr>
                <w:color w:val="000000"/>
              </w:rPr>
            </w:pPr>
            <w:r w:rsidRPr="00B31F96">
              <w:rPr>
                <w:color w:val="000000"/>
              </w:rPr>
              <w:t>1.957561</w:t>
            </w:r>
          </w:p>
        </w:tc>
      </w:tr>
      <w:tr w:rsidR="00EB3568" w:rsidRPr="00B31F96" w14:paraId="78A03840" w14:textId="77777777" w:rsidTr="00BF47E8">
        <w:tc>
          <w:tcPr>
            <w:tcW w:w="4673" w:type="dxa"/>
          </w:tcPr>
          <w:p w14:paraId="29C54EC8" w14:textId="5283DC90" w:rsidR="00EB3568" w:rsidRPr="00B31F96" w:rsidRDefault="00EB3568" w:rsidP="0013327C">
            <w:r w:rsidRPr="00B31F96">
              <w:t>18.5</w:t>
            </w:r>
            <w:r w:rsidRPr="00B31F96">
              <w:rPr>
                <w:vertAlign w:val="superscript"/>
              </w:rPr>
              <w:t>0</w:t>
            </w:r>
          </w:p>
        </w:tc>
        <w:tc>
          <w:tcPr>
            <w:tcW w:w="4672" w:type="dxa"/>
            <w:vAlign w:val="bottom"/>
          </w:tcPr>
          <w:p w14:paraId="116C08F4" w14:textId="150D78D6" w:rsidR="00EB3568" w:rsidRPr="00B31F96" w:rsidRDefault="004E4E0F" w:rsidP="0013327C">
            <w:pPr>
              <w:rPr>
                <w:color w:val="000000"/>
              </w:rPr>
            </w:pPr>
            <w:r w:rsidRPr="00B31F96">
              <w:rPr>
                <w:color w:val="000000"/>
              </w:rPr>
              <w:t>3.054279</w:t>
            </w:r>
          </w:p>
        </w:tc>
      </w:tr>
      <w:tr w:rsidR="00EB3568" w:rsidRPr="00B31F96" w14:paraId="2ECA4909" w14:textId="77777777" w:rsidTr="00BF47E8">
        <w:tc>
          <w:tcPr>
            <w:tcW w:w="4673" w:type="dxa"/>
          </w:tcPr>
          <w:p w14:paraId="359AF79F" w14:textId="5AA592C9" w:rsidR="00EB3568" w:rsidRPr="00B31F96" w:rsidRDefault="00EB3568" w:rsidP="0013327C">
            <w:r w:rsidRPr="00B31F96">
              <w:t>21.5</w:t>
            </w:r>
            <w:r w:rsidRPr="00B31F96">
              <w:rPr>
                <w:vertAlign w:val="superscript"/>
              </w:rPr>
              <w:t xml:space="preserve">0 </w:t>
            </w:r>
          </w:p>
        </w:tc>
        <w:tc>
          <w:tcPr>
            <w:tcW w:w="4672" w:type="dxa"/>
            <w:vAlign w:val="bottom"/>
          </w:tcPr>
          <w:p w14:paraId="151A58B8" w14:textId="79C28441" w:rsidR="00EB3568" w:rsidRPr="00B31F96" w:rsidRDefault="004E4E0F" w:rsidP="0013327C">
            <w:pPr>
              <w:rPr>
                <w:color w:val="000000"/>
              </w:rPr>
            </w:pPr>
            <w:r w:rsidRPr="00B31F96">
              <w:rPr>
                <w:color w:val="000000"/>
              </w:rPr>
              <w:t>2.812790</w:t>
            </w:r>
          </w:p>
        </w:tc>
      </w:tr>
      <w:tr w:rsidR="00EB3568" w:rsidRPr="00B31F96" w14:paraId="4E075032" w14:textId="77777777" w:rsidTr="00BF47E8">
        <w:tc>
          <w:tcPr>
            <w:tcW w:w="4673" w:type="dxa"/>
          </w:tcPr>
          <w:p w14:paraId="2160AEF8" w14:textId="54395A8F" w:rsidR="00EB3568" w:rsidRPr="00B31F96" w:rsidRDefault="00EB3568" w:rsidP="0013327C">
            <w:r w:rsidRPr="00B31F96">
              <w:t>24.8</w:t>
            </w:r>
            <w:r w:rsidRPr="00B31F96">
              <w:rPr>
                <w:vertAlign w:val="superscript"/>
              </w:rPr>
              <w:t>0</w:t>
            </w:r>
          </w:p>
        </w:tc>
        <w:tc>
          <w:tcPr>
            <w:tcW w:w="4672" w:type="dxa"/>
            <w:vAlign w:val="bottom"/>
          </w:tcPr>
          <w:p w14:paraId="15252BA0" w14:textId="75026139" w:rsidR="00EB3568" w:rsidRPr="00B31F96" w:rsidRDefault="004E4E0F" w:rsidP="0013327C">
            <w:pPr>
              <w:rPr>
                <w:color w:val="000000"/>
              </w:rPr>
            </w:pPr>
            <w:r w:rsidRPr="00B31F96">
              <w:rPr>
                <w:color w:val="000000"/>
              </w:rPr>
              <w:t>3.891444</w:t>
            </w:r>
          </w:p>
        </w:tc>
      </w:tr>
      <w:tr w:rsidR="00EB3568" w:rsidRPr="00B31F96" w14:paraId="09671458" w14:textId="77777777" w:rsidTr="00BF47E8">
        <w:tc>
          <w:tcPr>
            <w:tcW w:w="4673" w:type="dxa"/>
          </w:tcPr>
          <w:p w14:paraId="099C7B6A" w14:textId="57456AFF" w:rsidR="00EB3568" w:rsidRPr="00B31F96" w:rsidRDefault="00EB3568" w:rsidP="0013327C">
            <w:r w:rsidRPr="00B31F96">
              <w:t>28.6</w:t>
            </w:r>
            <w:r w:rsidRPr="00B31F96">
              <w:rPr>
                <w:vertAlign w:val="superscript"/>
              </w:rPr>
              <w:t>0</w:t>
            </w:r>
          </w:p>
        </w:tc>
        <w:tc>
          <w:tcPr>
            <w:tcW w:w="4672" w:type="dxa"/>
            <w:vAlign w:val="bottom"/>
          </w:tcPr>
          <w:p w14:paraId="53373E8A" w14:textId="616D3A48" w:rsidR="00EB3568" w:rsidRPr="00B31F96" w:rsidRDefault="004E4E0F" w:rsidP="0013327C">
            <w:pPr>
              <w:rPr>
                <w:color w:val="000000"/>
              </w:rPr>
            </w:pPr>
            <w:r w:rsidRPr="00B31F96">
              <w:rPr>
                <w:color w:val="000000"/>
              </w:rPr>
              <w:t>8.757026</w:t>
            </w:r>
          </w:p>
        </w:tc>
      </w:tr>
      <w:tr w:rsidR="00EB3568" w:rsidRPr="00B31F96" w14:paraId="50ACAAB3" w14:textId="77777777" w:rsidTr="00BF47E8">
        <w:tc>
          <w:tcPr>
            <w:tcW w:w="4673" w:type="dxa"/>
          </w:tcPr>
          <w:p w14:paraId="52843023" w14:textId="5BC50D5E" w:rsidR="00EB3568" w:rsidRPr="00B31F96" w:rsidRDefault="00EB3568" w:rsidP="0013327C">
            <w:r w:rsidRPr="00B31F96">
              <w:t>32.7</w:t>
            </w:r>
            <w:r w:rsidRPr="00B31F96">
              <w:rPr>
                <w:vertAlign w:val="superscript"/>
              </w:rPr>
              <w:t>0</w:t>
            </w:r>
          </w:p>
        </w:tc>
        <w:tc>
          <w:tcPr>
            <w:tcW w:w="4672" w:type="dxa"/>
            <w:vAlign w:val="bottom"/>
          </w:tcPr>
          <w:p w14:paraId="34378316" w14:textId="2CD5076E" w:rsidR="00EB3568" w:rsidRPr="00B31F96" w:rsidRDefault="004E4E0F" w:rsidP="0013327C">
            <w:pPr>
              <w:rPr>
                <w:color w:val="000000"/>
              </w:rPr>
            </w:pPr>
            <w:r w:rsidRPr="00B31F96">
              <w:rPr>
                <w:color w:val="000000"/>
              </w:rPr>
              <w:t>9.721674</w:t>
            </w:r>
          </w:p>
        </w:tc>
      </w:tr>
    </w:tbl>
    <w:p w14:paraId="6447E3D3" w14:textId="77777777" w:rsidR="00595767" w:rsidRPr="00B31F96" w:rsidRDefault="00595767" w:rsidP="00E43F68"/>
    <w:p w14:paraId="20285E74" w14:textId="77777777" w:rsidR="005E234C" w:rsidRPr="00B31F96" w:rsidRDefault="005E234C" w:rsidP="00E43F68"/>
    <w:p w14:paraId="7B28C641" w14:textId="753A1C68" w:rsidR="00E43F68" w:rsidRPr="00B31F96" w:rsidRDefault="00E43F68" w:rsidP="00E43F68">
      <w:r w:rsidRPr="00B31F96">
        <w:t>2 hours at temperature</w:t>
      </w:r>
    </w:p>
    <w:p w14:paraId="1F0AE2C0" w14:textId="77777777" w:rsidR="005E234C" w:rsidRPr="00B31F96" w:rsidRDefault="005E234C" w:rsidP="00E43F68"/>
    <w:tbl>
      <w:tblPr>
        <w:tblStyle w:val="TableGrid"/>
        <w:tblW w:w="0" w:type="auto"/>
        <w:tblInd w:w="5" w:type="dxa"/>
        <w:tblLook w:val="04A0" w:firstRow="1" w:lastRow="0" w:firstColumn="1" w:lastColumn="0" w:noHBand="0" w:noVBand="1"/>
      </w:tblPr>
      <w:tblGrid>
        <w:gridCol w:w="4673"/>
        <w:gridCol w:w="4672"/>
      </w:tblGrid>
      <w:tr w:rsidR="00BF47E8" w:rsidRPr="00B31F96" w14:paraId="3A2AB2FC" w14:textId="77777777" w:rsidTr="00BF47E8">
        <w:tc>
          <w:tcPr>
            <w:tcW w:w="4673" w:type="dxa"/>
          </w:tcPr>
          <w:p w14:paraId="7D064904" w14:textId="77777777" w:rsidR="00BF47E8" w:rsidRPr="00B31F96" w:rsidRDefault="00BF47E8" w:rsidP="00320570">
            <w:r w:rsidRPr="00B31F96">
              <w:t xml:space="preserve">Temperature </w:t>
            </w:r>
          </w:p>
        </w:tc>
        <w:tc>
          <w:tcPr>
            <w:tcW w:w="4672" w:type="dxa"/>
          </w:tcPr>
          <w:p w14:paraId="752C28EB" w14:textId="77777777" w:rsidR="00BF47E8" w:rsidRPr="00B31F96" w:rsidRDefault="00BF47E8" w:rsidP="00320570">
            <w:pPr>
              <w:rPr>
                <w:color w:val="000000"/>
              </w:rPr>
            </w:pPr>
            <w:r w:rsidRPr="00B31F96">
              <w:rPr>
                <w:color w:val="000000"/>
              </w:rPr>
              <w:t xml:space="preserve">The mortality rate of miracidia </w:t>
            </w:r>
          </w:p>
        </w:tc>
      </w:tr>
      <w:tr w:rsidR="00E43F68" w:rsidRPr="00B31F96" w14:paraId="22CADEF4" w14:textId="77777777" w:rsidTr="00BF47E8">
        <w:tc>
          <w:tcPr>
            <w:tcW w:w="4673" w:type="dxa"/>
          </w:tcPr>
          <w:p w14:paraId="664AB122" w14:textId="77777777" w:rsidR="00E43F68" w:rsidRPr="00B31F96" w:rsidRDefault="00E43F68" w:rsidP="0013327C">
            <w:pPr>
              <w:rPr>
                <w:vertAlign w:val="superscript"/>
              </w:rPr>
            </w:pPr>
            <w:r w:rsidRPr="00B31F96">
              <w:t>12</w:t>
            </w:r>
            <w:r w:rsidRPr="00B31F96">
              <w:rPr>
                <w:vertAlign w:val="superscript"/>
              </w:rPr>
              <w:t>0</w:t>
            </w:r>
          </w:p>
        </w:tc>
        <w:tc>
          <w:tcPr>
            <w:tcW w:w="4672" w:type="dxa"/>
            <w:vAlign w:val="bottom"/>
          </w:tcPr>
          <w:p w14:paraId="5A7A5990" w14:textId="0914FC9A" w:rsidR="00E43F68" w:rsidRPr="00B31F96" w:rsidRDefault="00E43F68" w:rsidP="0013327C">
            <w:pPr>
              <w:rPr>
                <w:color w:val="000000"/>
              </w:rPr>
            </w:pPr>
            <w:r w:rsidRPr="00B31F96">
              <w:rPr>
                <w:color w:val="000000"/>
              </w:rPr>
              <w:t>3.261705</w:t>
            </w:r>
          </w:p>
        </w:tc>
      </w:tr>
      <w:tr w:rsidR="00E43F68" w:rsidRPr="00B31F96" w14:paraId="6156BE96" w14:textId="77777777" w:rsidTr="00BF47E8">
        <w:tc>
          <w:tcPr>
            <w:tcW w:w="4673" w:type="dxa"/>
          </w:tcPr>
          <w:p w14:paraId="5BD7F0DC" w14:textId="77777777" w:rsidR="00E43F68" w:rsidRPr="00B31F96" w:rsidRDefault="00E43F68" w:rsidP="0013327C">
            <w:pPr>
              <w:rPr>
                <w:vertAlign w:val="superscript"/>
              </w:rPr>
            </w:pPr>
            <w:r w:rsidRPr="00B31F96">
              <w:t>14</w:t>
            </w:r>
            <w:r w:rsidRPr="00B31F96">
              <w:rPr>
                <w:vertAlign w:val="superscript"/>
              </w:rPr>
              <w:t>0</w:t>
            </w:r>
          </w:p>
        </w:tc>
        <w:tc>
          <w:tcPr>
            <w:tcW w:w="4672" w:type="dxa"/>
            <w:vAlign w:val="bottom"/>
          </w:tcPr>
          <w:p w14:paraId="064006EF" w14:textId="32FA8AF1" w:rsidR="00E43F68" w:rsidRPr="00B31F96" w:rsidRDefault="00E43F68" w:rsidP="0013327C">
            <w:pPr>
              <w:rPr>
                <w:color w:val="000000"/>
              </w:rPr>
            </w:pPr>
            <w:r w:rsidRPr="00B31F96">
              <w:rPr>
                <w:color w:val="000000"/>
              </w:rPr>
              <w:t>2.396054</w:t>
            </w:r>
          </w:p>
        </w:tc>
      </w:tr>
      <w:tr w:rsidR="00E43F68" w:rsidRPr="00B31F96" w14:paraId="2685405C" w14:textId="77777777" w:rsidTr="00BF47E8">
        <w:tc>
          <w:tcPr>
            <w:tcW w:w="4673" w:type="dxa"/>
          </w:tcPr>
          <w:p w14:paraId="57DA706F" w14:textId="77777777" w:rsidR="00E43F68" w:rsidRPr="00B31F96" w:rsidRDefault="00E43F68" w:rsidP="0013327C">
            <w:pPr>
              <w:rPr>
                <w:vertAlign w:val="superscript"/>
              </w:rPr>
            </w:pPr>
            <w:r w:rsidRPr="00B31F96">
              <w:t>16</w:t>
            </w:r>
            <w:r w:rsidRPr="00B31F96">
              <w:rPr>
                <w:vertAlign w:val="superscript"/>
              </w:rPr>
              <w:t>0</w:t>
            </w:r>
          </w:p>
        </w:tc>
        <w:tc>
          <w:tcPr>
            <w:tcW w:w="4672" w:type="dxa"/>
            <w:vAlign w:val="bottom"/>
          </w:tcPr>
          <w:p w14:paraId="72183A66" w14:textId="3C1DE36E" w:rsidR="00E43F68" w:rsidRPr="00B31F96" w:rsidRDefault="00E43F68" w:rsidP="0013327C">
            <w:pPr>
              <w:rPr>
                <w:color w:val="000000"/>
              </w:rPr>
            </w:pPr>
            <w:r w:rsidRPr="00B31F96">
              <w:rPr>
                <w:color w:val="000000"/>
              </w:rPr>
              <w:t>2.904859</w:t>
            </w:r>
          </w:p>
        </w:tc>
      </w:tr>
      <w:tr w:rsidR="00E43F68" w:rsidRPr="00B31F96" w14:paraId="75751B18" w14:textId="77777777" w:rsidTr="00BF47E8">
        <w:tc>
          <w:tcPr>
            <w:tcW w:w="4673" w:type="dxa"/>
          </w:tcPr>
          <w:p w14:paraId="6102D313" w14:textId="77777777" w:rsidR="00E43F68" w:rsidRPr="00B31F96" w:rsidRDefault="00E43F68" w:rsidP="0013327C">
            <w:r w:rsidRPr="00B31F96">
              <w:t>18.5</w:t>
            </w:r>
            <w:r w:rsidRPr="00B31F96">
              <w:rPr>
                <w:vertAlign w:val="superscript"/>
              </w:rPr>
              <w:t>0</w:t>
            </w:r>
          </w:p>
        </w:tc>
        <w:tc>
          <w:tcPr>
            <w:tcW w:w="4672" w:type="dxa"/>
            <w:vAlign w:val="bottom"/>
          </w:tcPr>
          <w:p w14:paraId="44686EF2" w14:textId="14F050EE" w:rsidR="00E43F68" w:rsidRPr="00B31F96" w:rsidRDefault="00E43F68" w:rsidP="0013327C">
            <w:pPr>
              <w:rPr>
                <w:color w:val="000000"/>
              </w:rPr>
            </w:pPr>
            <w:r w:rsidRPr="00B31F96">
              <w:rPr>
                <w:color w:val="000000"/>
              </w:rPr>
              <w:t>1.520372</w:t>
            </w:r>
          </w:p>
        </w:tc>
      </w:tr>
      <w:tr w:rsidR="00E43F68" w:rsidRPr="00B31F96" w14:paraId="302F1A3E" w14:textId="77777777" w:rsidTr="00BF47E8">
        <w:tc>
          <w:tcPr>
            <w:tcW w:w="4673" w:type="dxa"/>
          </w:tcPr>
          <w:p w14:paraId="289D581D" w14:textId="77777777" w:rsidR="00E43F68" w:rsidRPr="00B31F96" w:rsidRDefault="00E43F68" w:rsidP="0013327C">
            <w:r w:rsidRPr="00B31F96">
              <w:t>21.5</w:t>
            </w:r>
            <w:r w:rsidRPr="00B31F96">
              <w:rPr>
                <w:vertAlign w:val="superscript"/>
              </w:rPr>
              <w:t xml:space="preserve">0 </w:t>
            </w:r>
          </w:p>
        </w:tc>
        <w:tc>
          <w:tcPr>
            <w:tcW w:w="4672" w:type="dxa"/>
            <w:vAlign w:val="bottom"/>
          </w:tcPr>
          <w:p w14:paraId="374A15B2" w14:textId="0B194A0B" w:rsidR="00E43F68" w:rsidRPr="00B31F96" w:rsidRDefault="00E43F68" w:rsidP="0013327C">
            <w:pPr>
              <w:rPr>
                <w:color w:val="000000"/>
              </w:rPr>
            </w:pPr>
            <w:r w:rsidRPr="00B31F96">
              <w:rPr>
                <w:color w:val="000000"/>
              </w:rPr>
              <w:t>2.337589</w:t>
            </w:r>
          </w:p>
        </w:tc>
      </w:tr>
      <w:tr w:rsidR="00E43F68" w:rsidRPr="00B31F96" w14:paraId="7185553A" w14:textId="77777777" w:rsidTr="00BF47E8">
        <w:tc>
          <w:tcPr>
            <w:tcW w:w="4673" w:type="dxa"/>
          </w:tcPr>
          <w:p w14:paraId="1A0E886E" w14:textId="77777777" w:rsidR="00E43F68" w:rsidRPr="00B31F96" w:rsidRDefault="00E43F68" w:rsidP="0013327C">
            <w:r w:rsidRPr="00B31F96">
              <w:t>24.8</w:t>
            </w:r>
            <w:r w:rsidRPr="00B31F96">
              <w:rPr>
                <w:vertAlign w:val="superscript"/>
              </w:rPr>
              <w:t>0</w:t>
            </w:r>
          </w:p>
        </w:tc>
        <w:tc>
          <w:tcPr>
            <w:tcW w:w="4672" w:type="dxa"/>
            <w:vAlign w:val="bottom"/>
          </w:tcPr>
          <w:p w14:paraId="3A949783" w14:textId="537A5A19" w:rsidR="00E43F68" w:rsidRPr="00B31F96" w:rsidRDefault="00E43F68" w:rsidP="0013327C">
            <w:pPr>
              <w:rPr>
                <w:color w:val="000000"/>
              </w:rPr>
            </w:pPr>
            <w:r w:rsidRPr="00B31F96">
              <w:rPr>
                <w:color w:val="000000"/>
              </w:rPr>
              <w:t>2.752958</w:t>
            </w:r>
          </w:p>
        </w:tc>
      </w:tr>
      <w:tr w:rsidR="00E43F68" w:rsidRPr="00B31F96" w14:paraId="6938983E" w14:textId="77777777" w:rsidTr="00BF47E8">
        <w:tc>
          <w:tcPr>
            <w:tcW w:w="4673" w:type="dxa"/>
          </w:tcPr>
          <w:p w14:paraId="23238DB4" w14:textId="77777777" w:rsidR="00E43F68" w:rsidRPr="00B31F96" w:rsidRDefault="00E43F68" w:rsidP="0013327C">
            <w:r w:rsidRPr="00B31F96">
              <w:t>28.6</w:t>
            </w:r>
            <w:r w:rsidRPr="00B31F96">
              <w:rPr>
                <w:vertAlign w:val="superscript"/>
              </w:rPr>
              <w:t>0</w:t>
            </w:r>
          </w:p>
        </w:tc>
        <w:tc>
          <w:tcPr>
            <w:tcW w:w="4672" w:type="dxa"/>
            <w:vAlign w:val="bottom"/>
          </w:tcPr>
          <w:p w14:paraId="26000124" w14:textId="659F1235" w:rsidR="00E43F68" w:rsidRPr="00B31F96" w:rsidRDefault="00E43F68" w:rsidP="0013327C">
            <w:pPr>
              <w:rPr>
                <w:color w:val="000000"/>
              </w:rPr>
            </w:pPr>
            <w:r w:rsidRPr="00B31F96">
              <w:rPr>
                <w:color w:val="000000"/>
              </w:rPr>
              <w:t>3.842463</w:t>
            </w:r>
          </w:p>
        </w:tc>
      </w:tr>
      <w:tr w:rsidR="00E43F68" w:rsidRPr="00B31F96" w14:paraId="032D8542" w14:textId="77777777" w:rsidTr="00BF47E8">
        <w:tc>
          <w:tcPr>
            <w:tcW w:w="4673" w:type="dxa"/>
          </w:tcPr>
          <w:p w14:paraId="3B357E61" w14:textId="77777777" w:rsidR="00E43F68" w:rsidRPr="00B31F96" w:rsidRDefault="00E43F68" w:rsidP="0013327C">
            <w:r w:rsidRPr="00B31F96">
              <w:t>32.7</w:t>
            </w:r>
            <w:r w:rsidRPr="00B31F96">
              <w:rPr>
                <w:vertAlign w:val="superscript"/>
              </w:rPr>
              <w:t>0</w:t>
            </w:r>
          </w:p>
        </w:tc>
        <w:tc>
          <w:tcPr>
            <w:tcW w:w="4672" w:type="dxa"/>
            <w:vAlign w:val="bottom"/>
          </w:tcPr>
          <w:p w14:paraId="0E3E32BF" w14:textId="27A46626" w:rsidR="00E43F68" w:rsidRPr="00B31F96" w:rsidRDefault="00E43F68" w:rsidP="0013327C">
            <w:pPr>
              <w:rPr>
                <w:color w:val="000000"/>
              </w:rPr>
            </w:pPr>
            <w:r w:rsidRPr="00B31F96">
              <w:rPr>
                <w:color w:val="000000"/>
              </w:rPr>
              <w:t>4.877587</w:t>
            </w:r>
          </w:p>
        </w:tc>
      </w:tr>
    </w:tbl>
    <w:p w14:paraId="2B3D97FA" w14:textId="74FC29EF" w:rsidR="00BB1D63" w:rsidRPr="00B31F96" w:rsidRDefault="00BB1D63" w:rsidP="006C4FFD"/>
    <w:p w14:paraId="6399E432" w14:textId="572B17C6" w:rsidR="00F10934" w:rsidRPr="00B31F96" w:rsidRDefault="00F10934" w:rsidP="006C4FFD"/>
    <w:p w14:paraId="2B3BDCB9" w14:textId="328F7E39" w:rsidR="008658AE" w:rsidRPr="00B31F96" w:rsidRDefault="008658AE" w:rsidP="006C4FFD"/>
    <w:p w14:paraId="45EA2274" w14:textId="3AAF5ABA" w:rsidR="008658AE" w:rsidRPr="00B31F96" w:rsidRDefault="00BD164C" w:rsidP="006C4FFD">
      <w:r w:rsidRPr="00B31F96">
        <w:rPr>
          <w:noProof/>
        </w:rPr>
        <w:lastRenderedPageBreak/>
        <w:drawing>
          <wp:inline distT="0" distB="0" distL="0" distR="0" wp14:anchorId="270ED059" wp14:editId="64FF8C1E">
            <wp:extent cx="5943600" cy="594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43866C3" w14:textId="5640F014" w:rsidR="00BD164C" w:rsidRPr="00B31F96" w:rsidRDefault="00BD164C" w:rsidP="006C4FFD"/>
    <w:p w14:paraId="1447158C" w14:textId="06124D04" w:rsidR="00BD164C" w:rsidRPr="00B31F96" w:rsidRDefault="00BD164C" w:rsidP="006C4FFD"/>
    <w:p w14:paraId="07214BED" w14:textId="236A82CA" w:rsidR="00BD164C" w:rsidRPr="00B31F96" w:rsidRDefault="00BD164C" w:rsidP="006C4FFD"/>
    <w:p w14:paraId="482841FE" w14:textId="77777777" w:rsidR="00BD164C" w:rsidRPr="00B31F96" w:rsidRDefault="00BD164C" w:rsidP="006C4FFD"/>
    <w:p w14:paraId="10D8A49B" w14:textId="622F9A6F" w:rsidR="008658AE" w:rsidRPr="00B31F96" w:rsidRDefault="008658AE" w:rsidP="006C4FFD"/>
    <w:p w14:paraId="57448324" w14:textId="181F5412" w:rsidR="008658AE" w:rsidRPr="00B31F96" w:rsidRDefault="008658AE" w:rsidP="006C4FFD"/>
    <w:p w14:paraId="71B3942D" w14:textId="44247191" w:rsidR="008658AE" w:rsidRPr="00B31F96" w:rsidRDefault="008658AE" w:rsidP="006C4FFD"/>
    <w:p w14:paraId="4525A7F5" w14:textId="50A94B81" w:rsidR="008658AE" w:rsidRPr="00B31F96" w:rsidRDefault="008658AE" w:rsidP="006C4FFD"/>
    <w:p w14:paraId="09C2641D" w14:textId="0187749F" w:rsidR="008658AE" w:rsidRPr="00B31F96" w:rsidRDefault="008658AE" w:rsidP="006C4FFD"/>
    <w:p w14:paraId="4491A132" w14:textId="21E1E62A" w:rsidR="008658AE" w:rsidRPr="00B31F96" w:rsidRDefault="008658AE" w:rsidP="006C4FFD"/>
    <w:p w14:paraId="7247A6E1" w14:textId="13474FB1" w:rsidR="008658AE" w:rsidRPr="00B31F96" w:rsidRDefault="00645FB9" w:rsidP="006C4FFD">
      <w:r w:rsidRPr="00B31F96">
        <w:rPr>
          <w:noProof/>
        </w:rPr>
        <w:lastRenderedPageBreak/>
        <w:drawing>
          <wp:inline distT="0" distB="0" distL="0" distR="0" wp14:anchorId="31C8EB81" wp14:editId="0C09000B">
            <wp:extent cx="5943600" cy="5943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2B3466" w14:textId="458611E8" w:rsidR="008658AE" w:rsidRPr="00B31F96" w:rsidRDefault="008658AE" w:rsidP="006C4FFD"/>
    <w:p w14:paraId="4369DDDA" w14:textId="4F70D59A" w:rsidR="008658AE" w:rsidRPr="00B31F96" w:rsidRDefault="008658AE" w:rsidP="006C4FFD"/>
    <w:p w14:paraId="36BF53E1" w14:textId="6501BDE5" w:rsidR="008658AE" w:rsidRPr="00B31F96" w:rsidRDefault="008658AE" w:rsidP="006C4FFD"/>
    <w:p w14:paraId="0EDEEE42" w14:textId="19671B51" w:rsidR="008658AE" w:rsidRPr="00B31F96" w:rsidRDefault="008658AE" w:rsidP="006C4FFD"/>
    <w:p w14:paraId="238FB4E4" w14:textId="5B1B46B9" w:rsidR="008658AE" w:rsidRPr="00B31F96" w:rsidRDefault="008658AE" w:rsidP="006C4FFD"/>
    <w:p w14:paraId="40751461" w14:textId="669B99AA" w:rsidR="008658AE" w:rsidRPr="00B31F96" w:rsidRDefault="008658AE" w:rsidP="006C4FFD"/>
    <w:p w14:paraId="7A62F315" w14:textId="41147526" w:rsidR="008658AE" w:rsidRPr="00B31F96" w:rsidRDefault="008658AE" w:rsidP="006C4FFD"/>
    <w:p w14:paraId="48DF0AD8" w14:textId="2FAFEAB8" w:rsidR="008658AE" w:rsidRPr="00B31F96" w:rsidRDefault="008658AE" w:rsidP="006C4FFD"/>
    <w:p w14:paraId="0ACC5E0D" w14:textId="5D40DDF4" w:rsidR="008658AE" w:rsidRPr="00B31F96" w:rsidRDefault="008658AE" w:rsidP="006C4FFD"/>
    <w:p w14:paraId="1C8FD38D" w14:textId="54B39001" w:rsidR="008658AE" w:rsidRPr="00B31F96" w:rsidRDefault="008658AE" w:rsidP="006C4FFD"/>
    <w:p w14:paraId="07A850A8" w14:textId="5F2AEBC9" w:rsidR="008658AE" w:rsidRPr="00B31F96" w:rsidRDefault="008658AE" w:rsidP="006C4FFD"/>
    <w:p w14:paraId="0CA4650D" w14:textId="77777777" w:rsidR="008658AE" w:rsidRPr="00B31F96" w:rsidRDefault="008658AE" w:rsidP="006C4FFD"/>
    <w:p w14:paraId="390333E6" w14:textId="5160ABCE" w:rsidR="002F4566" w:rsidRPr="00B31F96" w:rsidRDefault="002F4566" w:rsidP="006C4FFD"/>
    <w:p w14:paraId="04ABD894" w14:textId="4FA057F8" w:rsidR="00871B68" w:rsidRPr="00B31F96" w:rsidRDefault="00871B68" w:rsidP="006C4FFD"/>
    <w:p w14:paraId="555B9365" w14:textId="35325C6A" w:rsidR="00871B68" w:rsidRPr="00B31F96" w:rsidRDefault="00871B68" w:rsidP="006C4FFD"/>
    <w:p w14:paraId="6810165D" w14:textId="4C36CF0B" w:rsidR="00871B68" w:rsidRPr="00B31F96" w:rsidRDefault="00871B68" w:rsidP="006C4FFD"/>
    <w:p w14:paraId="6DB1A9FE" w14:textId="53D35CAC" w:rsidR="00871B68" w:rsidRPr="00B31F96" w:rsidRDefault="00871B68" w:rsidP="006C4FFD"/>
    <w:p w14:paraId="6E9725CC" w14:textId="77777777" w:rsidR="00871B68" w:rsidRPr="00B31F96" w:rsidRDefault="00871B68" w:rsidP="006C4FFD"/>
    <w:p w14:paraId="39EDA066" w14:textId="6C2F3973" w:rsidR="000953E5" w:rsidRPr="00B31F96" w:rsidRDefault="000953E5" w:rsidP="006C4FFD"/>
    <w:p w14:paraId="6ABBED28" w14:textId="46860573" w:rsidR="000953E5" w:rsidRPr="00B31F96" w:rsidRDefault="000953E5" w:rsidP="006C4FFD"/>
    <w:p w14:paraId="1E8BF887" w14:textId="77777777" w:rsidR="000953E5" w:rsidRPr="00B31F96" w:rsidRDefault="000953E5" w:rsidP="006C4FFD"/>
    <w:p w14:paraId="1B685474" w14:textId="77A78CFF" w:rsidR="00AC04D8" w:rsidRPr="00B31F96" w:rsidRDefault="00AC04D8" w:rsidP="00AC04D8">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mortality rate of cercarial </w:t>
      </w:r>
    </w:p>
    <w:p w14:paraId="26CBE89D" w14:textId="77777777" w:rsidR="00DD6911" w:rsidRPr="00B31F96" w:rsidRDefault="00DD6911" w:rsidP="00BF47E8"/>
    <w:p w14:paraId="0DBCB04A" w14:textId="7535AA1C" w:rsidR="00BF47E8" w:rsidRPr="00B31F96" w:rsidRDefault="00BF47E8" w:rsidP="00BF47E8">
      <w:r w:rsidRPr="00B31F96">
        <w:t xml:space="preserve">J.R. Lawson and </w:t>
      </w:r>
      <w:proofErr w:type="spellStart"/>
      <w:r w:rsidRPr="00B31F96">
        <w:t>R.</w:t>
      </w:r>
      <w:proofErr w:type="gramStart"/>
      <w:r w:rsidRPr="00B31F96">
        <w:t>A.Wilson</w:t>
      </w:r>
      <w:proofErr w:type="spellEnd"/>
      <w:proofErr w:type="gramEnd"/>
      <w:r w:rsidRPr="00B31F96">
        <w:t xml:space="preserve"> 1980, experiment with S. </w:t>
      </w:r>
      <w:proofErr w:type="spellStart"/>
      <w:r w:rsidRPr="00B31F96">
        <w:t>mansoni</w:t>
      </w:r>
      <w:proofErr w:type="spellEnd"/>
      <w:r w:rsidRPr="00B31F96">
        <w:t xml:space="preserve"> </w:t>
      </w:r>
    </w:p>
    <w:p w14:paraId="1AC3CDEB" w14:textId="77777777" w:rsidR="00BF47E8" w:rsidRPr="00B31F96" w:rsidRDefault="00BF47E8" w:rsidP="00BF47E8"/>
    <w:tbl>
      <w:tblPr>
        <w:tblStyle w:val="TableGrid"/>
        <w:tblW w:w="0" w:type="auto"/>
        <w:tblInd w:w="5" w:type="dxa"/>
        <w:tblLook w:val="04A0" w:firstRow="1" w:lastRow="0" w:firstColumn="1" w:lastColumn="0" w:noHBand="0" w:noVBand="1"/>
      </w:tblPr>
      <w:tblGrid>
        <w:gridCol w:w="4673"/>
        <w:gridCol w:w="4672"/>
      </w:tblGrid>
      <w:tr w:rsidR="00BF47E8" w:rsidRPr="00B31F96" w14:paraId="0C398453" w14:textId="77777777" w:rsidTr="00320570">
        <w:tc>
          <w:tcPr>
            <w:tcW w:w="4673" w:type="dxa"/>
          </w:tcPr>
          <w:p w14:paraId="64BF6B56" w14:textId="77777777" w:rsidR="00BF47E8" w:rsidRPr="00B31F96" w:rsidRDefault="00BF47E8" w:rsidP="00320570">
            <w:r w:rsidRPr="00B31F96">
              <w:t xml:space="preserve">Temperature </w:t>
            </w:r>
          </w:p>
        </w:tc>
        <w:tc>
          <w:tcPr>
            <w:tcW w:w="4672" w:type="dxa"/>
          </w:tcPr>
          <w:p w14:paraId="1E85C093" w14:textId="77777777" w:rsidR="00BF47E8" w:rsidRPr="00B31F96" w:rsidRDefault="00BF47E8" w:rsidP="00320570">
            <w:pPr>
              <w:rPr>
                <w:color w:val="000000"/>
              </w:rPr>
            </w:pPr>
            <w:r w:rsidRPr="00B31F96">
              <w:rPr>
                <w:color w:val="000000"/>
              </w:rPr>
              <w:t>The mortality rate of cercarial</w:t>
            </w:r>
          </w:p>
        </w:tc>
      </w:tr>
      <w:tr w:rsidR="00BF47E8" w:rsidRPr="00B31F96" w14:paraId="6E4EE38A" w14:textId="77777777" w:rsidTr="00320570">
        <w:tc>
          <w:tcPr>
            <w:tcW w:w="4673" w:type="dxa"/>
          </w:tcPr>
          <w:p w14:paraId="15960B1E" w14:textId="77777777" w:rsidR="00BF47E8" w:rsidRPr="00B31F96" w:rsidRDefault="00BF47E8" w:rsidP="00320570">
            <w:r w:rsidRPr="00B31F96">
              <w:t>15</w:t>
            </w:r>
            <w:r w:rsidRPr="00B31F96">
              <w:rPr>
                <w:vertAlign w:val="superscript"/>
              </w:rPr>
              <w:t>0</w:t>
            </w:r>
          </w:p>
        </w:tc>
        <w:tc>
          <w:tcPr>
            <w:tcW w:w="4672" w:type="dxa"/>
            <w:vAlign w:val="bottom"/>
          </w:tcPr>
          <w:p w14:paraId="383542C2" w14:textId="77777777" w:rsidR="00BF47E8" w:rsidRPr="00B31F96" w:rsidRDefault="00BF47E8" w:rsidP="00320570">
            <w:pPr>
              <w:rPr>
                <w:color w:val="000000"/>
              </w:rPr>
            </w:pPr>
            <w:r w:rsidRPr="00B31F96">
              <w:rPr>
                <w:color w:val="000000"/>
              </w:rPr>
              <w:t>1.586999</w:t>
            </w:r>
          </w:p>
        </w:tc>
      </w:tr>
      <w:tr w:rsidR="00BF47E8" w:rsidRPr="00B31F96" w14:paraId="48654B8D" w14:textId="77777777" w:rsidTr="00320570">
        <w:tc>
          <w:tcPr>
            <w:tcW w:w="4673" w:type="dxa"/>
          </w:tcPr>
          <w:p w14:paraId="637C27E1" w14:textId="77777777" w:rsidR="00BF47E8" w:rsidRPr="00B31F96" w:rsidRDefault="00BF47E8" w:rsidP="00320570">
            <w:pPr>
              <w:rPr>
                <w:vertAlign w:val="superscript"/>
              </w:rPr>
            </w:pPr>
            <w:r w:rsidRPr="00B31F96">
              <w:t>20</w:t>
            </w:r>
            <w:r w:rsidRPr="00B31F96">
              <w:rPr>
                <w:vertAlign w:val="superscript"/>
              </w:rPr>
              <w:t>0</w:t>
            </w:r>
          </w:p>
        </w:tc>
        <w:tc>
          <w:tcPr>
            <w:tcW w:w="4672" w:type="dxa"/>
            <w:vAlign w:val="bottom"/>
          </w:tcPr>
          <w:p w14:paraId="2D12E198" w14:textId="77777777" w:rsidR="00BF47E8" w:rsidRPr="00B31F96" w:rsidRDefault="00BF47E8" w:rsidP="00320570">
            <w:pPr>
              <w:rPr>
                <w:color w:val="000000"/>
              </w:rPr>
            </w:pPr>
            <w:r w:rsidRPr="00B31F96">
              <w:rPr>
                <w:color w:val="000000"/>
              </w:rPr>
              <w:t>2.564106</w:t>
            </w:r>
          </w:p>
        </w:tc>
      </w:tr>
      <w:tr w:rsidR="00BF47E8" w:rsidRPr="00B31F96" w14:paraId="7D5F67F5" w14:textId="77777777" w:rsidTr="00320570">
        <w:tc>
          <w:tcPr>
            <w:tcW w:w="4673" w:type="dxa"/>
          </w:tcPr>
          <w:p w14:paraId="71103710" w14:textId="77777777" w:rsidR="00BF47E8" w:rsidRPr="00B31F96" w:rsidRDefault="00BF47E8" w:rsidP="00320570">
            <w:r w:rsidRPr="00B31F96">
              <w:t>25</w:t>
            </w:r>
            <w:r w:rsidRPr="00B31F96">
              <w:rPr>
                <w:vertAlign w:val="superscript"/>
              </w:rPr>
              <w:t>0</w:t>
            </w:r>
          </w:p>
        </w:tc>
        <w:tc>
          <w:tcPr>
            <w:tcW w:w="4672" w:type="dxa"/>
            <w:vAlign w:val="bottom"/>
          </w:tcPr>
          <w:p w14:paraId="161D4EA9" w14:textId="77777777" w:rsidR="00BF47E8" w:rsidRPr="00B31F96" w:rsidRDefault="00BF47E8" w:rsidP="00320570">
            <w:pPr>
              <w:rPr>
                <w:color w:val="000000"/>
              </w:rPr>
            </w:pPr>
            <w:r w:rsidRPr="00B31F96">
              <w:rPr>
                <w:color w:val="000000"/>
              </w:rPr>
              <w:t>3.366767</w:t>
            </w:r>
          </w:p>
        </w:tc>
      </w:tr>
      <w:tr w:rsidR="00BF47E8" w:rsidRPr="00B31F96" w14:paraId="318961B5" w14:textId="77777777" w:rsidTr="00320570">
        <w:tc>
          <w:tcPr>
            <w:tcW w:w="4673" w:type="dxa"/>
          </w:tcPr>
          <w:p w14:paraId="5024158B" w14:textId="77777777" w:rsidR="00BF47E8" w:rsidRPr="00B31F96" w:rsidRDefault="00BF47E8" w:rsidP="00320570">
            <w:r w:rsidRPr="00B31F96">
              <w:t>30</w:t>
            </w:r>
            <w:r w:rsidRPr="00B31F96">
              <w:rPr>
                <w:vertAlign w:val="superscript"/>
              </w:rPr>
              <w:t>0</w:t>
            </w:r>
          </w:p>
        </w:tc>
        <w:tc>
          <w:tcPr>
            <w:tcW w:w="4672" w:type="dxa"/>
            <w:vAlign w:val="bottom"/>
          </w:tcPr>
          <w:p w14:paraId="135B52EF" w14:textId="77777777" w:rsidR="00BF47E8" w:rsidRPr="00B31F96" w:rsidRDefault="00BF47E8" w:rsidP="00320570">
            <w:pPr>
              <w:rPr>
                <w:color w:val="000000"/>
              </w:rPr>
            </w:pPr>
            <w:r w:rsidRPr="00B31F96">
              <w:rPr>
                <w:color w:val="000000"/>
              </w:rPr>
              <w:t>4.089931</w:t>
            </w:r>
          </w:p>
        </w:tc>
      </w:tr>
      <w:tr w:rsidR="00BF47E8" w:rsidRPr="00B31F96" w14:paraId="0EB40FA0" w14:textId="77777777" w:rsidTr="00320570">
        <w:tc>
          <w:tcPr>
            <w:tcW w:w="4673" w:type="dxa"/>
          </w:tcPr>
          <w:p w14:paraId="7E763025" w14:textId="77777777" w:rsidR="00BF47E8" w:rsidRPr="00B31F96" w:rsidRDefault="00BF47E8" w:rsidP="00320570">
            <w:r w:rsidRPr="00B31F96">
              <w:t>35</w:t>
            </w:r>
            <w:r w:rsidRPr="00B31F96">
              <w:rPr>
                <w:vertAlign w:val="superscript"/>
              </w:rPr>
              <w:t>0</w:t>
            </w:r>
          </w:p>
        </w:tc>
        <w:tc>
          <w:tcPr>
            <w:tcW w:w="4672" w:type="dxa"/>
            <w:vAlign w:val="bottom"/>
          </w:tcPr>
          <w:p w14:paraId="17220204" w14:textId="77777777" w:rsidR="00BF47E8" w:rsidRPr="00B31F96" w:rsidRDefault="00BF47E8" w:rsidP="00320570">
            <w:pPr>
              <w:rPr>
                <w:color w:val="000000"/>
              </w:rPr>
            </w:pPr>
            <w:r w:rsidRPr="00B31F96">
              <w:rPr>
                <w:color w:val="000000"/>
              </w:rPr>
              <w:t>4.763993</w:t>
            </w:r>
          </w:p>
        </w:tc>
      </w:tr>
      <w:tr w:rsidR="00BF47E8" w:rsidRPr="00B31F96" w14:paraId="21D9A5C6" w14:textId="77777777" w:rsidTr="00320570">
        <w:tc>
          <w:tcPr>
            <w:tcW w:w="4673" w:type="dxa"/>
          </w:tcPr>
          <w:p w14:paraId="2CC81B22" w14:textId="77777777" w:rsidR="00BF47E8" w:rsidRPr="00B31F96" w:rsidRDefault="00BF47E8" w:rsidP="00320570">
            <w:r w:rsidRPr="00B31F96">
              <w:t>40</w:t>
            </w:r>
            <w:r w:rsidRPr="00B31F96">
              <w:rPr>
                <w:vertAlign w:val="superscript"/>
              </w:rPr>
              <w:t>0</w:t>
            </w:r>
          </w:p>
        </w:tc>
        <w:tc>
          <w:tcPr>
            <w:tcW w:w="4672" w:type="dxa"/>
            <w:vAlign w:val="bottom"/>
          </w:tcPr>
          <w:p w14:paraId="13C5AF10" w14:textId="77777777" w:rsidR="00BF47E8" w:rsidRPr="00B31F96" w:rsidRDefault="00BF47E8" w:rsidP="00320570">
            <w:pPr>
              <w:rPr>
                <w:color w:val="000000"/>
              </w:rPr>
            </w:pPr>
            <w:r w:rsidRPr="00B31F96">
              <w:rPr>
                <w:color w:val="000000"/>
              </w:rPr>
              <w:t>6.101306</w:t>
            </w:r>
          </w:p>
        </w:tc>
      </w:tr>
    </w:tbl>
    <w:p w14:paraId="53D611D8" w14:textId="19E22710" w:rsidR="00737E62" w:rsidRPr="00B31F96" w:rsidRDefault="00737E62" w:rsidP="00737E62">
      <w:r w:rsidRPr="00B31F96">
        <w:t xml:space="preserve">R.E. Purnell, 1966, experiment with S. </w:t>
      </w:r>
      <w:proofErr w:type="spellStart"/>
      <w:r w:rsidRPr="00B31F96">
        <w:t>mansoni</w:t>
      </w:r>
      <w:proofErr w:type="spellEnd"/>
      <w:r w:rsidRPr="00B31F96">
        <w:t xml:space="preserve"> </w:t>
      </w:r>
      <w:r w:rsidR="001A5033" w:rsidRPr="00B31F96">
        <w:t xml:space="preserve">(Note we </w:t>
      </w:r>
      <w:proofErr w:type="spellStart"/>
      <w:r w:rsidR="001A5033" w:rsidRPr="00B31F96">
        <w:t>use r</w:t>
      </w:r>
      <w:proofErr w:type="spellEnd"/>
      <w:r w:rsidR="001A5033" w:rsidRPr="00B31F96">
        <w:t xml:space="preserve"> code to get </w:t>
      </w:r>
      <w:proofErr w:type="gramStart"/>
      <w:r w:rsidR="001A5033" w:rsidRPr="00B31F96">
        <w:t>these value</w:t>
      </w:r>
      <w:proofErr w:type="gramEnd"/>
      <w:r w:rsidR="001A5033" w:rsidRPr="00B31F96">
        <w:t xml:space="preserve"> which is in </w:t>
      </w:r>
      <w:r w:rsidR="00D72B21" w:rsidRPr="00B31F96">
        <w:t>the thermal sensitive parameter list</w:t>
      </w:r>
      <w:r w:rsidR="001A5033" w:rsidRPr="00B31F96">
        <w:t>)</w:t>
      </w:r>
    </w:p>
    <w:p w14:paraId="05E8ECEE" w14:textId="70A4D50A" w:rsidR="00737E62" w:rsidRPr="00B31F96" w:rsidRDefault="00737E62" w:rsidP="006C4FFD"/>
    <w:tbl>
      <w:tblPr>
        <w:tblStyle w:val="TableGrid"/>
        <w:tblW w:w="0" w:type="auto"/>
        <w:tblInd w:w="5" w:type="dxa"/>
        <w:tblLook w:val="04A0" w:firstRow="1" w:lastRow="0" w:firstColumn="1" w:lastColumn="0" w:noHBand="0" w:noVBand="1"/>
      </w:tblPr>
      <w:tblGrid>
        <w:gridCol w:w="4673"/>
        <w:gridCol w:w="4672"/>
      </w:tblGrid>
      <w:tr w:rsidR="00BF47E8" w:rsidRPr="00B31F96" w14:paraId="43053ED0" w14:textId="77777777" w:rsidTr="00BF47E8">
        <w:tc>
          <w:tcPr>
            <w:tcW w:w="4673" w:type="dxa"/>
          </w:tcPr>
          <w:p w14:paraId="24420021" w14:textId="77777777" w:rsidR="00BF47E8" w:rsidRPr="00B31F96" w:rsidRDefault="00BF47E8" w:rsidP="00320570">
            <w:r w:rsidRPr="00B31F96">
              <w:t xml:space="preserve">Temperature </w:t>
            </w:r>
          </w:p>
        </w:tc>
        <w:tc>
          <w:tcPr>
            <w:tcW w:w="4672" w:type="dxa"/>
          </w:tcPr>
          <w:p w14:paraId="130BB401" w14:textId="39C0421A" w:rsidR="00BF47E8" w:rsidRPr="00B31F96" w:rsidRDefault="00BF47E8" w:rsidP="00320570">
            <w:pPr>
              <w:rPr>
                <w:color w:val="000000"/>
              </w:rPr>
            </w:pPr>
            <w:r w:rsidRPr="00B31F96">
              <w:rPr>
                <w:color w:val="000000"/>
              </w:rPr>
              <w:t xml:space="preserve">The mortality rate of cercarial </w:t>
            </w:r>
          </w:p>
        </w:tc>
      </w:tr>
      <w:tr w:rsidR="00737E62" w:rsidRPr="00B31F96" w14:paraId="3059681B" w14:textId="77777777" w:rsidTr="00BF47E8">
        <w:tc>
          <w:tcPr>
            <w:tcW w:w="4673" w:type="dxa"/>
          </w:tcPr>
          <w:p w14:paraId="229C3CE2" w14:textId="4A0C81E1" w:rsidR="00737E62" w:rsidRPr="00B31F96" w:rsidRDefault="00737E62" w:rsidP="0013327C">
            <w:pPr>
              <w:rPr>
                <w:vertAlign w:val="superscript"/>
              </w:rPr>
            </w:pPr>
            <w:r w:rsidRPr="00B31F96">
              <w:t>12</w:t>
            </w:r>
            <w:r w:rsidRPr="00B31F96">
              <w:rPr>
                <w:vertAlign w:val="superscript"/>
              </w:rPr>
              <w:t>0</w:t>
            </w:r>
          </w:p>
        </w:tc>
        <w:tc>
          <w:tcPr>
            <w:tcW w:w="4672" w:type="dxa"/>
            <w:vAlign w:val="bottom"/>
          </w:tcPr>
          <w:p w14:paraId="5ED8704F" w14:textId="7D1F124C" w:rsidR="00737E62" w:rsidRPr="00B31F96" w:rsidRDefault="00420945" w:rsidP="0013327C">
            <w:pPr>
              <w:rPr>
                <w:color w:val="000000"/>
              </w:rPr>
            </w:pPr>
            <w:r w:rsidRPr="00B31F96">
              <w:rPr>
                <w:color w:val="000000"/>
              </w:rPr>
              <w:t>0.5454545</w:t>
            </w:r>
          </w:p>
        </w:tc>
      </w:tr>
      <w:tr w:rsidR="00737E62" w:rsidRPr="00B31F96" w14:paraId="723192EC" w14:textId="77777777" w:rsidTr="00BF47E8">
        <w:tc>
          <w:tcPr>
            <w:tcW w:w="4673" w:type="dxa"/>
          </w:tcPr>
          <w:p w14:paraId="70FBB2BD" w14:textId="463DEC33" w:rsidR="00737E62" w:rsidRPr="00B31F96" w:rsidRDefault="00737E62" w:rsidP="0013327C">
            <w:r w:rsidRPr="00B31F96">
              <w:t>15</w:t>
            </w:r>
            <w:r w:rsidRPr="00B31F96">
              <w:rPr>
                <w:vertAlign w:val="superscript"/>
              </w:rPr>
              <w:t>0</w:t>
            </w:r>
          </w:p>
        </w:tc>
        <w:tc>
          <w:tcPr>
            <w:tcW w:w="4672" w:type="dxa"/>
            <w:vAlign w:val="bottom"/>
          </w:tcPr>
          <w:p w14:paraId="03050230" w14:textId="3ED30E84" w:rsidR="00737E62" w:rsidRPr="00B31F96" w:rsidRDefault="00420945" w:rsidP="0013327C">
            <w:pPr>
              <w:rPr>
                <w:color w:val="000000"/>
              </w:rPr>
            </w:pPr>
            <w:r w:rsidRPr="00B31F96">
              <w:rPr>
                <w:color w:val="000000"/>
              </w:rPr>
              <w:t>0.8407562</w:t>
            </w:r>
          </w:p>
        </w:tc>
      </w:tr>
      <w:tr w:rsidR="00737E62" w:rsidRPr="00B31F96" w14:paraId="3BED5DF9" w14:textId="77777777" w:rsidTr="00BF47E8">
        <w:tc>
          <w:tcPr>
            <w:tcW w:w="4673" w:type="dxa"/>
          </w:tcPr>
          <w:p w14:paraId="72DE5D5F" w14:textId="6CA54AA1" w:rsidR="00737E62" w:rsidRPr="00B31F96" w:rsidRDefault="00737E62" w:rsidP="0013327C">
            <w:pPr>
              <w:rPr>
                <w:vertAlign w:val="superscript"/>
              </w:rPr>
            </w:pPr>
            <w:r w:rsidRPr="00B31F96">
              <w:t>18</w:t>
            </w:r>
            <w:r w:rsidRPr="00B31F96">
              <w:rPr>
                <w:vertAlign w:val="superscript"/>
              </w:rPr>
              <w:t>0</w:t>
            </w:r>
          </w:p>
        </w:tc>
        <w:tc>
          <w:tcPr>
            <w:tcW w:w="4672" w:type="dxa"/>
            <w:vAlign w:val="bottom"/>
          </w:tcPr>
          <w:p w14:paraId="57B0FD2C" w14:textId="00B574F7" w:rsidR="00737E62" w:rsidRPr="00B31F96" w:rsidRDefault="00420945" w:rsidP="0013327C">
            <w:pPr>
              <w:rPr>
                <w:color w:val="000000"/>
              </w:rPr>
            </w:pPr>
            <w:r w:rsidRPr="00B31F96">
              <w:rPr>
                <w:color w:val="000000"/>
              </w:rPr>
              <w:t>1.0624748</w:t>
            </w:r>
          </w:p>
        </w:tc>
      </w:tr>
      <w:tr w:rsidR="00737E62" w:rsidRPr="00B31F96" w14:paraId="3B33023D" w14:textId="77777777" w:rsidTr="00BF47E8">
        <w:tc>
          <w:tcPr>
            <w:tcW w:w="4673" w:type="dxa"/>
          </w:tcPr>
          <w:p w14:paraId="1C3ADCE5" w14:textId="05881528" w:rsidR="00737E62" w:rsidRPr="00B31F96" w:rsidRDefault="00737E62" w:rsidP="0013327C">
            <w:r w:rsidRPr="00B31F96">
              <w:t>21</w:t>
            </w:r>
            <w:r w:rsidRPr="00B31F96">
              <w:rPr>
                <w:vertAlign w:val="superscript"/>
              </w:rPr>
              <w:t>0</w:t>
            </w:r>
          </w:p>
        </w:tc>
        <w:tc>
          <w:tcPr>
            <w:tcW w:w="4672" w:type="dxa"/>
            <w:vAlign w:val="bottom"/>
          </w:tcPr>
          <w:p w14:paraId="193902F4" w14:textId="1AB5CB63" w:rsidR="00737E62" w:rsidRPr="00B31F96" w:rsidRDefault="00420945" w:rsidP="0013327C">
            <w:pPr>
              <w:rPr>
                <w:color w:val="000000"/>
              </w:rPr>
            </w:pPr>
            <w:r w:rsidRPr="00B31F96">
              <w:rPr>
                <w:color w:val="000000"/>
              </w:rPr>
              <w:t>1.5481674</w:t>
            </w:r>
          </w:p>
        </w:tc>
      </w:tr>
      <w:tr w:rsidR="00737E62" w:rsidRPr="00B31F96" w14:paraId="64D2DD56" w14:textId="77777777" w:rsidTr="00BF47E8">
        <w:tc>
          <w:tcPr>
            <w:tcW w:w="4673" w:type="dxa"/>
          </w:tcPr>
          <w:p w14:paraId="2EE9AF75" w14:textId="302A7615" w:rsidR="00737E62" w:rsidRPr="00B31F96" w:rsidRDefault="00737E62" w:rsidP="0013327C">
            <w:r w:rsidRPr="00B31F96">
              <w:t>24</w:t>
            </w:r>
            <w:r w:rsidRPr="00B31F96">
              <w:rPr>
                <w:vertAlign w:val="superscript"/>
              </w:rPr>
              <w:t>0</w:t>
            </w:r>
          </w:p>
        </w:tc>
        <w:tc>
          <w:tcPr>
            <w:tcW w:w="4672" w:type="dxa"/>
            <w:vAlign w:val="bottom"/>
          </w:tcPr>
          <w:p w14:paraId="55FCF86A" w14:textId="24083D2E" w:rsidR="00737E62" w:rsidRPr="00B31F96" w:rsidRDefault="00420945" w:rsidP="0013327C">
            <w:pPr>
              <w:rPr>
                <w:color w:val="000000"/>
              </w:rPr>
            </w:pPr>
            <w:r w:rsidRPr="00B31F96">
              <w:rPr>
                <w:color w:val="000000"/>
              </w:rPr>
              <w:t>1.9848736</w:t>
            </w:r>
          </w:p>
        </w:tc>
      </w:tr>
      <w:tr w:rsidR="00737E62" w:rsidRPr="00B31F96" w14:paraId="415181AC" w14:textId="77777777" w:rsidTr="00BF47E8">
        <w:tc>
          <w:tcPr>
            <w:tcW w:w="4673" w:type="dxa"/>
          </w:tcPr>
          <w:p w14:paraId="08821C7D" w14:textId="30928EED" w:rsidR="00737E62" w:rsidRPr="00B31F96" w:rsidRDefault="00737E62" w:rsidP="0013327C">
            <w:r w:rsidRPr="00B31F96">
              <w:t>27</w:t>
            </w:r>
            <w:r w:rsidRPr="00B31F96">
              <w:rPr>
                <w:vertAlign w:val="superscript"/>
              </w:rPr>
              <w:t>0</w:t>
            </w:r>
          </w:p>
        </w:tc>
        <w:tc>
          <w:tcPr>
            <w:tcW w:w="4672" w:type="dxa"/>
            <w:vAlign w:val="bottom"/>
          </w:tcPr>
          <w:p w14:paraId="028B9EA3" w14:textId="65021613" w:rsidR="00737E62" w:rsidRPr="00B31F96" w:rsidRDefault="00420945" w:rsidP="0013327C">
            <w:pPr>
              <w:rPr>
                <w:color w:val="000000"/>
              </w:rPr>
            </w:pPr>
            <w:r w:rsidRPr="00B31F96">
              <w:rPr>
                <w:color w:val="000000"/>
              </w:rPr>
              <w:t>2.3653733</w:t>
            </w:r>
          </w:p>
        </w:tc>
      </w:tr>
      <w:tr w:rsidR="00737E62" w:rsidRPr="00B31F96" w14:paraId="445B9FD8" w14:textId="77777777" w:rsidTr="00BF47E8">
        <w:tc>
          <w:tcPr>
            <w:tcW w:w="4673" w:type="dxa"/>
          </w:tcPr>
          <w:p w14:paraId="6EE86EA3" w14:textId="70CE777D" w:rsidR="00737E62" w:rsidRPr="00B31F96" w:rsidRDefault="00737E62" w:rsidP="0013327C">
            <w:r w:rsidRPr="00B31F96">
              <w:t>30</w:t>
            </w:r>
            <w:r w:rsidRPr="00B31F96">
              <w:rPr>
                <w:vertAlign w:val="superscript"/>
              </w:rPr>
              <w:t>0</w:t>
            </w:r>
          </w:p>
        </w:tc>
        <w:tc>
          <w:tcPr>
            <w:tcW w:w="4672" w:type="dxa"/>
            <w:vAlign w:val="bottom"/>
          </w:tcPr>
          <w:p w14:paraId="65E95B2C" w14:textId="455CEA08" w:rsidR="00737E62" w:rsidRPr="00B31F96" w:rsidRDefault="00420945" w:rsidP="0013327C">
            <w:pPr>
              <w:rPr>
                <w:color w:val="000000"/>
              </w:rPr>
            </w:pPr>
            <w:r w:rsidRPr="00B31F96">
              <w:rPr>
                <w:color w:val="000000"/>
              </w:rPr>
              <w:t>2.7134615</w:t>
            </w:r>
          </w:p>
        </w:tc>
      </w:tr>
      <w:tr w:rsidR="00737E62" w:rsidRPr="00B31F96" w14:paraId="0FEE4BAB" w14:textId="77777777" w:rsidTr="00BF47E8">
        <w:tc>
          <w:tcPr>
            <w:tcW w:w="4673" w:type="dxa"/>
          </w:tcPr>
          <w:p w14:paraId="0A0FFAC9" w14:textId="15B95207" w:rsidR="00737E62" w:rsidRPr="00B31F96" w:rsidRDefault="00737E62" w:rsidP="0013327C">
            <w:r w:rsidRPr="00B31F96">
              <w:t>33</w:t>
            </w:r>
            <w:r w:rsidRPr="00B31F96">
              <w:rPr>
                <w:vertAlign w:val="superscript"/>
              </w:rPr>
              <w:t>0</w:t>
            </w:r>
          </w:p>
        </w:tc>
        <w:tc>
          <w:tcPr>
            <w:tcW w:w="4672" w:type="dxa"/>
            <w:vAlign w:val="bottom"/>
          </w:tcPr>
          <w:p w14:paraId="2214B847" w14:textId="50B9AA5F" w:rsidR="00737E62" w:rsidRPr="00B31F96" w:rsidRDefault="00420945" w:rsidP="0013327C">
            <w:pPr>
              <w:rPr>
                <w:color w:val="000000"/>
              </w:rPr>
            </w:pPr>
            <w:r w:rsidRPr="00B31F96">
              <w:rPr>
                <w:color w:val="000000"/>
              </w:rPr>
              <w:t>3.0395660</w:t>
            </w:r>
          </w:p>
        </w:tc>
      </w:tr>
    </w:tbl>
    <w:p w14:paraId="200E2069" w14:textId="58FE1C82" w:rsidR="00AC373E" w:rsidRPr="00B31F96" w:rsidRDefault="00AC373E" w:rsidP="006C4FFD"/>
    <w:p w14:paraId="7A8C5A48" w14:textId="7F763607" w:rsidR="009F4967" w:rsidRPr="00B31F96" w:rsidRDefault="009F4967" w:rsidP="00F25F3E">
      <w:pPr>
        <w:pStyle w:val="Heading1"/>
        <w:rPr>
          <w:rFonts w:ascii="Times New Roman" w:hAnsi="Times New Roman" w:cs="Times New Roman"/>
          <w:noProof/>
          <w:color w:val="000000" w:themeColor="text1"/>
          <w:sz w:val="24"/>
          <w:szCs w:val="24"/>
        </w:rPr>
      </w:pPr>
    </w:p>
    <w:p w14:paraId="7503B6CE" w14:textId="2A88FE3D" w:rsidR="00BD164C" w:rsidRPr="00B31F96" w:rsidRDefault="00BD164C" w:rsidP="00BD164C"/>
    <w:p w14:paraId="648E384F" w14:textId="3F1319D9" w:rsidR="00BD164C" w:rsidRPr="00B31F96" w:rsidRDefault="00BD164C" w:rsidP="00BD164C"/>
    <w:p w14:paraId="5AD369EE" w14:textId="7B93AFF7" w:rsidR="00BD164C" w:rsidRPr="00B31F96" w:rsidRDefault="00BD164C" w:rsidP="00BD164C"/>
    <w:p w14:paraId="6BD29522" w14:textId="08B023AE" w:rsidR="00BD164C" w:rsidRPr="00B31F96" w:rsidRDefault="00BD164C" w:rsidP="00BD164C"/>
    <w:p w14:paraId="68557418" w14:textId="3153AB2A" w:rsidR="00BD164C" w:rsidRPr="00B31F96" w:rsidRDefault="00BD164C" w:rsidP="00BD164C"/>
    <w:p w14:paraId="71DA3A0E" w14:textId="5E253DC5" w:rsidR="00BD164C" w:rsidRPr="00B31F96" w:rsidRDefault="00BD164C" w:rsidP="00BD164C">
      <w:r w:rsidRPr="00B31F96">
        <w:rPr>
          <w:noProof/>
        </w:rPr>
        <w:lastRenderedPageBreak/>
        <w:drawing>
          <wp:inline distT="0" distB="0" distL="0" distR="0" wp14:anchorId="55BF972A" wp14:editId="7CEDDD93">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1460C27" w14:textId="77777777" w:rsidR="00BD164C" w:rsidRPr="00B31F96" w:rsidRDefault="00BD164C" w:rsidP="00BD164C"/>
    <w:p w14:paraId="75320041" w14:textId="1E8A6555" w:rsidR="009F4967" w:rsidRPr="00B31F96" w:rsidRDefault="009F4967" w:rsidP="00F25F3E">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E2E78" w14:textId="3E297B19" w:rsidR="00BB1D63" w:rsidRPr="00B31F96" w:rsidRDefault="00BB1D63" w:rsidP="00BB1D63"/>
    <w:p w14:paraId="58644F30" w14:textId="1B3ECDDD" w:rsidR="00BB1D63" w:rsidRPr="00B31F96" w:rsidRDefault="00BB1D63" w:rsidP="00BB1D63"/>
    <w:p w14:paraId="536C6090" w14:textId="7FC166E0" w:rsidR="00BB1D63" w:rsidRPr="00B31F96" w:rsidRDefault="00BB1D63" w:rsidP="00BB1D63"/>
    <w:p w14:paraId="3994952A" w14:textId="142B346B" w:rsidR="00BB1D63" w:rsidRPr="00B31F96" w:rsidRDefault="00BB1D63" w:rsidP="00BB1D63"/>
    <w:p w14:paraId="58869D46" w14:textId="3F4C6D4E" w:rsidR="00BB1D63" w:rsidRPr="00B31F96" w:rsidRDefault="00BB1D63" w:rsidP="00BB1D63"/>
    <w:p w14:paraId="720A323C" w14:textId="77777777" w:rsidR="00BB1D63" w:rsidRPr="00B31F96" w:rsidRDefault="00BB1D63" w:rsidP="00BB1D63"/>
    <w:p w14:paraId="7E6203EA" w14:textId="55540199" w:rsidR="009C3A74" w:rsidRPr="00B31F96" w:rsidRDefault="009C3A74" w:rsidP="009C3A74"/>
    <w:p w14:paraId="12CE3309" w14:textId="0B889BB1" w:rsidR="00BF47E8" w:rsidRPr="00B31F96" w:rsidRDefault="00BF47E8" w:rsidP="009C3A74"/>
    <w:p w14:paraId="3C76B4EA" w14:textId="77777777" w:rsidR="00BF47E8" w:rsidRPr="00B31F96" w:rsidRDefault="00BF47E8" w:rsidP="009C3A74"/>
    <w:p w14:paraId="33C27216" w14:textId="07AFA293" w:rsidR="00F25F3E" w:rsidRPr="00B31F96" w:rsidRDefault="00F25F3E" w:rsidP="00F25F3E">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mortality rate of infected snails </w:t>
      </w:r>
    </w:p>
    <w:p w14:paraId="2C376161" w14:textId="77777777" w:rsidR="005E234C" w:rsidRPr="00B31F96" w:rsidRDefault="005E234C" w:rsidP="008B50D8"/>
    <w:p w14:paraId="5AC206FA" w14:textId="2784C99D" w:rsidR="008B50D8" w:rsidRPr="00B31F96" w:rsidRDefault="008B50D8" w:rsidP="008B50D8">
      <w:r w:rsidRPr="00B31F96">
        <w:t xml:space="preserve">Chester Kalinda 2017, </w:t>
      </w:r>
      <w:proofErr w:type="spellStart"/>
      <w:r w:rsidRPr="00B31F96">
        <w:t>Bulinus</w:t>
      </w:r>
      <w:proofErr w:type="spellEnd"/>
      <w:r w:rsidRPr="00B31F96">
        <w:t xml:space="preserve"> </w:t>
      </w:r>
      <w:proofErr w:type="spellStart"/>
      <w:r w:rsidRPr="00B31F96">
        <w:t>globosus</w:t>
      </w:r>
      <w:proofErr w:type="spellEnd"/>
      <w:r w:rsidRPr="00B31F96">
        <w:t xml:space="preserve"> (Note use log function and take an average of actual data to get mortality rate) </w:t>
      </w:r>
    </w:p>
    <w:p w14:paraId="609278D0" w14:textId="77777777" w:rsidR="008B50D8" w:rsidRPr="00B31F96" w:rsidRDefault="008B50D8" w:rsidP="008B50D8"/>
    <w:tbl>
      <w:tblPr>
        <w:tblStyle w:val="TableGrid"/>
        <w:tblW w:w="0" w:type="auto"/>
        <w:tblLook w:val="04A0" w:firstRow="1" w:lastRow="0" w:firstColumn="1" w:lastColumn="0" w:noHBand="0" w:noVBand="1"/>
      </w:tblPr>
      <w:tblGrid>
        <w:gridCol w:w="4675"/>
        <w:gridCol w:w="4675"/>
      </w:tblGrid>
      <w:tr w:rsidR="008B50D8" w:rsidRPr="00B31F96" w14:paraId="7C084D28" w14:textId="77777777" w:rsidTr="00320570">
        <w:tc>
          <w:tcPr>
            <w:tcW w:w="4675" w:type="dxa"/>
          </w:tcPr>
          <w:p w14:paraId="6E31B527" w14:textId="77777777" w:rsidR="008B50D8" w:rsidRPr="00B31F96" w:rsidRDefault="008B50D8" w:rsidP="00320570">
            <w:r w:rsidRPr="00B31F96">
              <w:t>15.5°C</w:t>
            </w:r>
          </w:p>
        </w:tc>
        <w:tc>
          <w:tcPr>
            <w:tcW w:w="4675" w:type="dxa"/>
          </w:tcPr>
          <w:p w14:paraId="03FF8119" w14:textId="77777777" w:rsidR="008B50D8" w:rsidRPr="00B31F96" w:rsidRDefault="008B50D8" w:rsidP="00320570">
            <w:pPr>
              <w:rPr>
                <w:color w:val="000000"/>
              </w:rPr>
            </w:pPr>
            <w:r w:rsidRPr="00B31F96">
              <w:rPr>
                <w:color w:val="000000"/>
              </w:rPr>
              <w:t>0.00244925</w:t>
            </w:r>
          </w:p>
        </w:tc>
      </w:tr>
      <w:tr w:rsidR="008B50D8" w:rsidRPr="00B31F96" w14:paraId="1DD73AA6" w14:textId="77777777" w:rsidTr="00320570">
        <w:tc>
          <w:tcPr>
            <w:tcW w:w="4675" w:type="dxa"/>
          </w:tcPr>
          <w:p w14:paraId="6584F6C2" w14:textId="77777777" w:rsidR="008B50D8" w:rsidRPr="00B31F96" w:rsidRDefault="008B50D8" w:rsidP="00320570">
            <w:pPr>
              <w:rPr>
                <w:vertAlign w:val="superscript"/>
              </w:rPr>
            </w:pPr>
            <w:r w:rsidRPr="00B31F96">
              <w:t>21.2°C</w:t>
            </w:r>
          </w:p>
        </w:tc>
        <w:tc>
          <w:tcPr>
            <w:tcW w:w="4675" w:type="dxa"/>
          </w:tcPr>
          <w:p w14:paraId="38FB5ACD" w14:textId="77777777" w:rsidR="008B50D8" w:rsidRPr="00B31F96" w:rsidRDefault="008B50D8" w:rsidP="00320570">
            <w:pPr>
              <w:rPr>
                <w:color w:val="000000"/>
              </w:rPr>
            </w:pPr>
            <w:r w:rsidRPr="00B31F96">
              <w:rPr>
                <w:color w:val="000000"/>
              </w:rPr>
              <w:t>0.006901087</w:t>
            </w:r>
          </w:p>
        </w:tc>
      </w:tr>
      <w:tr w:rsidR="008B50D8" w:rsidRPr="00B31F96" w14:paraId="7D3BA701" w14:textId="77777777" w:rsidTr="00320570">
        <w:tc>
          <w:tcPr>
            <w:tcW w:w="4675" w:type="dxa"/>
          </w:tcPr>
          <w:p w14:paraId="64F1B36A" w14:textId="77777777" w:rsidR="008B50D8" w:rsidRPr="00B31F96" w:rsidRDefault="008B50D8" w:rsidP="00320570">
            <w:pPr>
              <w:rPr>
                <w:vertAlign w:val="superscript"/>
              </w:rPr>
            </w:pPr>
            <w:r w:rsidRPr="00B31F96">
              <w:t>25.8°C</w:t>
            </w:r>
          </w:p>
        </w:tc>
        <w:tc>
          <w:tcPr>
            <w:tcW w:w="4675" w:type="dxa"/>
          </w:tcPr>
          <w:p w14:paraId="277CE3CB" w14:textId="77777777" w:rsidR="008B50D8" w:rsidRPr="00B31F96" w:rsidRDefault="008B50D8" w:rsidP="00320570">
            <w:pPr>
              <w:rPr>
                <w:color w:val="000000"/>
              </w:rPr>
            </w:pPr>
            <w:r w:rsidRPr="00B31F96">
              <w:rPr>
                <w:color w:val="000000"/>
              </w:rPr>
              <w:t>0.01151302</w:t>
            </w:r>
          </w:p>
        </w:tc>
      </w:tr>
      <w:tr w:rsidR="008B50D8" w:rsidRPr="00B31F96" w14:paraId="357A9FF3" w14:textId="77777777" w:rsidTr="00320570">
        <w:tc>
          <w:tcPr>
            <w:tcW w:w="4675" w:type="dxa"/>
          </w:tcPr>
          <w:p w14:paraId="7482BD68" w14:textId="77777777" w:rsidR="008B50D8" w:rsidRPr="00B31F96" w:rsidRDefault="008B50D8" w:rsidP="00320570">
            <w:r w:rsidRPr="00B31F96">
              <w:t>31°C</w:t>
            </w:r>
          </w:p>
        </w:tc>
        <w:tc>
          <w:tcPr>
            <w:tcW w:w="4675" w:type="dxa"/>
          </w:tcPr>
          <w:p w14:paraId="56A93C49" w14:textId="77777777" w:rsidR="008B50D8" w:rsidRPr="00B31F96" w:rsidRDefault="008B50D8" w:rsidP="00320570">
            <w:pPr>
              <w:rPr>
                <w:color w:val="000000"/>
              </w:rPr>
            </w:pPr>
            <w:r w:rsidRPr="00B31F96">
              <w:t>0.02073716</w:t>
            </w:r>
          </w:p>
        </w:tc>
      </w:tr>
      <w:tr w:rsidR="008B50D8" w:rsidRPr="00B31F96" w14:paraId="0B06255B" w14:textId="77777777" w:rsidTr="00320570">
        <w:tc>
          <w:tcPr>
            <w:tcW w:w="4675" w:type="dxa"/>
          </w:tcPr>
          <w:p w14:paraId="3C57088A" w14:textId="77777777" w:rsidR="008B50D8" w:rsidRPr="00B31F96" w:rsidRDefault="008B50D8" w:rsidP="00320570">
            <w:r w:rsidRPr="00B31F96">
              <w:t>36°C</w:t>
            </w:r>
          </w:p>
        </w:tc>
        <w:tc>
          <w:tcPr>
            <w:tcW w:w="4675" w:type="dxa"/>
          </w:tcPr>
          <w:p w14:paraId="71EF791C" w14:textId="77777777" w:rsidR="008B50D8" w:rsidRPr="00B31F96" w:rsidRDefault="008B50D8" w:rsidP="00320570">
            <w:pPr>
              <w:rPr>
                <w:color w:val="000000"/>
              </w:rPr>
            </w:pPr>
            <w:r w:rsidRPr="00B31F96">
              <w:rPr>
                <w:color w:val="000000"/>
              </w:rPr>
              <w:t>0.04642702</w:t>
            </w:r>
          </w:p>
        </w:tc>
      </w:tr>
    </w:tbl>
    <w:p w14:paraId="05D3C30B" w14:textId="77777777" w:rsidR="008B50D8" w:rsidRPr="00B31F96" w:rsidRDefault="008B50D8" w:rsidP="008B50D8"/>
    <w:p w14:paraId="27329670" w14:textId="77777777" w:rsidR="008B50D8" w:rsidRPr="00B31F96" w:rsidRDefault="008B50D8" w:rsidP="008B50D8"/>
    <w:p w14:paraId="21B9602B" w14:textId="26981A38" w:rsidR="008728C8" w:rsidRPr="00B31F96" w:rsidRDefault="008728C8" w:rsidP="008728C8">
      <w:r w:rsidRPr="00B31F96">
        <w:t xml:space="preserve">W. </w:t>
      </w:r>
      <w:proofErr w:type="spellStart"/>
      <w:r w:rsidRPr="00B31F96">
        <w:t>Pflüger</w:t>
      </w:r>
      <w:proofErr w:type="spellEnd"/>
      <w:r w:rsidRPr="00B31F96">
        <w:t xml:space="preserve"> 1984, </w:t>
      </w:r>
      <w:proofErr w:type="spellStart"/>
      <w:r w:rsidRPr="00B31F96">
        <w:t>Bulinus</w:t>
      </w:r>
      <w:proofErr w:type="spellEnd"/>
      <w:r w:rsidRPr="00B31F96">
        <w:t xml:space="preserve"> </w:t>
      </w:r>
      <w:proofErr w:type="spellStart"/>
      <w:r w:rsidRPr="00B31F96">
        <w:t>truncatus</w:t>
      </w:r>
      <w:proofErr w:type="spellEnd"/>
      <w:r w:rsidRPr="00B31F96">
        <w:t xml:space="preserve"> with S. haematobium </w:t>
      </w:r>
      <w:r w:rsidR="00442FB8" w:rsidRPr="00B31F96">
        <w:t xml:space="preserve">(This result from </w:t>
      </w:r>
      <w:r w:rsidR="002F265A" w:rsidRPr="00B31F96">
        <w:t>prepatent</w:t>
      </w:r>
      <w:r w:rsidR="00442FB8" w:rsidRPr="00B31F96">
        <w:t xml:space="preserve"> </w:t>
      </w:r>
      <w:r w:rsidR="002F265A" w:rsidRPr="00B31F96">
        <w:t>snails</w:t>
      </w:r>
      <w:r w:rsidR="00442FB8" w:rsidRPr="00B31F96">
        <w:t>)</w:t>
      </w:r>
    </w:p>
    <w:p w14:paraId="5FAB14FB" w14:textId="77777777" w:rsidR="008728C8" w:rsidRPr="00B31F96" w:rsidRDefault="008728C8" w:rsidP="008728C8"/>
    <w:tbl>
      <w:tblPr>
        <w:tblStyle w:val="TableGrid"/>
        <w:tblW w:w="0" w:type="auto"/>
        <w:tblLook w:val="04A0" w:firstRow="1" w:lastRow="0" w:firstColumn="1" w:lastColumn="0" w:noHBand="0" w:noVBand="1"/>
      </w:tblPr>
      <w:tblGrid>
        <w:gridCol w:w="1442"/>
        <w:gridCol w:w="3275"/>
        <w:gridCol w:w="2008"/>
        <w:gridCol w:w="1269"/>
        <w:gridCol w:w="1356"/>
      </w:tblGrid>
      <w:tr w:rsidR="00A30B25" w:rsidRPr="00B31F96" w14:paraId="01329063" w14:textId="235870FE" w:rsidTr="00A30B25">
        <w:tc>
          <w:tcPr>
            <w:tcW w:w="1442" w:type="dxa"/>
          </w:tcPr>
          <w:p w14:paraId="78EDA749" w14:textId="254469A4" w:rsidR="00A30B25" w:rsidRPr="00B31F96" w:rsidRDefault="00A30B25" w:rsidP="0013327C">
            <w:r w:rsidRPr="00B31F96">
              <w:t xml:space="preserve">Temperature </w:t>
            </w:r>
          </w:p>
        </w:tc>
        <w:tc>
          <w:tcPr>
            <w:tcW w:w="3413" w:type="dxa"/>
            <w:vAlign w:val="bottom"/>
          </w:tcPr>
          <w:p w14:paraId="5037A144" w14:textId="462BE0B9" w:rsidR="00A30B25" w:rsidRPr="00B31F96" w:rsidRDefault="00A30B25" w:rsidP="0013327C">
            <w:pPr>
              <w:rPr>
                <w:color w:val="000000"/>
              </w:rPr>
            </w:pPr>
            <w:r w:rsidRPr="00B31F96">
              <w:rPr>
                <w:color w:val="000000"/>
              </w:rPr>
              <w:t xml:space="preserve">Length of prepatent </w:t>
            </w:r>
          </w:p>
        </w:tc>
        <w:tc>
          <w:tcPr>
            <w:tcW w:w="2070" w:type="dxa"/>
          </w:tcPr>
          <w:p w14:paraId="15E61C6E" w14:textId="729B276D" w:rsidR="00A30B25" w:rsidRPr="00B31F96" w:rsidRDefault="00A30B25" w:rsidP="0013327C">
            <w:pPr>
              <w:rPr>
                <w:color w:val="000000"/>
              </w:rPr>
            </w:pPr>
            <w:r w:rsidRPr="00B31F96">
              <w:rPr>
                <w:color w:val="000000"/>
              </w:rPr>
              <w:t xml:space="preserve">Average </w:t>
            </w:r>
          </w:p>
        </w:tc>
        <w:tc>
          <w:tcPr>
            <w:tcW w:w="1260" w:type="dxa"/>
          </w:tcPr>
          <w:p w14:paraId="41CE6548" w14:textId="138B29BA" w:rsidR="00A30B25" w:rsidRPr="00B31F96" w:rsidRDefault="00A30B25" w:rsidP="0013327C">
            <w:pPr>
              <w:rPr>
                <w:color w:val="000000"/>
              </w:rPr>
            </w:pPr>
            <w:r w:rsidRPr="00B31F96">
              <w:rPr>
                <w:color w:val="000000"/>
              </w:rPr>
              <w:t xml:space="preserve">Percentage of death </w:t>
            </w:r>
          </w:p>
        </w:tc>
        <w:tc>
          <w:tcPr>
            <w:tcW w:w="1165" w:type="dxa"/>
          </w:tcPr>
          <w:p w14:paraId="12F397DE" w14:textId="16311AD6" w:rsidR="00A30B25" w:rsidRPr="00B31F96" w:rsidRDefault="00A30B25" w:rsidP="0013327C">
            <w:pPr>
              <w:rPr>
                <w:color w:val="000000"/>
              </w:rPr>
            </w:pPr>
            <w:r w:rsidRPr="00B31F96">
              <w:rPr>
                <w:color w:val="000000"/>
              </w:rPr>
              <w:t xml:space="preserve">Death rate </w:t>
            </w:r>
          </w:p>
        </w:tc>
      </w:tr>
      <w:tr w:rsidR="00A30B25" w:rsidRPr="00B31F96" w14:paraId="6B4D4813" w14:textId="2615E017" w:rsidTr="00A30B25">
        <w:tc>
          <w:tcPr>
            <w:tcW w:w="1442" w:type="dxa"/>
          </w:tcPr>
          <w:p w14:paraId="4150C656" w14:textId="77777777" w:rsidR="00A30B25" w:rsidRPr="00B31F96" w:rsidRDefault="00A30B25" w:rsidP="0013327C">
            <w:pPr>
              <w:rPr>
                <w:vertAlign w:val="superscript"/>
              </w:rPr>
            </w:pPr>
            <w:r w:rsidRPr="00B31F96">
              <w:t>17</w:t>
            </w:r>
            <w:r w:rsidRPr="00B31F96">
              <w:rPr>
                <w:vertAlign w:val="superscript"/>
              </w:rPr>
              <w:t>0</w:t>
            </w:r>
          </w:p>
        </w:tc>
        <w:tc>
          <w:tcPr>
            <w:tcW w:w="3413" w:type="dxa"/>
            <w:vAlign w:val="bottom"/>
          </w:tcPr>
          <w:p w14:paraId="52D5B353" w14:textId="77777777" w:rsidR="00A30B25" w:rsidRPr="00B31F96" w:rsidRDefault="00A30B25" w:rsidP="0013327C">
            <w:pPr>
              <w:rPr>
                <w:color w:val="000000"/>
              </w:rPr>
            </w:pPr>
            <w:r w:rsidRPr="00B31F96">
              <w:rPr>
                <w:color w:val="000000"/>
              </w:rPr>
              <w:t xml:space="preserve">No infection </w:t>
            </w:r>
          </w:p>
        </w:tc>
        <w:tc>
          <w:tcPr>
            <w:tcW w:w="2070" w:type="dxa"/>
          </w:tcPr>
          <w:p w14:paraId="426E44D5" w14:textId="45446DC5" w:rsidR="00A30B25" w:rsidRPr="00B31F96" w:rsidRDefault="00A30B25" w:rsidP="0013327C">
            <w:pPr>
              <w:rPr>
                <w:color w:val="000000"/>
              </w:rPr>
            </w:pPr>
            <w:r w:rsidRPr="00B31F96">
              <w:rPr>
                <w:color w:val="000000"/>
              </w:rPr>
              <w:t>-</w:t>
            </w:r>
          </w:p>
        </w:tc>
        <w:tc>
          <w:tcPr>
            <w:tcW w:w="1260" w:type="dxa"/>
          </w:tcPr>
          <w:p w14:paraId="5CD89DF4" w14:textId="5CCC85FB" w:rsidR="00A30B25" w:rsidRPr="00B31F96" w:rsidRDefault="00A30B25" w:rsidP="0013327C">
            <w:pPr>
              <w:rPr>
                <w:color w:val="000000"/>
              </w:rPr>
            </w:pPr>
            <w:r w:rsidRPr="00B31F96">
              <w:rPr>
                <w:color w:val="000000"/>
              </w:rPr>
              <w:t>-</w:t>
            </w:r>
          </w:p>
        </w:tc>
        <w:tc>
          <w:tcPr>
            <w:tcW w:w="1165" w:type="dxa"/>
          </w:tcPr>
          <w:p w14:paraId="30428DED" w14:textId="74DF5303" w:rsidR="00A30B25" w:rsidRPr="00B31F96" w:rsidRDefault="00A30B25" w:rsidP="0013327C">
            <w:pPr>
              <w:rPr>
                <w:color w:val="000000"/>
              </w:rPr>
            </w:pPr>
            <w:r w:rsidRPr="00B31F96">
              <w:rPr>
                <w:color w:val="000000"/>
              </w:rPr>
              <w:t>-</w:t>
            </w:r>
          </w:p>
        </w:tc>
      </w:tr>
      <w:tr w:rsidR="00A30B25" w:rsidRPr="00B31F96" w14:paraId="76D9D84D" w14:textId="044B8016" w:rsidTr="00A30B25">
        <w:tc>
          <w:tcPr>
            <w:tcW w:w="1442" w:type="dxa"/>
          </w:tcPr>
          <w:p w14:paraId="0ED2E157" w14:textId="77777777" w:rsidR="00A30B25" w:rsidRPr="00B31F96" w:rsidRDefault="00A30B25" w:rsidP="0013327C">
            <w:pPr>
              <w:rPr>
                <w:vertAlign w:val="superscript"/>
              </w:rPr>
            </w:pPr>
            <w:r w:rsidRPr="00B31F96">
              <w:t>33</w:t>
            </w:r>
            <w:r w:rsidRPr="00B31F96">
              <w:rPr>
                <w:vertAlign w:val="superscript"/>
              </w:rPr>
              <w:t>0</w:t>
            </w:r>
          </w:p>
        </w:tc>
        <w:tc>
          <w:tcPr>
            <w:tcW w:w="3413" w:type="dxa"/>
            <w:vAlign w:val="bottom"/>
          </w:tcPr>
          <w:p w14:paraId="4B1B7164" w14:textId="77777777" w:rsidR="00A30B25" w:rsidRPr="00B31F96" w:rsidRDefault="00A30B25" w:rsidP="0013327C">
            <w:pPr>
              <w:rPr>
                <w:color w:val="000000"/>
              </w:rPr>
            </w:pPr>
            <w:r w:rsidRPr="00B31F96">
              <w:rPr>
                <w:color w:val="000000"/>
              </w:rPr>
              <w:t>No infection</w:t>
            </w:r>
          </w:p>
        </w:tc>
        <w:tc>
          <w:tcPr>
            <w:tcW w:w="2070" w:type="dxa"/>
          </w:tcPr>
          <w:p w14:paraId="6DAE7BE2" w14:textId="6D33EB11" w:rsidR="00A30B25" w:rsidRPr="00B31F96" w:rsidRDefault="00A30B25" w:rsidP="0013327C">
            <w:pPr>
              <w:rPr>
                <w:color w:val="000000"/>
              </w:rPr>
            </w:pPr>
            <w:r w:rsidRPr="00B31F96">
              <w:rPr>
                <w:color w:val="000000"/>
              </w:rPr>
              <w:t>-</w:t>
            </w:r>
          </w:p>
        </w:tc>
        <w:tc>
          <w:tcPr>
            <w:tcW w:w="1260" w:type="dxa"/>
          </w:tcPr>
          <w:p w14:paraId="4729E316" w14:textId="2D3CDDFA" w:rsidR="00A30B25" w:rsidRPr="00B31F96" w:rsidRDefault="00A30B25" w:rsidP="0013327C">
            <w:pPr>
              <w:rPr>
                <w:color w:val="000000"/>
              </w:rPr>
            </w:pPr>
            <w:r w:rsidRPr="00B31F96">
              <w:rPr>
                <w:color w:val="000000"/>
              </w:rPr>
              <w:t>-</w:t>
            </w:r>
          </w:p>
        </w:tc>
        <w:tc>
          <w:tcPr>
            <w:tcW w:w="1165" w:type="dxa"/>
          </w:tcPr>
          <w:p w14:paraId="5F7D8E4D" w14:textId="3680A109" w:rsidR="00A30B25" w:rsidRPr="00B31F96" w:rsidRDefault="00A30B25" w:rsidP="0013327C">
            <w:pPr>
              <w:rPr>
                <w:color w:val="000000"/>
              </w:rPr>
            </w:pPr>
            <w:r w:rsidRPr="00B31F96">
              <w:rPr>
                <w:color w:val="000000"/>
              </w:rPr>
              <w:t>-</w:t>
            </w:r>
          </w:p>
        </w:tc>
      </w:tr>
      <w:tr w:rsidR="00A30B25" w:rsidRPr="00B31F96" w14:paraId="4422B5E9" w14:textId="6EC916A8" w:rsidTr="00A30B25">
        <w:tc>
          <w:tcPr>
            <w:tcW w:w="1442" w:type="dxa"/>
          </w:tcPr>
          <w:p w14:paraId="1E4BED0C" w14:textId="77777777" w:rsidR="00A30B25" w:rsidRPr="00B31F96" w:rsidRDefault="00A30B25" w:rsidP="0013327C">
            <w:pPr>
              <w:rPr>
                <w:vertAlign w:val="superscript"/>
              </w:rPr>
            </w:pPr>
            <w:r w:rsidRPr="00B31F96">
              <w:t>18</w:t>
            </w:r>
            <w:r w:rsidRPr="00B31F96">
              <w:rPr>
                <w:vertAlign w:val="superscript"/>
              </w:rPr>
              <w:t>0</w:t>
            </w:r>
          </w:p>
        </w:tc>
        <w:tc>
          <w:tcPr>
            <w:tcW w:w="3413" w:type="dxa"/>
            <w:vAlign w:val="bottom"/>
          </w:tcPr>
          <w:p w14:paraId="61D1AE90" w14:textId="77777777" w:rsidR="00A30B25" w:rsidRPr="00B31F96" w:rsidRDefault="00A30B25" w:rsidP="0013327C">
            <w:pPr>
              <w:rPr>
                <w:color w:val="000000"/>
              </w:rPr>
            </w:pPr>
            <w:r w:rsidRPr="00B31F96">
              <w:rPr>
                <w:color w:val="000000"/>
              </w:rPr>
              <w:t>Min 106-</w:t>
            </w:r>
            <w:proofErr w:type="gramStart"/>
            <w:r w:rsidRPr="00B31F96">
              <w:rPr>
                <w:color w:val="000000"/>
              </w:rPr>
              <w:t>113,  Max</w:t>
            </w:r>
            <w:proofErr w:type="gramEnd"/>
            <w:r w:rsidRPr="00B31F96">
              <w:rPr>
                <w:color w:val="000000"/>
              </w:rPr>
              <w:t xml:space="preserve"> 120-129 (days)</w:t>
            </w:r>
          </w:p>
        </w:tc>
        <w:tc>
          <w:tcPr>
            <w:tcW w:w="2070" w:type="dxa"/>
          </w:tcPr>
          <w:p w14:paraId="208B0192" w14:textId="56AC2372" w:rsidR="00A30B25" w:rsidRPr="00B31F96" w:rsidRDefault="00A30B25" w:rsidP="0013327C">
            <w:pPr>
              <w:rPr>
                <w:color w:val="000000"/>
              </w:rPr>
            </w:pPr>
            <w:r w:rsidRPr="00B31F96">
              <w:rPr>
                <w:color w:val="000000"/>
              </w:rPr>
              <w:t>[109.5, 124.5] = 117</w:t>
            </w:r>
          </w:p>
        </w:tc>
        <w:tc>
          <w:tcPr>
            <w:tcW w:w="1260" w:type="dxa"/>
          </w:tcPr>
          <w:p w14:paraId="0191CB92" w14:textId="07C3E61A" w:rsidR="00A30B25" w:rsidRPr="00B31F96" w:rsidRDefault="00A30B25" w:rsidP="0013327C">
            <w:pPr>
              <w:rPr>
                <w:color w:val="000000"/>
              </w:rPr>
            </w:pPr>
            <w:r w:rsidRPr="00B31F96">
              <w:rPr>
                <w:color w:val="000000"/>
              </w:rPr>
              <w:t>78.6</w:t>
            </w:r>
          </w:p>
        </w:tc>
        <w:tc>
          <w:tcPr>
            <w:tcW w:w="1165" w:type="dxa"/>
          </w:tcPr>
          <w:p w14:paraId="33772072" w14:textId="26267335" w:rsidR="00A30B25" w:rsidRPr="00B31F96" w:rsidRDefault="00A30B25" w:rsidP="0013327C">
            <w:pPr>
              <w:rPr>
                <w:color w:val="000000"/>
              </w:rPr>
            </w:pPr>
            <w:r w:rsidRPr="00B31F96">
              <w:rPr>
                <w:color w:val="000000"/>
              </w:rPr>
              <w:t>0.0131776</w:t>
            </w:r>
          </w:p>
        </w:tc>
      </w:tr>
      <w:tr w:rsidR="00A30B25" w:rsidRPr="00B31F96" w14:paraId="68E4286B" w14:textId="7C24812A" w:rsidTr="00A30B25">
        <w:tc>
          <w:tcPr>
            <w:tcW w:w="1442" w:type="dxa"/>
          </w:tcPr>
          <w:p w14:paraId="02A97F32" w14:textId="77777777" w:rsidR="00A30B25" w:rsidRPr="00B31F96" w:rsidRDefault="00A30B25" w:rsidP="0013327C">
            <w:r w:rsidRPr="00B31F96">
              <w:t>19</w:t>
            </w:r>
            <w:r w:rsidRPr="00B31F96">
              <w:rPr>
                <w:vertAlign w:val="superscript"/>
              </w:rPr>
              <w:t>0</w:t>
            </w:r>
          </w:p>
        </w:tc>
        <w:tc>
          <w:tcPr>
            <w:tcW w:w="3413" w:type="dxa"/>
            <w:vAlign w:val="bottom"/>
          </w:tcPr>
          <w:p w14:paraId="3B814295" w14:textId="77777777" w:rsidR="00A30B25" w:rsidRPr="00B31F96" w:rsidRDefault="00A30B25" w:rsidP="0013327C">
            <w:pPr>
              <w:rPr>
                <w:color w:val="000000"/>
              </w:rPr>
            </w:pPr>
            <w:r w:rsidRPr="00B31F96">
              <w:rPr>
                <w:color w:val="000000"/>
              </w:rPr>
              <w:t>Min 75-</w:t>
            </w:r>
            <w:proofErr w:type="gramStart"/>
            <w:r w:rsidRPr="00B31F96">
              <w:rPr>
                <w:color w:val="000000"/>
              </w:rPr>
              <w:t xml:space="preserve">78,   </w:t>
            </w:r>
            <w:proofErr w:type="gramEnd"/>
            <w:r w:rsidRPr="00B31F96">
              <w:rPr>
                <w:color w:val="000000"/>
              </w:rPr>
              <w:t>Max 137-151 (days)</w:t>
            </w:r>
          </w:p>
        </w:tc>
        <w:tc>
          <w:tcPr>
            <w:tcW w:w="2070" w:type="dxa"/>
          </w:tcPr>
          <w:p w14:paraId="0601B5B0" w14:textId="0F2D0658" w:rsidR="00A30B25" w:rsidRPr="00B31F96" w:rsidRDefault="00A30B25" w:rsidP="0013327C">
            <w:pPr>
              <w:rPr>
                <w:color w:val="000000"/>
              </w:rPr>
            </w:pPr>
            <w:r w:rsidRPr="00B31F96">
              <w:rPr>
                <w:color w:val="000000"/>
              </w:rPr>
              <w:t>[76.5, 144] = 110.25</w:t>
            </w:r>
          </w:p>
        </w:tc>
        <w:tc>
          <w:tcPr>
            <w:tcW w:w="1260" w:type="dxa"/>
          </w:tcPr>
          <w:p w14:paraId="691A21FD" w14:textId="2F21376D" w:rsidR="00A30B25" w:rsidRPr="00B31F96" w:rsidRDefault="00A30B25" w:rsidP="0013327C">
            <w:pPr>
              <w:rPr>
                <w:color w:val="000000"/>
              </w:rPr>
            </w:pPr>
            <w:r w:rsidRPr="00B31F96">
              <w:rPr>
                <w:color w:val="000000"/>
              </w:rPr>
              <w:t>71.6</w:t>
            </w:r>
          </w:p>
        </w:tc>
        <w:tc>
          <w:tcPr>
            <w:tcW w:w="1165" w:type="dxa"/>
          </w:tcPr>
          <w:p w14:paraId="1F7C1A9A" w14:textId="64AE4444" w:rsidR="00A30B25" w:rsidRPr="00B31F96" w:rsidRDefault="00A30B25" w:rsidP="0013327C">
            <w:pPr>
              <w:rPr>
                <w:color w:val="000000"/>
              </w:rPr>
            </w:pPr>
            <w:r w:rsidRPr="00B31F96">
              <w:rPr>
                <w:color w:val="000000"/>
              </w:rPr>
              <w:t>0.01141752</w:t>
            </w:r>
          </w:p>
        </w:tc>
      </w:tr>
      <w:tr w:rsidR="00A30B25" w:rsidRPr="00B31F96" w14:paraId="057EA119" w14:textId="7715409C" w:rsidTr="00A30B25">
        <w:tc>
          <w:tcPr>
            <w:tcW w:w="1442" w:type="dxa"/>
          </w:tcPr>
          <w:p w14:paraId="13EF7CFF" w14:textId="77777777" w:rsidR="00A30B25" w:rsidRPr="00B31F96" w:rsidRDefault="00A30B25" w:rsidP="0013327C">
            <w:pPr>
              <w:rPr>
                <w:vertAlign w:val="superscript"/>
              </w:rPr>
            </w:pPr>
            <w:r w:rsidRPr="00B31F96">
              <w:t>20</w:t>
            </w:r>
            <w:r w:rsidRPr="00B31F96">
              <w:rPr>
                <w:vertAlign w:val="superscript"/>
              </w:rPr>
              <w:t>0</w:t>
            </w:r>
          </w:p>
        </w:tc>
        <w:tc>
          <w:tcPr>
            <w:tcW w:w="3413" w:type="dxa"/>
            <w:vAlign w:val="bottom"/>
          </w:tcPr>
          <w:p w14:paraId="659AFA3B" w14:textId="77777777" w:rsidR="00A30B25" w:rsidRPr="00B31F96" w:rsidRDefault="00A30B25" w:rsidP="0013327C">
            <w:pPr>
              <w:rPr>
                <w:color w:val="000000"/>
              </w:rPr>
            </w:pPr>
            <w:r w:rsidRPr="00B31F96">
              <w:rPr>
                <w:color w:val="000000"/>
              </w:rPr>
              <w:t>Min 64-</w:t>
            </w:r>
            <w:proofErr w:type="gramStart"/>
            <w:r w:rsidRPr="00B31F96">
              <w:rPr>
                <w:color w:val="000000"/>
              </w:rPr>
              <w:t xml:space="preserve">67,   </w:t>
            </w:r>
            <w:proofErr w:type="gramEnd"/>
            <w:r w:rsidRPr="00B31F96">
              <w:rPr>
                <w:color w:val="000000"/>
              </w:rPr>
              <w:t>Max 91-95 (days)</w:t>
            </w:r>
          </w:p>
        </w:tc>
        <w:tc>
          <w:tcPr>
            <w:tcW w:w="2070" w:type="dxa"/>
          </w:tcPr>
          <w:p w14:paraId="499D1DBE" w14:textId="4468C764" w:rsidR="00A30B25" w:rsidRPr="00B31F96" w:rsidRDefault="00A30B25" w:rsidP="00AC53D9">
            <w:pPr>
              <w:tabs>
                <w:tab w:val="center" w:pos="1752"/>
              </w:tabs>
              <w:rPr>
                <w:color w:val="000000"/>
              </w:rPr>
            </w:pPr>
            <w:r w:rsidRPr="00B31F96">
              <w:rPr>
                <w:color w:val="000000"/>
              </w:rPr>
              <w:t>[65.5, 93] = 79.25</w:t>
            </w:r>
          </w:p>
        </w:tc>
        <w:tc>
          <w:tcPr>
            <w:tcW w:w="1260" w:type="dxa"/>
          </w:tcPr>
          <w:p w14:paraId="7A2FF513" w14:textId="35F56AC2" w:rsidR="00A30B25" w:rsidRPr="00B31F96" w:rsidRDefault="00A30B25" w:rsidP="00AC53D9">
            <w:pPr>
              <w:tabs>
                <w:tab w:val="center" w:pos="1752"/>
              </w:tabs>
              <w:rPr>
                <w:color w:val="000000"/>
              </w:rPr>
            </w:pPr>
            <w:r w:rsidRPr="00B31F96">
              <w:rPr>
                <w:color w:val="000000"/>
              </w:rPr>
              <w:t>78.9</w:t>
            </w:r>
          </w:p>
        </w:tc>
        <w:tc>
          <w:tcPr>
            <w:tcW w:w="1165" w:type="dxa"/>
          </w:tcPr>
          <w:p w14:paraId="055CA97F" w14:textId="2F083ECA" w:rsidR="00A30B25" w:rsidRPr="00B31F96" w:rsidRDefault="00A30B25" w:rsidP="00AC53D9">
            <w:pPr>
              <w:tabs>
                <w:tab w:val="center" w:pos="1752"/>
              </w:tabs>
              <w:rPr>
                <w:color w:val="000000"/>
              </w:rPr>
            </w:pPr>
            <w:r w:rsidRPr="00B31F96">
              <w:rPr>
                <w:color w:val="000000"/>
              </w:rPr>
              <w:t>0.01963277</w:t>
            </w:r>
          </w:p>
        </w:tc>
      </w:tr>
      <w:tr w:rsidR="00A30B25" w:rsidRPr="00B31F96" w14:paraId="638B2CAB" w14:textId="4EDF1453" w:rsidTr="00A30B25">
        <w:tc>
          <w:tcPr>
            <w:tcW w:w="1442" w:type="dxa"/>
          </w:tcPr>
          <w:p w14:paraId="65F6F2A1" w14:textId="77777777" w:rsidR="00A30B25" w:rsidRPr="00B31F96" w:rsidRDefault="00A30B25" w:rsidP="0013327C">
            <w:pPr>
              <w:rPr>
                <w:vertAlign w:val="superscript"/>
              </w:rPr>
            </w:pPr>
            <w:r w:rsidRPr="00B31F96">
              <w:t>21</w:t>
            </w:r>
            <w:r w:rsidRPr="00B31F96">
              <w:rPr>
                <w:vertAlign w:val="superscript"/>
              </w:rPr>
              <w:t>0</w:t>
            </w:r>
          </w:p>
        </w:tc>
        <w:tc>
          <w:tcPr>
            <w:tcW w:w="3413" w:type="dxa"/>
            <w:vAlign w:val="bottom"/>
          </w:tcPr>
          <w:p w14:paraId="4DC6ED51" w14:textId="77777777" w:rsidR="00A30B25" w:rsidRPr="00B31F96" w:rsidRDefault="00A30B25" w:rsidP="0013327C">
            <w:pPr>
              <w:rPr>
                <w:color w:val="000000"/>
              </w:rPr>
            </w:pPr>
            <w:r w:rsidRPr="00B31F96">
              <w:rPr>
                <w:color w:val="000000"/>
              </w:rPr>
              <w:t>Min 41-</w:t>
            </w:r>
            <w:proofErr w:type="gramStart"/>
            <w:r w:rsidRPr="00B31F96">
              <w:rPr>
                <w:color w:val="000000"/>
              </w:rPr>
              <w:t xml:space="preserve">56,   </w:t>
            </w:r>
            <w:proofErr w:type="gramEnd"/>
            <w:r w:rsidRPr="00B31F96">
              <w:rPr>
                <w:color w:val="000000"/>
              </w:rPr>
              <w:t>Max 69-75 (days)</w:t>
            </w:r>
          </w:p>
        </w:tc>
        <w:tc>
          <w:tcPr>
            <w:tcW w:w="2070" w:type="dxa"/>
          </w:tcPr>
          <w:p w14:paraId="06DFB8F5" w14:textId="0305CCCE" w:rsidR="00A30B25" w:rsidRPr="00B31F96" w:rsidRDefault="00A30B25" w:rsidP="0013327C">
            <w:pPr>
              <w:rPr>
                <w:color w:val="000000"/>
              </w:rPr>
            </w:pPr>
            <w:r w:rsidRPr="00B31F96">
              <w:rPr>
                <w:color w:val="000000"/>
              </w:rPr>
              <w:t>[48.5, 72] = 60.25</w:t>
            </w:r>
          </w:p>
        </w:tc>
        <w:tc>
          <w:tcPr>
            <w:tcW w:w="1260" w:type="dxa"/>
          </w:tcPr>
          <w:p w14:paraId="6BE1B784" w14:textId="173FE176" w:rsidR="00A30B25" w:rsidRPr="00B31F96" w:rsidRDefault="00A30B25" w:rsidP="0013327C">
            <w:pPr>
              <w:rPr>
                <w:color w:val="000000"/>
              </w:rPr>
            </w:pPr>
            <w:r w:rsidRPr="00B31F96">
              <w:rPr>
                <w:color w:val="000000"/>
              </w:rPr>
              <w:t>72.3</w:t>
            </w:r>
          </w:p>
        </w:tc>
        <w:tc>
          <w:tcPr>
            <w:tcW w:w="1165" w:type="dxa"/>
          </w:tcPr>
          <w:p w14:paraId="5F1B8DEA" w14:textId="18353D68" w:rsidR="00A30B25" w:rsidRPr="00B31F96" w:rsidRDefault="00A30B25" w:rsidP="0013327C">
            <w:pPr>
              <w:rPr>
                <w:color w:val="000000"/>
              </w:rPr>
            </w:pPr>
            <w:r w:rsidRPr="00B31F96">
              <w:rPr>
                <w:color w:val="000000"/>
              </w:rPr>
              <w:t>0.02130685</w:t>
            </w:r>
          </w:p>
        </w:tc>
      </w:tr>
      <w:tr w:rsidR="00A30B25" w:rsidRPr="00B31F96" w14:paraId="5577778E" w14:textId="3F203B13" w:rsidTr="00A30B25">
        <w:tc>
          <w:tcPr>
            <w:tcW w:w="1442" w:type="dxa"/>
          </w:tcPr>
          <w:p w14:paraId="6D3D79B4" w14:textId="77777777" w:rsidR="00A30B25" w:rsidRPr="00B31F96" w:rsidRDefault="00A30B25" w:rsidP="0013327C">
            <w:pPr>
              <w:rPr>
                <w:vertAlign w:val="superscript"/>
              </w:rPr>
            </w:pPr>
            <w:r w:rsidRPr="00B31F96">
              <w:t>22</w:t>
            </w:r>
            <w:r w:rsidRPr="00B31F96">
              <w:rPr>
                <w:vertAlign w:val="superscript"/>
              </w:rPr>
              <w:t>0</w:t>
            </w:r>
          </w:p>
        </w:tc>
        <w:tc>
          <w:tcPr>
            <w:tcW w:w="3413" w:type="dxa"/>
            <w:vAlign w:val="bottom"/>
          </w:tcPr>
          <w:p w14:paraId="6A72E992" w14:textId="77777777" w:rsidR="00A30B25" w:rsidRPr="00B31F96" w:rsidRDefault="00A30B25" w:rsidP="0013327C">
            <w:pPr>
              <w:rPr>
                <w:color w:val="000000"/>
              </w:rPr>
            </w:pPr>
            <w:r w:rsidRPr="00B31F96">
              <w:rPr>
                <w:color w:val="000000"/>
              </w:rPr>
              <w:t>Min 44-</w:t>
            </w:r>
            <w:proofErr w:type="gramStart"/>
            <w:r w:rsidRPr="00B31F96">
              <w:rPr>
                <w:color w:val="000000"/>
              </w:rPr>
              <w:t xml:space="preserve">54,   </w:t>
            </w:r>
            <w:proofErr w:type="gramEnd"/>
            <w:r w:rsidRPr="00B31F96">
              <w:rPr>
                <w:color w:val="000000"/>
              </w:rPr>
              <w:t>Max 62-69 (days)</w:t>
            </w:r>
          </w:p>
        </w:tc>
        <w:tc>
          <w:tcPr>
            <w:tcW w:w="2070" w:type="dxa"/>
          </w:tcPr>
          <w:p w14:paraId="27E4362A" w14:textId="3E6AF213" w:rsidR="00A30B25" w:rsidRPr="00B31F96" w:rsidRDefault="00A30B25" w:rsidP="0013327C">
            <w:pPr>
              <w:rPr>
                <w:color w:val="000000"/>
              </w:rPr>
            </w:pPr>
            <w:r w:rsidRPr="00B31F96">
              <w:rPr>
                <w:color w:val="000000"/>
              </w:rPr>
              <w:t>[49, 65.5] = 57.25</w:t>
            </w:r>
          </w:p>
        </w:tc>
        <w:tc>
          <w:tcPr>
            <w:tcW w:w="1260" w:type="dxa"/>
          </w:tcPr>
          <w:p w14:paraId="34724DB1" w14:textId="2D7A2143" w:rsidR="00A30B25" w:rsidRPr="00B31F96" w:rsidRDefault="00A30B25" w:rsidP="0013327C">
            <w:pPr>
              <w:rPr>
                <w:color w:val="000000"/>
              </w:rPr>
            </w:pPr>
            <w:r w:rsidRPr="00B31F96">
              <w:rPr>
                <w:color w:val="000000"/>
              </w:rPr>
              <w:t>71.7</w:t>
            </w:r>
          </w:p>
        </w:tc>
        <w:tc>
          <w:tcPr>
            <w:tcW w:w="1165" w:type="dxa"/>
          </w:tcPr>
          <w:p w14:paraId="52872569" w14:textId="3ECCD890" w:rsidR="00A30B25" w:rsidRPr="00B31F96" w:rsidRDefault="00A30B25" w:rsidP="0013327C">
            <w:pPr>
              <w:rPr>
                <w:color w:val="000000"/>
              </w:rPr>
            </w:pPr>
            <w:r w:rsidRPr="00B31F96">
              <w:rPr>
                <w:color w:val="000000"/>
              </w:rPr>
              <w:t>0.02204905</w:t>
            </w:r>
          </w:p>
        </w:tc>
      </w:tr>
      <w:tr w:rsidR="00A30B25" w:rsidRPr="00B31F96" w14:paraId="690FE311" w14:textId="25B3215C" w:rsidTr="00A30B25">
        <w:tc>
          <w:tcPr>
            <w:tcW w:w="1442" w:type="dxa"/>
          </w:tcPr>
          <w:p w14:paraId="6332638B" w14:textId="77777777" w:rsidR="00A30B25" w:rsidRPr="00B31F96" w:rsidRDefault="00A30B25" w:rsidP="0013327C">
            <w:pPr>
              <w:rPr>
                <w:vertAlign w:val="superscript"/>
              </w:rPr>
            </w:pPr>
            <w:r w:rsidRPr="00B31F96">
              <w:t>23</w:t>
            </w:r>
            <w:r w:rsidRPr="00B31F96">
              <w:rPr>
                <w:vertAlign w:val="superscript"/>
              </w:rPr>
              <w:t>0</w:t>
            </w:r>
          </w:p>
        </w:tc>
        <w:tc>
          <w:tcPr>
            <w:tcW w:w="3413" w:type="dxa"/>
            <w:vAlign w:val="bottom"/>
          </w:tcPr>
          <w:p w14:paraId="1F21A6FC" w14:textId="77777777" w:rsidR="00A30B25" w:rsidRPr="00B31F96" w:rsidRDefault="00A30B25" w:rsidP="0013327C">
            <w:pPr>
              <w:rPr>
                <w:color w:val="000000"/>
              </w:rPr>
            </w:pPr>
            <w:r w:rsidRPr="00B31F96">
              <w:rPr>
                <w:color w:val="000000"/>
              </w:rPr>
              <w:t>Min 39-</w:t>
            </w:r>
            <w:proofErr w:type="gramStart"/>
            <w:r w:rsidRPr="00B31F96">
              <w:rPr>
                <w:color w:val="000000"/>
              </w:rPr>
              <w:t xml:space="preserve">42,   </w:t>
            </w:r>
            <w:proofErr w:type="gramEnd"/>
            <w:r w:rsidRPr="00B31F96">
              <w:rPr>
                <w:color w:val="000000"/>
              </w:rPr>
              <w:t>Max 70-76 (days)</w:t>
            </w:r>
          </w:p>
        </w:tc>
        <w:tc>
          <w:tcPr>
            <w:tcW w:w="2070" w:type="dxa"/>
          </w:tcPr>
          <w:p w14:paraId="5B4B4468" w14:textId="2A4EA268" w:rsidR="00A30B25" w:rsidRPr="00B31F96" w:rsidRDefault="00A30B25" w:rsidP="0013327C">
            <w:pPr>
              <w:rPr>
                <w:color w:val="000000"/>
              </w:rPr>
            </w:pPr>
            <w:r w:rsidRPr="00B31F96">
              <w:rPr>
                <w:color w:val="000000"/>
              </w:rPr>
              <w:t>[40.5, 73] = 56.75</w:t>
            </w:r>
          </w:p>
        </w:tc>
        <w:tc>
          <w:tcPr>
            <w:tcW w:w="1260" w:type="dxa"/>
          </w:tcPr>
          <w:p w14:paraId="5201453A" w14:textId="09A04D5F" w:rsidR="00A30B25" w:rsidRPr="00B31F96" w:rsidRDefault="00A30B25" w:rsidP="0013327C">
            <w:pPr>
              <w:rPr>
                <w:color w:val="000000"/>
              </w:rPr>
            </w:pPr>
            <w:r w:rsidRPr="00B31F96">
              <w:rPr>
                <w:color w:val="000000"/>
              </w:rPr>
              <w:t>77.6</w:t>
            </w:r>
          </w:p>
        </w:tc>
        <w:tc>
          <w:tcPr>
            <w:tcW w:w="1165" w:type="dxa"/>
          </w:tcPr>
          <w:p w14:paraId="641395B2" w14:textId="306FAABF" w:rsidR="00A30B25" w:rsidRPr="00B31F96" w:rsidRDefault="00A30B25" w:rsidP="0013327C">
            <w:pPr>
              <w:rPr>
                <w:color w:val="000000"/>
              </w:rPr>
            </w:pPr>
            <w:r w:rsidRPr="00B31F96">
              <w:rPr>
                <w:color w:val="000000"/>
              </w:rPr>
              <w:t>0.02636316</w:t>
            </w:r>
          </w:p>
        </w:tc>
      </w:tr>
      <w:tr w:rsidR="00A30B25" w:rsidRPr="00B31F96" w14:paraId="0BE46608" w14:textId="5E62AE3F" w:rsidTr="00A30B25">
        <w:tc>
          <w:tcPr>
            <w:tcW w:w="1442" w:type="dxa"/>
          </w:tcPr>
          <w:p w14:paraId="2186F4FE" w14:textId="77777777" w:rsidR="00A30B25" w:rsidRPr="00B31F96" w:rsidRDefault="00A30B25" w:rsidP="0013327C">
            <w:pPr>
              <w:rPr>
                <w:vertAlign w:val="superscript"/>
              </w:rPr>
            </w:pPr>
            <w:r w:rsidRPr="00B31F96">
              <w:t>25</w:t>
            </w:r>
            <w:r w:rsidRPr="00B31F96">
              <w:rPr>
                <w:vertAlign w:val="superscript"/>
              </w:rPr>
              <w:t>0</w:t>
            </w:r>
          </w:p>
        </w:tc>
        <w:tc>
          <w:tcPr>
            <w:tcW w:w="3413" w:type="dxa"/>
            <w:vAlign w:val="bottom"/>
          </w:tcPr>
          <w:p w14:paraId="51718ABD" w14:textId="77777777" w:rsidR="00A30B25" w:rsidRPr="00B31F96" w:rsidRDefault="00A30B25" w:rsidP="0013327C">
            <w:pPr>
              <w:rPr>
                <w:color w:val="000000"/>
              </w:rPr>
            </w:pPr>
            <w:r w:rsidRPr="00B31F96">
              <w:rPr>
                <w:color w:val="000000"/>
              </w:rPr>
              <w:t>Min 29-</w:t>
            </w:r>
            <w:proofErr w:type="gramStart"/>
            <w:r w:rsidRPr="00B31F96">
              <w:rPr>
                <w:color w:val="000000"/>
              </w:rPr>
              <w:t xml:space="preserve">33,   </w:t>
            </w:r>
            <w:proofErr w:type="gramEnd"/>
            <w:r w:rsidRPr="00B31F96">
              <w:rPr>
                <w:color w:val="000000"/>
              </w:rPr>
              <w:t>Max 52-65 (days)</w:t>
            </w:r>
          </w:p>
        </w:tc>
        <w:tc>
          <w:tcPr>
            <w:tcW w:w="2070" w:type="dxa"/>
          </w:tcPr>
          <w:p w14:paraId="2A6183DD" w14:textId="5E4C57D8" w:rsidR="00A30B25" w:rsidRPr="00B31F96" w:rsidRDefault="00A30B25" w:rsidP="0013327C">
            <w:pPr>
              <w:rPr>
                <w:color w:val="000000"/>
              </w:rPr>
            </w:pPr>
            <w:r w:rsidRPr="00B31F96">
              <w:rPr>
                <w:color w:val="000000"/>
              </w:rPr>
              <w:t>[31, 58.5] = 44.75</w:t>
            </w:r>
          </w:p>
        </w:tc>
        <w:tc>
          <w:tcPr>
            <w:tcW w:w="1260" w:type="dxa"/>
          </w:tcPr>
          <w:p w14:paraId="734C615B" w14:textId="324EE205" w:rsidR="00A30B25" w:rsidRPr="00B31F96" w:rsidRDefault="00A30B25" w:rsidP="0013327C">
            <w:pPr>
              <w:rPr>
                <w:color w:val="000000"/>
              </w:rPr>
            </w:pPr>
            <w:r w:rsidRPr="00B31F96">
              <w:rPr>
                <w:color w:val="000000"/>
              </w:rPr>
              <w:t>62.4</w:t>
            </w:r>
          </w:p>
        </w:tc>
        <w:tc>
          <w:tcPr>
            <w:tcW w:w="1165" w:type="dxa"/>
          </w:tcPr>
          <w:p w14:paraId="0AC385E6" w14:textId="5A87D99D" w:rsidR="00A30B25" w:rsidRPr="00B31F96" w:rsidRDefault="00A30B25" w:rsidP="0013327C">
            <w:pPr>
              <w:rPr>
                <w:color w:val="000000"/>
              </w:rPr>
            </w:pPr>
            <w:r w:rsidRPr="00B31F96">
              <w:rPr>
                <w:color w:val="000000"/>
              </w:rPr>
              <w:t>0.02185846</w:t>
            </w:r>
          </w:p>
        </w:tc>
      </w:tr>
      <w:tr w:rsidR="00A30B25" w:rsidRPr="00B31F96" w14:paraId="2E1123C5" w14:textId="09F48853" w:rsidTr="00A30B25">
        <w:tc>
          <w:tcPr>
            <w:tcW w:w="1442" w:type="dxa"/>
          </w:tcPr>
          <w:p w14:paraId="542AED90" w14:textId="77777777" w:rsidR="00A30B25" w:rsidRPr="00B31F96" w:rsidRDefault="00A30B25" w:rsidP="0013327C">
            <w:pPr>
              <w:rPr>
                <w:vertAlign w:val="superscript"/>
              </w:rPr>
            </w:pPr>
            <w:r w:rsidRPr="00B31F96">
              <w:t>28</w:t>
            </w:r>
            <w:r w:rsidRPr="00B31F96">
              <w:rPr>
                <w:vertAlign w:val="superscript"/>
              </w:rPr>
              <w:t>0</w:t>
            </w:r>
          </w:p>
        </w:tc>
        <w:tc>
          <w:tcPr>
            <w:tcW w:w="3413" w:type="dxa"/>
            <w:vAlign w:val="bottom"/>
          </w:tcPr>
          <w:p w14:paraId="0DE8910C" w14:textId="77777777" w:rsidR="00A30B25" w:rsidRPr="00B31F96" w:rsidRDefault="00A30B25" w:rsidP="0013327C">
            <w:pPr>
              <w:rPr>
                <w:color w:val="000000"/>
              </w:rPr>
            </w:pPr>
            <w:r w:rsidRPr="00B31F96">
              <w:rPr>
                <w:color w:val="000000"/>
              </w:rPr>
              <w:t>Min 22-</w:t>
            </w:r>
            <w:proofErr w:type="gramStart"/>
            <w:r w:rsidRPr="00B31F96">
              <w:rPr>
                <w:color w:val="000000"/>
              </w:rPr>
              <w:t xml:space="preserve">24,   </w:t>
            </w:r>
            <w:proofErr w:type="gramEnd"/>
            <w:r w:rsidRPr="00B31F96">
              <w:rPr>
                <w:color w:val="000000"/>
              </w:rPr>
              <w:t>Max 41-44 (days)</w:t>
            </w:r>
          </w:p>
        </w:tc>
        <w:tc>
          <w:tcPr>
            <w:tcW w:w="2070" w:type="dxa"/>
          </w:tcPr>
          <w:p w14:paraId="4C6EAC3B" w14:textId="1B8637F1" w:rsidR="00A30B25" w:rsidRPr="00B31F96" w:rsidRDefault="00A30B25" w:rsidP="0013327C">
            <w:pPr>
              <w:rPr>
                <w:color w:val="000000"/>
              </w:rPr>
            </w:pPr>
            <w:r w:rsidRPr="00B31F96">
              <w:rPr>
                <w:color w:val="000000"/>
              </w:rPr>
              <w:t>[23, 42.5] = 32.75</w:t>
            </w:r>
          </w:p>
        </w:tc>
        <w:tc>
          <w:tcPr>
            <w:tcW w:w="1260" w:type="dxa"/>
          </w:tcPr>
          <w:p w14:paraId="2FEA6EEA" w14:textId="056E2E67" w:rsidR="00A30B25" w:rsidRPr="00B31F96" w:rsidRDefault="00A30B25" w:rsidP="0013327C">
            <w:pPr>
              <w:rPr>
                <w:color w:val="000000"/>
              </w:rPr>
            </w:pPr>
            <w:r w:rsidRPr="00B31F96">
              <w:rPr>
                <w:color w:val="000000"/>
              </w:rPr>
              <w:t>40.6</w:t>
            </w:r>
          </w:p>
        </w:tc>
        <w:tc>
          <w:tcPr>
            <w:tcW w:w="1165" w:type="dxa"/>
          </w:tcPr>
          <w:p w14:paraId="051E7B5F" w14:textId="04D29B81" w:rsidR="00A30B25" w:rsidRPr="00B31F96" w:rsidRDefault="00A30B25" w:rsidP="0013327C">
            <w:pPr>
              <w:rPr>
                <w:color w:val="000000"/>
              </w:rPr>
            </w:pPr>
            <w:r w:rsidRPr="00B31F96">
              <w:rPr>
                <w:color w:val="000000"/>
              </w:rPr>
              <w:t>0.01590461</w:t>
            </w:r>
          </w:p>
        </w:tc>
      </w:tr>
      <w:tr w:rsidR="00A30B25" w:rsidRPr="00B31F96" w14:paraId="14DA6340" w14:textId="7D6FAD38" w:rsidTr="00A30B25">
        <w:tc>
          <w:tcPr>
            <w:tcW w:w="1442" w:type="dxa"/>
          </w:tcPr>
          <w:p w14:paraId="62960F10" w14:textId="77777777" w:rsidR="00A30B25" w:rsidRPr="00B31F96" w:rsidRDefault="00A30B25" w:rsidP="0013327C">
            <w:pPr>
              <w:rPr>
                <w:vertAlign w:val="superscript"/>
              </w:rPr>
            </w:pPr>
            <w:r w:rsidRPr="00B31F96">
              <w:t>30</w:t>
            </w:r>
            <w:r w:rsidRPr="00B31F96">
              <w:rPr>
                <w:vertAlign w:val="superscript"/>
              </w:rPr>
              <w:t>0</w:t>
            </w:r>
          </w:p>
        </w:tc>
        <w:tc>
          <w:tcPr>
            <w:tcW w:w="3413" w:type="dxa"/>
            <w:vAlign w:val="bottom"/>
          </w:tcPr>
          <w:p w14:paraId="31CCB221" w14:textId="77777777" w:rsidR="00A30B25" w:rsidRPr="00B31F96" w:rsidRDefault="00A30B25" w:rsidP="0013327C">
            <w:pPr>
              <w:rPr>
                <w:color w:val="000000"/>
              </w:rPr>
            </w:pPr>
            <w:r w:rsidRPr="00B31F96">
              <w:rPr>
                <w:color w:val="000000"/>
              </w:rPr>
              <w:t>Min 17-</w:t>
            </w:r>
            <w:proofErr w:type="gramStart"/>
            <w:r w:rsidRPr="00B31F96">
              <w:rPr>
                <w:color w:val="000000"/>
              </w:rPr>
              <w:t xml:space="preserve">19,   </w:t>
            </w:r>
            <w:proofErr w:type="gramEnd"/>
            <w:r w:rsidRPr="00B31F96">
              <w:rPr>
                <w:color w:val="000000"/>
              </w:rPr>
              <w:t>Max 33-54 (days)</w:t>
            </w:r>
          </w:p>
        </w:tc>
        <w:tc>
          <w:tcPr>
            <w:tcW w:w="2070" w:type="dxa"/>
          </w:tcPr>
          <w:p w14:paraId="373F1B2B" w14:textId="163391B8" w:rsidR="00A30B25" w:rsidRPr="00B31F96" w:rsidRDefault="00A30B25" w:rsidP="0013327C">
            <w:pPr>
              <w:rPr>
                <w:color w:val="000000"/>
              </w:rPr>
            </w:pPr>
            <w:r w:rsidRPr="00B31F96">
              <w:rPr>
                <w:color w:val="000000"/>
              </w:rPr>
              <w:t>[18, 43.5] = 30.75</w:t>
            </w:r>
          </w:p>
        </w:tc>
        <w:tc>
          <w:tcPr>
            <w:tcW w:w="1260" w:type="dxa"/>
          </w:tcPr>
          <w:p w14:paraId="5C2D5B4A" w14:textId="54C9B812" w:rsidR="00A30B25" w:rsidRPr="00B31F96" w:rsidRDefault="00A30B25" w:rsidP="0013327C">
            <w:pPr>
              <w:rPr>
                <w:color w:val="000000"/>
              </w:rPr>
            </w:pPr>
            <w:r w:rsidRPr="00B31F96">
              <w:rPr>
                <w:color w:val="000000"/>
              </w:rPr>
              <w:t>38.3</w:t>
            </w:r>
          </w:p>
        </w:tc>
        <w:tc>
          <w:tcPr>
            <w:tcW w:w="1165" w:type="dxa"/>
          </w:tcPr>
          <w:p w14:paraId="40554903" w14:textId="5B9E26E0" w:rsidR="00A30B25" w:rsidRPr="00B31F96" w:rsidRDefault="00A30B25" w:rsidP="0013327C">
            <w:pPr>
              <w:rPr>
                <w:color w:val="000000"/>
              </w:rPr>
            </w:pPr>
            <w:r w:rsidRPr="00B31F96">
              <w:rPr>
                <w:color w:val="000000"/>
              </w:rPr>
              <w:t>0.01570362</w:t>
            </w:r>
          </w:p>
        </w:tc>
      </w:tr>
      <w:tr w:rsidR="00A30B25" w:rsidRPr="00B31F96" w14:paraId="464D7674" w14:textId="22DEC1BF" w:rsidTr="00A30B25">
        <w:tc>
          <w:tcPr>
            <w:tcW w:w="1442" w:type="dxa"/>
          </w:tcPr>
          <w:p w14:paraId="191E37C3" w14:textId="77777777" w:rsidR="00A30B25" w:rsidRPr="00B31F96" w:rsidRDefault="00A30B25" w:rsidP="0013327C">
            <w:pPr>
              <w:rPr>
                <w:vertAlign w:val="superscript"/>
              </w:rPr>
            </w:pPr>
            <w:r w:rsidRPr="00B31F96">
              <w:t>31</w:t>
            </w:r>
            <w:r w:rsidRPr="00B31F96">
              <w:rPr>
                <w:vertAlign w:val="superscript"/>
              </w:rPr>
              <w:t>0</w:t>
            </w:r>
          </w:p>
        </w:tc>
        <w:tc>
          <w:tcPr>
            <w:tcW w:w="3413" w:type="dxa"/>
            <w:vAlign w:val="bottom"/>
          </w:tcPr>
          <w:p w14:paraId="374DFF71" w14:textId="77777777" w:rsidR="00A30B25" w:rsidRPr="00B31F96" w:rsidRDefault="00A30B25" w:rsidP="0013327C">
            <w:pPr>
              <w:rPr>
                <w:color w:val="000000"/>
              </w:rPr>
            </w:pPr>
            <w:r w:rsidRPr="00B31F96">
              <w:rPr>
                <w:color w:val="000000"/>
              </w:rPr>
              <w:t>Min 17-</w:t>
            </w:r>
            <w:proofErr w:type="gramStart"/>
            <w:r w:rsidRPr="00B31F96">
              <w:rPr>
                <w:color w:val="000000"/>
              </w:rPr>
              <w:t xml:space="preserve">19,   </w:t>
            </w:r>
            <w:proofErr w:type="gramEnd"/>
            <w:r w:rsidRPr="00B31F96">
              <w:rPr>
                <w:color w:val="000000"/>
              </w:rPr>
              <w:t>Max 41-50 (days)</w:t>
            </w:r>
          </w:p>
        </w:tc>
        <w:tc>
          <w:tcPr>
            <w:tcW w:w="2070" w:type="dxa"/>
          </w:tcPr>
          <w:p w14:paraId="6C28223E" w14:textId="400EE3DD" w:rsidR="00A30B25" w:rsidRPr="00B31F96" w:rsidRDefault="00A30B25" w:rsidP="0013327C">
            <w:pPr>
              <w:rPr>
                <w:color w:val="000000"/>
              </w:rPr>
            </w:pPr>
            <w:r w:rsidRPr="00B31F96">
              <w:rPr>
                <w:color w:val="000000"/>
              </w:rPr>
              <w:t>[18, 45.5] = 31.75</w:t>
            </w:r>
          </w:p>
        </w:tc>
        <w:tc>
          <w:tcPr>
            <w:tcW w:w="1260" w:type="dxa"/>
          </w:tcPr>
          <w:p w14:paraId="410F9056" w14:textId="596AC413" w:rsidR="00A30B25" w:rsidRPr="00B31F96" w:rsidRDefault="00A30B25" w:rsidP="0013327C">
            <w:pPr>
              <w:rPr>
                <w:color w:val="000000"/>
              </w:rPr>
            </w:pPr>
            <w:r w:rsidRPr="00B31F96">
              <w:rPr>
                <w:color w:val="000000"/>
              </w:rPr>
              <w:t>54.4</w:t>
            </w:r>
          </w:p>
        </w:tc>
        <w:tc>
          <w:tcPr>
            <w:tcW w:w="1165" w:type="dxa"/>
          </w:tcPr>
          <w:p w14:paraId="56BB8511" w14:textId="6E30B93E" w:rsidR="00A30B25" w:rsidRPr="00B31F96" w:rsidRDefault="001847C0" w:rsidP="0013327C">
            <w:pPr>
              <w:rPr>
                <w:color w:val="000000"/>
              </w:rPr>
            </w:pPr>
            <w:r w:rsidRPr="00B31F96">
              <w:rPr>
                <w:color w:val="000000"/>
              </w:rPr>
              <w:t>0.02473268</w:t>
            </w:r>
          </w:p>
        </w:tc>
      </w:tr>
      <w:tr w:rsidR="00A30B25" w:rsidRPr="00B31F96" w14:paraId="1FEEA3A5" w14:textId="72ECBE5B" w:rsidTr="00A30B25">
        <w:tc>
          <w:tcPr>
            <w:tcW w:w="1442" w:type="dxa"/>
          </w:tcPr>
          <w:p w14:paraId="24C62944" w14:textId="77777777" w:rsidR="00A30B25" w:rsidRPr="00B31F96" w:rsidRDefault="00A30B25" w:rsidP="0013327C">
            <w:pPr>
              <w:rPr>
                <w:vertAlign w:val="superscript"/>
              </w:rPr>
            </w:pPr>
            <w:r w:rsidRPr="00B31F96">
              <w:t>32</w:t>
            </w:r>
            <w:r w:rsidRPr="00B31F96">
              <w:rPr>
                <w:vertAlign w:val="superscript"/>
              </w:rPr>
              <w:t>0</w:t>
            </w:r>
          </w:p>
        </w:tc>
        <w:tc>
          <w:tcPr>
            <w:tcW w:w="3413" w:type="dxa"/>
            <w:vAlign w:val="bottom"/>
          </w:tcPr>
          <w:p w14:paraId="6129E979" w14:textId="77777777" w:rsidR="00A30B25" w:rsidRPr="00B31F96" w:rsidRDefault="00A30B25" w:rsidP="0013327C">
            <w:pPr>
              <w:rPr>
                <w:color w:val="000000"/>
              </w:rPr>
            </w:pPr>
            <w:r w:rsidRPr="00B31F96">
              <w:rPr>
                <w:color w:val="000000"/>
              </w:rPr>
              <w:t>Min 17-</w:t>
            </w:r>
            <w:proofErr w:type="gramStart"/>
            <w:r w:rsidRPr="00B31F96">
              <w:rPr>
                <w:color w:val="000000"/>
              </w:rPr>
              <w:t xml:space="preserve">20,   </w:t>
            </w:r>
            <w:proofErr w:type="gramEnd"/>
            <w:r w:rsidRPr="00B31F96">
              <w:rPr>
                <w:color w:val="000000"/>
              </w:rPr>
              <w:t>Max 35-48 (days)</w:t>
            </w:r>
          </w:p>
        </w:tc>
        <w:tc>
          <w:tcPr>
            <w:tcW w:w="2070" w:type="dxa"/>
          </w:tcPr>
          <w:p w14:paraId="28B56988" w14:textId="7F729AF8" w:rsidR="00A30B25" w:rsidRPr="00B31F96" w:rsidRDefault="00A30B25" w:rsidP="0013327C">
            <w:pPr>
              <w:rPr>
                <w:color w:val="000000"/>
              </w:rPr>
            </w:pPr>
            <w:r w:rsidRPr="00B31F96">
              <w:rPr>
                <w:color w:val="000000"/>
              </w:rPr>
              <w:t>[18.5, 41.5] = 30</w:t>
            </w:r>
          </w:p>
        </w:tc>
        <w:tc>
          <w:tcPr>
            <w:tcW w:w="1260" w:type="dxa"/>
          </w:tcPr>
          <w:p w14:paraId="482ACE5C" w14:textId="29013237" w:rsidR="00A30B25" w:rsidRPr="00B31F96" w:rsidRDefault="00A30B25" w:rsidP="0013327C">
            <w:pPr>
              <w:rPr>
                <w:color w:val="000000"/>
              </w:rPr>
            </w:pPr>
            <w:r w:rsidRPr="00B31F96">
              <w:rPr>
                <w:color w:val="000000"/>
              </w:rPr>
              <w:t>54.5</w:t>
            </w:r>
          </w:p>
        </w:tc>
        <w:tc>
          <w:tcPr>
            <w:tcW w:w="1165" w:type="dxa"/>
          </w:tcPr>
          <w:p w14:paraId="7F4F9973" w14:textId="28B4CCE4" w:rsidR="00A30B25" w:rsidRPr="00B31F96" w:rsidRDefault="001847C0" w:rsidP="0013327C">
            <w:pPr>
              <w:rPr>
                <w:color w:val="000000"/>
              </w:rPr>
            </w:pPr>
            <w:r w:rsidRPr="00B31F96">
              <w:rPr>
                <w:color w:val="000000"/>
              </w:rPr>
              <w:t>0.0262486</w:t>
            </w:r>
          </w:p>
        </w:tc>
      </w:tr>
    </w:tbl>
    <w:p w14:paraId="629C5017" w14:textId="6298BADA" w:rsidR="008728C8" w:rsidRPr="00B31F96" w:rsidRDefault="008728C8" w:rsidP="006C4FFD"/>
    <w:p w14:paraId="18453A07" w14:textId="11CD8495" w:rsidR="00FA0D68" w:rsidRPr="00B31F96" w:rsidRDefault="00FA0D68" w:rsidP="006C4FFD"/>
    <w:p w14:paraId="793C91DE" w14:textId="384F8AB7" w:rsidR="00F914CD" w:rsidRPr="00B31F96" w:rsidRDefault="00F914CD" w:rsidP="00F914CD">
      <w:r w:rsidRPr="00B31F96">
        <w:t xml:space="preserve">W. </w:t>
      </w:r>
      <w:proofErr w:type="spellStart"/>
      <w:r w:rsidRPr="00B31F96">
        <w:t>Pflüger</w:t>
      </w:r>
      <w:proofErr w:type="spellEnd"/>
      <w:r w:rsidRPr="00B31F96">
        <w:t xml:space="preserve"> 1981, </w:t>
      </w:r>
      <w:proofErr w:type="spellStart"/>
      <w:r w:rsidRPr="00B31F96">
        <w:t>Biomphalaria</w:t>
      </w:r>
      <w:proofErr w:type="spellEnd"/>
      <w:r w:rsidRPr="00B31F96">
        <w:t xml:space="preserve"> glabrata with S. </w:t>
      </w:r>
      <w:proofErr w:type="spellStart"/>
      <w:r w:rsidRPr="00B31F96">
        <w:t>mansoni</w:t>
      </w:r>
      <w:proofErr w:type="spellEnd"/>
      <w:r w:rsidRPr="00B31F96">
        <w:t>, constant temperature (This result from prepatent snails)</w:t>
      </w:r>
      <w:r w:rsidR="00616B46" w:rsidRPr="00B31F96">
        <w:t>.</w:t>
      </w:r>
      <w:r w:rsidRPr="00B31F96">
        <w:t xml:space="preserve"> </w:t>
      </w:r>
      <w:r w:rsidR="00616B46" w:rsidRPr="00B31F96">
        <w:t>T</w:t>
      </w:r>
      <w:r w:rsidRPr="00B31F96">
        <w:t xml:space="preserve">his study has two </w:t>
      </w:r>
      <w:r w:rsidR="00616B46" w:rsidRPr="00B31F96">
        <w:t>experiments; the first</w:t>
      </w:r>
      <w:r w:rsidRPr="00B31F96">
        <w:t xml:space="preserve"> is </w:t>
      </w:r>
      <w:r w:rsidR="00D62A24" w:rsidRPr="00B31F96">
        <w:t xml:space="preserve">diurnally changing water temperature, </w:t>
      </w:r>
      <w:r w:rsidR="00616B46" w:rsidRPr="00B31F96">
        <w:t xml:space="preserve">and </w:t>
      </w:r>
      <w:r w:rsidR="00D62A24" w:rsidRPr="00B31F96">
        <w:t xml:space="preserve">the </w:t>
      </w:r>
      <w:r w:rsidR="00616B46" w:rsidRPr="00B31F96">
        <w:t>second</w:t>
      </w:r>
      <w:r w:rsidR="00D62A24" w:rsidRPr="00B31F96">
        <w:t xml:space="preserve"> one is </w:t>
      </w:r>
      <w:r w:rsidR="00616B46" w:rsidRPr="00B31F96">
        <w:t xml:space="preserve">a </w:t>
      </w:r>
      <w:r w:rsidR="00D62A24" w:rsidRPr="00B31F96">
        <w:t>sinusoidal variation of diurnal temperature</w:t>
      </w:r>
      <w:r w:rsidR="00616B46" w:rsidRPr="00B31F96">
        <w:t xml:space="preserve">. </w:t>
      </w:r>
    </w:p>
    <w:p w14:paraId="23B4F5E6" w14:textId="77777777" w:rsidR="00F914CD" w:rsidRPr="00B31F96" w:rsidRDefault="00F914CD" w:rsidP="00F914CD"/>
    <w:tbl>
      <w:tblPr>
        <w:tblStyle w:val="TableGrid"/>
        <w:tblW w:w="0" w:type="auto"/>
        <w:tblLook w:val="04A0" w:firstRow="1" w:lastRow="0" w:firstColumn="1" w:lastColumn="0" w:noHBand="0" w:noVBand="1"/>
      </w:tblPr>
      <w:tblGrid>
        <w:gridCol w:w="1733"/>
        <w:gridCol w:w="2222"/>
        <w:gridCol w:w="2694"/>
        <w:gridCol w:w="2701"/>
      </w:tblGrid>
      <w:tr w:rsidR="00F914CD" w:rsidRPr="00B31F96" w14:paraId="384EFBAC" w14:textId="77777777" w:rsidTr="00D62A24">
        <w:tc>
          <w:tcPr>
            <w:tcW w:w="1733" w:type="dxa"/>
          </w:tcPr>
          <w:p w14:paraId="704A42F5" w14:textId="77777777" w:rsidR="00F914CD" w:rsidRPr="00B31F96" w:rsidRDefault="00F914CD" w:rsidP="0013327C">
            <w:r w:rsidRPr="00B31F96">
              <w:t xml:space="preserve">Temperature </w:t>
            </w:r>
          </w:p>
        </w:tc>
        <w:tc>
          <w:tcPr>
            <w:tcW w:w="2222" w:type="dxa"/>
            <w:vAlign w:val="bottom"/>
          </w:tcPr>
          <w:p w14:paraId="6BF79901" w14:textId="77777777" w:rsidR="00F914CD" w:rsidRPr="00B31F96" w:rsidRDefault="00F914CD" w:rsidP="0013327C">
            <w:pPr>
              <w:rPr>
                <w:color w:val="000000"/>
              </w:rPr>
            </w:pPr>
            <w:r w:rsidRPr="00B31F96">
              <w:rPr>
                <w:color w:val="000000"/>
              </w:rPr>
              <w:t xml:space="preserve">Prepatent </w:t>
            </w:r>
            <w:proofErr w:type="spellStart"/>
            <w:r w:rsidRPr="00B31F96">
              <w:rPr>
                <w:color w:val="000000"/>
              </w:rPr>
              <w:t>perioed</w:t>
            </w:r>
            <w:proofErr w:type="spellEnd"/>
            <w:r w:rsidRPr="00B31F96">
              <w:rPr>
                <w:color w:val="000000"/>
              </w:rPr>
              <w:t xml:space="preserve"> </w:t>
            </w:r>
          </w:p>
          <w:p w14:paraId="14B599B3" w14:textId="77777777" w:rsidR="00F914CD" w:rsidRPr="00B31F96" w:rsidRDefault="00F914CD" w:rsidP="0013327C">
            <w:pPr>
              <w:rPr>
                <w:color w:val="000000"/>
              </w:rPr>
            </w:pPr>
          </w:p>
        </w:tc>
        <w:tc>
          <w:tcPr>
            <w:tcW w:w="2694" w:type="dxa"/>
          </w:tcPr>
          <w:p w14:paraId="15D635E1" w14:textId="77777777" w:rsidR="00F914CD" w:rsidRPr="00B31F96" w:rsidRDefault="00F914CD" w:rsidP="0013327C">
            <w:pPr>
              <w:rPr>
                <w:color w:val="000000"/>
              </w:rPr>
            </w:pPr>
            <w:r w:rsidRPr="00B31F96">
              <w:rPr>
                <w:color w:val="000000"/>
              </w:rPr>
              <w:t xml:space="preserve">Average percent of mortality </w:t>
            </w:r>
          </w:p>
        </w:tc>
        <w:tc>
          <w:tcPr>
            <w:tcW w:w="2701" w:type="dxa"/>
          </w:tcPr>
          <w:p w14:paraId="55DDC803" w14:textId="77777777" w:rsidR="00F914CD" w:rsidRPr="00B31F96" w:rsidRDefault="00F914CD" w:rsidP="0013327C">
            <w:pPr>
              <w:rPr>
                <w:color w:val="000000"/>
              </w:rPr>
            </w:pPr>
            <w:r w:rsidRPr="00B31F96">
              <w:rPr>
                <w:color w:val="000000"/>
              </w:rPr>
              <w:t xml:space="preserve">Death rate </w:t>
            </w:r>
          </w:p>
        </w:tc>
      </w:tr>
      <w:tr w:rsidR="00F914CD" w:rsidRPr="00B31F96" w14:paraId="5610C2A9" w14:textId="77777777" w:rsidTr="00D62A24">
        <w:tc>
          <w:tcPr>
            <w:tcW w:w="1733" w:type="dxa"/>
          </w:tcPr>
          <w:p w14:paraId="4919D47E" w14:textId="6096E39C" w:rsidR="00F914CD" w:rsidRPr="00B31F96" w:rsidRDefault="00D62A24" w:rsidP="0013327C">
            <w:pPr>
              <w:rPr>
                <w:vertAlign w:val="superscript"/>
              </w:rPr>
            </w:pPr>
            <w:r w:rsidRPr="00B31F96">
              <w:t>24.3</w:t>
            </w:r>
            <w:r w:rsidR="00F914CD" w:rsidRPr="00B31F96">
              <w:rPr>
                <w:vertAlign w:val="superscript"/>
              </w:rPr>
              <w:t>0</w:t>
            </w:r>
          </w:p>
        </w:tc>
        <w:tc>
          <w:tcPr>
            <w:tcW w:w="2222" w:type="dxa"/>
            <w:vAlign w:val="bottom"/>
          </w:tcPr>
          <w:p w14:paraId="7EF9CBE6" w14:textId="5DE889F4" w:rsidR="00F914CD" w:rsidRPr="00B31F96" w:rsidRDefault="00D62A24" w:rsidP="0013327C">
            <w:pPr>
              <w:rPr>
                <w:color w:val="000000"/>
              </w:rPr>
            </w:pPr>
            <w:r w:rsidRPr="00B31F96">
              <w:rPr>
                <w:color w:val="000000"/>
              </w:rPr>
              <w:t>(25+27)/2 = 26</w:t>
            </w:r>
            <w:r w:rsidR="00F914CD" w:rsidRPr="00B31F96">
              <w:rPr>
                <w:color w:val="000000"/>
              </w:rPr>
              <w:t xml:space="preserve"> (days)</w:t>
            </w:r>
          </w:p>
        </w:tc>
        <w:tc>
          <w:tcPr>
            <w:tcW w:w="2694" w:type="dxa"/>
          </w:tcPr>
          <w:p w14:paraId="5010267F" w14:textId="7E594646" w:rsidR="00F914CD" w:rsidRPr="00B31F96" w:rsidRDefault="00F914CD" w:rsidP="0013327C">
            <w:pPr>
              <w:rPr>
                <w:color w:val="000000"/>
              </w:rPr>
            </w:pPr>
            <w:r w:rsidRPr="00B31F96">
              <w:rPr>
                <w:color w:val="000000"/>
              </w:rPr>
              <w:t>(</w:t>
            </w:r>
            <w:r w:rsidR="00D62A24" w:rsidRPr="00B31F96">
              <w:rPr>
                <w:color w:val="000000"/>
              </w:rPr>
              <w:t>46</w:t>
            </w:r>
            <w:r w:rsidRPr="00B31F96">
              <w:rPr>
                <w:color w:val="000000"/>
              </w:rPr>
              <w:t>+</w:t>
            </w:r>
            <w:r w:rsidR="00D62A24" w:rsidRPr="00B31F96">
              <w:rPr>
                <w:color w:val="000000"/>
              </w:rPr>
              <w:t>49</w:t>
            </w:r>
            <w:r w:rsidRPr="00B31F96">
              <w:rPr>
                <w:color w:val="000000"/>
              </w:rPr>
              <w:t>)/</w:t>
            </w:r>
            <w:r w:rsidR="00616B46" w:rsidRPr="00B31F96">
              <w:rPr>
                <w:color w:val="000000"/>
              </w:rPr>
              <w:t>2</w:t>
            </w:r>
            <w:r w:rsidRPr="00B31F96">
              <w:rPr>
                <w:color w:val="000000"/>
              </w:rPr>
              <w:t xml:space="preserve"> = </w:t>
            </w:r>
            <w:r w:rsidR="00D62A24" w:rsidRPr="00B31F96">
              <w:rPr>
                <w:color w:val="000000"/>
              </w:rPr>
              <w:t>47</w:t>
            </w:r>
            <w:r w:rsidRPr="00B31F96">
              <w:rPr>
                <w:color w:val="000000"/>
              </w:rPr>
              <w:t>.</w:t>
            </w:r>
            <w:r w:rsidR="00D62A24" w:rsidRPr="00B31F96">
              <w:rPr>
                <w:color w:val="000000"/>
              </w:rPr>
              <w:t>5</w:t>
            </w:r>
          </w:p>
        </w:tc>
        <w:tc>
          <w:tcPr>
            <w:tcW w:w="2701" w:type="dxa"/>
          </w:tcPr>
          <w:p w14:paraId="16A1BE5D" w14:textId="029E3A2D" w:rsidR="00F914CD" w:rsidRPr="00B31F96" w:rsidRDefault="00616B46" w:rsidP="0013327C">
            <w:pPr>
              <w:rPr>
                <w:color w:val="000000"/>
              </w:rPr>
            </w:pPr>
            <w:r w:rsidRPr="00B31F96">
              <w:rPr>
                <w:color w:val="000000"/>
              </w:rPr>
              <w:t>0.02478296</w:t>
            </w:r>
          </w:p>
        </w:tc>
      </w:tr>
      <w:tr w:rsidR="00F914CD" w:rsidRPr="00B31F96" w14:paraId="350A7551" w14:textId="77777777" w:rsidTr="00D62A24">
        <w:tc>
          <w:tcPr>
            <w:tcW w:w="1733" w:type="dxa"/>
          </w:tcPr>
          <w:p w14:paraId="5C08B52B" w14:textId="19FF39DB" w:rsidR="00F914CD" w:rsidRPr="00B31F96" w:rsidRDefault="00D62A24" w:rsidP="0013327C">
            <w:pPr>
              <w:rPr>
                <w:vertAlign w:val="superscript"/>
              </w:rPr>
            </w:pPr>
            <w:r w:rsidRPr="00B31F96">
              <w:t>2</w:t>
            </w:r>
            <w:r w:rsidR="00F914CD" w:rsidRPr="00B31F96">
              <w:t>1</w:t>
            </w:r>
            <w:r w:rsidRPr="00B31F96">
              <w:t>.9</w:t>
            </w:r>
            <w:r w:rsidR="00F914CD" w:rsidRPr="00B31F96">
              <w:rPr>
                <w:vertAlign w:val="superscript"/>
              </w:rPr>
              <w:t>0</w:t>
            </w:r>
          </w:p>
        </w:tc>
        <w:tc>
          <w:tcPr>
            <w:tcW w:w="2222" w:type="dxa"/>
            <w:vAlign w:val="bottom"/>
          </w:tcPr>
          <w:p w14:paraId="551B226A" w14:textId="371EDEAF" w:rsidR="00F914CD" w:rsidRPr="00B31F96" w:rsidRDefault="00D62A24" w:rsidP="0013327C">
            <w:pPr>
              <w:rPr>
                <w:color w:val="000000"/>
              </w:rPr>
            </w:pPr>
            <w:r w:rsidRPr="00B31F96">
              <w:rPr>
                <w:color w:val="000000"/>
              </w:rPr>
              <w:t>36</w:t>
            </w:r>
            <w:r w:rsidR="00F914CD" w:rsidRPr="00B31F96">
              <w:rPr>
                <w:color w:val="000000"/>
              </w:rPr>
              <w:t xml:space="preserve"> (days)</w:t>
            </w:r>
          </w:p>
        </w:tc>
        <w:tc>
          <w:tcPr>
            <w:tcW w:w="2694" w:type="dxa"/>
          </w:tcPr>
          <w:p w14:paraId="0D0416A6" w14:textId="6CD71504" w:rsidR="00F914CD" w:rsidRPr="00B31F96" w:rsidRDefault="00F914CD" w:rsidP="0013327C">
            <w:pPr>
              <w:rPr>
                <w:color w:val="000000"/>
              </w:rPr>
            </w:pPr>
            <w:r w:rsidRPr="00B31F96">
              <w:rPr>
                <w:color w:val="000000"/>
              </w:rPr>
              <w:t>(</w:t>
            </w:r>
            <w:r w:rsidR="00D62A24" w:rsidRPr="00B31F96">
              <w:rPr>
                <w:color w:val="000000"/>
              </w:rPr>
              <w:t>43</w:t>
            </w:r>
            <w:r w:rsidRPr="00B31F96">
              <w:rPr>
                <w:color w:val="000000"/>
              </w:rPr>
              <w:t>+</w:t>
            </w:r>
            <w:r w:rsidR="00D62A24" w:rsidRPr="00B31F96">
              <w:rPr>
                <w:color w:val="000000"/>
              </w:rPr>
              <w:t>65</w:t>
            </w:r>
            <w:r w:rsidRPr="00B31F96">
              <w:rPr>
                <w:color w:val="000000"/>
              </w:rPr>
              <w:t xml:space="preserve">)/2 = </w:t>
            </w:r>
            <w:r w:rsidR="00D62A24" w:rsidRPr="00B31F96">
              <w:rPr>
                <w:color w:val="000000"/>
              </w:rPr>
              <w:t>5</w:t>
            </w:r>
            <w:r w:rsidRPr="00B31F96">
              <w:rPr>
                <w:color w:val="000000"/>
              </w:rPr>
              <w:t>4</w:t>
            </w:r>
          </w:p>
        </w:tc>
        <w:tc>
          <w:tcPr>
            <w:tcW w:w="2701" w:type="dxa"/>
          </w:tcPr>
          <w:p w14:paraId="70E5A57C" w14:textId="0B72E0C4" w:rsidR="00F914CD" w:rsidRPr="00B31F96" w:rsidRDefault="00616B46" w:rsidP="0013327C">
            <w:pPr>
              <w:rPr>
                <w:color w:val="000000"/>
              </w:rPr>
            </w:pPr>
            <w:r w:rsidRPr="00B31F96">
              <w:rPr>
                <w:color w:val="000000"/>
              </w:rPr>
              <w:t>0.02157024</w:t>
            </w:r>
          </w:p>
        </w:tc>
      </w:tr>
      <w:tr w:rsidR="00F914CD" w:rsidRPr="00B31F96" w14:paraId="4E8B04C4" w14:textId="77777777" w:rsidTr="00D62A24">
        <w:tc>
          <w:tcPr>
            <w:tcW w:w="1733" w:type="dxa"/>
          </w:tcPr>
          <w:p w14:paraId="6D437439" w14:textId="061FFAEE" w:rsidR="00F914CD" w:rsidRPr="00B31F96" w:rsidRDefault="00D62A24" w:rsidP="0013327C">
            <w:pPr>
              <w:rPr>
                <w:vertAlign w:val="superscript"/>
              </w:rPr>
            </w:pPr>
            <w:r w:rsidRPr="00B31F96">
              <w:t>20.2</w:t>
            </w:r>
            <w:r w:rsidR="00F914CD" w:rsidRPr="00B31F96">
              <w:rPr>
                <w:vertAlign w:val="superscript"/>
              </w:rPr>
              <w:t>0</w:t>
            </w:r>
          </w:p>
        </w:tc>
        <w:tc>
          <w:tcPr>
            <w:tcW w:w="2222" w:type="dxa"/>
            <w:vAlign w:val="bottom"/>
          </w:tcPr>
          <w:p w14:paraId="4FCE99B4" w14:textId="21554C0F" w:rsidR="00F914CD" w:rsidRPr="00B31F96" w:rsidRDefault="00D62A24" w:rsidP="0013327C">
            <w:pPr>
              <w:rPr>
                <w:color w:val="000000"/>
              </w:rPr>
            </w:pPr>
            <w:r w:rsidRPr="00B31F96">
              <w:rPr>
                <w:color w:val="000000"/>
              </w:rPr>
              <w:t>44</w:t>
            </w:r>
            <w:r w:rsidR="00F914CD" w:rsidRPr="00B31F96">
              <w:rPr>
                <w:color w:val="000000"/>
              </w:rPr>
              <w:t xml:space="preserve"> (days)</w:t>
            </w:r>
          </w:p>
        </w:tc>
        <w:tc>
          <w:tcPr>
            <w:tcW w:w="2694" w:type="dxa"/>
          </w:tcPr>
          <w:p w14:paraId="43EB76EA" w14:textId="58FB2B00" w:rsidR="00F914CD" w:rsidRPr="00B31F96" w:rsidRDefault="00F914CD" w:rsidP="0013327C">
            <w:pPr>
              <w:rPr>
                <w:color w:val="000000"/>
              </w:rPr>
            </w:pPr>
            <w:r w:rsidRPr="00B31F96">
              <w:rPr>
                <w:color w:val="000000"/>
              </w:rPr>
              <w:t>(</w:t>
            </w:r>
            <w:r w:rsidR="00D62A24" w:rsidRPr="00B31F96">
              <w:rPr>
                <w:color w:val="000000"/>
              </w:rPr>
              <w:t>7</w:t>
            </w:r>
            <w:r w:rsidRPr="00B31F96">
              <w:rPr>
                <w:color w:val="000000"/>
              </w:rPr>
              <w:t>5+6</w:t>
            </w:r>
            <w:r w:rsidR="00D62A24" w:rsidRPr="00B31F96">
              <w:rPr>
                <w:color w:val="000000"/>
              </w:rPr>
              <w:t>8</w:t>
            </w:r>
            <w:r w:rsidRPr="00B31F96">
              <w:rPr>
                <w:color w:val="000000"/>
              </w:rPr>
              <w:t>)/2 = 7</w:t>
            </w:r>
            <w:r w:rsidR="00D62A24" w:rsidRPr="00B31F96">
              <w:rPr>
                <w:color w:val="000000"/>
              </w:rPr>
              <w:t>1.5</w:t>
            </w:r>
          </w:p>
        </w:tc>
        <w:tc>
          <w:tcPr>
            <w:tcW w:w="2701" w:type="dxa"/>
          </w:tcPr>
          <w:p w14:paraId="3B3DD7C2" w14:textId="05AAE816" w:rsidR="00F914CD" w:rsidRPr="00B31F96" w:rsidRDefault="00616B46" w:rsidP="0013327C">
            <w:pPr>
              <w:rPr>
                <w:color w:val="000000"/>
              </w:rPr>
            </w:pPr>
            <w:r w:rsidRPr="00B31F96">
              <w:rPr>
                <w:color w:val="000000"/>
              </w:rPr>
              <w:t>0.02852877</w:t>
            </w:r>
          </w:p>
        </w:tc>
      </w:tr>
      <w:tr w:rsidR="00F914CD" w:rsidRPr="00B31F96" w14:paraId="19EA542D" w14:textId="77777777" w:rsidTr="00D62A24">
        <w:tc>
          <w:tcPr>
            <w:tcW w:w="1733" w:type="dxa"/>
          </w:tcPr>
          <w:p w14:paraId="4642C47F" w14:textId="1C60034A" w:rsidR="00F914CD" w:rsidRPr="00B31F96" w:rsidRDefault="00F914CD" w:rsidP="0013327C">
            <w:pPr>
              <w:rPr>
                <w:vertAlign w:val="superscript"/>
              </w:rPr>
            </w:pPr>
            <w:r w:rsidRPr="00B31F96">
              <w:t>19</w:t>
            </w:r>
            <w:r w:rsidR="00D62A24" w:rsidRPr="00B31F96">
              <w:t>.7</w:t>
            </w:r>
            <w:r w:rsidRPr="00B31F96">
              <w:rPr>
                <w:vertAlign w:val="superscript"/>
              </w:rPr>
              <w:t>0</w:t>
            </w:r>
          </w:p>
        </w:tc>
        <w:tc>
          <w:tcPr>
            <w:tcW w:w="2222" w:type="dxa"/>
            <w:vAlign w:val="bottom"/>
          </w:tcPr>
          <w:p w14:paraId="0A790831" w14:textId="3CC1AA73" w:rsidR="00F914CD" w:rsidRPr="00B31F96" w:rsidRDefault="00D62A24" w:rsidP="0013327C">
            <w:pPr>
              <w:rPr>
                <w:color w:val="000000"/>
              </w:rPr>
            </w:pPr>
            <w:r w:rsidRPr="00B31F96">
              <w:rPr>
                <w:color w:val="000000"/>
              </w:rPr>
              <w:t>48</w:t>
            </w:r>
            <w:r w:rsidR="00F914CD" w:rsidRPr="00B31F96">
              <w:rPr>
                <w:color w:val="000000"/>
              </w:rPr>
              <w:t xml:space="preserve"> (days)</w:t>
            </w:r>
          </w:p>
        </w:tc>
        <w:tc>
          <w:tcPr>
            <w:tcW w:w="2694" w:type="dxa"/>
          </w:tcPr>
          <w:p w14:paraId="603C0149" w14:textId="58FDD2E1" w:rsidR="00F914CD" w:rsidRPr="00B31F96" w:rsidRDefault="00F914CD" w:rsidP="0013327C">
            <w:pPr>
              <w:rPr>
                <w:color w:val="000000"/>
              </w:rPr>
            </w:pPr>
            <w:r w:rsidRPr="00B31F96">
              <w:rPr>
                <w:color w:val="000000"/>
              </w:rPr>
              <w:t>(</w:t>
            </w:r>
            <w:r w:rsidR="00D62A24" w:rsidRPr="00B31F96">
              <w:rPr>
                <w:color w:val="000000"/>
              </w:rPr>
              <w:t>66</w:t>
            </w:r>
            <w:r w:rsidRPr="00B31F96">
              <w:rPr>
                <w:color w:val="000000"/>
              </w:rPr>
              <w:t>+</w:t>
            </w:r>
            <w:r w:rsidR="00D62A24" w:rsidRPr="00B31F96">
              <w:rPr>
                <w:color w:val="000000"/>
              </w:rPr>
              <w:t>7</w:t>
            </w:r>
            <w:r w:rsidRPr="00B31F96">
              <w:rPr>
                <w:color w:val="000000"/>
              </w:rPr>
              <w:t xml:space="preserve">3)/2 = </w:t>
            </w:r>
            <w:r w:rsidR="00D62A24" w:rsidRPr="00B31F96">
              <w:rPr>
                <w:color w:val="000000"/>
              </w:rPr>
              <w:t>69</w:t>
            </w:r>
            <w:r w:rsidRPr="00B31F96">
              <w:rPr>
                <w:color w:val="000000"/>
              </w:rPr>
              <w:t>.5</w:t>
            </w:r>
          </w:p>
        </w:tc>
        <w:tc>
          <w:tcPr>
            <w:tcW w:w="2701" w:type="dxa"/>
          </w:tcPr>
          <w:p w14:paraId="790A4447" w14:textId="2B2949C0" w:rsidR="00F914CD" w:rsidRPr="00B31F96" w:rsidRDefault="00616B46" w:rsidP="0013327C">
            <w:pPr>
              <w:rPr>
                <w:color w:val="000000"/>
              </w:rPr>
            </w:pPr>
            <w:r w:rsidRPr="00B31F96">
              <w:rPr>
                <w:color w:val="000000"/>
              </w:rPr>
              <w:t>0.02473841</w:t>
            </w:r>
          </w:p>
        </w:tc>
      </w:tr>
    </w:tbl>
    <w:p w14:paraId="10466FD2" w14:textId="6DBE5267" w:rsidR="00F914CD" w:rsidRPr="00B31F96" w:rsidRDefault="00F914CD" w:rsidP="006C4FFD"/>
    <w:p w14:paraId="396C1881" w14:textId="77777777" w:rsidR="006872A5" w:rsidRPr="00B31F96" w:rsidRDefault="006872A5" w:rsidP="006C4FFD"/>
    <w:p w14:paraId="4F534EB5" w14:textId="49FF573C" w:rsidR="00616B46" w:rsidRPr="00B31F96" w:rsidRDefault="00616B46" w:rsidP="006C4FFD"/>
    <w:p w14:paraId="63C27EB3" w14:textId="37837411" w:rsidR="00616B46" w:rsidRPr="00B31F96" w:rsidRDefault="00616B46" w:rsidP="006C4FFD"/>
    <w:p w14:paraId="65E0416D" w14:textId="77777777" w:rsidR="00616B46" w:rsidRPr="00B31F96" w:rsidRDefault="00616B46" w:rsidP="00616B46"/>
    <w:tbl>
      <w:tblPr>
        <w:tblStyle w:val="TableGrid"/>
        <w:tblW w:w="0" w:type="auto"/>
        <w:tblLook w:val="04A0" w:firstRow="1" w:lastRow="0" w:firstColumn="1" w:lastColumn="0" w:noHBand="0" w:noVBand="1"/>
      </w:tblPr>
      <w:tblGrid>
        <w:gridCol w:w="1733"/>
        <w:gridCol w:w="2222"/>
        <w:gridCol w:w="2694"/>
        <w:gridCol w:w="2701"/>
      </w:tblGrid>
      <w:tr w:rsidR="00616B46" w:rsidRPr="00B31F96" w14:paraId="179DAECF" w14:textId="77777777" w:rsidTr="0013327C">
        <w:tc>
          <w:tcPr>
            <w:tcW w:w="1733" w:type="dxa"/>
          </w:tcPr>
          <w:p w14:paraId="673AED2E" w14:textId="77777777" w:rsidR="00616B46" w:rsidRPr="00B31F96" w:rsidRDefault="00616B46" w:rsidP="0013327C">
            <w:r w:rsidRPr="00B31F96">
              <w:t xml:space="preserve">Temperature </w:t>
            </w:r>
          </w:p>
        </w:tc>
        <w:tc>
          <w:tcPr>
            <w:tcW w:w="2222" w:type="dxa"/>
            <w:vAlign w:val="bottom"/>
          </w:tcPr>
          <w:p w14:paraId="5AA9DDD8" w14:textId="009D0FB0" w:rsidR="00616B46" w:rsidRPr="00B31F96" w:rsidRDefault="00616B46" w:rsidP="0013327C">
            <w:pPr>
              <w:rPr>
                <w:color w:val="000000"/>
              </w:rPr>
            </w:pPr>
            <w:r w:rsidRPr="00B31F96">
              <w:rPr>
                <w:color w:val="000000"/>
              </w:rPr>
              <w:t xml:space="preserve">Prepatent </w:t>
            </w:r>
            <w:r w:rsidR="00BF47E8" w:rsidRPr="00B31F96">
              <w:rPr>
                <w:color w:val="000000"/>
              </w:rPr>
              <w:t>period</w:t>
            </w:r>
            <w:r w:rsidRPr="00B31F96">
              <w:rPr>
                <w:color w:val="000000"/>
              </w:rPr>
              <w:t xml:space="preserve"> </w:t>
            </w:r>
          </w:p>
          <w:p w14:paraId="41B08308" w14:textId="77777777" w:rsidR="00616B46" w:rsidRPr="00B31F96" w:rsidRDefault="00616B46" w:rsidP="0013327C">
            <w:pPr>
              <w:rPr>
                <w:color w:val="000000"/>
              </w:rPr>
            </w:pPr>
          </w:p>
        </w:tc>
        <w:tc>
          <w:tcPr>
            <w:tcW w:w="2694" w:type="dxa"/>
          </w:tcPr>
          <w:p w14:paraId="2B9FA266" w14:textId="77777777" w:rsidR="00616B46" w:rsidRPr="00B31F96" w:rsidRDefault="00616B46" w:rsidP="0013327C">
            <w:pPr>
              <w:rPr>
                <w:color w:val="000000"/>
              </w:rPr>
            </w:pPr>
            <w:r w:rsidRPr="00B31F96">
              <w:rPr>
                <w:color w:val="000000"/>
              </w:rPr>
              <w:t xml:space="preserve">Average percent of mortality </w:t>
            </w:r>
          </w:p>
        </w:tc>
        <w:tc>
          <w:tcPr>
            <w:tcW w:w="2701" w:type="dxa"/>
          </w:tcPr>
          <w:p w14:paraId="2625EA63" w14:textId="77777777" w:rsidR="00616B46" w:rsidRPr="00B31F96" w:rsidRDefault="00616B46" w:rsidP="0013327C">
            <w:pPr>
              <w:rPr>
                <w:color w:val="000000"/>
              </w:rPr>
            </w:pPr>
            <w:r w:rsidRPr="00B31F96">
              <w:rPr>
                <w:color w:val="000000"/>
              </w:rPr>
              <w:t xml:space="preserve">Death rate </w:t>
            </w:r>
          </w:p>
        </w:tc>
      </w:tr>
      <w:tr w:rsidR="00616B46" w:rsidRPr="00B31F96" w14:paraId="60F66475" w14:textId="77777777" w:rsidTr="0013327C">
        <w:tc>
          <w:tcPr>
            <w:tcW w:w="1733" w:type="dxa"/>
          </w:tcPr>
          <w:p w14:paraId="174802AF" w14:textId="09466665" w:rsidR="00616B46" w:rsidRPr="00B31F96" w:rsidRDefault="00616B46" w:rsidP="0013327C">
            <w:pPr>
              <w:rPr>
                <w:vertAlign w:val="superscript"/>
              </w:rPr>
            </w:pPr>
            <w:r w:rsidRPr="00B31F96">
              <w:t>17.5</w:t>
            </w:r>
            <w:r w:rsidRPr="00B31F96">
              <w:rPr>
                <w:vertAlign w:val="superscript"/>
              </w:rPr>
              <w:t>0</w:t>
            </w:r>
          </w:p>
        </w:tc>
        <w:tc>
          <w:tcPr>
            <w:tcW w:w="2222" w:type="dxa"/>
            <w:vAlign w:val="bottom"/>
          </w:tcPr>
          <w:p w14:paraId="409BB1FD" w14:textId="3E207572" w:rsidR="00616B46" w:rsidRPr="00B31F96" w:rsidRDefault="00616B46" w:rsidP="0013327C">
            <w:pPr>
              <w:rPr>
                <w:color w:val="000000"/>
              </w:rPr>
            </w:pPr>
            <w:r w:rsidRPr="00B31F96">
              <w:rPr>
                <w:color w:val="000000"/>
              </w:rPr>
              <w:t>68 (days)</w:t>
            </w:r>
          </w:p>
        </w:tc>
        <w:tc>
          <w:tcPr>
            <w:tcW w:w="2694" w:type="dxa"/>
          </w:tcPr>
          <w:p w14:paraId="30081C84" w14:textId="05B37122" w:rsidR="00616B46" w:rsidRPr="00B31F96" w:rsidRDefault="00616B46" w:rsidP="0013327C">
            <w:pPr>
              <w:rPr>
                <w:color w:val="000000"/>
              </w:rPr>
            </w:pPr>
            <w:r w:rsidRPr="00B31F96">
              <w:rPr>
                <w:color w:val="000000"/>
              </w:rPr>
              <w:t xml:space="preserve"> 30</w:t>
            </w:r>
          </w:p>
        </w:tc>
        <w:tc>
          <w:tcPr>
            <w:tcW w:w="2701" w:type="dxa"/>
          </w:tcPr>
          <w:p w14:paraId="423AB31E" w14:textId="250068CB" w:rsidR="00616B46" w:rsidRPr="00B31F96" w:rsidRDefault="00AD1BEE" w:rsidP="0013327C">
            <w:pPr>
              <w:rPr>
                <w:color w:val="000000"/>
              </w:rPr>
            </w:pPr>
            <w:r w:rsidRPr="00B31F96">
              <w:rPr>
                <w:color w:val="000000"/>
              </w:rPr>
              <w:t>0.00524522</w:t>
            </w:r>
          </w:p>
        </w:tc>
      </w:tr>
      <w:tr w:rsidR="00616B46" w:rsidRPr="00B31F96" w14:paraId="7061DA15" w14:textId="77777777" w:rsidTr="0013327C">
        <w:tc>
          <w:tcPr>
            <w:tcW w:w="1733" w:type="dxa"/>
          </w:tcPr>
          <w:p w14:paraId="6778BF2F" w14:textId="3A17EEE5" w:rsidR="00616B46" w:rsidRPr="00B31F96" w:rsidRDefault="00616B46" w:rsidP="0013327C">
            <w:pPr>
              <w:rPr>
                <w:vertAlign w:val="superscript"/>
              </w:rPr>
            </w:pPr>
            <w:r w:rsidRPr="00B31F96">
              <w:t>17.9</w:t>
            </w:r>
            <w:r w:rsidRPr="00B31F96">
              <w:rPr>
                <w:vertAlign w:val="superscript"/>
              </w:rPr>
              <w:t>0</w:t>
            </w:r>
          </w:p>
        </w:tc>
        <w:tc>
          <w:tcPr>
            <w:tcW w:w="2222" w:type="dxa"/>
            <w:vAlign w:val="bottom"/>
          </w:tcPr>
          <w:p w14:paraId="1E4B5062" w14:textId="77F6BD9B" w:rsidR="00616B46" w:rsidRPr="00B31F96" w:rsidRDefault="00616B46" w:rsidP="0013327C">
            <w:pPr>
              <w:rPr>
                <w:color w:val="000000"/>
              </w:rPr>
            </w:pPr>
            <w:r w:rsidRPr="00B31F96">
              <w:rPr>
                <w:color w:val="000000"/>
              </w:rPr>
              <w:t>57 (days)</w:t>
            </w:r>
          </w:p>
        </w:tc>
        <w:tc>
          <w:tcPr>
            <w:tcW w:w="2694" w:type="dxa"/>
          </w:tcPr>
          <w:p w14:paraId="4A577F11" w14:textId="3D629D2D" w:rsidR="00616B46" w:rsidRPr="00B31F96" w:rsidRDefault="00616B46" w:rsidP="0013327C">
            <w:pPr>
              <w:rPr>
                <w:color w:val="000000"/>
              </w:rPr>
            </w:pPr>
            <w:r w:rsidRPr="00B31F96">
              <w:rPr>
                <w:color w:val="000000"/>
              </w:rPr>
              <w:t>65</w:t>
            </w:r>
          </w:p>
        </w:tc>
        <w:tc>
          <w:tcPr>
            <w:tcW w:w="2701" w:type="dxa"/>
          </w:tcPr>
          <w:p w14:paraId="19B2833F" w14:textId="4C264FDC" w:rsidR="00616B46" w:rsidRPr="00B31F96" w:rsidRDefault="00AD1BEE" w:rsidP="0013327C">
            <w:pPr>
              <w:rPr>
                <w:color w:val="000000"/>
              </w:rPr>
            </w:pPr>
            <w:r w:rsidRPr="00B31F96">
              <w:rPr>
                <w:color w:val="000000"/>
              </w:rPr>
              <w:t>0.01841793</w:t>
            </w:r>
          </w:p>
        </w:tc>
      </w:tr>
      <w:tr w:rsidR="00616B46" w:rsidRPr="00B31F96" w14:paraId="05B52795" w14:textId="77777777" w:rsidTr="0013327C">
        <w:tc>
          <w:tcPr>
            <w:tcW w:w="1733" w:type="dxa"/>
          </w:tcPr>
          <w:p w14:paraId="74F83B6E" w14:textId="2EF93EAD" w:rsidR="00616B46" w:rsidRPr="00B31F96" w:rsidRDefault="00616B46" w:rsidP="0013327C">
            <w:pPr>
              <w:rPr>
                <w:vertAlign w:val="superscript"/>
              </w:rPr>
            </w:pPr>
            <w:r w:rsidRPr="00B31F96">
              <w:t>19.2</w:t>
            </w:r>
            <w:r w:rsidRPr="00B31F96">
              <w:rPr>
                <w:vertAlign w:val="superscript"/>
              </w:rPr>
              <w:t>0</w:t>
            </w:r>
          </w:p>
        </w:tc>
        <w:tc>
          <w:tcPr>
            <w:tcW w:w="2222" w:type="dxa"/>
            <w:vAlign w:val="bottom"/>
          </w:tcPr>
          <w:p w14:paraId="720CE910" w14:textId="6B8D41A1" w:rsidR="00616B46" w:rsidRPr="00B31F96" w:rsidRDefault="00616B46" w:rsidP="0013327C">
            <w:pPr>
              <w:rPr>
                <w:color w:val="000000"/>
              </w:rPr>
            </w:pPr>
            <w:r w:rsidRPr="00B31F96">
              <w:rPr>
                <w:color w:val="000000"/>
              </w:rPr>
              <w:t>52 (days)</w:t>
            </w:r>
          </w:p>
        </w:tc>
        <w:tc>
          <w:tcPr>
            <w:tcW w:w="2694" w:type="dxa"/>
          </w:tcPr>
          <w:p w14:paraId="7455FF9F" w14:textId="7041CF26" w:rsidR="00616B46" w:rsidRPr="00B31F96" w:rsidRDefault="00AD1BEE" w:rsidP="0013327C">
            <w:pPr>
              <w:rPr>
                <w:color w:val="000000"/>
              </w:rPr>
            </w:pPr>
            <w:r w:rsidRPr="00B31F96">
              <w:rPr>
                <w:color w:val="000000"/>
              </w:rPr>
              <w:t>40</w:t>
            </w:r>
          </w:p>
        </w:tc>
        <w:tc>
          <w:tcPr>
            <w:tcW w:w="2701" w:type="dxa"/>
          </w:tcPr>
          <w:p w14:paraId="223C7DDC" w14:textId="1DD86ABF" w:rsidR="00616B46" w:rsidRPr="00B31F96" w:rsidRDefault="00AD1BEE" w:rsidP="0013327C">
            <w:pPr>
              <w:rPr>
                <w:color w:val="000000"/>
              </w:rPr>
            </w:pPr>
            <w:r w:rsidRPr="00B31F96">
              <w:rPr>
                <w:color w:val="000000"/>
              </w:rPr>
              <w:t>0.00982357</w:t>
            </w:r>
          </w:p>
        </w:tc>
      </w:tr>
      <w:tr w:rsidR="00616B46" w:rsidRPr="00B31F96" w14:paraId="4A91A77C" w14:textId="77777777" w:rsidTr="0013327C">
        <w:tc>
          <w:tcPr>
            <w:tcW w:w="1733" w:type="dxa"/>
          </w:tcPr>
          <w:p w14:paraId="11BC3D9F" w14:textId="1EB36C28" w:rsidR="00616B46" w:rsidRPr="00B31F96" w:rsidRDefault="00616B46" w:rsidP="0013327C">
            <w:pPr>
              <w:rPr>
                <w:vertAlign w:val="superscript"/>
              </w:rPr>
            </w:pPr>
            <w:r w:rsidRPr="00B31F96">
              <w:t>21.1</w:t>
            </w:r>
            <w:r w:rsidRPr="00B31F96">
              <w:rPr>
                <w:vertAlign w:val="superscript"/>
              </w:rPr>
              <w:t>0</w:t>
            </w:r>
          </w:p>
        </w:tc>
        <w:tc>
          <w:tcPr>
            <w:tcW w:w="2222" w:type="dxa"/>
            <w:vAlign w:val="bottom"/>
          </w:tcPr>
          <w:p w14:paraId="7D94C2F7" w14:textId="2FB72365" w:rsidR="00616B46" w:rsidRPr="00B31F96" w:rsidRDefault="00616B46" w:rsidP="0013327C">
            <w:pPr>
              <w:rPr>
                <w:color w:val="000000"/>
              </w:rPr>
            </w:pPr>
            <w:r w:rsidRPr="00B31F96">
              <w:rPr>
                <w:color w:val="000000"/>
              </w:rPr>
              <w:t>38 (days)</w:t>
            </w:r>
          </w:p>
        </w:tc>
        <w:tc>
          <w:tcPr>
            <w:tcW w:w="2694" w:type="dxa"/>
          </w:tcPr>
          <w:p w14:paraId="4F088580" w14:textId="17923F2E" w:rsidR="00616B46" w:rsidRPr="00B31F96" w:rsidRDefault="00AD1BEE" w:rsidP="0013327C">
            <w:pPr>
              <w:rPr>
                <w:color w:val="000000"/>
              </w:rPr>
            </w:pPr>
            <w:r w:rsidRPr="00B31F96">
              <w:rPr>
                <w:color w:val="000000"/>
              </w:rPr>
              <w:t>27</w:t>
            </w:r>
          </w:p>
        </w:tc>
        <w:tc>
          <w:tcPr>
            <w:tcW w:w="2701" w:type="dxa"/>
          </w:tcPr>
          <w:p w14:paraId="14F65E70" w14:textId="1C92C5F5" w:rsidR="00616B46" w:rsidRPr="00B31F96" w:rsidRDefault="00AD1BEE" w:rsidP="0013327C">
            <w:pPr>
              <w:rPr>
                <w:color w:val="000000"/>
              </w:rPr>
            </w:pPr>
            <w:r w:rsidRPr="00B31F96">
              <w:rPr>
                <w:color w:val="000000"/>
              </w:rPr>
              <w:t>0.008281862</w:t>
            </w:r>
          </w:p>
        </w:tc>
      </w:tr>
      <w:tr w:rsidR="00616B46" w:rsidRPr="00B31F96" w14:paraId="6B469DBC" w14:textId="77777777" w:rsidTr="0013327C">
        <w:tc>
          <w:tcPr>
            <w:tcW w:w="1733" w:type="dxa"/>
          </w:tcPr>
          <w:p w14:paraId="0C2F61D9" w14:textId="36C2C5DD" w:rsidR="00616B46" w:rsidRPr="00B31F96" w:rsidRDefault="00616B46" w:rsidP="0013327C">
            <w:pPr>
              <w:rPr>
                <w:vertAlign w:val="superscript"/>
              </w:rPr>
            </w:pPr>
            <w:r w:rsidRPr="00B31F96">
              <w:t>18.9</w:t>
            </w:r>
            <w:r w:rsidRPr="00B31F96">
              <w:rPr>
                <w:vertAlign w:val="superscript"/>
              </w:rPr>
              <w:t>0</w:t>
            </w:r>
          </w:p>
        </w:tc>
        <w:tc>
          <w:tcPr>
            <w:tcW w:w="2222" w:type="dxa"/>
            <w:vAlign w:val="bottom"/>
          </w:tcPr>
          <w:p w14:paraId="10C97529" w14:textId="0583916A" w:rsidR="00616B46" w:rsidRPr="00B31F96" w:rsidRDefault="00616B46" w:rsidP="0013327C">
            <w:pPr>
              <w:rPr>
                <w:color w:val="000000"/>
              </w:rPr>
            </w:pPr>
            <w:r w:rsidRPr="00B31F96">
              <w:rPr>
                <w:color w:val="000000"/>
              </w:rPr>
              <w:t>57 (days)</w:t>
            </w:r>
          </w:p>
        </w:tc>
        <w:tc>
          <w:tcPr>
            <w:tcW w:w="2694" w:type="dxa"/>
          </w:tcPr>
          <w:p w14:paraId="1BA069A2" w14:textId="01A2D3F3" w:rsidR="00616B46" w:rsidRPr="00B31F96" w:rsidRDefault="00AD1BEE" w:rsidP="0013327C">
            <w:pPr>
              <w:rPr>
                <w:color w:val="000000"/>
              </w:rPr>
            </w:pPr>
            <w:r w:rsidRPr="00B31F96">
              <w:rPr>
                <w:color w:val="000000"/>
              </w:rPr>
              <w:t>(75+77)/2 = 76</w:t>
            </w:r>
          </w:p>
        </w:tc>
        <w:tc>
          <w:tcPr>
            <w:tcW w:w="2701" w:type="dxa"/>
          </w:tcPr>
          <w:p w14:paraId="7401271E" w14:textId="1BE7EC8F" w:rsidR="00616B46" w:rsidRPr="00B31F96" w:rsidRDefault="00AD1BEE" w:rsidP="0013327C">
            <w:pPr>
              <w:rPr>
                <w:color w:val="000000"/>
              </w:rPr>
            </w:pPr>
            <w:r w:rsidRPr="00B31F96">
              <w:rPr>
                <w:color w:val="000000"/>
              </w:rPr>
              <w:t>0.02503713</w:t>
            </w:r>
          </w:p>
        </w:tc>
      </w:tr>
      <w:tr w:rsidR="00616B46" w:rsidRPr="00B31F96" w14:paraId="105B8173" w14:textId="77777777" w:rsidTr="0013327C">
        <w:tc>
          <w:tcPr>
            <w:tcW w:w="1733" w:type="dxa"/>
          </w:tcPr>
          <w:p w14:paraId="31036674" w14:textId="0359699A" w:rsidR="00616B46" w:rsidRPr="00B31F96" w:rsidRDefault="00616B46" w:rsidP="0013327C">
            <w:pPr>
              <w:rPr>
                <w:vertAlign w:val="superscript"/>
              </w:rPr>
            </w:pPr>
            <w:r w:rsidRPr="00B31F96">
              <w:t>25</w:t>
            </w:r>
            <w:r w:rsidRPr="00B31F96">
              <w:rPr>
                <w:vertAlign w:val="superscript"/>
              </w:rPr>
              <w:t>0</w:t>
            </w:r>
          </w:p>
        </w:tc>
        <w:tc>
          <w:tcPr>
            <w:tcW w:w="2222" w:type="dxa"/>
            <w:vAlign w:val="bottom"/>
          </w:tcPr>
          <w:p w14:paraId="6A7E487B" w14:textId="75592DB1" w:rsidR="00616B46" w:rsidRPr="00B31F96" w:rsidRDefault="00616B46" w:rsidP="0013327C">
            <w:pPr>
              <w:rPr>
                <w:color w:val="000000"/>
              </w:rPr>
            </w:pPr>
            <w:r w:rsidRPr="00B31F96">
              <w:rPr>
                <w:color w:val="000000"/>
              </w:rPr>
              <w:t>24 (days)</w:t>
            </w:r>
          </w:p>
        </w:tc>
        <w:tc>
          <w:tcPr>
            <w:tcW w:w="2694" w:type="dxa"/>
          </w:tcPr>
          <w:p w14:paraId="09AF7672" w14:textId="31B19481" w:rsidR="00616B46" w:rsidRPr="00B31F96" w:rsidRDefault="00AD1BEE" w:rsidP="0013327C">
            <w:pPr>
              <w:rPr>
                <w:color w:val="000000"/>
              </w:rPr>
            </w:pPr>
            <w:r w:rsidRPr="00B31F96">
              <w:rPr>
                <w:color w:val="000000"/>
              </w:rPr>
              <w:t>28</w:t>
            </w:r>
          </w:p>
        </w:tc>
        <w:tc>
          <w:tcPr>
            <w:tcW w:w="2701" w:type="dxa"/>
          </w:tcPr>
          <w:p w14:paraId="2B5FAC23" w14:textId="70561CF4" w:rsidR="00616B46" w:rsidRPr="00B31F96" w:rsidRDefault="00AD1BEE" w:rsidP="00AD1BEE">
            <w:pPr>
              <w:rPr>
                <w:color w:val="000000"/>
              </w:rPr>
            </w:pPr>
            <w:r w:rsidRPr="00B31F96">
              <w:rPr>
                <w:color w:val="000000"/>
              </w:rPr>
              <w:t>0.01368767</w:t>
            </w:r>
          </w:p>
        </w:tc>
      </w:tr>
      <w:tr w:rsidR="00616B46" w:rsidRPr="00B31F96" w14:paraId="3DB380C8" w14:textId="77777777" w:rsidTr="0013327C">
        <w:tc>
          <w:tcPr>
            <w:tcW w:w="1733" w:type="dxa"/>
          </w:tcPr>
          <w:p w14:paraId="2BE41F53" w14:textId="6F41646A" w:rsidR="00616B46" w:rsidRPr="00B31F96" w:rsidRDefault="00616B46" w:rsidP="0013327C">
            <w:pPr>
              <w:rPr>
                <w:vertAlign w:val="superscript"/>
              </w:rPr>
            </w:pPr>
            <w:r w:rsidRPr="00B31F96">
              <w:t>29.9</w:t>
            </w:r>
            <w:r w:rsidRPr="00B31F96">
              <w:rPr>
                <w:vertAlign w:val="superscript"/>
              </w:rPr>
              <w:t>0</w:t>
            </w:r>
          </w:p>
        </w:tc>
        <w:tc>
          <w:tcPr>
            <w:tcW w:w="2222" w:type="dxa"/>
            <w:vAlign w:val="bottom"/>
          </w:tcPr>
          <w:p w14:paraId="699282B9" w14:textId="1D96BD32" w:rsidR="00616B46" w:rsidRPr="00B31F96" w:rsidRDefault="00616B46" w:rsidP="0013327C">
            <w:pPr>
              <w:rPr>
                <w:color w:val="000000"/>
              </w:rPr>
            </w:pPr>
            <w:r w:rsidRPr="00B31F96">
              <w:rPr>
                <w:color w:val="000000"/>
              </w:rPr>
              <w:t>17 (days)</w:t>
            </w:r>
          </w:p>
        </w:tc>
        <w:tc>
          <w:tcPr>
            <w:tcW w:w="2694" w:type="dxa"/>
          </w:tcPr>
          <w:p w14:paraId="34ADEFAA" w14:textId="44BD1353" w:rsidR="00616B46" w:rsidRPr="00B31F96" w:rsidRDefault="00AD1BEE" w:rsidP="0013327C">
            <w:pPr>
              <w:rPr>
                <w:color w:val="000000"/>
              </w:rPr>
            </w:pPr>
            <w:r w:rsidRPr="00B31F96">
              <w:rPr>
                <w:color w:val="000000"/>
              </w:rPr>
              <w:t>30</w:t>
            </w:r>
          </w:p>
        </w:tc>
        <w:tc>
          <w:tcPr>
            <w:tcW w:w="2701" w:type="dxa"/>
          </w:tcPr>
          <w:p w14:paraId="0FD01B49" w14:textId="43C55BEC" w:rsidR="00616B46" w:rsidRPr="00B31F96" w:rsidRDefault="00AD1BEE" w:rsidP="0013327C">
            <w:pPr>
              <w:rPr>
                <w:color w:val="000000"/>
              </w:rPr>
            </w:pPr>
            <w:r w:rsidRPr="00B31F96">
              <w:rPr>
                <w:color w:val="000000"/>
              </w:rPr>
              <w:t>0.02098088</w:t>
            </w:r>
          </w:p>
        </w:tc>
      </w:tr>
      <w:tr w:rsidR="00616B46" w:rsidRPr="00B31F96" w14:paraId="3D648517" w14:textId="77777777" w:rsidTr="0013327C">
        <w:tc>
          <w:tcPr>
            <w:tcW w:w="1733" w:type="dxa"/>
          </w:tcPr>
          <w:p w14:paraId="42C9E8F1" w14:textId="77FE2FC1" w:rsidR="00616B46" w:rsidRPr="00B31F96" w:rsidRDefault="00616B46" w:rsidP="0013327C">
            <w:pPr>
              <w:rPr>
                <w:vertAlign w:val="superscript"/>
              </w:rPr>
            </w:pPr>
            <w:r w:rsidRPr="00B31F96">
              <w:t>33.1</w:t>
            </w:r>
            <w:r w:rsidRPr="00B31F96">
              <w:rPr>
                <w:vertAlign w:val="superscript"/>
              </w:rPr>
              <w:t>0</w:t>
            </w:r>
          </w:p>
        </w:tc>
        <w:tc>
          <w:tcPr>
            <w:tcW w:w="2222" w:type="dxa"/>
            <w:vAlign w:val="bottom"/>
          </w:tcPr>
          <w:p w14:paraId="56FA3832" w14:textId="37DCE879" w:rsidR="00616B46" w:rsidRPr="00B31F96" w:rsidRDefault="00616B46" w:rsidP="0013327C">
            <w:pPr>
              <w:rPr>
                <w:color w:val="000000"/>
              </w:rPr>
            </w:pPr>
            <w:r w:rsidRPr="00B31F96">
              <w:rPr>
                <w:color w:val="000000"/>
              </w:rPr>
              <w:t>17 (days)</w:t>
            </w:r>
          </w:p>
        </w:tc>
        <w:tc>
          <w:tcPr>
            <w:tcW w:w="2694" w:type="dxa"/>
          </w:tcPr>
          <w:p w14:paraId="584ABD6A" w14:textId="19F13BC1" w:rsidR="00616B46" w:rsidRPr="00B31F96" w:rsidRDefault="00AD1BEE" w:rsidP="0013327C">
            <w:pPr>
              <w:rPr>
                <w:color w:val="000000"/>
              </w:rPr>
            </w:pPr>
            <w:r w:rsidRPr="00B31F96">
              <w:rPr>
                <w:color w:val="000000"/>
              </w:rPr>
              <w:t>(18+79)/2 = 48.5</w:t>
            </w:r>
          </w:p>
        </w:tc>
        <w:tc>
          <w:tcPr>
            <w:tcW w:w="2701" w:type="dxa"/>
          </w:tcPr>
          <w:p w14:paraId="465170E3" w14:textId="24082FCE" w:rsidR="00616B46" w:rsidRPr="00B31F96" w:rsidRDefault="00AD1BEE" w:rsidP="0013327C">
            <w:pPr>
              <w:rPr>
                <w:color w:val="000000"/>
              </w:rPr>
            </w:pPr>
            <w:r w:rsidRPr="00B31F96">
              <w:rPr>
                <w:color w:val="000000"/>
              </w:rPr>
              <w:t>0.03903461</w:t>
            </w:r>
          </w:p>
        </w:tc>
      </w:tr>
    </w:tbl>
    <w:p w14:paraId="7D29184E" w14:textId="77777777" w:rsidR="005E234C" w:rsidRPr="00B31F96" w:rsidRDefault="005E234C" w:rsidP="008B50D8"/>
    <w:p w14:paraId="21D9206F" w14:textId="77777777" w:rsidR="005E234C" w:rsidRPr="00B31F96" w:rsidRDefault="005E234C" w:rsidP="008B50D8"/>
    <w:p w14:paraId="21FC1011" w14:textId="2C966CD0" w:rsidR="008B50D8" w:rsidRPr="00B31F96" w:rsidRDefault="008B50D8" w:rsidP="008B50D8">
      <w:r w:rsidRPr="00B31F96">
        <w:t xml:space="preserve">W. </w:t>
      </w:r>
      <w:proofErr w:type="spellStart"/>
      <w:r w:rsidRPr="00B31F96">
        <w:t>Pflüger</w:t>
      </w:r>
      <w:proofErr w:type="spellEnd"/>
      <w:r w:rsidRPr="00B31F96">
        <w:t xml:space="preserve"> 1980, </w:t>
      </w:r>
      <w:proofErr w:type="spellStart"/>
      <w:r w:rsidRPr="00B31F96">
        <w:t>Biomphalaria</w:t>
      </w:r>
      <w:proofErr w:type="spellEnd"/>
      <w:r w:rsidRPr="00B31F96">
        <w:t xml:space="preserve"> glabrata with S. </w:t>
      </w:r>
      <w:proofErr w:type="spellStart"/>
      <w:r w:rsidRPr="00B31F96">
        <w:t>mansoni</w:t>
      </w:r>
      <w:proofErr w:type="spellEnd"/>
      <w:r w:rsidRPr="00B31F96">
        <w:t>, constant temperature (This result from prepatent snails)</w:t>
      </w:r>
    </w:p>
    <w:p w14:paraId="5E011711" w14:textId="77777777" w:rsidR="008B50D8" w:rsidRPr="00B31F96" w:rsidRDefault="008B50D8" w:rsidP="008B50D8"/>
    <w:tbl>
      <w:tblPr>
        <w:tblStyle w:val="TableGrid"/>
        <w:tblW w:w="0" w:type="auto"/>
        <w:tblLook w:val="04A0" w:firstRow="1" w:lastRow="0" w:firstColumn="1" w:lastColumn="0" w:noHBand="0" w:noVBand="1"/>
      </w:tblPr>
      <w:tblGrid>
        <w:gridCol w:w="1733"/>
        <w:gridCol w:w="1813"/>
        <w:gridCol w:w="3103"/>
        <w:gridCol w:w="2701"/>
      </w:tblGrid>
      <w:tr w:rsidR="008B50D8" w:rsidRPr="00B31F96" w14:paraId="08E0CDAD" w14:textId="77777777" w:rsidTr="00320570">
        <w:tc>
          <w:tcPr>
            <w:tcW w:w="1733" w:type="dxa"/>
          </w:tcPr>
          <w:p w14:paraId="6ADEDE89" w14:textId="77777777" w:rsidR="008B50D8" w:rsidRPr="00B31F96" w:rsidRDefault="008B50D8" w:rsidP="00320570">
            <w:r w:rsidRPr="00B31F96">
              <w:t xml:space="preserve">Temperature </w:t>
            </w:r>
          </w:p>
        </w:tc>
        <w:tc>
          <w:tcPr>
            <w:tcW w:w="1813" w:type="dxa"/>
            <w:vAlign w:val="bottom"/>
          </w:tcPr>
          <w:p w14:paraId="030C152D" w14:textId="77777777" w:rsidR="008B50D8" w:rsidRPr="00B31F96" w:rsidRDefault="008B50D8" w:rsidP="00320570">
            <w:pPr>
              <w:rPr>
                <w:color w:val="000000"/>
              </w:rPr>
            </w:pPr>
            <w:r w:rsidRPr="00B31F96">
              <w:rPr>
                <w:color w:val="000000"/>
              </w:rPr>
              <w:t xml:space="preserve">Prepatent </w:t>
            </w:r>
            <w:proofErr w:type="spellStart"/>
            <w:r w:rsidRPr="00B31F96">
              <w:rPr>
                <w:color w:val="000000"/>
              </w:rPr>
              <w:t>perioed</w:t>
            </w:r>
            <w:proofErr w:type="spellEnd"/>
            <w:r w:rsidRPr="00B31F96">
              <w:rPr>
                <w:color w:val="000000"/>
              </w:rPr>
              <w:t xml:space="preserve"> </w:t>
            </w:r>
          </w:p>
          <w:p w14:paraId="019505F1" w14:textId="77777777" w:rsidR="008B50D8" w:rsidRPr="00B31F96" w:rsidRDefault="008B50D8" w:rsidP="00320570">
            <w:pPr>
              <w:rPr>
                <w:color w:val="000000"/>
              </w:rPr>
            </w:pPr>
          </w:p>
        </w:tc>
        <w:tc>
          <w:tcPr>
            <w:tcW w:w="3103" w:type="dxa"/>
          </w:tcPr>
          <w:p w14:paraId="4D119092" w14:textId="77777777" w:rsidR="008B50D8" w:rsidRPr="00B31F96" w:rsidRDefault="008B50D8" w:rsidP="00320570">
            <w:pPr>
              <w:rPr>
                <w:color w:val="000000"/>
              </w:rPr>
            </w:pPr>
            <w:r w:rsidRPr="00B31F96">
              <w:rPr>
                <w:color w:val="000000"/>
              </w:rPr>
              <w:t xml:space="preserve">Average percent of mortality </w:t>
            </w:r>
          </w:p>
        </w:tc>
        <w:tc>
          <w:tcPr>
            <w:tcW w:w="2701" w:type="dxa"/>
          </w:tcPr>
          <w:p w14:paraId="35E40D59" w14:textId="77777777" w:rsidR="008B50D8" w:rsidRPr="00B31F96" w:rsidRDefault="008B50D8" w:rsidP="00320570">
            <w:pPr>
              <w:rPr>
                <w:color w:val="000000"/>
              </w:rPr>
            </w:pPr>
            <w:r w:rsidRPr="00B31F96">
              <w:rPr>
                <w:color w:val="000000"/>
              </w:rPr>
              <w:t xml:space="preserve">Death rate </w:t>
            </w:r>
          </w:p>
        </w:tc>
      </w:tr>
      <w:tr w:rsidR="008B50D8" w:rsidRPr="00B31F96" w14:paraId="1E1E3814" w14:textId="77777777" w:rsidTr="00320570">
        <w:tc>
          <w:tcPr>
            <w:tcW w:w="1733" w:type="dxa"/>
          </w:tcPr>
          <w:p w14:paraId="333F1E1F" w14:textId="77777777" w:rsidR="008B50D8" w:rsidRPr="00B31F96" w:rsidRDefault="008B50D8" w:rsidP="00320570">
            <w:pPr>
              <w:rPr>
                <w:vertAlign w:val="superscript"/>
              </w:rPr>
            </w:pPr>
            <w:r w:rsidRPr="00B31F96">
              <w:t>16</w:t>
            </w:r>
            <w:r w:rsidRPr="00B31F96">
              <w:rPr>
                <w:vertAlign w:val="superscript"/>
              </w:rPr>
              <w:t>0</w:t>
            </w:r>
          </w:p>
        </w:tc>
        <w:tc>
          <w:tcPr>
            <w:tcW w:w="1813" w:type="dxa"/>
            <w:vAlign w:val="bottom"/>
          </w:tcPr>
          <w:p w14:paraId="17734E8D" w14:textId="77777777" w:rsidR="008B50D8" w:rsidRPr="00B31F96" w:rsidRDefault="008B50D8" w:rsidP="00320570">
            <w:pPr>
              <w:rPr>
                <w:color w:val="000000"/>
              </w:rPr>
            </w:pPr>
            <w:r w:rsidRPr="00B31F96">
              <w:rPr>
                <w:color w:val="000000"/>
              </w:rPr>
              <w:t>140 (days)</w:t>
            </w:r>
          </w:p>
        </w:tc>
        <w:tc>
          <w:tcPr>
            <w:tcW w:w="3103" w:type="dxa"/>
          </w:tcPr>
          <w:p w14:paraId="3D992F0B" w14:textId="77777777" w:rsidR="008B50D8" w:rsidRPr="00B31F96" w:rsidRDefault="008B50D8" w:rsidP="00320570">
            <w:pPr>
              <w:rPr>
                <w:color w:val="000000"/>
              </w:rPr>
            </w:pPr>
            <w:r w:rsidRPr="00B31F96">
              <w:rPr>
                <w:color w:val="000000"/>
              </w:rPr>
              <w:t>(95+96+98)/3 = 96.3</w:t>
            </w:r>
          </w:p>
        </w:tc>
        <w:tc>
          <w:tcPr>
            <w:tcW w:w="2701" w:type="dxa"/>
          </w:tcPr>
          <w:p w14:paraId="38AE9F33" w14:textId="77777777" w:rsidR="008B50D8" w:rsidRPr="00B31F96" w:rsidRDefault="008B50D8" w:rsidP="00320570">
            <w:pPr>
              <w:rPr>
                <w:color w:val="000000"/>
              </w:rPr>
            </w:pPr>
            <w:r w:rsidRPr="00B31F96">
              <w:rPr>
                <w:color w:val="000000"/>
              </w:rPr>
              <w:t>0.02354884</w:t>
            </w:r>
          </w:p>
        </w:tc>
      </w:tr>
      <w:tr w:rsidR="008B50D8" w:rsidRPr="00B31F96" w14:paraId="31BB2FA2" w14:textId="77777777" w:rsidTr="00320570">
        <w:tc>
          <w:tcPr>
            <w:tcW w:w="1733" w:type="dxa"/>
          </w:tcPr>
          <w:p w14:paraId="085A14DC" w14:textId="77777777" w:rsidR="008B50D8" w:rsidRPr="00B31F96" w:rsidRDefault="008B50D8" w:rsidP="00320570">
            <w:pPr>
              <w:rPr>
                <w:vertAlign w:val="superscript"/>
              </w:rPr>
            </w:pPr>
            <w:r w:rsidRPr="00B31F96">
              <w:t>17</w:t>
            </w:r>
            <w:r w:rsidRPr="00B31F96">
              <w:rPr>
                <w:vertAlign w:val="superscript"/>
              </w:rPr>
              <w:t>0</w:t>
            </w:r>
          </w:p>
        </w:tc>
        <w:tc>
          <w:tcPr>
            <w:tcW w:w="1813" w:type="dxa"/>
            <w:vAlign w:val="bottom"/>
          </w:tcPr>
          <w:p w14:paraId="02DEFB3E" w14:textId="77777777" w:rsidR="008B50D8" w:rsidRPr="00B31F96" w:rsidRDefault="008B50D8" w:rsidP="00320570">
            <w:pPr>
              <w:rPr>
                <w:color w:val="000000"/>
              </w:rPr>
            </w:pPr>
            <w:r w:rsidRPr="00B31F96">
              <w:rPr>
                <w:color w:val="000000"/>
              </w:rPr>
              <w:t>92.5 (days)</w:t>
            </w:r>
          </w:p>
        </w:tc>
        <w:tc>
          <w:tcPr>
            <w:tcW w:w="3103" w:type="dxa"/>
          </w:tcPr>
          <w:p w14:paraId="3F59194B" w14:textId="77777777" w:rsidR="008B50D8" w:rsidRPr="00B31F96" w:rsidRDefault="008B50D8" w:rsidP="00320570">
            <w:pPr>
              <w:rPr>
                <w:color w:val="000000"/>
              </w:rPr>
            </w:pPr>
            <w:r w:rsidRPr="00B31F96">
              <w:rPr>
                <w:color w:val="000000"/>
              </w:rPr>
              <w:t>(90+58)/2 = 74</w:t>
            </w:r>
          </w:p>
        </w:tc>
        <w:tc>
          <w:tcPr>
            <w:tcW w:w="2701" w:type="dxa"/>
          </w:tcPr>
          <w:p w14:paraId="582C2CB0" w14:textId="77777777" w:rsidR="008B50D8" w:rsidRPr="00B31F96" w:rsidRDefault="008B50D8" w:rsidP="00320570">
            <w:pPr>
              <w:rPr>
                <w:color w:val="000000"/>
              </w:rPr>
            </w:pPr>
            <w:r w:rsidRPr="00B31F96">
              <w:rPr>
                <w:color w:val="000000"/>
              </w:rPr>
              <w:t>0.01456296</w:t>
            </w:r>
          </w:p>
        </w:tc>
      </w:tr>
      <w:tr w:rsidR="008B50D8" w:rsidRPr="00B31F96" w14:paraId="34F1DDCC" w14:textId="77777777" w:rsidTr="00320570">
        <w:tc>
          <w:tcPr>
            <w:tcW w:w="1733" w:type="dxa"/>
          </w:tcPr>
          <w:p w14:paraId="751F2F91" w14:textId="77777777" w:rsidR="008B50D8" w:rsidRPr="00B31F96" w:rsidRDefault="008B50D8" w:rsidP="00320570">
            <w:pPr>
              <w:rPr>
                <w:vertAlign w:val="superscript"/>
              </w:rPr>
            </w:pPr>
            <w:r w:rsidRPr="00B31F96">
              <w:t>18</w:t>
            </w:r>
            <w:r w:rsidRPr="00B31F96">
              <w:rPr>
                <w:vertAlign w:val="superscript"/>
              </w:rPr>
              <w:t>0</w:t>
            </w:r>
          </w:p>
        </w:tc>
        <w:tc>
          <w:tcPr>
            <w:tcW w:w="1813" w:type="dxa"/>
            <w:vAlign w:val="bottom"/>
          </w:tcPr>
          <w:p w14:paraId="4870C616" w14:textId="77777777" w:rsidR="008B50D8" w:rsidRPr="00B31F96" w:rsidRDefault="008B50D8" w:rsidP="00320570">
            <w:pPr>
              <w:rPr>
                <w:color w:val="000000"/>
              </w:rPr>
            </w:pPr>
            <w:r w:rsidRPr="00B31F96">
              <w:rPr>
                <w:color w:val="000000"/>
              </w:rPr>
              <w:t>70 (days)</w:t>
            </w:r>
          </w:p>
        </w:tc>
        <w:tc>
          <w:tcPr>
            <w:tcW w:w="3103" w:type="dxa"/>
          </w:tcPr>
          <w:p w14:paraId="296C0FF0" w14:textId="77777777" w:rsidR="008B50D8" w:rsidRPr="00B31F96" w:rsidRDefault="008B50D8" w:rsidP="00320570">
            <w:pPr>
              <w:rPr>
                <w:color w:val="000000"/>
              </w:rPr>
            </w:pPr>
            <w:r w:rsidRPr="00B31F96">
              <w:rPr>
                <w:color w:val="000000"/>
              </w:rPr>
              <w:t>(85+65)/2 = 75</w:t>
            </w:r>
          </w:p>
        </w:tc>
        <w:tc>
          <w:tcPr>
            <w:tcW w:w="2701" w:type="dxa"/>
          </w:tcPr>
          <w:p w14:paraId="31AC2AC7" w14:textId="77777777" w:rsidR="008B50D8" w:rsidRPr="00B31F96" w:rsidRDefault="008B50D8" w:rsidP="00320570">
            <w:pPr>
              <w:rPr>
                <w:color w:val="000000"/>
              </w:rPr>
            </w:pPr>
            <w:r w:rsidRPr="00B31F96">
              <w:rPr>
                <w:color w:val="000000"/>
              </w:rPr>
              <w:t>0.01980421</w:t>
            </w:r>
          </w:p>
        </w:tc>
      </w:tr>
      <w:tr w:rsidR="008B50D8" w:rsidRPr="00B31F96" w14:paraId="624328B1" w14:textId="77777777" w:rsidTr="00320570">
        <w:tc>
          <w:tcPr>
            <w:tcW w:w="1733" w:type="dxa"/>
          </w:tcPr>
          <w:p w14:paraId="3DD6BC38" w14:textId="77777777" w:rsidR="008B50D8" w:rsidRPr="00B31F96" w:rsidRDefault="008B50D8" w:rsidP="00320570">
            <w:pPr>
              <w:rPr>
                <w:vertAlign w:val="superscript"/>
              </w:rPr>
            </w:pPr>
            <w:r w:rsidRPr="00B31F96">
              <w:t>19</w:t>
            </w:r>
            <w:r w:rsidRPr="00B31F96">
              <w:rPr>
                <w:vertAlign w:val="superscript"/>
              </w:rPr>
              <w:t>0</w:t>
            </w:r>
          </w:p>
        </w:tc>
        <w:tc>
          <w:tcPr>
            <w:tcW w:w="1813" w:type="dxa"/>
            <w:vAlign w:val="bottom"/>
          </w:tcPr>
          <w:p w14:paraId="71FF7367" w14:textId="77777777" w:rsidR="008B50D8" w:rsidRPr="00B31F96" w:rsidRDefault="008B50D8" w:rsidP="00320570">
            <w:pPr>
              <w:rPr>
                <w:color w:val="000000"/>
              </w:rPr>
            </w:pPr>
            <w:r w:rsidRPr="00B31F96">
              <w:rPr>
                <w:color w:val="000000"/>
              </w:rPr>
              <w:t>55.5 (days)</w:t>
            </w:r>
          </w:p>
        </w:tc>
        <w:tc>
          <w:tcPr>
            <w:tcW w:w="3103" w:type="dxa"/>
          </w:tcPr>
          <w:p w14:paraId="6FFB260F" w14:textId="77777777" w:rsidR="008B50D8" w:rsidRPr="00B31F96" w:rsidRDefault="008B50D8" w:rsidP="00320570">
            <w:pPr>
              <w:rPr>
                <w:color w:val="000000"/>
              </w:rPr>
            </w:pPr>
            <w:r w:rsidRPr="00B31F96">
              <w:rPr>
                <w:color w:val="000000"/>
              </w:rPr>
              <w:t>(57+38)/2 = 47.5</w:t>
            </w:r>
          </w:p>
        </w:tc>
        <w:tc>
          <w:tcPr>
            <w:tcW w:w="2701" w:type="dxa"/>
          </w:tcPr>
          <w:p w14:paraId="10F0002B" w14:textId="77777777" w:rsidR="008B50D8" w:rsidRPr="00B31F96" w:rsidRDefault="008B50D8" w:rsidP="00320570">
            <w:pPr>
              <w:rPr>
                <w:color w:val="000000"/>
              </w:rPr>
            </w:pPr>
            <w:r w:rsidRPr="00B31F96">
              <w:rPr>
                <w:color w:val="000000"/>
              </w:rPr>
              <w:t>0.01161004</w:t>
            </w:r>
          </w:p>
        </w:tc>
      </w:tr>
      <w:tr w:rsidR="008B50D8" w:rsidRPr="00B31F96" w14:paraId="47EE34A8" w14:textId="77777777" w:rsidTr="00320570">
        <w:tc>
          <w:tcPr>
            <w:tcW w:w="1733" w:type="dxa"/>
          </w:tcPr>
          <w:p w14:paraId="457CFB8C" w14:textId="77777777" w:rsidR="008B50D8" w:rsidRPr="00B31F96" w:rsidRDefault="008B50D8" w:rsidP="00320570">
            <w:pPr>
              <w:rPr>
                <w:vertAlign w:val="superscript"/>
              </w:rPr>
            </w:pPr>
            <w:r w:rsidRPr="00B31F96">
              <w:t>22</w:t>
            </w:r>
            <w:r w:rsidRPr="00B31F96">
              <w:rPr>
                <w:vertAlign w:val="superscript"/>
              </w:rPr>
              <w:t>0</w:t>
            </w:r>
          </w:p>
        </w:tc>
        <w:tc>
          <w:tcPr>
            <w:tcW w:w="1813" w:type="dxa"/>
            <w:vAlign w:val="bottom"/>
          </w:tcPr>
          <w:p w14:paraId="66CAFD41" w14:textId="77777777" w:rsidR="008B50D8" w:rsidRPr="00B31F96" w:rsidRDefault="008B50D8" w:rsidP="00320570">
            <w:pPr>
              <w:rPr>
                <w:color w:val="000000"/>
              </w:rPr>
            </w:pPr>
            <w:r w:rsidRPr="00B31F96">
              <w:rPr>
                <w:color w:val="000000"/>
              </w:rPr>
              <w:t>34 (days)</w:t>
            </w:r>
          </w:p>
        </w:tc>
        <w:tc>
          <w:tcPr>
            <w:tcW w:w="3103" w:type="dxa"/>
          </w:tcPr>
          <w:p w14:paraId="146286D3" w14:textId="77777777" w:rsidR="008B50D8" w:rsidRPr="00B31F96" w:rsidRDefault="008B50D8" w:rsidP="00320570">
            <w:pPr>
              <w:rPr>
                <w:color w:val="000000"/>
              </w:rPr>
            </w:pPr>
            <w:r w:rsidRPr="00B31F96">
              <w:rPr>
                <w:color w:val="000000"/>
              </w:rPr>
              <w:t>(51+64+38)/3 = 51</w:t>
            </w:r>
          </w:p>
        </w:tc>
        <w:tc>
          <w:tcPr>
            <w:tcW w:w="2701" w:type="dxa"/>
          </w:tcPr>
          <w:p w14:paraId="22DB08D2" w14:textId="77777777" w:rsidR="008B50D8" w:rsidRPr="00B31F96" w:rsidRDefault="008B50D8" w:rsidP="00320570">
            <w:pPr>
              <w:rPr>
                <w:color w:val="000000"/>
              </w:rPr>
            </w:pPr>
            <w:r w:rsidRPr="00B31F96">
              <w:rPr>
                <w:color w:val="000000"/>
              </w:rPr>
              <w:t>0.02098088</w:t>
            </w:r>
          </w:p>
        </w:tc>
      </w:tr>
      <w:tr w:rsidR="008B50D8" w:rsidRPr="00B31F96" w14:paraId="25DCED63" w14:textId="77777777" w:rsidTr="00320570">
        <w:tc>
          <w:tcPr>
            <w:tcW w:w="1733" w:type="dxa"/>
          </w:tcPr>
          <w:p w14:paraId="1866FF1B" w14:textId="77777777" w:rsidR="008B50D8" w:rsidRPr="00B31F96" w:rsidRDefault="008B50D8" w:rsidP="00320570">
            <w:r w:rsidRPr="00B31F96">
              <w:t>25</w:t>
            </w:r>
            <w:r w:rsidRPr="00B31F96">
              <w:rPr>
                <w:vertAlign w:val="superscript"/>
              </w:rPr>
              <w:t>0</w:t>
            </w:r>
          </w:p>
        </w:tc>
        <w:tc>
          <w:tcPr>
            <w:tcW w:w="1813" w:type="dxa"/>
            <w:vAlign w:val="bottom"/>
          </w:tcPr>
          <w:p w14:paraId="42555BC4" w14:textId="77777777" w:rsidR="008B50D8" w:rsidRPr="00B31F96" w:rsidRDefault="008B50D8" w:rsidP="00320570">
            <w:pPr>
              <w:rPr>
                <w:color w:val="000000"/>
              </w:rPr>
            </w:pPr>
            <w:r w:rsidRPr="00B31F96">
              <w:rPr>
                <w:color w:val="000000"/>
              </w:rPr>
              <w:t>24.8 (days)</w:t>
            </w:r>
          </w:p>
        </w:tc>
        <w:tc>
          <w:tcPr>
            <w:tcW w:w="3103" w:type="dxa"/>
          </w:tcPr>
          <w:p w14:paraId="5FAE4771" w14:textId="77777777" w:rsidR="008B50D8" w:rsidRPr="00B31F96" w:rsidRDefault="008B50D8" w:rsidP="00320570">
            <w:pPr>
              <w:rPr>
                <w:color w:val="000000"/>
              </w:rPr>
            </w:pPr>
            <w:r w:rsidRPr="00B31F96">
              <w:rPr>
                <w:color w:val="000000"/>
              </w:rPr>
              <w:t>(42+58+48+22+33+20)/6 = 37</w:t>
            </w:r>
          </w:p>
        </w:tc>
        <w:tc>
          <w:tcPr>
            <w:tcW w:w="2701" w:type="dxa"/>
          </w:tcPr>
          <w:p w14:paraId="3BF7A0B4" w14:textId="77777777" w:rsidR="008B50D8" w:rsidRPr="00B31F96" w:rsidRDefault="008B50D8" w:rsidP="00320570">
            <w:pPr>
              <w:rPr>
                <w:color w:val="000000"/>
              </w:rPr>
            </w:pPr>
            <w:r w:rsidRPr="00B31F96">
              <w:rPr>
                <w:color w:val="000000"/>
              </w:rPr>
              <w:t>0.01863046</w:t>
            </w:r>
          </w:p>
        </w:tc>
      </w:tr>
      <w:tr w:rsidR="008B50D8" w:rsidRPr="00B31F96" w14:paraId="6B7A13FF" w14:textId="77777777" w:rsidTr="00320570">
        <w:tc>
          <w:tcPr>
            <w:tcW w:w="1733" w:type="dxa"/>
          </w:tcPr>
          <w:p w14:paraId="278BBA32" w14:textId="77777777" w:rsidR="008B50D8" w:rsidRPr="00B31F96" w:rsidRDefault="008B50D8" w:rsidP="00320570">
            <w:pPr>
              <w:rPr>
                <w:vertAlign w:val="superscript"/>
              </w:rPr>
            </w:pPr>
            <w:r w:rsidRPr="00B31F96">
              <w:t>28</w:t>
            </w:r>
            <w:r w:rsidRPr="00B31F96">
              <w:rPr>
                <w:vertAlign w:val="superscript"/>
              </w:rPr>
              <w:t>0</w:t>
            </w:r>
          </w:p>
        </w:tc>
        <w:tc>
          <w:tcPr>
            <w:tcW w:w="1813" w:type="dxa"/>
            <w:vAlign w:val="bottom"/>
          </w:tcPr>
          <w:p w14:paraId="3672D1BA" w14:textId="77777777" w:rsidR="008B50D8" w:rsidRPr="00B31F96" w:rsidRDefault="008B50D8" w:rsidP="00320570">
            <w:pPr>
              <w:rPr>
                <w:color w:val="000000"/>
              </w:rPr>
            </w:pPr>
            <w:r w:rsidRPr="00B31F96">
              <w:rPr>
                <w:color w:val="000000"/>
              </w:rPr>
              <w:t>19.2 (days)</w:t>
            </w:r>
          </w:p>
        </w:tc>
        <w:tc>
          <w:tcPr>
            <w:tcW w:w="3103" w:type="dxa"/>
          </w:tcPr>
          <w:p w14:paraId="6DE4A3EF" w14:textId="77777777" w:rsidR="008B50D8" w:rsidRPr="00B31F96" w:rsidRDefault="008B50D8" w:rsidP="00320570">
            <w:pPr>
              <w:rPr>
                <w:color w:val="000000"/>
              </w:rPr>
            </w:pPr>
            <w:r w:rsidRPr="00B31F96">
              <w:rPr>
                <w:color w:val="000000"/>
              </w:rPr>
              <w:t>(9+17+33)/3 = 19.6</w:t>
            </w:r>
          </w:p>
        </w:tc>
        <w:tc>
          <w:tcPr>
            <w:tcW w:w="2701" w:type="dxa"/>
          </w:tcPr>
          <w:p w14:paraId="77720015" w14:textId="77777777" w:rsidR="008B50D8" w:rsidRPr="00B31F96" w:rsidRDefault="008B50D8" w:rsidP="00320570">
            <w:pPr>
              <w:rPr>
                <w:color w:val="000000"/>
              </w:rPr>
            </w:pPr>
            <w:r w:rsidRPr="00B31F96">
              <w:rPr>
                <w:color w:val="000000"/>
              </w:rPr>
              <w:t>0.01136229</w:t>
            </w:r>
          </w:p>
        </w:tc>
      </w:tr>
      <w:tr w:rsidR="008B50D8" w:rsidRPr="00B31F96" w14:paraId="17DA5B0A" w14:textId="77777777" w:rsidTr="00320570">
        <w:tc>
          <w:tcPr>
            <w:tcW w:w="1733" w:type="dxa"/>
          </w:tcPr>
          <w:p w14:paraId="455E0CE8" w14:textId="77777777" w:rsidR="008B50D8" w:rsidRPr="00B31F96" w:rsidRDefault="008B50D8" w:rsidP="00320570">
            <w:pPr>
              <w:rPr>
                <w:vertAlign w:val="superscript"/>
              </w:rPr>
            </w:pPr>
            <w:r w:rsidRPr="00B31F96">
              <w:t>30</w:t>
            </w:r>
            <w:r w:rsidRPr="00B31F96">
              <w:rPr>
                <w:vertAlign w:val="superscript"/>
              </w:rPr>
              <w:t>0</w:t>
            </w:r>
          </w:p>
        </w:tc>
        <w:tc>
          <w:tcPr>
            <w:tcW w:w="1813" w:type="dxa"/>
            <w:vAlign w:val="bottom"/>
          </w:tcPr>
          <w:p w14:paraId="4421F014" w14:textId="77777777" w:rsidR="008B50D8" w:rsidRPr="00B31F96" w:rsidRDefault="008B50D8" w:rsidP="00320570">
            <w:pPr>
              <w:rPr>
                <w:color w:val="000000"/>
              </w:rPr>
            </w:pPr>
            <w:r w:rsidRPr="00B31F96">
              <w:rPr>
                <w:color w:val="000000"/>
              </w:rPr>
              <w:t>16.3 (days)</w:t>
            </w:r>
          </w:p>
        </w:tc>
        <w:tc>
          <w:tcPr>
            <w:tcW w:w="3103" w:type="dxa"/>
          </w:tcPr>
          <w:p w14:paraId="65041A43" w14:textId="77777777" w:rsidR="008B50D8" w:rsidRPr="00B31F96" w:rsidRDefault="008B50D8" w:rsidP="00320570">
            <w:pPr>
              <w:rPr>
                <w:color w:val="000000"/>
              </w:rPr>
            </w:pPr>
            <w:r w:rsidRPr="00B31F96">
              <w:rPr>
                <w:color w:val="000000"/>
              </w:rPr>
              <w:t>19</w:t>
            </w:r>
          </w:p>
        </w:tc>
        <w:tc>
          <w:tcPr>
            <w:tcW w:w="2701" w:type="dxa"/>
          </w:tcPr>
          <w:p w14:paraId="697064DD" w14:textId="77777777" w:rsidR="008B50D8" w:rsidRPr="00B31F96" w:rsidRDefault="008B50D8" w:rsidP="00320570">
            <w:pPr>
              <w:rPr>
                <w:color w:val="000000"/>
              </w:rPr>
            </w:pPr>
            <w:r w:rsidRPr="00B31F96">
              <w:rPr>
                <w:color w:val="000000"/>
              </w:rPr>
              <w:t>0.01292767</w:t>
            </w:r>
          </w:p>
        </w:tc>
      </w:tr>
      <w:tr w:rsidR="008B50D8" w:rsidRPr="00B31F96" w14:paraId="6799F102" w14:textId="77777777" w:rsidTr="00320570">
        <w:tc>
          <w:tcPr>
            <w:tcW w:w="1733" w:type="dxa"/>
          </w:tcPr>
          <w:p w14:paraId="2EE33F90" w14:textId="77777777" w:rsidR="008B50D8" w:rsidRPr="00B31F96" w:rsidRDefault="008B50D8" w:rsidP="00320570">
            <w:pPr>
              <w:rPr>
                <w:vertAlign w:val="superscript"/>
              </w:rPr>
            </w:pPr>
            <w:r w:rsidRPr="00B31F96">
              <w:t>31</w:t>
            </w:r>
            <w:r w:rsidRPr="00B31F96">
              <w:rPr>
                <w:vertAlign w:val="superscript"/>
              </w:rPr>
              <w:t>0</w:t>
            </w:r>
          </w:p>
        </w:tc>
        <w:tc>
          <w:tcPr>
            <w:tcW w:w="1813" w:type="dxa"/>
            <w:vAlign w:val="bottom"/>
          </w:tcPr>
          <w:p w14:paraId="5F0A423D" w14:textId="77777777" w:rsidR="008B50D8" w:rsidRPr="00B31F96" w:rsidRDefault="008B50D8" w:rsidP="00320570">
            <w:pPr>
              <w:rPr>
                <w:color w:val="000000"/>
              </w:rPr>
            </w:pPr>
            <w:r w:rsidRPr="00B31F96">
              <w:rPr>
                <w:color w:val="000000"/>
              </w:rPr>
              <w:t>15.9 (days)</w:t>
            </w:r>
          </w:p>
        </w:tc>
        <w:tc>
          <w:tcPr>
            <w:tcW w:w="3103" w:type="dxa"/>
          </w:tcPr>
          <w:p w14:paraId="279C1094" w14:textId="77777777" w:rsidR="008B50D8" w:rsidRPr="00B31F96" w:rsidRDefault="008B50D8" w:rsidP="00320570">
            <w:pPr>
              <w:rPr>
                <w:color w:val="000000"/>
              </w:rPr>
            </w:pPr>
            <w:r w:rsidRPr="00B31F96">
              <w:rPr>
                <w:color w:val="000000"/>
              </w:rPr>
              <w:t>(12+13+27)/3 = 17.3</w:t>
            </w:r>
          </w:p>
        </w:tc>
        <w:tc>
          <w:tcPr>
            <w:tcW w:w="2701" w:type="dxa"/>
          </w:tcPr>
          <w:p w14:paraId="2934BF41" w14:textId="77777777" w:rsidR="008B50D8" w:rsidRPr="00B31F96" w:rsidRDefault="008B50D8" w:rsidP="00320570">
            <w:pPr>
              <w:rPr>
                <w:color w:val="000000"/>
              </w:rPr>
            </w:pPr>
            <w:r w:rsidRPr="00B31F96">
              <w:rPr>
                <w:color w:val="000000"/>
              </w:rPr>
              <w:t>0.01194658</w:t>
            </w:r>
          </w:p>
        </w:tc>
      </w:tr>
      <w:tr w:rsidR="008B50D8" w:rsidRPr="00B31F96" w14:paraId="6759142F" w14:textId="77777777" w:rsidTr="00320570">
        <w:tc>
          <w:tcPr>
            <w:tcW w:w="1733" w:type="dxa"/>
          </w:tcPr>
          <w:p w14:paraId="17BFD61C" w14:textId="77777777" w:rsidR="008B50D8" w:rsidRPr="00B31F96" w:rsidRDefault="008B50D8" w:rsidP="00320570">
            <w:pPr>
              <w:rPr>
                <w:vertAlign w:val="superscript"/>
              </w:rPr>
            </w:pPr>
            <w:r w:rsidRPr="00B31F96">
              <w:t>32</w:t>
            </w:r>
            <w:r w:rsidRPr="00B31F96">
              <w:rPr>
                <w:vertAlign w:val="superscript"/>
              </w:rPr>
              <w:t>0</w:t>
            </w:r>
          </w:p>
        </w:tc>
        <w:tc>
          <w:tcPr>
            <w:tcW w:w="1813" w:type="dxa"/>
            <w:vAlign w:val="bottom"/>
          </w:tcPr>
          <w:p w14:paraId="3585B7BB" w14:textId="77777777" w:rsidR="008B50D8" w:rsidRPr="00B31F96" w:rsidRDefault="008B50D8" w:rsidP="00320570">
            <w:pPr>
              <w:rPr>
                <w:color w:val="000000"/>
              </w:rPr>
            </w:pPr>
            <w:r w:rsidRPr="00B31F96">
              <w:rPr>
                <w:color w:val="000000"/>
              </w:rPr>
              <w:t>14.9 (days)</w:t>
            </w:r>
          </w:p>
        </w:tc>
        <w:tc>
          <w:tcPr>
            <w:tcW w:w="3103" w:type="dxa"/>
          </w:tcPr>
          <w:p w14:paraId="65E64651" w14:textId="77777777" w:rsidR="008B50D8" w:rsidRPr="00B31F96" w:rsidRDefault="008B50D8" w:rsidP="00320570">
            <w:pPr>
              <w:rPr>
                <w:color w:val="000000"/>
              </w:rPr>
            </w:pPr>
            <w:r w:rsidRPr="00B31F96">
              <w:rPr>
                <w:color w:val="000000"/>
              </w:rPr>
              <w:t>(29+7+3)/3 = 13</w:t>
            </w:r>
          </w:p>
        </w:tc>
        <w:tc>
          <w:tcPr>
            <w:tcW w:w="2701" w:type="dxa"/>
          </w:tcPr>
          <w:p w14:paraId="4E2472E8" w14:textId="77777777" w:rsidR="008B50D8" w:rsidRPr="00B31F96" w:rsidRDefault="008B50D8" w:rsidP="00320570">
            <w:pPr>
              <w:rPr>
                <w:color w:val="000000"/>
              </w:rPr>
            </w:pPr>
            <w:r w:rsidRPr="00B31F96">
              <w:rPr>
                <w:color w:val="000000"/>
              </w:rPr>
              <w:t>0.009346447</w:t>
            </w:r>
          </w:p>
        </w:tc>
      </w:tr>
      <w:tr w:rsidR="008B50D8" w:rsidRPr="00B31F96" w14:paraId="592151A4" w14:textId="77777777" w:rsidTr="00320570">
        <w:tc>
          <w:tcPr>
            <w:tcW w:w="1733" w:type="dxa"/>
          </w:tcPr>
          <w:p w14:paraId="5F682A1C" w14:textId="77777777" w:rsidR="008B50D8" w:rsidRPr="00B31F96" w:rsidRDefault="008B50D8" w:rsidP="00320570">
            <w:pPr>
              <w:rPr>
                <w:vertAlign w:val="superscript"/>
              </w:rPr>
            </w:pPr>
            <w:r w:rsidRPr="00B31F96">
              <w:t>33</w:t>
            </w:r>
            <w:r w:rsidRPr="00B31F96">
              <w:rPr>
                <w:vertAlign w:val="superscript"/>
              </w:rPr>
              <w:t>0</w:t>
            </w:r>
          </w:p>
        </w:tc>
        <w:tc>
          <w:tcPr>
            <w:tcW w:w="1813" w:type="dxa"/>
            <w:vAlign w:val="bottom"/>
          </w:tcPr>
          <w:p w14:paraId="3A24689C" w14:textId="77777777" w:rsidR="008B50D8" w:rsidRPr="00B31F96" w:rsidRDefault="008B50D8" w:rsidP="00320570">
            <w:pPr>
              <w:rPr>
                <w:color w:val="000000"/>
              </w:rPr>
            </w:pPr>
            <w:r w:rsidRPr="00B31F96">
              <w:rPr>
                <w:color w:val="000000"/>
              </w:rPr>
              <w:t>15.3 (days)</w:t>
            </w:r>
          </w:p>
        </w:tc>
        <w:tc>
          <w:tcPr>
            <w:tcW w:w="3103" w:type="dxa"/>
          </w:tcPr>
          <w:p w14:paraId="21CE0CDA" w14:textId="77777777" w:rsidR="008B50D8" w:rsidRPr="00B31F96" w:rsidRDefault="008B50D8" w:rsidP="00320570">
            <w:pPr>
              <w:rPr>
                <w:color w:val="000000"/>
              </w:rPr>
            </w:pPr>
            <w:r w:rsidRPr="00B31F96">
              <w:rPr>
                <w:color w:val="000000"/>
              </w:rPr>
              <w:t>(43+8)/2 = 25.5</w:t>
            </w:r>
          </w:p>
        </w:tc>
        <w:tc>
          <w:tcPr>
            <w:tcW w:w="2701" w:type="dxa"/>
          </w:tcPr>
          <w:p w14:paraId="78CFDB69" w14:textId="77777777" w:rsidR="008B50D8" w:rsidRPr="00B31F96" w:rsidRDefault="008B50D8" w:rsidP="00320570">
            <w:pPr>
              <w:rPr>
                <w:color w:val="000000"/>
              </w:rPr>
            </w:pPr>
            <w:r w:rsidRPr="00B31F96">
              <w:rPr>
                <w:color w:val="000000"/>
              </w:rPr>
              <w:t>0.01923994</w:t>
            </w:r>
          </w:p>
        </w:tc>
      </w:tr>
      <w:tr w:rsidR="008B50D8" w:rsidRPr="00B31F96" w14:paraId="48BDB1B1" w14:textId="77777777" w:rsidTr="00320570">
        <w:tc>
          <w:tcPr>
            <w:tcW w:w="1733" w:type="dxa"/>
          </w:tcPr>
          <w:p w14:paraId="6E45DC37" w14:textId="77777777" w:rsidR="008B50D8" w:rsidRPr="00B31F96" w:rsidRDefault="008B50D8" w:rsidP="00320570">
            <w:pPr>
              <w:rPr>
                <w:vertAlign w:val="superscript"/>
              </w:rPr>
            </w:pPr>
            <w:r w:rsidRPr="00B31F96">
              <w:t>34</w:t>
            </w:r>
            <w:r w:rsidRPr="00B31F96">
              <w:rPr>
                <w:vertAlign w:val="superscript"/>
              </w:rPr>
              <w:t>0</w:t>
            </w:r>
          </w:p>
        </w:tc>
        <w:tc>
          <w:tcPr>
            <w:tcW w:w="1813" w:type="dxa"/>
            <w:vAlign w:val="bottom"/>
          </w:tcPr>
          <w:p w14:paraId="091E0971" w14:textId="77777777" w:rsidR="008B50D8" w:rsidRPr="00B31F96" w:rsidRDefault="008B50D8" w:rsidP="00320570">
            <w:pPr>
              <w:rPr>
                <w:color w:val="000000"/>
              </w:rPr>
            </w:pPr>
            <w:r w:rsidRPr="00B31F96">
              <w:rPr>
                <w:color w:val="000000"/>
              </w:rPr>
              <w:t>15.9 (days)</w:t>
            </w:r>
          </w:p>
        </w:tc>
        <w:tc>
          <w:tcPr>
            <w:tcW w:w="3103" w:type="dxa"/>
          </w:tcPr>
          <w:p w14:paraId="605CF769" w14:textId="77777777" w:rsidR="008B50D8" w:rsidRPr="00B31F96" w:rsidRDefault="008B50D8" w:rsidP="00320570">
            <w:pPr>
              <w:rPr>
                <w:color w:val="000000"/>
              </w:rPr>
            </w:pPr>
            <w:r w:rsidRPr="00B31F96">
              <w:rPr>
                <w:color w:val="000000"/>
              </w:rPr>
              <w:t>(62+79)/2 = 70.5</w:t>
            </w:r>
          </w:p>
        </w:tc>
        <w:tc>
          <w:tcPr>
            <w:tcW w:w="2701" w:type="dxa"/>
          </w:tcPr>
          <w:p w14:paraId="698C5C4C" w14:textId="77777777" w:rsidR="008B50D8" w:rsidRPr="00B31F96" w:rsidRDefault="008B50D8" w:rsidP="00320570">
            <w:pPr>
              <w:rPr>
                <w:color w:val="000000"/>
              </w:rPr>
            </w:pPr>
            <w:r w:rsidRPr="00B31F96">
              <w:rPr>
                <w:color w:val="000000"/>
              </w:rPr>
              <w:t>0.07677861</w:t>
            </w:r>
          </w:p>
        </w:tc>
      </w:tr>
      <w:tr w:rsidR="008B50D8" w:rsidRPr="00B31F96" w14:paraId="787D082D" w14:textId="77777777" w:rsidTr="00320570">
        <w:tc>
          <w:tcPr>
            <w:tcW w:w="1733" w:type="dxa"/>
          </w:tcPr>
          <w:p w14:paraId="3056A43A" w14:textId="77777777" w:rsidR="008B50D8" w:rsidRPr="00B31F96" w:rsidRDefault="008B50D8" w:rsidP="00320570">
            <w:pPr>
              <w:rPr>
                <w:vertAlign w:val="superscript"/>
              </w:rPr>
            </w:pPr>
            <w:r w:rsidRPr="00B31F96">
              <w:t>35</w:t>
            </w:r>
            <w:r w:rsidRPr="00B31F96">
              <w:rPr>
                <w:vertAlign w:val="superscript"/>
              </w:rPr>
              <w:t>0</w:t>
            </w:r>
          </w:p>
        </w:tc>
        <w:tc>
          <w:tcPr>
            <w:tcW w:w="1813" w:type="dxa"/>
            <w:vAlign w:val="bottom"/>
          </w:tcPr>
          <w:p w14:paraId="06E6FF25" w14:textId="77777777" w:rsidR="008B50D8" w:rsidRPr="00B31F96" w:rsidRDefault="008B50D8" w:rsidP="00320570">
            <w:pPr>
              <w:rPr>
                <w:color w:val="000000"/>
              </w:rPr>
            </w:pPr>
            <w:r w:rsidRPr="00B31F96">
              <w:rPr>
                <w:color w:val="000000"/>
              </w:rPr>
              <w:t>16 (days)</w:t>
            </w:r>
          </w:p>
        </w:tc>
        <w:tc>
          <w:tcPr>
            <w:tcW w:w="3103" w:type="dxa"/>
          </w:tcPr>
          <w:p w14:paraId="66D6D926" w14:textId="77777777" w:rsidR="008B50D8" w:rsidRPr="00B31F96" w:rsidRDefault="008B50D8" w:rsidP="00320570">
            <w:pPr>
              <w:rPr>
                <w:color w:val="000000"/>
              </w:rPr>
            </w:pPr>
            <w:r w:rsidRPr="00B31F96">
              <w:rPr>
                <w:color w:val="000000"/>
              </w:rPr>
              <w:t>(47+50)/2 = 48.5</w:t>
            </w:r>
          </w:p>
        </w:tc>
        <w:tc>
          <w:tcPr>
            <w:tcW w:w="2701" w:type="dxa"/>
          </w:tcPr>
          <w:p w14:paraId="5B55752C" w14:textId="77777777" w:rsidR="008B50D8" w:rsidRPr="00B31F96" w:rsidRDefault="008B50D8" w:rsidP="00320570">
            <w:pPr>
              <w:rPr>
                <w:color w:val="000000"/>
              </w:rPr>
            </w:pPr>
            <w:r w:rsidRPr="00B31F96">
              <w:rPr>
                <w:color w:val="000000"/>
              </w:rPr>
              <w:t>0.04147427</w:t>
            </w:r>
          </w:p>
        </w:tc>
      </w:tr>
    </w:tbl>
    <w:p w14:paraId="6FAF9577" w14:textId="77777777" w:rsidR="008B50D8" w:rsidRPr="00B31F96" w:rsidRDefault="008B50D8" w:rsidP="008B50D8"/>
    <w:p w14:paraId="3E05DE75" w14:textId="77777777" w:rsidR="008B50D8" w:rsidRPr="00B31F96" w:rsidRDefault="008B50D8" w:rsidP="008B50D8"/>
    <w:p w14:paraId="75124114" w14:textId="77777777" w:rsidR="008B50D8" w:rsidRPr="00B31F96" w:rsidRDefault="008B50D8" w:rsidP="008B50D8">
      <w:r w:rsidRPr="00B31F96">
        <w:t xml:space="preserve">R. Foster, 1964 experiment with </w:t>
      </w:r>
      <w:proofErr w:type="spellStart"/>
      <w:r w:rsidRPr="00B31F96">
        <w:t>Biomphalaria</w:t>
      </w:r>
      <w:proofErr w:type="spellEnd"/>
      <w:r w:rsidRPr="00B31F96">
        <w:t xml:space="preserve"> </w:t>
      </w:r>
      <w:proofErr w:type="spellStart"/>
      <w:r w:rsidRPr="00B31F96">
        <w:t>pfeifferi</w:t>
      </w:r>
      <w:proofErr w:type="spellEnd"/>
      <w:r w:rsidRPr="00B31F96">
        <w:t xml:space="preserve"> invasion by S. </w:t>
      </w:r>
      <w:proofErr w:type="spellStart"/>
      <w:r w:rsidRPr="00B31F96">
        <w:t>mansoni</w:t>
      </w:r>
      <w:proofErr w:type="spellEnd"/>
    </w:p>
    <w:p w14:paraId="58579B1E" w14:textId="77777777" w:rsidR="008B50D8" w:rsidRPr="00B31F96" w:rsidRDefault="008B50D8" w:rsidP="008B50D8"/>
    <w:tbl>
      <w:tblPr>
        <w:tblStyle w:val="TableGrid"/>
        <w:tblW w:w="0" w:type="auto"/>
        <w:tblInd w:w="5" w:type="dxa"/>
        <w:tblLook w:val="04A0" w:firstRow="1" w:lastRow="0" w:firstColumn="1" w:lastColumn="0" w:noHBand="0" w:noVBand="1"/>
      </w:tblPr>
      <w:tblGrid>
        <w:gridCol w:w="4673"/>
        <w:gridCol w:w="4672"/>
      </w:tblGrid>
      <w:tr w:rsidR="008B50D8" w:rsidRPr="00B31F96" w14:paraId="4BF1D02F" w14:textId="77777777" w:rsidTr="00320570">
        <w:tc>
          <w:tcPr>
            <w:tcW w:w="4673" w:type="dxa"/>
          </w:tcPr>
          <w:p w14:paraId="33E6BBAB" w14:textId="77777777" w:rsidR="008B50D8" w:rsidRPr="00B31F96" w:rsidRDefault="008B50D8" w:rsidP="00320570">
            <w:r w:rsidRPr="00B31F96">
              <w:t xml:space="preserve">Temperature </w:t>
            </w:r>
          </w:p>
        </w:tc>
        <w:tc>
          <w:tcPr>
            <w:tcW w:w="4672" w:type="dxa"/>
          </w:tcPr>
          <w:p w14:paraId="35BA6CEF" w14:textId="77777777" w:rsidR="008B50D8" w:rsidRPr="00B31F96" w:rsidRDefault="008B50D8" w:rsidP="00320570">
            <w:pPr>
              <w:rPr>
                <w:color w:val="000000"/>
              </w:rPr>
            </w:pPr>
            <w:r w:rsidRPr="00B31F96">
              <w:rPr>
                <w:color w:val="000000"/>
              </w:rPr>
              <w:t xml:space="preserve">The mortality rate of infected snails  </w:t>
            </w:r>
          </w:p>
        </w:tc>
      </w:tr>
      <w:tr w:rsidR="008B50D8" w:rsidRPr="00B31F96" w14:paraId="06CB9018" w14:textId="77777777" w:rsidTr="00320570">
        <w:tc>
          <w:tcPr>
            <w:tcW w:w="4673" w:type="dxa"/>
          </w:tcPr>
          <w:p w14:paraId="16CC803B" w14:textId="77777777" w:rsidR="008B50D8" w:rsidRPr="00B31F96" w:rsidRDefault="008B50D8" w:rsidP="00320570">
            <w:r w:rsidRPr="00B31F96">
              <w:t>22.85</w:t>
            </w:r>
            <w:r w:rsidRPr="00B31F96">
              <w:rPr>
                <w:vertAlign w:val="superscript"/>
              </w:rPr>
              <w:t>0</w:t>
            </w:r>
          </w:p>
        </w:tc>
        <w:tc>
          <w:tcPr>
            <w:tcW w:w="4672" w:type="dxa"/>
            <w:vAlign w:val="bottom"/>
          </w:tcPr>
          <w:p w14:paraId="3E601327" w14:textId="77777777" w:rsidR="008B50D8" w:rsidRPr="00B31F96" w:rsidRDefault="008B50D8" w:rsidP="00320570">
            <w:pPr>
              <w:rPr>
                <w:color w:val="000000"/>
              </w:rPr>
            </w:pPr>
            <w:r w:rsidRPr="00B31F96">
              <w:rPr>
                <w:color w:val="000000"/>
              </w:rPr>
              <w:t>0.006674626</w:t>
            </w:r>
          </w:p>
        </w:tc>
      </w:tr>
      <w:tr w:rsidR="008B50D8" w:rsidRPr="00B31F96" w14:paraId="33DD8083" w14:textId="77777777" w:rsidTr="00320570">
        <w:tc>
          <w:tcPr>
            <w:tcW w:w="4673" w:type="dxa"/>
          </w:tcPr>
          <w:p w14:paraId="4A63A2CA" w14:textId="77777777" w:rsidR="008B50D8" w:rsidRPr="00B31F96" w:rsidRDefault="008B50D8" w:rsidP="00320570">
            <w:pPr>
              <w:rPr>
                <w:vertAlign w:val="superscript"/>
              </w:rPr>
            </w:pPr>
            <w:r w:rsidRPr="00B31F96">
              <w:t>24.01</w:t>
            </w:r>
            <w:r w:rsidRPr="00B31F96">
              <w:rPr>
                <w:vertAlign w:val="superscript"/>
              </w:rPr>
              <w:t>0</w:t>
            </w:r>
          </w:p>
        </w:tc>
        <w:tc>
          <w:tcPr>
            <w:tcW w:w="4672" w:type="dxa"/>
            <w:vAlign w:val="bottom"/>
          </w:tcPr>
          <w:p w14:paraId="6B68F074" w14:textId="77777777" w:rsidR="008B50D8" w:rsidRPr="00B31F96" w:rsidRDefault="008B50D8" w:rsidP="00320570">
            <w:pPr>
              <w:rPr>
                <w:color w:val="000000"/>
              </w:rPr>
            </w:pPr>
            <w:r w:rsidRPr="00B31F96">
              <w:rPr>
                <w:color w:val="000000"/>
              </w:rPr>
              <w:t>0.01155245</w:t>
            </w:r>
          </w:p>
        </w:tc>
      </w:tr>
      <w:tr w:rsidR="008B50D8" w:rsidRPr="00B31F96" w14:paraId="0FB1B0F4" w14:textId="77777777" w:rsidTr="00320570">
        <w:tc>
          <w:tcPr>
            <w:tcW w:w="4673" w:type="dxa"/>
          </w:tcPr>
          <w:p w14:paraId="5397EA7F" w14:textId="77777777" w:rsidR="008B50D8" w:rsidRPr="00B31F96" w:rsidRDefault="008B50D8" w:rsidP="00320570">
            <w:r w:rsidRPr="00B31F96">
              <w:t>26.26</w:t>
            </w:r>
            <w:r w:rsidRPr="00B31F96">
              <w:rPr>
                <w:vertAlign w:val="superscript"/>
              </w:rPr>
              <w:t>0</w:t>
            </w:r>
          </w:p>
        </w:tc>
        <w:tc>
          <w:tcPr>
            <w:tcW w:w="4672" w:type="dxa"/>
            <w:vAlign w:val="bottom"/>
          </w:tcPr>
          <w:p w14:paraId="060BD9DD" w14:textId="77777777" w:rsidR="008B50D8" w:rsidRPr="00B31F96" w:rsidRDefault="008B50D8" w:rsidP="00320570">
            <w:pPr>
              <w:rPr>
                <w:color w:val="000000"/>
              </w:rPr>
            </w:pPr>
            <w:r w:rsidRPr="00B31F96">
              <w:rPr>
                <w:color w:val="000000"/>
              </w:rPr>
              <w:t>0.0260108</w:t>
            </w:r>
          </w:p>
        </w:tc>
      </w:tr>
      <w:tr w:rsidR="008B50D8" w:rsidRPr="00B31F96" w14:paraId="463170FC" w14:textId="77777777" w:rsidTr="00320570">
        <w:tc>
          <w:tcPr>
            <w:tcW w:w="4673" w:type="dxa"/>
          </w:tcPr>
          <w:p w14:paraId="2EDE46ED" w14:textId="77777777" w:rsidR="008B50D8" w:rsidRPr="00B31F96" w:rsidRDefault="008B50D8" w:rsidP="00320570">
            <w:r w:rsidRPr="00B31F96">
              <w:t>28.07</w:t>
            </w:r>
            <w:r w:rsidRPr="00B31F96">
              <w:rPr>
                <w:vertAlign w:val="superscript"/>
              </w:rPr>
              <w:t>0</w:t>
            </w:r>
          </w:p>
        </w:tc>
        <w:tc>
          <w:tcPr>
            <w:tcW w:w="4672" w:type="dxa"/>
            <w:vAlign w:val="bottom"/>
          </w:tcPr>
          <w:p w14:paraId="2053B41D" w14:textId="77777777" w:rsidR="008B50D8" w:rsidRPr="00B31F96" w:rsidRDefault="008B50D8" w:rsidP="00320570">
            <w:pPr>
              <w:rPr>
                <w:color w:val="000000"/>
              </w:rPr>
            </w:pPr>
            <w:r w:rsidRPr="00B31F96">
              <w:rPr>
                <w:color w:val="000000"/>
              </w:rPr>
              <w:t>0.03678792</w:t>
            </w:r>
          </w:p>
        </w:tc>
      </w:tr>
    </w:tbl>
    <w:p w14:paraId="71C85314" w14:textId="77777777" w:rsidR="008B50D8" w:rsidRPr="00B31F96" w:rsidRDefault="008B50D8" w:rsidP="008B50D8"/>
    <w:p w14:paraId="28B2F949" w14:textId="7B373876" w:rsidR="008B50D8" w:rsidRPr="00B31F96" w:rsidRDefault="008B50D8" w:rsidP="00674BA0"/>
    <w:p w14:paraId="107DFC6F" w14:textId="6EF43BD0" w:rsidR="00D27B49" w:rsidRPr="00B31F96" w:rsidRDefault="00D27B49" w:rsidP="00674BA0"/>
    <w:p w14:paraId="2AA79A77" w14:textId="44BF30D8" w:rsidR="00B754E4" w:rsidRPr="00B31F96" w:rsidRDefault="00B754E4" w:rsidP="00674BA0"/>
    <w:p w14:paraId="75C1A95B" w14:textId="218AEE90" w:rsidR="00F70CD0" w:rsidRPr="00B31F96" w:rsidRDefault="00F70CD0" w:rsidP="00674BA0"/>
    <w:p w14:paraId="69EED05E" w14:textId="09BC9FFC" w:rsidR="00F70CD0" w:rsidRPr="00B31F96" w:rsidRDefault="00F70CD0" w:rsidP="00674BA0"/>
    <w:p w14:paraId="2452475D" w14:textId="021C95BB" w:rsidR="00F70CD0" w:rsidRPr="00B31F96" w:rsidRDefault="00806F90" w:rsidP="00674BA0">
      <w:r w:rsidRPr="00B31F96">
        <w:rPr>
          <w:noProof/>
        </w:rPr>
        <w:drawing>
          <wp:inline distT="0" distB="0" distL="0" distR="0" wp14:anchorId="1DA8CE46" wp14:editId="32CE3F40">
            <wp:extent cx="5943600" cy="5943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4AA2A20" w14:textId="75E1F717" w:rsidR="00F70CD0" w:rsidRPr="00B31F96" w:rsidRDefault="00F70CD0" w:rsidP="00674BA0"/>
    <w:p w14:paraId="3A9A6E81" w14:textId="3DAE0CAC" w:rsidR="00F70CD0" w:rsidRPr="00B31F96" w:rsidRDefault="00F70CD0" w:rsidP="00674BA0"/>
    <w:p w14:paraId="5928F5F4" w14:textId="137078D2" w:rsidR="00F70CD0" w:rsidRPr="00B31F96" w:rsidRDefault="00F70CD0" w:rsidP="00674BA0"/>
    <w:p w14:paraId="5CD7C856" w14:textId="5D2D5FFC" w:rsidR="00F70CD0" w:rsidRPr="00B31F96" w:rsidRDefault="00F70CD0" w:rsidP="00674BA0"/>
    <w:p w14:paraId="30C83119" w14:textId="2D5D4FD2" w:rsidR="00F70CD0" w:rsidRPr="00B31F96" w:rsidRDefault="00F70CD0" w:rsidP="00674BA0"/>
    <w:p w14:paraId="0B124F3A" w14:textId="77777777" w:rsidR="00F70CD0" w:rsidRPr="00B31F96" w:rsidRDefault="00F70CD0" w:rsidP="00674BA0"/>
    <w:p w14:paraId="4C63D747" w14:textId="77777777" w:rsidR="00F70CD0" w:rsidRPr="00B31F96" w:rsidRDefault="00F70CD0" w:rsidP="00674BA0"/>
    <w:p w14:paraId="23D4FD13" w14:textId="3CFD8AA9" w:rsidR="00B754E4" w:rsidRPr="00B31F96" w:rsidRDefault="00B754E4" w:rsidP="00674BA0"/>
    <w:p w14:paraId="65BD372E" w14:textId="2D2EC994" w:rsidR="00B754E4" w:rsidRPr="00B31F96" w:rsidRDefault="00806F90" w:rsidP="00674BA0">
      <w:r w:rsidRPr="00B31F96">
        <w:rPr>
          <w:noProof/>
        </w:rPr>
        <w:drawing>
          <wp:inline distT="0" distB="0" distL="0" distR="0" wp14:anchorId="76F80496" wp14:editId="39BCECCE">
            <wp:extent cx="5943600" cy="5943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704814" w14:textId="4B3E254B" w:rsidR="00B754E4" w:rsidRPr="00B31F96" w:rsidRDefault="00B754E4" w:rsidP="00674BA0"/>
    <w:p w14:paraId="2A298444" w14:textId="253C19B1" w:rsidR="00BA11C4" w:rsidRPr="00B31F96" w:rsidRDefault="00BA11C4" w:rsidP="00674BA0"/>
    <w:p w14:paraId="0DB25AD8" w14:textId="0E53C526" w:rsidR="00BA11C4" w:rsidRPr="00B31F96" w:rsidRDefault="00BA11C4" w:rsidP="00674BA0"/>
    <w:p w14:paraId="3EBEEA84" w14:textId="3D37AE22" w:rsidR="00BA11C4" w:rsidRPr="00B31F96" w:rsidRDefault="00BA11C4" w:rsidP="00674BA0"/>
    <w:p w14:paraId="1C202293" w14:textId="17DB1B2D" w:rsidR="00BA11C4" w:rsidRPr="00B31F96" w:rsidRDefault="00BA11C4" w:rsidP="00674BA0"/>
    <w:p w14:paraId="4BAE428C" w14:textId="773BCD59" w:rsidR="00BA11C4" w:rsidRPr="00B31F96" w:rsidRDefault="00BA11C4" w:rsidP="00674BA0"/>
    <w:p w14:paraId="4C41BD07" w14:textId="10FD8C63" w:rsidR="00BA11C4" w:rsidRPr="00B31F96" w:rsidRDefault="00BA11C4" w:rsidP="00674BA0"/>
    <w:p w14:paraId="69FF7972" w14:textId="08E2EF32" w:rsidR="00BA11C4" w:rsidRPr="00B31F96" w:rsidRDefault="00BA11C4" w:rsidP="00674BA0"/>
    <w:p w14:paraId="04FF1068" w14:textId="77777777" w:rsidR="00BA11C4" w:rsidRPr="00B31F96" w:rsidRDefault="00BA11C4" w:rsidP="00674BA0"/>
    <w:p w14:paraId="30951550" w14:textId="77777777" w:rsidR="00B754E4" w:rsidRPr="00B31F96" w:rsidRDefault="00B754E4" w:rsidP="00674BA0"/>
    <w:p w14:paraId="681706D0" w14:textId="37EAB398" w:rsidR="00D27B49" w:rsidRPr="00B31F96" w:rsidRDefault="00D27B49" w:rsidP="00D27B49">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Transmission rate of snails </w:t>
      </w:r>
    </w:p>
    <w:p w14:paraId="6088D303" w14:textId="1FD4FB83" w:rsidR="00D27B49" w:rsidRPr="00B31F96" w:rsidRDefault="00D27B49" w:rsidP="00D27B49"/>
    <w:p w14:paraId="48C18138" w14:textId="606B62AD" w:rsidR="00854DB0" w:rsidRPr="00B31F96" w:rsidRDefault="00854DB0" w:rsidP="00D27B49">
      <w:r w:rsidRPr="00B31F96">
        <w:t>R. M. Anderson et al.</w:t>
      </w:r>
      <w:proofErr w:type="gramStart"/>
      <w:r w:rsidRPr="00B31F96">
        <w:t>,  1982</w:t>
      </w:r>
      <w:proofErr w:type="gramEnd"/>
      <w:r w:rsidRPr="00B31F96">
        <w:t xml:space="preserve"> experiment S. </w:t>
      </w:r>
      <w:proofErr w:type="spellStart"/>
      <w:r w:rsidRPr="00B31F96">
        <w:t>mansoni</w:t>
      </w:r>
      <w:proofErr w:type="spellEnd"/>
      <w:r w:rsidRPr="00B31F96">
        <w:t xml:space="preserve"> with B. glabrata </w:t>
      </w:r>
    </w:p>
    <w:p w14:paraId="57A37F8F" w14:textId="77777777" w:rsidR="00431EC8" w:rsidRPr="00B31F96" w:rsidRDefault="00431EC8" w:rsidP="00431EC8">
      <w:r w:rsidRPr="00B31F96">
        <w:t xml:space="preserve">W. </w:t>
      </w:r>
      <w:proofErr w:type="spellStart"/>
      <w:r w:rsidRPr="00B31F96">
        <w:t>pfluger</w:t>
      </w:r>
      <w:proofErr w:type="spellEnd"/>
      <w:r w:rsidRPr="00B31F96">
        <w:t xml:space="preserve">, 1981, S. </w:t>
      </w:r>
      <w:proofErr w:type="spellStart"/>
      <w:r w:rsidRPr="00B31F96">
        <w:t>mansoni</w:t>
      </w:r>
      <w:proofErr w:type="spellEnd"/>
      <w:r w:rsidRPr="00B31F96">
        <w:t xml:space="preserve"> with B. glabrata </w:t>
      </w:r>
    </w:p>
    <w:p w14:paraId="5108C3BE" w14:textId="12ECED8D" w:rsidR="00431EC8" w:rsidRPr="00B31F96" w:rsidRDefault="00431EC8" w:rsidP="00431EC8"/>
    <w:p w14:paraId="0EA72CCE" w14:textId="77582DCB" w:rsidR="00854DB0" w:rsidRPr="00B31F96" w:rsidRDefault="00854DB0" w:rsidP="00854DB0">
      <w:r w:rsidRPr="00B31F96">
        <w:t xml:space="preserve">M. A. </w:t>
      </w:r>
      <w:proofErr w:type="spellStart"/>
      <w:r w:rsidRPr="00B31F96">
        <w:t>Str</w:t>
      </w:r>
      <w:r w:rsidR="00620DB7" w:rsidRPr="00B31F96">
        <w:t>i</w:t>
      </w:r>
      <w:r w:rsidRPr="00B31F96">
        <w:t>walt</w:t>
      </w:r>
      <w:proofErr w:type="spellEnd"/>
      <w:r w:rsidRPr="00B31F96">
        <w:t xml:space="preserve"> 1954, </w:t>
      </w:r>
      <w:r w:rsidR="00431EC8" w:rsidRPr="00B31F96">
        <w:t xml:space="preserve">S. haematobium with </w:t>
      </w:r>
      <w:proofErr w:type="spellStart"/>
      <w:r w:rsidRPr="00B31F96">
        <w:t>Australorbis</w:t>
      </w:r>
      <w:proofErr w:type="spellEnd"/>
      <w:r w:rsidRPr="00B31F96">
        <w:t xml:space="preserve"> </w:t>
      </w:r>
      <w:proofErr w:type="spellStart"/>
      <w:r w:rsidRPr="00B31F96">
        <w:t>glabratus</w:t>
      </w:r>
      <w:proofErr w:type="spellEnd"/>
      <w:r w:rsidRPr="00B31F96">
        <w:t xml:space="preserve"> with </w:t>
      </w:r>
    </w:p>
    <w:p w14:paraId="0933FF8F" w14:textId="73F5C524" w:rsidR="00854DB0" w:rsidRPr="00B31F96" w:rsidRDefault="00620DB7" w:rsidP="00D27B49">
      <w:r w:rsidRPr="00B31F96">
        <w:t xml:space="preserve">Gordon et al., </w:t>
      </w:r>
    </w:p>
    <w:p w14:paraId="056F0C3B" w14:textId="1034D7C7" w:rsidR="00431EC8" w:rsidRPr="00B31F96" w:rsidRDefault="00431EC8" w:rsidP="00D27B49"/>
    <w:p w14:paraId="5646A470" w14:textId="77777777" w:rsidR="00431EC8" w:rsidRPr="00B31F96" w:rsidRDefault="00431EC8" w:rsidP="00D27B49"/>
    <w:p w14:paraId="4C8C1B2E" w14:textId="77777777" w:rsidR="00E4004C" w:rsidRPr="00B31F96" w:rsidRDefault="00E4004C" w:rsidP="00D27B49"/>
    <w:p w14:paraId="3F298720" w14:textId="584A30D4" w:rsidR="00E4004C" w:rsidRPr="00B31F96" w:rsidRDefault="00E4004C" w:rsidP="00D27B49">
      <w:r w:rsidRPr="00B31F96">
        <w:t xml:space="preserve">S. K. </w:t>
      </w:r>
      <w:proofErr w:type="spellStart"/>
      <w:r w:rsidRPr="00B31F96">
        <w:t>Prah</w:t>
      </w:r>
      <w:proofErr w:type="spellEnd"/>
      <w:r w:rsidRPr="00B31F96">
        <w:t xml:space="preserve"> and C. James, B. </w:t>
      </w:r>
      <w:proofErr w:type="spellStart"/>
      <w:r w:rsidRPr="00B31F96">
        <w:t>pfeifferi</w:t>
      </w:r>
      <w:proofErr w:type="spellEnd"/>
      <w:r w:rsidRPr="00B31F96">
        <w:t xml:space="preserve"> with </w:t>
      </w:r>
      <w:proofErr w:type="spellStart"/>
      <w:r w:rsidRPr="00B31F96">
        <w:t>mansoni</w:t>
      </w:r>
      <w:proofErr w:type="spellEnd"/>
      <w:r w:rsidRPr="00B31F96">
        <w:t xml:space="preserve"> and B. </w:t>
      </w:r>
      <w:proofErr w:type="spellStart"/>
      <w:r w:rsidRPr="00B31F96">
        <w:t>globosus</w:t>
      </w:r>
      <w:proofErr w:type="spellEnd"/>
      <w:r w:rsidRPr="00B31F96">
        <w:t xml:space="preserve"> with S. haematobium </w:t>
      </w:r>
    </w:p>
    <w:p w14:paraId="26DD67FA" w14:textId="6873B022" w:rsidR="00D27B49" w:rsidRPr="00B31F96" w:rsidRDefault="00E4004C" w:rsidP="00D27B49">
      <w:r w:rsidRPr="00B31F96">
        <w:t xml:space="preserve">W. </w:t>
      </w:r>
      <w:proofErr w:type="spellStart"/>
      <w:proofErr w:type="gramStart"/>
      <w:r w:rsidRPr="00B31F96">
        <w:t>pfluger</w:t>
      </w:r>
      <w:proofErr w:type="spellEnd"/>
      <w:r w:rsidRPr="00B31F96">
        <w:t xml:space="preserve">  et al.</w:t>
      </w:r>
      <w:proofErr w:type="gramEnd"/>
      <w:r w:rsidRPr="00B31F96">
        <w:t xml:space="preserve">, 1984, S. haematobium with </w:t>
      </w:r>
      <w:proofErr w:type="spellStart"/>
      <w:r w:rsidRPr="00B31F96">
        <w:t>Bulinus</w:t>
      </w:r>
      <w:proofErr w:type="spellEnd"/>
      <w:r w:rsidRPr="00B31F96">
        <w:t xml:space="preserve"> </w:t>
      </w:r>
      <w:proofErr w:type="spellStart"/>
      <w:r w:rsidRPr="00B31F96">
        <w:t>truncatus</w:t>
      </w:r>
      <w:proofErr w:type="spellEnd"/>
      <w:r w:rsidRPr="00B31F96">
        <w:t xml:space="preserve"> </w:t>
      </w:r>
    </w:p>
    <w:p w14:paraId="42E6B9D4" w14:textId="2873E17E" w:rsidR="00D27B49" w:rsidRPr="00B31F96" w:rsidRDefault="00D27B49" w:rsidP="00D27B49"/>
    <w:p w14:paraId="59A2DAEC" w14:textId="56779A4B" w:rsidR="00D27B49" w:rsidRPr="00B31F96" w:rsidRDefault="00D27B49" w:rsidP="00D27B49">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F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Transmission rate of humans  </w:t>
      </w:r>
    </w:p>
    <w:p w14:paraId="009E72B3" w14:textId="11870CD7" w:rsidR="00D27B49" w:rsidRPr="00B31F96" w:rsidRDefault="00D27B49" w:rsidP="00D27B49"/>
    <w:p w14:paraId="050457B2" w14:textId="0EA98E8D" w:rsidR="00854DB0" w:rsidRPr="00B31F96" w:rsidRDefault="00854DB0" w:rsidP="00D27B49">
      <w:r w:rsidRPr="00B31F96">
        <w:t>R. E. Purnell 1966</w:t>
      </w:r>
    </w:p>
    <w:p w14:paraId="701A0A6F" w14:textId="7CFA703F" w:rsidR="00A77F16" w:rsidRPr="00B31F96" w:rsidRDefault="00A77F16" w:rsidP="00A77F16">
      <w:r w:rsidRPr="00B31F96">
        <w:t xml:space="preserve">M. A. </w:t>
      </w:r>
      <w:proofErr w:type="spellStart"/>
      <w:r w:rsidR="00C0215F" w:rsidRPr="00B31F96">
        <w:t>Striwalt</w:t>
      </w:r>
      <w:proofErr w:type="spellEnd"/>
      <w:r w:rsidR="00C0215F" w:rsidRPr="00B31F96">
        <w:t xml:space="preserve"> </w:t>
      </w:r>
      <w:r w:rsidRPr="00B31F96">
        <w:t xml:space="preserve">1954, </w:t>
      </w:r>
      <w:proofErr w:type="spellStart"/>
      <w:r w:rsidRPr="00B31F96">
        <w:t>Australorbis</w:t>
      </w:r>
      <w:proofErr w:type="spellEnd"/>
      <w:r w:rsidRPr="00B31F96">
        <w:t xml:space="preserve"> </w:t>
      </w:r>
      <w:proofErr w:type="spellStart"/>
      <w:r w:rsidRPr="00B31F96">
        <w:t>glabratus</w:t>
      </w:r>
      <w:proofErr w:type="spellEnd"/>
      <w:r w:rsidRPr="00B31F96">
        <w:t xml:space="preserve"> with S. haematobium</w:t>
      </w:r>
    </w:p>
    <w:p w14:paraId="318DAD57" w14:textId="77777777" w:rsidR="00431EC8" w:rsidRPr="00B31F96" w:rsidRDefault="00431EC8" w:rsidP="00431EC8">
      <w:r w:rsidRPr="00B31F96">
        <w:t xml:space="preserve">R. Foster 1964, S. </w:t>
      </w:r>
      <w:proofErr w:type="spellStart"/>
      <w:r w:rsidRPr="00B31F96">
        <w:t>mansoni</w:t>
      </w:r>
      <w:proofErr w:type="spellEnd"/>
      <w:r w:rsidRPr="00B31F96">
        <w:t xml:space="preserve"> with B. </w:t>
      </w:r>
      <w:proofErr w:type="spellStart"/>
      <w:r w:rsidRPr="00B31F96">
        <w:t>pfeifferi</w:t>
      </w:r>
      <w:proofErr w:type="spellEnd"/>
    </w:p>
    <w:p w14:paraId="233FA179" w14:textId="408B1B52" w:rsidR="00431EC8" w:rsidRPr="00B31F96" w:rsidRDefault="00431EC8" w:rsidP="00431EC8"/>
    <w:p w14:paraId="5A4E039E" w14:textId="77777777" w:rsidR="008F13AE" w:rsidRPr="00B31F96" w:rsidRDefault="008F13AE" w:rsidP="008F13AE"/>
    <w:p w14:paraId="08213DBA" w14:textId="77777777" w:rsidR="0038493D" w:rsidRPr="00B31F96" w:rsidRDefault="0038493D" w:rsidP="0038493D">
      <w:pPr>
        <w:autoSpaceDE w:val="0"/>
        <w:autoSpaceDN w:val="0"/>
        <w:adjustRightInd w:val="0"/>
        <w:rPr>
          <w:rFonts w:eastAsiaTheme="minorHAnsi"/>
        </w:rPr>
      </w:pPr>
      <w:r w:rsidRPr="00B31F96">
        <w:rPr>
          <w:rFonts w:eastAsiaTheme="minorHAnsi"/>
        </w:rPr>
        <w:t xml:space="preserve">GORDON, R. M., DAVEY, T. H., and PEASTON, H. (1934). The transmission of human bilharziasis in Sierra Leone, with an account of the </w:t>
      </w:r>
      <w:proofErr w:type="gramStart"/>
      <w:r w:rsidRPr="00B31F96">
        <w:rPr>
          <w:rFonts w:eastAsiaTheme="minorHAnsi"/>
        </w:rPr>
        <w:t>life-cycle</w:t>
      </w:r>
      <w:proofErr w:type="gramEnd"/>
      <w:r w:rsidRPr="00B31F96">
        <w:rPr>
          <w:rFonts w:eastAsiaTheme="minorHAnsi"/>
        </w:rPr>
        <w:t xml:space="preserve"> of the schistosomes concerned, </w:t>
      </w:r>
      <w:r w:rsidRPr="00B31F96">
        <w:rPr>
          <w:rFonts w:eastAsiaTheme="minorHAnsi"/>
          <w:i/>
          <w:iCs/>
        </w:rPr>
        <w:t xml:space="preserve">S. </w:t>
      </w:r>
      <w:proofErr w:type="spellStart"/>
      <w:r w:rsidRPr="00B31F96">
        <w:rPr>
          <w:rFonts w:eastAsiaTheme="minorHAnsi"/>
          <w:i/>
          <w:iCs/>
        </w:rPr>
        <w:t>mansoni</w:t>
      </w:r>
      <w:proofErr w:type="spellEnd"/>
      <w:r w:rsidRPr="00B31F96">
        <w:rPr>
          <w:rFonts w:eastAsiaTheme="minorHAnsi"/>
          <w:i/>
          <w:iCs/>
        </w:rPr>
        <w:t xml:space="preserve"> </w:t>
      </w:r>
      <w:r w:rsidRPr="00B31F96">
        <w:rPr>
          <w:rFonts w:eastAsiaTheme="minorHAnsi"/>
        </w:rPr>
        <w:t xml:space="preserve">and </w:t>
      </w:r>
      <w:r w:rsidRPr="00B31F96">
        <w:rPr>
          <w:rFonts w:eastAsiaTheme="minorHAnsi"/>
          <w:i/>
          <w:iCs/>
        </w:rPr>
        <w:t xml:space="preserve">S. haematobium. Ann. trop. Med. </w:t>
      </w:r>
      <w:proofErr w:type="spellStart"/>
      <w:r w:rsidRPr="00B31F96">
        <w:rPr>
          <w:rFonts w:eastAsiaTheme="minorHAnsi"/>
          <w:i/>
          <w:iCs/>
        </w:rPr>
        <w:t>Parasit</w:t>
      </w:r>
      <w:proofErr w:type="spellEnd"/>
      <w:r w:rsidRPr="00B31F96">
        <w:rPr>
          <w:rFonts w:eastAsiaTheme="minorHAnsi"/>
          <w:i/>
          <w:iCs/>
        </w:rPr>
        <w:t xml:space="preserve">., </w:t>
      </w:r>
      <w:r w:rsidRPr="00B31F96">
        <w:rPr>
          <w:rFonts w:eastAsiaTheme="minorHAnsi"/>
        </w:rPr>
        <w:t xml:space="preserve">28, 323. </w:t>
      </w:r>
    </w:p>
    <w:p w14:paraId="7E49B214" w14:textId="77777777" w:rsidR="0038493D" w:rsidRPr="00B31F96" w:rsidRDefault="0038493D" w:rsidP="0038493D">
      <w:pPr>
        <w:autoSpaceDE w:val="0"/>
        <w:autoSpaceDN w:val="0"/>
        <w:adjustRightInd w:val="0"/>
        <w:rPr>
          <w:rFonts w:eastAsiaTheme="minorHAnsi"/>
        </w:rPr>
      </w:pPr>
    </w:p>
    <w:p w14:paraId="6C419B3B" w14:textId="77777777" w:rsidR="0038493D" w:rsidRPr="00B31F96" w:rsidRDefault="0038493D" w:rsidP="0038493D">
      <w:pPr>
        <w:autoSpaceDE w:val="0"/>
        <w:autoSpaceDN w:val="0"/>
        <w:adjustRightInd w:val="0"/>
        <w:rPr>
          <w:rFonts w:eastAsiaTheme="minorHAnsi"/>
        </w:rPr>
      </w:pPr>
      <w:r w:rsidRPr="00B31F96">
        <w:rPr>
          <w:rFonts w:eastAsiaTheme="minorHAnsi"/>
        </w:rPr>
        <w:t xml:space="preserve">MICHELSON, E. H. (1961). The effects of temperature on growth and reproduction of </w:t>
      </w:r>
      <w:proofErr w:type="spellStart"/>
      <w:r w:rsidRPr="00B31F96">
        <w:rPr>
          <w:rFonts w:eastAsiaTheme="minorHAnsi"/>
          <w:i/>
          <w:iCs/>
        </w:rPr>
        <w:t>Australorbis</w:t>
      </w:r>
      <w:proofErr w:type="spellEnd"/>
      <w:r w:rsidRPr="00B31F96">
        <w:rPr>
          <w:rFonts w:eastAsiaTheme="minorHAnsi"/>
          <w:i/>
          <w:iCs/>
        </w:rPr>
        <w:t xml:space="preserve"> </w:t>
      </w:r>
      <w:proofErr w:type="spellStart"/>
      <w:r w:rsidRPr="00B31F96">
        <w:rPr>
          <w:rFonts w:eastAsiaTheme="minorHAnsi"/>
          <w:i/>
          <w:iCs/>
        </w:rPr>
        <w:t>glabratus</w:t>
      </w:r>
      <w:proofErr w:type="spellEnd"/>
      <w:r w:rsidRPr="00B31F96">
        <w:rPr>
          <w:rFonts w:eastAsiaTheme="minorHAnsi"/>
          <w:i/>
          <w:iCs/>
        </w:rPr>
        <w:t xml:space="preserve"> </w:t>
      </w:r>
      <w:r w:rsidRPr="00B31F96">
        <w:rPr>
          <w:rFonts w:eastAsiaTheme="minorHAnsi"/>
        </w:rPr>
        <w:t xml:space="preserve">in the laboratory. </w:t>
      </w:r>
      <w:r w:rsidRPr="00B31F96">
        <w:rPr>
          <w:rFonts w:eastAsiaTheme="minorHAnsi"/>
          <w:i/>
          <w:iCs/>
        </w:rPr>
        <w:t xml:space="preserve">Am. J. </w:t>
      </w:r>
      <w:proofErr w:type="spellStart"/>
      <w:r w:rsidRPr="00B31F96">
        <w:rPr>
          <w:rFonts w:eastAsiaTheme="minorHAnsi"/>
          <w:i/>
          <w:iCs/>
        </w:rPr>
        <w:t>Hyg</w:t>
      </w:r>
      <w:proofErr w:type="spellEnd"/>
      <w:r w:rsidRPr="00B31F96">
        <w:rPr>
          <w:rFonts w:eastAsiaTheme="minorHAnsi"/>
          <w:i/>
          <w:iCs/>
        </w:rPr>
        <w:t xml:space="preserve">., </w:t>
      </w:r>
      <w:r w:rsidRPr="00B31F96">
        <w:rPr>
          <w:rFonts w:eastAsiaTheme="minorHAnsi"/>
        </w:rPr>
        <w:t xml:space="preserve">73, 66. </w:t>
      </w:r>
    </w:p>
    <w:p w14:paraId="2BED0AEA" w14:textId="77777777" w:rsidR="0038493D" w:rsidRPr="00B31F96" w:rsidRDefault="0038493D" w:rsidP="0038493D">
      <w:pPr>
        <w:autoSpaceDE w:val="0"/>
        <w:autoSpaceDN w:val="0"/>
        <w:adjustRightInd w:val="0"/>
        <w:rPr>
          <w:rFonts w:eastAsiaTheme="minorHAnsi"/>
        </w:rPr>
      </w:pPr>
    </w:p>
    <w:p w14:paraId="3FC87CD0" w14:textId="77777777" w:rsidR="0038493D" w:rsidRPr="00B31F96" w:rsidRDefault="0038493D" w:rsidP="0038493D">
      <w:pPr>
        <w:autoSpaceDE w:val="0"/>
        <w:autoSpaceDN w:val="0"/>
        <w:adjustRightInd w:val="0"/>
        <w:rPr>
          <w:rFonts w:eastAsiaTheme="minorHAnsi"/>
        </w:rPr>
      </w:pPr>
      <w:r w:rsidRPr="00B31F96">
        <w:rPr>
          <w:rFonts w:eastAsiaTheme="minorHAnsi"/>
        </w:rPr>
        <w:t xml:space="preserve">SHIFF, C. J. (1964Q). Studies on </w:t>
      </w:r>
      <w:proofErr w:type="spellStart"/>
      <w:r w:rsidRPr="00B31F96">
        <w:rPr>
          <w:rFonts w:eastAsiaTheme="minorHAnsi"/>
          <w:i/>
          <w:iCs/>
        </w:rPr>
        <w:t>Bulinus</w:t>
      </w:r>
      <w:proofErr w:type="spellEnd"/>
      <w:r w:rsidRPr="00B31F96">
        <w:rPr>
          <w:rFonts w:eastAsiaTheme="minorHAnsi"/>
          <w:i/>
          <w:iCs/>
        </w:rPr>
        <w:t xml:space="preserve"> (</w:t>
      </w:r>
      <w:proofErr w:type="spellStart"/>
      <w:r w:rsidRPr="00B31F96">
        <w:rPr>
          <w:rFonts w:eastAsiaTheme="minorHAnsi"/>
          <w:i/>
          <w:iCs/>
        </w:rPr>
        <w:t>Physopsis</w:t>
      </w:r>
      <w:proofErr w:type="spellEnd"/>
      <w:r w:rsidRPr="00B31F96">
        <w:rPr>
          <w:rFonts w:eastAsiaTheme="minorHAnsi"/>
          <w:i/>
          <w:iCs/>
        </w:rPr>
        <w:t xml:space="preserve">) </w:t>
      </w:r>
      <w:proofErr w:type="spellStart"/>
      <w:r w:rsidRPr="00B31F96">
        <w:rPr>
          <w:rFonts w:eastAsiaTheme="minorHAnsi"/>
          <w:i/>
          <w:iCs/>
        </w:rPr>
        <w:t>globosus</w:t>
      </w:r>
      <w:proofErr w:type="spellEnd"/>
      <w:r w:rsidRPr="00B31F96">
        <w:rPr>
          <w:rFonts w:eastAsiaTheme="minorHAnsi"/>
          <w:i/>
          <w:iCs/>
        </w:rPr>
        <w:t xml:space="preserve"> </w:t>
      </w:r>
      <w:r w:rsidRPr="00B31F96">
        <w:rPr>
          <w:rFonts w:eastAsiaTheme="minorHAnsi"/>
        </w:rPr>
        <w:t xml:space="preserve">in Rhodesia. I: The influence of temperature on the intrinsic rate of natural increase. </w:t>
      </w:r>
      <w:r w:rsidRPr="00B31F96">
        <w:rPr>
          <w:rFonts w:eastAsiaTheme="minorHAnsi"/>
          <w:i/>
          <w:iCs/>
        </w:rPr>
        <w:t xml:space="preserve">Ann. trop. Med. </w:t>
      </w:r>
      <w:proofErr w:type="spellStart"/>
      <w:r w:rsidRPr="00B31F96">
        <w:rPr>
          <w:rFonts w:eastAsiaTheme="minorHAnsi"/>
          <w:i/>
          <w:iCs/>
        </w:rPr>
        <w:t>Parasit</w:t>
      </w:r>
      <w:proofErr w:type="spellEnd"/>
      <w:r w:rsidRPr="00B31F96">
        <w:rPr>
          <w:rFonts w:eastAsiaTheme="minorHAnsi"/>
          <w:i/>
          <w:iCs/>
        </w:rPr>
        <w:t xml:space="preserve">., 58, </w:t>
      </w:r>
      <w:r w:rsidRPr="00B31F96">
        <w:rPr>
          <w:rFonts w:eastAsiaTheme="minorHAnsi"/>
        </w:rPr>
        <w:t xml:space="preserve">94· </w:t>
      </w:r>
    </w:p>
    <w:p w14:paraId="09690E2F" w14:textId="77777777" w:rsidR="0038493D" w:rsidRPr="00B31F96" w:rsidRDefault="0038493D" w:rsidP="0038493D">
      <w:pPr>
        <w:autoSpaceDE w:val="0"/>
        <w:autoSpaceDN w:val="0"/>
        <w:adjustRightInd w:val="0"/>
        <w:rPr>
          <w:rFonts w:eastAsiaTheme="minorHAnsi"/>
        </w:rPr>
      </w:pPr>
    </w:p>
    <w:p w14:paraId="1E51D3A7" w14:textId="77777777" w:rsidR="0038493D" w:rsidRPr="00B31F96" w:rsidRDefault="0038493D" w:rsidP="0038493D">
      <w:pPr>
        <w:autoSpaceDE w:val="0"/>
        <w:autoSpaceDN w:val="0"/>
        <w:adjustRightInd w:val="0"/>
        <w:rPr>
          <w:rFonts w:eastAsiaTheme="minorHAnsi"/>
        </w:rPr>
      </w:pPr>
      <w:proofErr w:type="spellStart"/>
      <w:r w:rsidRPr="00B31F96">
        <w:rPr>
          <w:rFonts w:eastAsiaTheme="minorHAnsi"/>
        </w:rPr>
        <w:t>Shiff</w:t>
      </w:r>
      <w:proofErr w:type="spellEnd"/>
      <w:r w:rsidRPr="00B31F96">
        <w:rPr>
          <w:rFonts w:eastAsiaTheme="minorHAnsi"/>
        </w:rPr>
        <w:t xml:space="preserve"> CJ, Garnett B: The influence of temperature on the intrinsic rate of natural increase of the freshwater snail </w:t>
      </w:r>
      <w:proofErr w:type="spellStart"/>
      <w:r w:rsidRPr="00B31F96">
        <w:rPr>
          <w:rFonts w:eastAsiaTheme="minorHAnsi"/>
        </w:rPr>
        <w:t>Biomphalaria</w:t>
      </w:r>
      <w:proofErr w:type="spellEnd"/>
      <w:r w:rsidRPr="00B31F96">
        <w:rPr>
          <w:rFonts w:eastAsiaTheme="minorHAnsi"/>
        </w:rPr>
        <w:t xml:space="preserve"> </w:t>
      </w:r>
      <w:proofErr w:type="spellStart"/>
      <w:r w:rsidRPr="00B31F96">
        <w:rPr>
          <w:rFonts w:eastAsiaTheme="minorHAnsi"/>
        </w:rPr>
        <w:t>pfeifferi</w:t>
      </w:r>
      <w:proofErr w:type="spellEnd"/>
      <w:r w:rsidRPr="00B31F96">
        <w:rPr>
          <w:rFonts w:eastAsiaTheme="minorHAnsi"/>
        </w:rPr>
        <w:t xml:space="preserve"> (Krauss). Arch für </w:t>
      </w:r>
      <w:proofErr w:type="spellStart"/>
      <w:r w:rsidRPr="00B31F96">
        <w:rPr>
          <w:rFonts w:eastAsiaTheme="minorHAnsi"/>
        </w:rPr>
        <w:t>Hydrobiologie</w:t>
      </w:r>
      <w:proofErr w:type="spellEnd"/>
      <w:r w:rsidRPr="00B31F96">
        <w:rPr>
          <w:rFonts w:eastAsiaTheme="minorHAnsi"/>
        </w:rPr>
        <w:t xml:space="preserve"> 1963, 62:429–438. </w:t>
      </w:r>
    </w:p>
    <w:p w14:paraId="44317872" w14:textId="77777777" w:rsidR="0038493D" w:rsidRPr="00B31F96" w:rsidRDefault="0038493D" w:rsidP="0038493D">
      <w:pPr>
        <w:autoSpaceDE w:val="0"/>
        <w:autoSpaceDN w:val="0"/>
        <w:adjustRightInd w:val="0"/>
        <w:rPr>
          <w:rFonts w:eastAsiaTheme="minorHAnsi"/>
        </w:rPr>
      </w:pPr>
    </w:p>
    <w:p w14:paraId="38E691E5" w14:textId="77777777" w:rsidR="0038493D" w:rsidRPr="00B31F96" w:rsidRDefault="0038493D" w:rsidP="0038493D">
      <w:pPr>
        <w:autoSpaceDE w:val="0"/>
        <w:autoSpaceDN w:val="0"/>
        <w:adjustRightInd w:val="0"/>
        <w:rPr>
          <w:rFonts w:eastAsiaTheme="minorHAnsi"/>
          <w:b/>
          <w:bCs/>
        </w:rPr>
      </w:pPr>
      <w:r w:rsidRPr="00B31F96">
        <w:rPr>
          <w:rFonts w:eastAsiaTheme="minorHAnsi"/>
          <w:b/>
          <w:bCs/>
        </w:rPr>
        <w:t xml:space="preserve">Kalinda C, </w:t>
      </w:r>
      <w:proofErr w:type="spellStart"/>
      <w:r w:rsidRPr="00B31F96">
        <w:rPr>
          <w:rFonts w:eastAsiaTheme="minorHAnsi"/>
          <w:b/>
          <w:bCs/>
        </w:rPr>
        <w:t>Chimbari</w:t>
      </w:r>
      <w:proofErr w:type="spellEnd"/>
      <w:r w:rsidRPr="00B31F96">
        <w:rPr>
          <w:rFonts w:eastAsiaTheme="minorHAnsi"/>
          <w:b/>
          <w:bCs/>
        </w:rPr>
        <w:t xml:space="preserve"> MJ, </w:t>
      </w:r>
      <w:proofErr w:type="spellStart"/>
      <w:r w:rsidRPr="00B31F96">
        <w:rPr>
          <w:rFonts w:eastAsiaTheme="minorHAnsi"/>
          <w:b/>
          <w:bCs/>
        </w:rPr>
        <w:t>Mukaratirwa</w:t>
      </w:r>
      <w:proofErr w:type="spellEnd"/>
      <w:r w:rsidRPr="00B31F96">
        <w:rPr>
          <w:rFonts w:eastAsiaTheme="minorHAnsi"/>
          <w:b/>
          <w:bCs/>
        </w:rPr>
        <w:t xml:space="preserve"> S. Implications of Changing Temperatures on the Growth, </w:t>
      </w:r>
      <w:proofErr w:type="spellStart"/>
      <w:r w:rsidRPr="00B31F96">
        <w:rPr>
          <w:rFonts w:eastAsiaTheme="minorHAnsi"/>
          <w:b/>
          <w:bCs/>
        </w:rPr>
        <w:t>Fecun</w:t>
      </w:r>
      <w:proofErr w:type="spellEnd"/>
      <w:r w:rsidRPr="00B31F96">
        <w:rPr>
          <w:rFonts w:eastAsiaTheme="minorHAnsi"/>
          <w:b/>
          <w:bCs/>
        </w:rPr>
        <w:t xml:space="preserve">- </w:t>
      </w:r>
      <w:proofErr w:type="spellStart"/>
      <w:r w:rsidRPr="00B31F96">
        <w:rPr>
          <w:rFonts w:eastAsiaTheme="minorHAnsi"/>
          <w:b/>
          <w:bCs/>
        </w:rPr>
        <w:t>dity</w:t>
      </w:r>
      <w:proofErr w:type="spellEnd"/>
      <w:r w:rsidRPr="00B31F96">
        <w:rPr>
          <w:rFonts w:eastAsiaTheme="minorHAnsi"/>
          <w:b/>
          <w:bCs/>
        </w:rPr>
        <w:t xml:space="preserve"> and Survival of Intermediate Host Snails of Schistosomiasis: A Systematic Review. Int J Environ Res Public Health 2017; 14 (1): 80. </w:t>
      </w:r>
      <w:r w:rsidRPr="00B31F96">
        <w:rPr>
          <w:rFonts w:eastAsia="MS Gothic"/>
          <w:b/>
          <w:bCs/>
        </w:rPr>
        <w:t> </w:t>
      </w:r>
    </w:p>
    <w:p w14:paraId="0077C7ED" w14:textId="77777777" w:rsidR="0038493D" w:rsidRPr="00B31F96" w:rsidRDefault="0038493D" w:rsidP="0038493D">
      <w:pPr>
        <w:autoSpaceDE w:val="0"/>
        <w:autoSpaceDN w:val="0"/>
        <w:adjustRightInd w:val="0"/>
        <w:rPr>
          <w:rFonts w:eastAsiaTheme="minorHAnsi"/>
          <w:b/>
          <w:bCs/>
        </w:rPr>
      </w:pPr>
    </w:p>
    <w:p w14:paraId="0E3D7863" w14:textId="77777777" w:rsidR="0038493D" w:rsidRPr="00B31F96" w:rsidRDefault="0038493D" w:rsidP="0038493D">
      <w:pPr>
        <w:autoSpaceDE w:val="0"/>
        <w:autoSpaceDN w:val="0"/>
        <w:adjustRightInd w:val="0"/>
        <w:rPr>
          <w:rFonts w:eastAsiaTheme="minorHAnsi"/>
          <w:b/>
          <w:bCs/>
        </w:rPr>
      </w:pPr>
      <w:r w:rsidRPr="00B31F96">
        <w:rPr>
          <w:rFonts w:eastAsiaTheme="minorHAnsi"/>
          <w:b/>
          <w:bCs/>
        </w:rPr>
        <w:t xml:space="preserve">Kalinda C, </w:t>
      </w:r>
      <w:proofErr w:type="spellStart"/>
      <w:r w:rsidRPr="00B31F96">
        <w:rPr>
          <w:rFonts w:eastAsiaTheme="minorHAnsi"/>
          <w:b/>
          <w:bCs/>
        </w:rPr>
        <w:t>Chimbari</w:t>
      </w:r>
      <w:proofErr w:type="spellEnd"/>
      <w:r w:rsidRPr="00B31F96">
        <w:rPr>
          <w:rFonts w:eastAsiaTheme="minorHAnsi"/>
          <w:b/>
          <w:bCs/>
        </w:rPr>
        <w:t xml:space="preserve"> M, </w:t>
      </w:r>
      <w:proofErr w:type="spellStart"/>
      <w:r w:rsidRPr="00B31F96">
        <w:rPr>
          <w:rFonts w:eastAsiaTheme="minorHAnsi"/>
          <w:b/>
          <w:bCs/>
        </w:rPr>
        <w:t>Mukaratirwa</w:t>
      </w:r>
      <w:proofErr w:type="spellEnd"/>
      <w:r w:rsidRPr="00B31F96">
        <w:rPr>
          <w:rFonts w:eastAsiaTheme="minorHAnsi"/>
          <w:b/>
          <w:bCs/>
        </w:rPr>
        <w:t xml:space="preserve"> S. Effect of temperature on the </w:t>
      </w:r>
      <w:proofErr w:type="spellStart"/>
      <w:r w:rsidRPr="00B31F96">
        <w:rPr>
          <w:rFonts w:eastAsiaTheme="minorHAnsi"/>
          <w:b/>
          <w:bCs/>
          <w:i/>
          <w:iCs/>
        </w:rPr>
        <w:t>Bulinus</w:t>
      </w:r>
      <w:proofErr w:type="spellEnd"/>
      <w:r w:rsidRPr="00B31F96">
        <w:rPr>
          <w:rFonts w:eastAsiaTheme="minorHAnsi"/>
          <w:b/>
          <w:bCs/>
          <w:i/>
          <w:iCs/>
        </w:rPr>
        <w:t xml:space="preserve"> </w:t>
      </w:r>
      <w:proofErr w:type="spellStart"/>
      <w:r w:rsidRPr="00B31F96">
        <w:rPr>
          <w:rFonts w:eastAsiaTheme="minorHAnsi"/>
          <w:b/>
          <w:bCs/>
          <w:i/>
          <w:iCs/>
        </w:rPr>
        <w:t>globosus</w:t>
      </w:r>
      <w:proofErr w:type="spellEnd"/>
      <w:r w:rsidRPr="00B31F96">
        <w:rPr>
          <w:rFonts w:eastAsiaTheme="minorHAnsi"/>
          <w:b/>
          <w:bCs/>
          <w:i/>
          <w:iCs/>
        </w:rPr>
        <w:t xml:space="preserve">—Schistosoma haematobium </w:t>
      </w:r>
      <w:r w:rsidRPr="00B31F96">
        <w:rPr>
          <w:rFonts w:eastAsiaTheme="minorHAnsi"/>
          <w:b/>
          <w:bCs/>
        </w:rPr>
        <w:t xml:space="preserve">system. Infectious Diseases of Poverty. 2017; 6: 57 </w:t>
      </w:r>
      <w:r w:rsidRPr="00B31F96">
        <w:rPr>
          <w:rFonts w:eastAsia="MS Gothic"/>
          <w:b/>
          <w:bCs/>
        </w:rPr>
        <w:t> </w:t>
      </w:r>
    </w:p>
    <w:p w14:paraId="674024A9" w14:textId="77777777" w:rsidR="0038493D" w:rsidRPr="00B31F96" w:rsidRDefault="0038493D" w:rsidP="0038493D">
      <w:pPr>
        <w:autoSpaceDE w:val="0"/>
        <w:autoSpaceDN w:val="0"/>
        <w:adjustRightInd w:val="0"/>
        <w:rPr>
          <w:rFonts w:eastAsiaTheme="minorHAnsi"/>
          <w:b/>
          <w:bCs/>
        </w:rPr>
      </w:pPr>
    </w:p>
    <w:p w14:paraId="22CB63AA" w14:textId="77777777" w:rsidR="0038493D" w:rsidRPr="00B31F96" w:rsidRDefault="0038493D" w:rsidP="0038493D">
      <w:pPr>
        <w:autoSpaceDE w:val="0"/>
        <w:autoSpaceDN w:val="0"/>
        <w:adjustRightInd w:val="0"/>
        <w:rPr>
          <w:rFonts w:eastAsiaTheme="minorHAnsi"/>
        </w:rPr>
      </w:pPr>
      <w:r w:rsidRPr="00B31F96">
        <w:rPr>
          <w:rFonts w:eastAsiaTheme="minorHAnsi"/>
        </w:rPr>
        <w:t xml:space="preserve">Van der </w:t>
      </w:r>
      <w:proofErr w:type="spellStart"/>
      <w:r w:rsidRPr="00B31F96">
        <w:rPr>
          <w:rFonts w:eastAsiaTheme="minorHAnsi"/>
        </w:rPr>
        <w:t>Schalie</w:t>
      </w:r>
      <w:proofErr w:type="spellEnd"/>
      <w:r w:rsidRPr="00B31F96">
        <w:rPr>
          <w:rFonts w:eastAsiaTheme="minorHAnsi"/>
        </w:rPr>
        <w:t xml:space="preserve">, H. &amp; Berry, E. G. (1973). The effects of temperature on growth and reproduction of aquatic snails. </w:t>
      </w:r>
      <w:proofErr w:type="spellStart"/>
      <w:r w:rsidRPr="00B31F96">
        <w:rPr>
          <w:rFonts w:eastAsiaTheme="minorHAnsi"/>
        </w:rPr>
        <w:t>Sterkiana</w:t>
      </w:r>
      <w:proofErr w:type="spellEnd"/>
      <w:r w:rsidRPr="00B31F96">
        <w:rPr>
          <w:rFonts w:eastAsiaTheme="minorHAnsi"/>
        </w:rPr>
        <w:t xml:space="preserve">, 50, l-92. </w:t>
      </w:r>
    </w:p>
    <w:p w14:paraId="6FBB4114" w14:textId="77777777" w:rsidR="0038493D" w:rsidRPr="00B31F96" w:rsidRDefault="0038493D" w:rsidP="0038493D">
      <w:pPr>
        <w:autoSpaceDE w:val="0"/>
        <w:autoSpaceDN w:val="0"/>
        <w:adjustRightInd w:val="0"/>
        <w:rPr>
          <w:rFonts w:eastAsiaTheme="minorHAnsi"/>
        </w:rPr>
      </w:pPr>
    </w:p>
    <w:p w14:paraId="7DBC91AD" w14:textId="77777777" w:rsidR="0038493D" w:rsidRPr="00B31F96" w:rsidRDefault="0038493D" w:rsidP="0038493D">
      <w:pPr>
        <w:autoSpaceDE w:val="0"/>
        <w:autoSpaceDN w:val="0"/>
        <w:adjustRightInd w:val="0"/>
        <w:rPr>
          <w:rFonts w:eastAsiaTheme="minorHAnsi"/>
        </w:rPr>
      </w:pPr>
    </w:p>
    <w:p w14:paraId="462D8BF7" w14:textId="77777777" w:rsidR="0038493D" w:rsidRPr="00B31F96" w:rsidRDefault="0038493D" w:rsidP="0038493D">
      <w:pPr>
        <w:autoSpaceDE w:val="0"/>
        <w:autoSpaceDN w:val="0"/>
        <w:adjustRightInd w:val="0"/>
        <w:rPr>
          <w:rFonts w:eastAsiaTheme="minorHAnsi"/>
        </w:rPr>
      </w:pPr>
      <w:proofErr w:type="spellStart"/>
      <w:r w:rsidRPr="00B31F96">
        <w:rPr>
          <w:rFonts w:eastAsiaTheme="minorHAnsi"/>
        </w:rPr>
        <w:lastRenderedPageBreak/>
        <w:t>Shiff</w:t>
      </w:r>
      <w:proofErr w:type="spellEnd"/>
      <w:r w:rsidRPr="00B31F96">
        <w:rPr>
          <w:rFonts w:eastAsiaTheme="minorHAnsi"/>
        </w:rPr>
        <w:t xml:space="preserve">, C. J. &amp; Garnett, B. (1967). The influence of temperature on the intrinsic rate of natural increase of the freshwater snail B. </w:t>
      </w:r>
      <w:proofErr w:type="spellStart"/>
      <w:r w:rsidRPr="00B31F96">
        <w:rPr>
          <w:rFonts w:eastAsiaTheme="minorHAnsi"/>
        </w:rPr>
        <w:t>pfe$feri</w:t>
      </w:r>
      <w:proofErr w:type="spellEnd"/>
      <w:r w:rsidRPr="00B31F96">
        <w:rPr>
          <w:rFonts w:eastAsiaTheme="minorHAnsi"/>
        </w:rPr>
        <w:t xml:space="preserve"> (Krauss) (</w:t>
      </w:r>
      <w:proofErr w:type="spellStart"/>
      <w:r w:rsidRPr="00B31F96">
        <w:rPr>
          <w:rFonts w:eastAsiaTheme="minorHAnsi"/>
        </w:rPr>
        <w:t>Pulmonata</w:t>
      </w:r>
      <w:proofErr w:type="spellEnd"/>
      <w:r w:rsidRPr="00B31F96">
        <w:rPr>
          <w:rFonts w:eastAsiaTheme="minorHAnsi"/>
        </w:rPr>
        <w:t xml:space="preserve">: </w:t>
      </w:r>
      <w:proofErr w:type="spellStart"/>
      <w:r w:rsidRPr="00B31F96">
        <w:rPr>
          <w:rFonts w:eastAsiaTheme="minorHAnsi"/>
        </w:rPr>
        <w:t>Planorbidae</w:t>
      </w:r>
      <w:proofErr w:type="spellEnd"/>
      <w:r w:rsidRPr="00B31F96">
        <w:rPr>
          <w:rFonts w:eastAsiaTheme="minorHAnsi"/>
        </w:rPr>
        <w:t xml:space="preserve">). </w:t>
      </w:r>
      <w:proofErr w:type="spellStart"/>
      <w:r w:rsidRPr="00B31F96">
        <w:rPr>
          <w:rFonts w:eastAsiaTheme="minorHAnsi"/>
        </w:rPr>
        <w:t>Archiv</w:t>
      </w:r>
      <w:proofErr w:type="spellEnd"/>
      <w:r w:rsidRPr="00B31F96">
        <w:rPr>
          <w:rFonts w:eastAsiaTheme="minorHAnsi"/>
        </w:rPr>
        <w:t xml:space="preserve"> </w:t>
      </w:r>
      <w:proofErr w:type="spellStart"/>
      <w:r w:rsidRPr="00B31F96">
        <w:rPr>
          <w:rFonts w:eastAsiaTheme="minorHAnsi"/>
        </w:rPr>
        <w:t>fiir</w:t>
      </w:r>
      <w:proofErr w:type="spellEnd"/>
      <w:r w:rsidRPr="00B31F96">
        <w:rPr>
          <w:rFonts w:eastAsiaTheme="minorHAnsi"/>
        </w:rPr>
        <w:t xml:space="preserve"> </w:t>
      </w:r>
      <w:proofErr w:type="spellStart"/>
      <w:r w:rsidRPr="00B31F96">
        <w:rPr>
          <w:rFonts w:eastAsiaTheme="minorHAnsi"/>
        </w:rPr>
        <w:t>Hydrobiologie</w:t>
      </w:r>
      <w:proofErr w:type="spellEnd"/>
      <w:r w:rsidRPr="00B31F96">
        <w:rPr>
          <w:rFonts w:eastAsiaTheme="minorHAnsi"/>
        </w:rPr>
        <w:t xml:space="preserve">, 62, 429-438. </w:t>
      </w:r>
    </w:p>
    <w:p w14:paraId="5C5F4EC8" w14:textId="77777777" w:rsidR="0038493D" w:rsidRPr="00B31F96" w:rsidRDefault="0038493D" w:rsidP="0038493D">
      <w:pPr>
        <w:autoSpaceDE w:val="0"/>
        <w:autoSpaceDN w:val="0"/>
        <w:adjustRightInd w:val="0"/>
        <w:rPr>
          <w:rFonts w:eastAsiaTheme="minorHAnsi"/>
        </w:rPr>
      </w:pPr>
    </w:p>
    <w:p w14:paraId="4F5E3682" w14:textId="77777777" w:rsidR="0038493D" w:rsidRPr="00B31F96" w:rsidRDefault="0038493D" w:rsidP="0038493D">
      <w:pPr>
        <w:autoSpaceDE w:val="0"/>
        <w:autoSpaceDN w:val="0"/>
        <w:adjustRightInd w:val="0"/>
        <w:rPr>
          <w:rFonts w:eastAsiaTheme="minorHAnsi"/>
        </w:rPr>
      </w:pPr>
    </w:p>
    <w:p w14:paraId="6C5DE99F" w14:textId="77777777" w:rsidR="0038493D" w:rsidRPr="00B31F96" w:rsidRDefault="0038493D" w:rsidP="0038493D">
      <w:pPr>
        <w:autoSpaceDE w:val="0"/>
        <w:autoSpaceDN w:val="0"/>
        <w:adjustRightInd w:val="0"/>
        <w:rPr>
          <w:rFonts w:eastAsiaTheme="minorHAnsi"/>
        </w:rPr>
      </w:pPr>
      <w:r w:rsidRPr="00B31F96">
        <w:rPr>
          <w:rFonts w:eastAsiaTheme="minorHAnsi"/>
        </w:rPr>
        <w:t xml:space="preserve">SEVILLAJ. Z. 1965. The effects of temperature on the intrinsic rate of natural increase of three species of </w:t>
      </w:r>
      <w:proofErr w:type="spellStart"/>
      <w:r w:rsidRPr="00B31F96">
        <w:rPr>
          <w:rFonts w:eastAsiaTheme="minorHAnsi"/>
        </w:rPr>
        <w:t>pulmonate</w:t>
      </w:r>
      <w:proofErr w:type="spellEnd"/>
      <w:r w:rsidRPr="00B31F96">
        <w:rPr>
          <w:rFonts w:eastAsiaTheme="minorHAnsi"/>
        </w:rPr>
        <w:t xml:space="preserve"> snails. Unpublished Ph.D. Thesis. Uni- </w:t>
      </w:r>
      <w:proofErr w:type="spellStart"/>
      <w:r w:rsidRPr="00B31F96">
        <w:rPr>
          <w:rFonts w:eastAsiaTheme="minorHAnsi"/>
        </w:rPr>
        <w:t>versity</w:t>
      </w:r>
      <w:proofErr w:type="spellEnd"/>
      <w:r w:rsidRPr="00B31F96">
        <w:rPr>
          <w:rFonts w:eastAsiaTheme="minorHAnsi"/>
        </w:rPr>
        <w:t xml:space="preserve"> of Michigan (not seen in the original). </w:t>
      </w:r>
    </w:p>
    <w:p w14:paraId="69D87524" w14:textId="77777777" w:rsidR="0038493D" w:rsidRPr="00B31F96" w:rsidRDefault="0038493D" w:rsidP="0038493D">
      <w:pPr>
        <w:autoSpaceDE w:val="0"/>
        <w:autoSpaceDN w:val="0"/>
        <w:adjustRightInd w:val="0"/>
        <w:rPr>
          <w:rFonts w:eastAsiaTheme="minorHAnsi"/>
        </w:rPr>
      </w:pPr>
    </w:p>
    <w:p w14:paraId="49628767" w14:textId="3C739B8F" w:rsidR="00D27B49" w:rsidRPr="00B31F96" w:rsidRDefault="0038493D" w:rsidP="0038493D">
      <w:pPr>
        <w:rPr>
          <w:rFonts w:eastAsiaTheme="minorHAnsi"/>
        </w:rPr>
      </w:pPr>
      <w:proofErr w:type="spellStart"/>
      <w:r w:rsidRPr="00B31F96">
        <w:rPr>
          <w:rFonts w:eastAsiaTheme="minorHAnsi"/>
        </w:rPr>
        <w:t>Pfluger</w:t>
      </w:r>
      <w:proofErr w:type="spellEnd"/>
      <w:r w:rsidRPr="00B31F96">
        <w:rPr>
          <w:rFonts w:eastAsiaTheme="minorHAnsi"/>
        </w:rPr>
        <w:t xml:space="preserve"> W, </w:t>
      </w:r>
      <w:proofErr w:type="spellStart"/>
      <w:r w:rsidRPr="00B31F96">
        <w:rPr>
          <w:rFonts w:eastAsiaTheme="minorHAnsi"/>
        </w:rPr>
        <w:t>Roushdy</w:t>
      </w:r>
      <w:proofErr w:type="spellEnd"/>
      <w:r w:rsidRPr="00B31F96">
        <w:rPr>
          <w:rFonts w:eastAsiaTheme="minorHAnsi"/>
        </w:rPr>
        <w:t xml:space="preserve"> M, El-</w:t>
      </w:r>
      <w:proofErr w:type="spellStart"/>
      <w:r w:rsidRPr="00B31F96">
        <w:rPr>
          <w:rFonts w:eastAsiaTheme="minorHAnsi"/>
        </w:rPr>
        <w:t>Emam</w:t>
      </w:r>
      <w:proofErr w:type="spellEnd"/>
      <w:r w:rsidRPr="00B31F96">
        <w:rPr>
          <w:rFonts w:eastAsiaTheme="minorHAnsi"/>
        </w:rPr>
        <w:t xml:space="preserve"> M. </w:t>
      </w:r>
      <w:proofErr w:type="spellStart"/>
      <w:r w:rsidRPr="00B31F96">
        <w:rPr>
          <w:rFonts w:eastAsiaTheme="minorHAnsi"/>
        </w:rPr>
        <w:t>Prepatency</w:t>
      </w:r>
      <w:proofErr w:type="spellEnd"/>
      <w:r w:rsidRPr="00B31F96">
        <w:rPr>
          <w:rFonts w:eastAsiaTheme="minorHAnsi"/>
        </w:rPr>
        <w:t xml:space="preserve"> of Schistosoma haematobium in snails at different constant temperatures. J Egypt Soc </w:t>
      </w:r>
      <w:proofErr w:type="spellStart"/>
      <w:r w:rsidRPr="00B31F96">
        <w:rPr>
          <w:rFonts w:eastAsiaTheme="minorHAnsi"/>
        </w:rPr>
        <w:t>Parasitol</w:t>
      </w:r>
      <w:proofErr w:type="spellEnd"/>
      <w:r w:rsidRPr="00B31F96">
        <w:rPr>
          <w:rFonts w:eastAsiaTheme="minorHAnsi"/>
        </w:rPr>
        <w:t>. 1983;13(2):513–9.</w:t>
      </w:r>
    </w:p>
    <w:p w14:paraId="3A238C86" w14:textId="00D2C6C7" w:rsidR="007C3EB4" w:rsidRPr="00B31F96" w:rsidRDefault="007C3EB4" w:rsidP="0038493D">
      <w:pPr>
        <w:rPr>
          <w:rFonts w:eastAsiaTheme="minorHAnsi"/>
        </w:rPr>
      </w:pPr>
    </w:p>
    <w:p w14:paraId="32D0F19C" w14:textId="77777777" w:rsidR="007C3EB4" w:rsidRPr="00B31F96" w:rsidRDefault="007C3EB4" w:rsidP="007C3EB4">
      <w:pPr>
        <w:pStyle w:val="NormalWeb"/>
      </w:pPr>
      <w:r w:rsidRPr="00B31F96">
        <w:t xml:space="preserve">FARLEY, J. (1962). The effect of temperature and pH on the longevity of </w:t>
      </w:r>
      <w:proofErr w:type="spellStart"/>
      <w:r w:rsidRPr="00B31F96">
        <w:rPr>
          <w:i/>
          <w:iCs/>
        </w:rPr>
        <w:t>Schistosomatium</w:t>
      </w:r>
      <w:proofErr w:type="spellEnd"/>
      <w:r w:rsidRPr="00B31F96">
        <w:rPr>
          <w:i/>
          <w:iCs/>
        </w:rPr>
        <w:t xml:space="preserve"> </w:t>
      </w:r>
      <w:proofErr w:type="spellStart"/>
      <w:r w:rsidRPr="00B31F96">
        <w:rPr>
          <w:i/>
          <w:iCs/>
        </w:rPr>
        <w:t>douthitti</w:t>
      </w:r>
      <w:proofErr w:type="spellEnd"/>
      <w:r w:rsidRPr="00B31F96">
        <w:rPr>
          <w:i/>
          <w:iCs/>
        </w:rPr>
        <w:t xml:space="preserve"> </w:t>
      </w:r>
      <w:r w:rsidRPr="00B31F96">
        <w:t xml:space="preserve">miracidia. </w:t>
      </w:r>
      <w:r w:rsidRPr="00B31F96">
        <w:rPr>
          <w:i/>
          <w:iCs/>
        </w:rPr>
        <w:t xml:space="preserve">Canadian Journal of Zoology </w:t>
      </w:r>
      <w:r w:rsidRPr="00B31F96">
        <w:t xml:space="preserve">40, 615-20. </w:t>
      </w:r>
    </w:p>
    <w:p w14:paraId="0FA3036B" w14:textId="4383D931" w:rsidR="005870B0" w:rsidRPr="00B31F96" w:rsidRDefault="005870B0" w:rsidP="005870B0">
      <w:pPr>
        <w:pStyle w:val="NormalWeb"/>
      </w:pPr>
      <w:r w:rsidRPr="00B31F96">
        <w:t xml:space="preserve">JONES, M. </w:t>
      </w:r>
      <w:proofErr w:type="gramStart"/>
      <w:r w:rsidRPr="00B31F96">
        <w:t>F .</w:t>
      </w:r>
      <w:proofErr w:type="gramEnd"/>
      <w:r w:rsidRPr="00B31F96">
        <w:t xml:space="preserve"> &amp; BRADY, </w:t>
      </w:r>
      <w:proofErr w:type="gramStart"/>
      <w:r w:rsidRPr="00B31F96">
        <w:t>F .</w:t>
      </w:r>
      <w:proofErr w:type="gramEnd"/>
      <w:r w:rsidRPr="00B31F96">
        <w:t xml:space="preserve"> J. (1947). Survival of </w:t>
      </w:r>
      <w:r w:rsidRPr="00B31F96">
        <w:rPr>
          <w:i/>
          <w:iCs/>
        </w:rPr>
        <w:t xml:space="preserve">Schistosoma japonicum </w:t>
      </w:r>
      <w:r w:rsidRPr="00B31F96">
        <w:t xml:space="preserve">cercariae at various temperatures in several types of water. </w:t>
      </w:r>
      <w:r w:rsidRPr="00B31F96">
        <w:rPr>
          <w:i/>
          <w:iCs/>
        </w:rPr>
        <w:t xml:space="preserve">National Institute of Health Bulletin </w:t>
      </w:r>
      <w:r w:rsidRPr="00B31F96">
        <w:t>189, 131-6.</w:t>
      </w:r>
    </w:p>
    <w:p w14:paraId="268D2965" w14:textId="77777777" w:rsidR="00D40DD0" w:rsidRPr="00B31F96" w:rsidRDefault="00D40DD0" w:rsidP="00D40DD0">
      <w:pPr>
        <w:pStyle w:val="NormalWeb"/>
      </w:pPr>
      <w:r w:rsidRPr="00B31F96">
        <w:t xml:space="preserve">Evans, N.A. (1985). The influence of environmental temperature upon transmission of the cercariae of </w:t>
      </w:r>
      <w:proofErr w:type="spellStart"/>
      <w:r w:rsidRPr="00B31F96">
        <w:t>Echinostoma</w:t>
      </w:r>
      <w:proofErr w:type="spellEnd"/>
      <w:r w:rsidRPr="00B31F96">
        <w:t xml:space="preserve"> </w:t>
      </w:r>
      <w:proofErr w:type="spellStart"/>
      <w:r w:rsidRPr="00B31F96">
        <w:t>liei</w:t>
      </w:r>
      <w:proofErr w:type="spellEnd"/>
      <w:r w:rsidRPr="00B31F96">
        <w:t xml:space="preserve"> (Digenea: </w:t>
      </w:r>
      <w:proofErr w:type="spellStart"/>
      <w:r w:rsidRPr="00B31F96">
        <w:t>Echinostomatidae</w:t>
      </w:r>
      <w:proofErr w:type="spellEnd"/>
      <w:r w:rsidRPr="00B31F96">
        <w:t>). Parasitology 90, 269–275.</w:t>
      </w:r>
    </w:p>
    <w:p w14:paraId="3E2301E0" w14:textId="77777777" w:rsidR="00D40DD0" w:rsidRPr="00B31F96" w:rsidRDefault="00D40DD0" w:rsidP="00D40DD0">
      <w:pPr>
        <w:pStyle w:val="NormalWeb"/>
      </w:pPr>
      <w:proofErr w:type="spellStart"/>
      <w:r w:rsidRPr="00B31F96">
        <w:t>Gammermaister</w:t>
      </w:r>
      <w:proofErr w:type="spellEnd"/>
      <w:r w:rsidRPr="00B31F96">
        <w:t xml:space="preserve">, T. P. (1977). Data on the heat resistance of cercariae of some species of trematodes. </w:t>
      </w:r>
      <w:proofErr w:type="spellStart"/>
      <w:r w:rsidRPr="00B31F96">
        <w:t>Parazitologiya</w:t>
      </w:r>
      <w:proofErr w:type="spellEnd"/>
      <w:r w:rsidRPr="00B31F96">
        <w:t xml:space="preserve"> 11, 24–28. [In Russian]. </w:t>
      </w:r>
    </w:p>
    <w:p w14:paraId="21971D2A" w14:textId="60ADCBC0" w:rsidR="00D40DD0" w:rsidRPr="00B31F96" w:rsidRDefault="00D40DD0" w:rsidP="00D40DD0">
      <w:pPr>
        <w:pStyle w:val="NormalWeb"/>
      </w:pPr>
      <w:r w:rsidRPr="00B31F96">
        <w:t>Lo, C.-T. and Lee, K.-M. (1996). Pattern of emergence and the effects of temperature and light on the emergence and survival of Heterophyid cercariae (</w:t>
      </w:r>
      <w:proofErr w:type="spellStart"/>
      <w:r w:rsidRPr="00B31F96">
        <w:t>Centrocestus</w:t>
      </w:r>
      <w:proofErr w:type="spellEnd"/>
      <w:r w:rsidRPr="00B31F96">
        <w:t xml:space="preserve"> </w:t>
      </w:r>
      <w:proofErr w:type="spellStart"/>
      <w:r w:rsidRPr="00B31F96">
        <w:t>formosanus</w:t>
      </w:r>
      <w:proofErr w:type="spellEnd"/>
      <w:r w:rsidRPr="00B31F96">
        <w:t xml:space="preserve"> and </w:t>
      </w:r>
      <w:proofErr w:type="spellStart"/>
      <w:r w:rsidRPr="00B31F96">
        <w:t>Haplorchis</w:t>
      </w:r>
      <w:proofErr w:type="spellEnd"/>
      <w:r w:rsidRPr="00B31F96">
        <w:t xml:space="preserve"> </w:t>
      </w:r>
      <w:proofErr w:type="spellStart"/>
      <w:r w:rsidRPr="00B31F96">
        <w:t>pumilio</w:t>
      </w:r>
      <w:proofErr w:type="spellEnd"/>
      <w:r w:rsidRPr="00B31F96">
        <w:t xml:space="preserve">). Journal of Parasitology 82, 347–350. </w:t>
      </w:r>
    </w:p>
    <w:p w14:paraId="015698FC" w14:textId="066E7898" w:rsidR="00D40DD0" w:rsidRPr="00B31F96" w:rsidRDefault="00D40DD0" w:rsidP="00D40DD0">
      <w:pPr>
        <w:pStyle w:val="NormalWeb"/>
      </w:pPr>
      <w:r w:rsidRPr="00B31F96">
        <w:t xml:space="preserve">McCarthy, A. M. (1999). The influence of temperature on the survival and infectivity of the cercariae of </w:t>
      </w:r>
      <w:proofErr w:type="spellStart"/>
      <w:r w:rsidRPr="00B31F96">
        <w:t>Echinoparyphium</w:t>
      </w:r>
      <w:proofErr w:type="spellEnd"/>
      <w:r w:rsidRPr="00B31F96">
        <w:t xml:space="preserve"> recurvatum (Digenea: </w:t>
      </w:r>
      <w:proofErr w:type="spellStart"/>
      <w:r w:rsidRPr="00B31F96">
        <w:t>Echinostomatidae</w:t>
      </w:r>
      <w:proofErr w:type="spellEnd"/>
      <w:r w:rsidRPr="00B31F96">
        <w:t>). Parasitology 118, 383–388.</w:t>
      </w:r>
    </w:p>
    <w:p w14:paraId="27FF4101" w14:textId="77777777" w:rsidR="00D40DD0" w:rsidRPr="00B31F96" w:rsidRDefault="00D40DD0" w:rsidP="00D40DD0">
      <w:pPr>
        <w:pStyle w:val="NormalWeb"/>
      </w:pPr>
      <w:r w:rsidRPr="00B31F96">
        <w:t xml:space="preserve">Morley, N. J., Adam, M. E. and Lewis, J. W. (2007). Effects of temperature on the transmission and establishment of </w:t>
      </w:r>
      <w:proofErr w:type="spellStart"/>
      <w:r w:rsidRPr="00B31F96">
        <w:t>Echino</w:t>
      </w:r>
      <w:proofErr w:type="spellEnd"/>
      <w:r w:rsidRPr="00B31F96">
        <w:t xml:space="preserve">- </w:t>
      </w:r>
      <w:proofErr w:type="spellStart"/>
      <w:r w:rsidRPr="00B31F96">
        <w:t>paryphium</w:t>
      </w:r>
      <w:proofErr w:type="spellEnd"/>
      <w:r w:rsidRPr="00B31F96">
        <w:t xml:space="preserve"> recurvatum (Trematoda: </w:t>
      </w:r>
      <w:proofErr w:type="spellStart"/>
      <w:r w:rsidRPr="00B31F96">
        <w:t>Echinostomatidae</w:t>
      </w:r>
      <w:proofErr w:type="spellEnd"/>
      <w:r w:rsidRPr="00B31F96">
        <w:t xml:space="preserve">) </w:t>
      </w:r>
      <w:proofErr w:type="spellStart"/>
      <w:r w:rsidRPr="00B31F96">
        <w:t>metacercariae</w:t>
      </w:r>
      <w:proofErr w:type="spellEnd"/>
      <w:r w:rsidRPr="00B31F96">
        <w:t xml:space="preserve"> in </w:t>
      </w:r>
      <w:proofErr w:type="spellStart"/>
      <w:r w:rsidRPr="00B31F96">
        <w:t>Lymnaea</w:t>
      </w:r>
      <w:proofErr w:type="spellEnd"/>
      <w:r w:rsidRPr="00B31F96">
        <w:t xml:space="preserve"> </w:t>
      </w:r>
      <w:proofErr w:type="spellStart"/>
      <w:r w:rsidRPr="00B31F96">
        <w:t>peregra</w:t>
      </w:r>
      <w:proofErr w:type="spellEnd"/>
      <w:r w:rsidRPr="00B31F96">
        <w:t xml:space="preserve"> (</w:t>
      </w:r>
      <w:proofErr w:type="spellStart"/>
      <w:r w:rsidRPr="00B31F96">
        <w:t>Gastropoda</w:t>
      </w:r>
      <w:proofErr w:type="spellEnd"/>
      <w:r w:rsidRPr="00B31F96">
        <w:t xml:space="preserve">: </w:t>
      </w:r>
      <w:proofErr w:type="spellStart"/>
      <w:r w:rsidRPr="00B31F96">
        <w:t>Pulmonata</w:t>
      </w:r>
      <w:proofErr w:type="spellEnd"/>
      <w:r w:rsidRPr="00B31F96">
        <w:t xml:space="preserve">). Journal of Helminthology 81, 311–315. </w:t>
      </w:r>
    </w:p>
    <w:p w14:paraId="019525DF" w14:textId="77777777" w:rsidR="00D40DD0" w:rsidRPr="00B31F96" w:rsidRDefault="00D40DD0" w:rsidP="00D40DD0">
      <w:pPr>
        <w:pStyle w:val="NormalWeb"/>
      </w:pPr>
      <w:r w:rsidRPr="00B31F96">
        <w:t xml:space="preserve">Morley, N. J., Adam, M. E. and Lewis, J. W. (2010). The effects of host size and temperature on the emergence of </w:t>
      </w:r>
      <w:proofErr w:type="spellStart"/>
      <w:r w:rsidRPr="00B31F96">
        <w:t>Echinoparyphium</w:t>
      </w:r>
      <w:proofErr w:type="spellEnd"/>
      <w:r w:rsidRPr="00B31F96">
        <w:t xml:space="preserve"> recurvatum cercariae from </w:t>
      </w:r>
      <w:proofErr w:type="spellStart"/>
      <w:r w:rsidRPr="00B31F96">
        <w:t>Lymnaea</w:t>
      </w:r>
      <w:proofErr w:type="spellEnd"/>
      <w:r w:rsidRPr="00B31F96">
        <w:t xml:space="preserve"> </w:t>
      </w:r>
      <w:proofErr w:type="spellStart"/>
      <w:r w:rsidRPr="00B31F96">
        <w:t>peregra</w:t>
      </w:r>
      <w:proofErr w:type="spellEnd"/>
      <w:r w:rsidRPr="00B31F96">
        <w:t xml:space="preserve"> under natural light conditions. Journal of Helminthology 84, 317–326. </w:t>
      </w:r>
    </w:p>
    <w:p w14:paraId="40B849EC" w14:textId="77777777" w:rsidR="00D40DD0" w:rsidRPr="00B31F96" w:rsidRDefault="00D40DD0" w:rsidP="00D40DD0">
      <w:pPr>
        <w:pStyle w:val="NormalWeb"/>
      </w:pPr>
      <w:r w:rsidRPr="00B31F96">
        <w:t xml:space="preserve">Pechenik, J. A. and Fried, B. (1995). Effect of temperature on survival and infectivity of </w:t>
      </w:r>
      <w:proofErr w:type="spellStart"/>
      <w:r w:rsidRPr="00B31F96">
        <w:t>Echinostoma</w:t>
      </w:r>
      <w:proofErr w:type="spellEnd"/>
      <w:r w:rsidRPr="00B31F96">
        <w:t xml:space="preserve"> </w:t>
      </w:r>
      <w:proofErr w:type="spellStart"/>
      <w:r w:rsidRPr="00B31F96">
        <w:t>trivolvis</w:t>
      </w:r>
      <w:proofErr w:type="spellEnd"/>
      <w:r w:rsidRPr="00B31F96">
        <w:t xml:space="preserve"> cercariae: a test of the energy limitation hypothesis. Parasitology 111, 373–378. </w:t>
      </w:r>
    </w:p>
    <w:p w14:paraId="43A63BD9" w14:textId="77777777" w:rsidR="00D40DD0" w:rsidRPr="00B31F96" w:rsidRDefault="00D40DD0" w:rsidP="00D40DD0">
      <w:pPr>
        <w:pStyle w:val="NormalWeb"/>
      </w:pPr>
      <w:proofErr w:type="spellStart"/>
      <w:r w:rsidRPr="00B31F96">
        <w:lastRenderedPageBreak/>
        <w:t>Shostak</w:t>
      </w:r>
      <w:proofErr w:type="spellEnd"/>
      <w:r w:rsidRPr="00B31F96">
        <w:t xml:space="preserve">, A. W. and </w:t>
      </w:r>
      <w:proofErr w:type="spellStart"/>
      <w:r w:rsidRPr="00B31F96">
        <w:t>Esch</w:t>
      </w:r>
      <w:proofErr w:type="spellEnd"/>
      <w:r w:rsidRPr="00B31F96">
        <w:t xml:space="preserve">, G. W. (1990). Temperature effects on survival and </w:t>
      </w:r>
      <w:proofErr w:type="spellStart"/>
      <w:r w:rsidRPr="00B31F96">
        <w:t>excystment</w:t>
      </w:r>
      <w:proofErr w:type="spellEnd"/>
      <w:r w:rsidRPr="00B31F96">
        <w:t xml:space="preserve"> of cercariae of </w:t>
      </w:r>
      <w:proofErr w:type="spellStart"/>
      <w:r w:rsidRPr="00B31F96">
        <w:t>Halipegus</w:t>
      </w:r>
      <w:proofErr w:type="spellEnd"/>
      <w:r w:rsidRPr="00B31F96">
        <w:t xml:space="preserve"> </w:t>
      </w:r>
      <w:proofErr w:type="spellStart"/>
      <w:r w:rsidRPr="00B31F96">
        <w:t>occidualis</w:t>
      </w:r>
      <w:proofErr w:type="spellEnd"/>
      <w:r w:rsidRPr="00B31F96">
        <w:t xml:space="preserve"> (Trematoda). International Journal for Parasitology 20, 95–99.</w:t>
      </w:r>
    </w:p>
    <w:p w14:paraId="4530E77D" w14:textId="77777777" w:rsidR="00F65FD9" w:rsidRPr="00B31F96" w:rsidRDefault="00F65FD9" w:rsidP="00F65FD9">
      <w:pPr>
        <w:pStyle w:val="NormalWeb"/>
      </w:pPr>
      <w:r w:rsidRPr="00B31F96">
        <w:t xml:space="preserve">Christensen, N. O. and Nansen, P. (1976). The influence of temperature on the infectivity of Fasciola hepatica miracidia to </w:t>
      </w:r>
      <w:proofErr w:type="spellStart"/>
      <w:r w:rsidRPr="00B31F96">
        <w:t>Lymnaea</w:t>
      </w:r>
      <w:proofErr w:type="spellEnd"/>
      <w:r w:rsidRPr="00B31F96">
        <w:t xml:space="preserve"> </w:t>
      </w:r>
      <w:proofErr w:type="spellStart"/>
      <w:r w:rsidRPr="00B31F96">
        <w:t>truncatula</w:t>
      </w:r>
      <w:proofErr w:type="spellEnd"/>
      <w:r w:rsidRPr="00B31F96">
        <w:t xml:space="preserve">. Journal of Parasitology 62, 698–701. </w:t>
      </w:r>
    </w:p>
    <w:p w14:paraId="4D0650E2" w14:textId="77777777" w:rsidR="00F65FD9" w:rsidRPr="00B31F96" w:rsidRDefault="00F65FD9" w:rsidP="00F65FD9">
      <w:pPr>
        <w:pStyle w:val="NormalWeb"/>
      </w:pPr>
      <w:r w:rsidRPr="00B31F96">
        <w:t xml:space="preserve">DeWitt, W. B. (1955). Influence of temperature on penetration of snail hosts by Schistosoma </w:t>
      </w:r>
      <w:proofErr w:type="spellStart"/>
      <w:r w:rsidRPr="00B31F96">
        <w:t>mansoni</w:t>
      </w:r>
      <w:proofErr w:type="spellEnd"/>
      <w:r w:rsidRPr="00B31F96">
        <w:t xml:space="preserve"> miracidia. Experimental Parasitology 4, 271–276 </w:t>
      </w:r>
    </w:p>
    <w:p w14:paraId="2F4963A3" w14:textId="77777777" w:rsidR="00D8659E" w:rsidRPr="00B31F96" w:rsidRDefault="00D8659E" w:rsidP="00D8659E">
      <w:pPr>
        <w:pStyle w:val="NormalWeb"/>
      </w:pPr>
      <w:r w:rsidRPr="00B31F96">
        <w:t xml:space="preserve">Farley, J. (1962). The effects of temperature and pH on the longevity of </w:t>
      </w:r>
      <w:proofErr w:type="spellStart"/>
      <w:r w:rsidRPr="00B31F96">
        <w:t>Schistosomatium</w:t>
      </w:r>
      <w:proofErr w:type="spellEnd"/>
      <w:r w:rsidRPr="00B31F96">
        <w:t xml:space="preserve"> </w:t>
      </w:r>
      <w:proofErr w:type="spellStart"/>
      <w:r w:rsidRPr="00B31F96">
        <w:t>douthitti</w:t>
      </w:r>
      <w:proofErr w:type="spellEnd"/>
      <w:r w:rsidRPr="00B31F96">
        <w:t xml:space="preserve"> miracidia. Canadian Journal of Zoology 40, 615–620.</w:t>
      </w:r>
    </w:p>
    <w:p w14:paraId="36A53B54" w14:textId="77777777" w:rsidR="00D8659E" w:rsidRPr="00B31F96" w:rsidRDefault="00D8659E" w:rsidP="00D8659E">
      <w:pPr>
        <w:pStyle w:val="NormalWeb"/>
      </w:pPr>
      <w:proofErr w:type="spellStart"/>
      <w:r w:rsidRPr="00B31F96">
        <w:t>Ubelaker</w:t>
      </w:r>
      <w:proofErr w:type="spellEnd"/>
      <w:r w:rsidRPr="00B31F96">
        <w:t xml:space="preserve">, J. E. and Olsen, O. W. (1970). Influence of temperature on survival rate and infectivity of miracidia of two species of </w:t>
      </w:r>
      <w:proofErr w:type="spellStart"/>
      <w:r w:rsidRPr="00B31F96">
        <w:t>Phyllodistomum</w:t>
      </w:r>
      <w:proofErr w:type="spellEnd"/>
      <w:r w:rsidRPr="00B31F96">
        <w:t xml:space="preserve"> </w:t>
      </w:r>
      <w:proofErr w:type="spellStart"/>
      <w:r w:rsidRPr="00B31F96">
        <w:t>trematoda</w:t>
      </w:r>
      <w:proofErr w:type="spellEnd"/>
      <w:r w:rsidRPr="00B31F96">
        <w:t xml:space="preserve"> to pelecypods. Journal of Invertebrate Pathology 16, 363–366. </w:t>
      </w:r>
    </w:p>
    <w:p w14:paraId="2D5D00AD" w14:textId="77777777" w:rsidR="00D8659E" w:rsidRPr="00B31F96" w:rsidRDefault="00D8659E" w:rsidP="00D8659E">
      <w:pPr>
        <w:pStyle w:val="NormalWeb"/>
      </w:pPr>
      <w:proofErr w:type="spellStart"/>
      <w:r w:rsidRPr="00B31F96">
        <w:t>Samnaliev</w:t>
      </w:r>
      <w:proofErr w:type="spellEnd"/>
      <w:r w:rsidRPr="00B31F96">
        <w:t xml:space="preserve">, P. (1977). Ecology of the larval and </w:t>
      </w:r>
      <w:proofErr w:type="spellStart"/>
      <w:r w:rsidRPr="00B31F96">
        <w:t>parthenite</w:t>
      </w:r>
      <w:proofErr w:type="spellEnd"/>
      <w:r w:rsidRPr="00B31F96">
        <w:t xml:space="preserve"> stages of </w:t>
      </w:r>
      <w:proofErr w:type="spellStart"/>
      <w:r w:rsidRPr="00B31F96">
        <w:t>Paramphistomum</w:t>
      </w:r>
      <w:proofErr w:type="spellEnd"/>
      <w:r w:rsidRPr="00B31F96">
        <w:t xml:space="preserve"> </w:t>
      </w:r>
      <w:proofErr w:type="spellStart"/>
      <w:r w:rsidRPr="00B31F96">
        <w:t>microbothrium</w:t>
      </w:r>
      <w:proofErr w:type="spellEnd"/>
      <w:r w:rsidRPr="00B31F96">
        <w:t xml:space="preserve">. Part 2. Effect of temperature and </w:t>
      </w:r>
      <w:proofErr w:type="spellStart"/>
      <w:r w:rsidRPr="00B31F96">
        <w:t>phos</w:t>
      </w:r>
      <w:proofErr w:type="spellEnd"/>
      <w:r w:rsidRPr="00B31F96">
        <w:t xml:space="preserve">- phorous-32 on the life span of the miracidium. </w:t>
      </w:r>
      <w:proofErr w:type="spellStart"/>
      <w:r w:rsidRPr="00B31F96">
        <w:t>Khelmintologiya</w:t>
      </w:r>
      <w:proofErr w:type="spellEnd"/>
      <w:r w:rsidRPr="00B31F96">
        <w:t xml:space="preserve"> 3, 113–121. (In Bulgarian.) </w:t>
      </w:r>
    </w:p>
    <w:p w14:paraId="2157E017" w14:textId="77777777" w:rsidR="00D8659E" w:rsidRPr="00B31F96" w:rsidRDefault="00D8659E" w:rsidP="00D8659E">
      <w:pPr>
        <w:pStyle w:val="NormalWeb"/>
      </w:pPr>
      <w:r w:rsidRPr="00B31F96">
        <w:t xml:space="preserve">Pechenik, J. A. and Fried, B. (1995). Effect of temperature on survival and infectivity of </w:t>
      </w:r>
      <w:proofErr w:type="spellStart"/>
      <w:r w:rsidRPr="00B31F96">
        <w:t>Echinostoma</w:t>
      </w:r>
      <w:proofErr w:type="spellEnd"/>
      <w:r w:rsidRPr="00B31F96">
        <w:t xml:space="preserve"> </w:t>
      </w:r>
      <w:proofErr w:type="spellStart"/>
      <w:r w:rsidRPr="00B31F96">
        <w:t>trivolvis</w:t>
      </w:r>
      <w:proofErr w:type="spellEnd"/>
      <w:r w:rsidRPr="00B31F96">
        <w:t xml:space="preserve"> cercariae: a test of the energy limitation hypothesis. Parasitology 111, 373–378.</w:t>
      </w:r>
    </w:p>
    <w:p w14:paraId="73E90FC8" w14:textId="77777777" w:rsidR="00D8659E" w:rsidRPr="00B31F96" w:rsidRDefault="00D8659E" w:rsidP="00D8659E">
      <w:pPr>
        <w:pStyle w:val="NormalWeb"/>
      </w:pPr>
      <w:proofErr w:type="spellStart"/>
      <w:r w:rsidRPr="00B31F96">
        <w:t>Waadu</w:t>
      </w:r>
      <w:proofErr w:type="spellEnd"/>
      <w:r w:rsidRPr="00B31F96">
        <w:t xml:space="preserve">, G. D. B. and Chappell, L. H. (1991). Effect of water temperature on the ability of </w:t>
      </w:r>
      <w:proofErr w:type="spellStart"/>
      <w:r w:rsidRPr="00B31F96">
        <w:t>Diplostomum</w:t>
      </w:r>
      <w:proofErr w:type="spellEnd"/>
      <w:r w:rsidRPr="00B31F96">
        <w:t xml:space="preserve"> </w:t>
      </w:r>
      <w:proofErr w:type="spellStart"/>
      <w:r w:rsidRPr="00B31F96">
        <w:t>spathaceum</w:t>
      </w:r>
      <w:proofErr w:type="spellEnd"/>
      <w:r w:rsidRPr="00B31F96">
        <w:t xml:space="preserve"> miracidia to establish in Lymnaeid snails. Journal of Helminthology 65, 179–185.</w:t>
      </w:r>
    </w:p>
    <w:p w14:paraId="78C90715" w14:textId="77777777" w:rsidR="004F4190" w:rsidRPr="00B31F96" w:rsidRDefault="004F4190" w:rsidP="004F4190">
      <w:pPr>
        <w:pStyle w:val="NormalWeb"/>
      </w:pPr>
      <w:r w:rsidRPr="00B31F96">
        <w:t xml:space="preserve">DeWitt, W.B. (1955). Influence of temperature on penetration of snail hosts by Schistosoma </w:t>
      </w:r>
      <w:proofErr w:type="spellStart"/>
      <w:r w:rsidRPr="00B31F96">
        <w:t>mansoni</w:t>
      </w:r>
      <w:proofErr w:type="spellEnd"/>
      <w:r w:rsidRPr="00B31F96">
        <w:t xml:space="preserve"> miracidia. Experimental Parasitology 4, 271–276.</w:t>
      </w:r>
    </w:p>
    <w:p w14:paraId="6EB9057F" w14:textId="77777777" w:rsidR="004F4190" w:rsidRPr="00B31F96" w:rsidRDefault="004F4190" w:rsidP="004F4190">
      <w:pPr>
        <w:pStyle w:val="NormalWeb"/>
      </w:pPr>
      <w:r w:rsidRPr="00B31F96">
        <w:t xml:space="preserve">DeWitt, W. B. (1965). Effects of temperature on penetration of mice by cercariae of Schistosoma </w:t>
      </w:r>
      <w:proofErr w:type="spellStart"/>
      <w:r w:rsidRPr="00B31F96">
        <w:t>mansoni</w:t>
      </w:r>
      <w:proofErr w:type="spellEnd"/>
      <w:r w:rsidRPr="00B31F96">
        <w:t xml:space="preserve">. American Journal of Tropical Medicine and Hygiene 14, 579–580. </w:t>
      </w:r>
    </w:p>
    <w:p w14:paraId="12D53C72" w14:textId="77777777" w:rsidR="00D73175" w:rsidRPr="00B31F96" w:rsidRDefault="00D73175" w:rsidP="00D73175">
      <w:pPr>
        <w:pStyle w:val="NormalWeb"/>
      </w:pPr>
      <w:proofErr w:type="spellStart"/>
      <w:r w:rsidRPr="00B31F96">
        <w:t>Ghandour</w:t>
      </w:r>
      <w:proofErr w:type="spellEnd"/>
      <w:r w:rsidRPr="00B31F96">
        <w:t xml:space="preserve">, A. M. (1976). A study of the relationship between temperature and the infectivity of Schistosoma </w:t>
      </w:r>
      <w:proofErr w:type="spellStart"/>
      <w:r w:rsidRPr="00B31F96">
        <w:t>mansoni</w:t>
      </w:r>
      <w:proofErr w:type="spellEnd"/>
      <w:r w:rsidRPr="00B31F96">
        <w:t xml:space="preserve"> and Schistosoma haematobium cercariae. Journal of Helminthology 50, 193–196.</w:t>
      </w:r>
    </w:p>
    <w:p w14:paraId="7D321C1A" w14:textId="77777777" w:rsidR="00D73175" w:rsidRPr="00B31F96" w:rsidRDefault="00D73175" w:rsidP="00D73175">
      <w:pPr>
        <w:pStyle w:val="NormalWeb"/>
      </w:pPr>
      <w:proofErr w:type="spellStart"/>
      <w:r w:rsidRPr="00B31F96">
        <w:t>Ittiprasert</w:t>
      </w:r>
      <w:proofErr w:type="spellEnd"/>
      <w:r w:rsidRPr="00B31F96">
        <w:t xml:space="preserve">, W. and Knight, M. (2012). Reversing the resistance phenotype of the </w:t>
      </w:r>
      <w:proofErr w:type="spellStart"/>
      <w:r w:rsidRPr="00B31F96">
        <w:t>Biomphalaria</w:t>
      </w:r>
      <w:proofErr w:type="spellEnd"/>
      <w:r w:rsidRPr="00B31F96">
        <w:t xml:space="preserve"> glabrata snail host Schistosoma </w:t>
      </w:r>
      <w:proofErr w:type="spellStart"/>
      <w:r w:rsidRPr="00B31F96">
        <w:t>mansoni</w:t>
      </w:r>
      <w:proofErr w:type="spellEnd"/>
      <w:r w:rsidRPr="00B31F96">
        <w:t xml:space="preserve"> infection by temperature modulation. </w:t>
      </w:r>
      <w:proofErr w:type="spellStart"/>
      <w:r w:rsidRPr="00B31F96">
        <w:t>PLoS</w:t>
      </w:r>
      <w:proofErr w:type="spellEnd"/>
      <w:r w:rsidRPr="00B31F96">
        <w:t xml:space="preserve"> Pathogens 8, e1002677. </w:t>
      </w:r>
    </w:p>
    <w:p w14:paraId="2C323D92" w14:textId="77777777" w:rsidR="005D30D2" w:rsidRPr="00B31F96" w:rsidRDefault="005D30D2" w:rsidP="005D30D2">
      <w:pPr>
        <w:pStyle w:val="NormalWeb"/>
      </w:pPr>
      <w:r w:rsidRPr="00B31F96">
        <w:t xml:space="preserve">McCarthy, A. M. (1999). The influence of temperature on the survival and infectivity of the cercariae of </w:t>
      </w:r>
      <w:proofErr w:type="spellStart"/>
      <w:r w:rsidRPr="00B31F96">
        <w:t>Echinoparyphium</w:t>
      </w:r>
      <w:proofErr w:type="spellEnd"/>
      <w:r w:rsidRPr="00B31F96">
        <w:t xml:space="preserve"> recurvatum (Digenea: </w:t>
      </w:r>
      <w:proofErr w:type="spellStart"/>
      <w:r w:rsidRPr="00B31F96">
        <w:t>Echinostomatidae</w:t>
      </w:r>
      <w:proofErr w:type="spellEnd"/>
      <w:r w:rsidRPr="00B31F96">
        <w:t>). Parasitology 118, 383–388.</w:t>
      </w:r>
    </w:p>
    <w:p w14:paraId="14A19F37" w14:textId="77777777" w:rsidR="005D30D2" w:rsidRPr="00B31F96" w:rsidRDefault="005D30D2" w:rsidP="005D30D2">
      <w:pPr>
        <w:pStyle w:val="NormalWeb"/>
      </w:pPr>
      <w:r w:rsidRPr="00B31F96">
        <w:lastRenderedPageBreak/>
        <w:t xml:space="preserve">Pechenik, J. A. and Fried, B. (1995). Effect of temperature on survival and infectivity of </w:t>
      </w:r>
      <w:proofErr w:type="spellStart"/>
      <w:r w:rsidRPr="00B31F96">
        <w:t>Echinostoma</w:t>
      </w:r>
      <w:proofErr w:type="spellEnd"/>
      <w:r w:rsidRPr="00B31F96">
        <w:t xml:space="preserve"> </w:t>
      </w:r>
      <w:proofErr w:type="spellStart"/>
      <w:r w:rsidRPr="00B31F96">
        <w:t>trivolvis</w:t>
      </w:r>
      <w:proofErr w:type="spellEnd"/>
      <w:r w:rsidRPr="00B31F96">
        <w:t xml:space="preserve"> cercariae: a test of the energy limitation hypothesis. Parasitology 111, 373–378. </w:t>
      </w:r>
    </w:p>
    <w:p w14:paraId="1627B7A6" w14:textId="77777777" w:rsidR="004B4916" w:rsidRPr="00B31F96" w:rsidRDefault="004B4916" w:rsidP="004B4916">
      <w:pPr>
        <w:pStyle w:val="NormalWeb"/>
      </w:pPr>
      <w:proofErr w:type="spellStart"/>
      <w:r w:rsidRPr="00B31F96">
        <w:t>Prah</w:t>
      </w:r>
      <w:proofErr w:type="spellEnd"/>
      <w:r w:rsidRPr="00B31F96">
        <w:t xml:space="preserve">, S. K. and James, C. (1977). The influence of physical factors on the survival and infectivity of miracidia of Schistosoma </w:t>
      </w:r>
      <w:proofErr w:type="spellStart"/>
      <w:r w:rsidRPr="00B31F96">
        <w:t>mansoni</w:t>
      </w:r>
      <w:proofErr w:type="spellEnd"/>
      <w:r w:rsidRPr="00B31F96">
        <w:t xml:space="preserve"> and S. haematobium I. Effect of temperature and ultra-violet light. Journal of Helminthology 51, 73–85. </w:t>
      </w:r>
    </w:p>
    <w:p w14:paraId="058351EB" w14:textId="77777777" w:rsidR="004B4916" w:rsidRPr="00B31F96" w:rsidRDefault="004B4916" w:rsidP="004B4916">
      <w:pPr>
        <w:pStyle w:val="NormalWeb"/>
      </w:pPr>
      <w:proofErr w:type="spellStart"/>
      <w:r w:rsidRPr="00B31F96">
        <w:t>Waadu</w:t>
      </w:r>
      <w:proofErr w:type="spellEnd"/>
      <w:r w:rsidRPr="00B31F96">
        <w:t xml:space="preserve">, G. D. B. and Chappell, L. H. (1991). Effect of water temperature on the ability of </w:t>
      </w:r>
      <w:proofErr w:type="spellStart"/>
      <w:r w:rsidRPr="00B31F96">
        <w:t>Diplostomum</w:t>
      </w:r>
      <w:proofErr w:type="spellEnd"/>
      <w:r w:rsidRPr="00B31F96">
        <w:t xml:space="preserve"> </w:t>
      </w:r>
      <w:proofErr w:type="spellStart"/>
      <w:r w:rsidRPr="00B31F96">
        <w:t>spathaceum</w:t>
      </w:r>
      <w:proofErr w:type="spellEnd"/>
      <w:r w:rsidRPr="00B31F96">
        <w:t xml:space="preserve"> miracidia to establish in Lymnaeid snails. Journal of Helminthology 65, 179–185. </w:t>
      </w:r>
    </w:p>
    <w:p w14:paraId="2A621EDD" w14:textId="77777777" w:rsidR="004B4916" w:rsidRPr="00B31F96" w:rsidRDefault="004B4916" w:rsidP="004B4916">
      <w:pPr>
        <w:pStyle w:val="NormalWeb"/>
      </w:pPr>
      <w:proofErr w:type="spellStart"/>
      <w:r w:rsidRPr="00B31F96">
        <w:t>Upatham</w:t>
      </w:r>
      <w:proofErr w:type="spellEnd"/>
      <w:r w:rsidRPr="00B31F96">
        <w:t xml:space="preserve">, E. S. (1973). The effect of water temperature on the penetration and development of St. Lucian Schistosoma </w:t>
      </w:r>
      <w:proofErr w:type="spellStart"/>
      <w:r w:rsidRPr="00B31F96">
        <w:t>mansoni</w:t>
      </w:r>
      <w:proofErr w:type="spellEnd"/>
      <w:r w:rsidRPr="00B31F96">
        <w:t xml:space="preserve"> miracidia in local </w:t>
      </w:r>
      <w:proofErr w:type="spellStart"/>
      <w:r w:rsidRPr="00B31F96">
        <w:t>Biomphalaria</w:t>
      </w:r>
      <w:proofErr w:type="spellEnd"/>
      <w:r w:rsidRPr="00B31F96">
        <w:t xml:space="preserve"> glabrata. Southeast Asian Journal of Tropical Medicine and Public Health 4, 367–370. </w:t>
      </w:r>
    </w:p>
    <w:p w14:paraId="563B5C7A" w14:textId="77777777" w:rsidR="00003812" w:rsidRPr="00B31F96" w:rsidRDefault="00003812" w:rsidP="00003812">
      <w:pPr>
        <w:pStyle w:val="NormalWeb"/>
      </w:pPr>
      <w:proofErr w:type="spellStart"/>
      <w:r w:rsidRPr="00B31F96">
        <w:t>Ubelaker</w:t>
      </w:r>
      <w:proofErr w:type="spellEnd"/>
      <w:r w:rsidRPr="00B31F96">
        <w:t xml:space="preserve">, J. E. and Olsen, O. W. (1970). Influence of temperature on survival rate and infectivity of miracidia of two species of </w:t>
      </w:r>
      <w:proofErr w:type="spellStart"/>
      <w:r w:rsidRPr="00B31F96">
        <w:t>Phyllodistomum</w:t>
      </w:r>
      <w:proofErr w:type="spellEnd"/>
      <w:r w:rsidRPr="00B31F96">
        <w:t xml:space="preserve"> </w:t>
      </w:r>
      <w:proofErr w:type="spellStart"/>
      <w:r w:rsidRPr="00B31F96">
        <w:t>trematoda</w:t>
      </w:r>
      <w:proofErr w:type="spellEnd"/>
      <w:r w:rsidRPr="00B31F96">
        <w:t xml:space="preserve"> to pelecypods. Journal of Invertebrate Pathology 16, 363–366. </w:t>
      </w:r>
    </w:p>
    <w:p w14:paraId="075262A2" w14:textId="77777777" w:rsidR="00003812" w:rsidRPr="00B31F96" w:rsidRDefault="00003812" w:rsidP="00003812">
      <w:pPr>
        <w:pStyle w:val="NormalWeb"/>
      </w:pPr>
      <w:proofErr w:type="spellStart"/>
      <w:r w:rsidRPr="00B31F96">
        <w:t>Thieltges</w:t>
      </w:r>
      <w:proofErr w:type="spellEnd"/>
      <w:r w:rsidRPr="00B31F96">
        <w:t xml:space="preserve">, D.W. and Rick, J. (2006). Effect of temperature on </w:t>
      </w:r>
      <w:proofErr w:type="spellStart"/>
      <w:r w:rsidRPr="00B31F96">
        <w:t>em</w:t>
      </w:r>
      <w:proofErr w:type="spellEnd"/>
      <w:r w:rsidRPr="00B31F96">
        <w:t xml:space="preserve">- </w:t>
      </w:r>
      <w:proofErr w:type="spellStart"/>
      <w:r w:rsidRPr="00B31F96">
        <w:t>ergence</w:t>
      </w:r>
      <w:proofErr w:type="spellEnd"/>
      <w:r w:rsidRPr="00B31F96">
        <w:t xml:space="preserve">, survival and infectivity of cercariae of the marine trematode </w:t>
      </w:r>
      <w:proofErr w:type="spellStart"/>
      <w:r w:rsidRPr="00B31F96">
        <w:t>Renicola</w:t>
      </w:r>
      <w:proofErr w:type="spellEnd"/>
      <w:r w:rsidRPr="00B31F96">
        <w:t xml:space="preserve"> </w:t>
      </w:r>
      <w:proofErr w:type="spellStart"/>
      <w:r w:rsidRPr="00B31F96">
        <w:t>roscovita</w:t>
      </w:r>
      <w:proofErr w:type="spellEnd"/>
      <w:r w:rsidRPr="00B31F96">
        <w:t xml:space="preserve"> (Digenea: </w:t>
      </w:r>
      <w:proofErr w:type="spellStart"/>
      <w:r w:rsidRPr="00B31F96">
        <w:t>Renicolidae</w:t>
      </w:r>
      <w:proofErr w:type="spellEnd"/>
      <w:r w:rsidRPr="00B31F96">
        <w:t xml:space="preserve">). Diseases of Aquatic Organisms 73, 63–68. </w:t>
      </w:r>
    </w:p>
    <w:p w14:paraId="0F2AD36F" w14:textId="77777777" w:rsidR="00003812" w:rsidRPr="00B31F96" w:rsidRDefault="00003812" w:rsidP="00003812">
      <w:pPr>
        <w:pStyle w:val="NormalWeb"/>
      </w:pPr>
      <w:proofErr w:type="spellStart"/>
      <w:r w:rsidRPr="00B31F96">
        <w:t>Stek</w:t>
      </w:r>
      <w:proofErr w:type="spellEnd"/>
      <w:r w:rsidRPr="00B31F96">
        <w:t xml:space="preserve">, M., Jr. and </w:t>
      </w:r>
      <w:proofErr w:type="spellStart"/>
      <w:r w:rsidRPr="00B31F96">
        <w:t>Sulaiman</w:t>
      </w:r>
      <w:proofErr w:type="spellEnd"/>
      <w:r w:rsidRPr="00B31F96">
        <w:t xml:space="preserve">, S. M. (1984). Thermal effects on Schistosoma </w:t>
      </w:r>
      <w:proofErr w:type="spellStart"/>
      <w:r w:rsidRPr="00B31F96">
        <w:t>mansoni</w:t>
      </w:r>
      <w:proofErr w:type="spellEnd"/>
      <w:r w:rsidRPr="00B31F96">
        <w:t xml:space="preserve"> irradiation-attenuated vaccine production and administration. Proceedings of the Helminthological Society of Washington 51, 287–292. </w:t>
      </w:r>
    </w:p>
    <w:p w14:paraId="08890C2E" w14:textId="77777777" w:rsidR="00003812" w:rsidRPr="00B31F96" w:rsidRDefault="00003812" w:rsidP="00003812">
      <w:pPr>
        <w:pStyle w:val="NormalWeb"/>
      </w:pPr>
      <w:proofErr w:type="spellStart"/>
      <w:r w:rsidRPr="00B31F96">
        <w:t>Sirag</w:t>
      </w:r>
      <w:proofErr w:type="spellEnd"/>
      <w:r w:rsidRPr="00B31F96">
        <w:t xml:space="preserve">, S. B. and James, E. R. (1982). The effects of temperature and age on the infectivity of Schistosoma </w:t>
      </w:r>
      <w:proofErr w:type="spellStart"/>
      <w:r w:rsidRPr="00B31F96">
        <w:t>mansoni</w:t>
      </w:r>
      <w:proofErr w:type="spellEnd"/>
      <w:r w:rsidRPr="00B31F96">
        <w:t xml:space="preserve"> cercariae. Part II. Sudan Journal of Veterinary Research 4, 125–127. </w:t>
      </w:r>
    </w:p>
    <w:p w14:paraId="1D8521CE" w14:textId="77777777" w:rsidR="00003812" w:rsidRPr="00B31F96" w:rsidRDefault="00003812" w:rsidP="00003812">
      <w:pPr>
        <w:pStyle w:val="NormalWeb"/>
      </w:pPr>
      <w:proofErr w:type="spellStart"/>
      <w:r w:rsidRPr="00B31F96">
        <w:t>Samnaliev</w:t>
      </w:r>
      <w:proofErr w:type="spellEnd"/>
      <w:r w:rsidRPr="00B31F96">
        <w:t xml:space="preserve">, P. and </w:t>
      </w:r>
      <w:proofErr w:type="spellStart"/>
      <w:r w:rsidRPr="00B31F96">
        <w:t>Vassilev</w:t>
      </w:r>
      <w:proofErr w:type="spellEnd"/>
      <w:r w:rsidRPr="00B31F96">
        <w:t xml:space="preserve">, I. (1979). Ecology of the larval and </w:t>
      </w:r>
      <w:proofErr w:type="spellStart"/>
      <w:r w:rsidRPr="00B31F96">
        <w:t>parthenite</w:t>
      </w:r>
      <w:proofErr w:type="spellEnd"/>
      <w:r w:rsidRPr="00B31F96">
        <w:t xml:space="preserve"> stages of </w:t>
      </w:r>
      <w:proofErr w:type="spellStart"/>
      <w:r w:rsidRPr="00B31F96">
        <w:t>Paramphistomum</w:t>
      </w:r>
      <w:proofErr w:type="spellEnd"/>
      <w:r w:rsidRPr="00B31F96">
        <w:t xml:space="preserve"> </w:t>
      </w:r>
      <w:proofErr w:type="spellStart"/>
      <w:r w:rsidRPr="00B31F96">
        <w:t>microbothrium</w:t>
      </w:r>
      <w:proofErr w:type="spellEnd"/>
      <w:r w:rsidRPr="00B31F96">
        <w:t xml:space="preserve">. III. The effect of temperature on the invasiveness of miracidia. </w:t>
      </w:r>
      <w:proofErr w:type="spellStart"/>
      <w:r w:rsidRPr="00B31F96">
        <w:t>Khelmintologiia</w:t>
      </w:r>
      <w:proofErr w:type="spellEnd"/>
      <w:r w:rsidRPr="00B31F96">
        <w:t xml:space="preserve"> 7, 77–81 [In Bulgarian] </w:t>
      </w:r>
    </w:p>
    <w:p w14:paraId="0475A29C" w14:textId="77777777" w:rsidR="00003812" w:rsidRPr="00B31F96" w:rsidRDefault="00003812" w:rsidP="00003812">
      <w:pPr>
        <w:pStyle w:val="NormalWeb"/>
      </w:pPr>
      <w:r w:rsidRPr="00B31F96">
        <w:t xml:space="preserve">Rea, J. G. and Irwin, S. W. B. (1995). The effects of age, temperature and shadow stimuli on activity patterns of the cercariae of </w:t>
      </w:r>
      <w:proofErr w:type="spellStart"/>
      <w:r w:rsidRPr="00B31F96">
        <w:t>Cryptocotyle</w:t>
      </w:r>
      <w:proofErr w:type="spellEnd"/>
      <w:r w:rsidRPr="00B31F96">
        <w:t xml:space="preserve"> lingua (Digenea: </w:t>
      </w:r>
      <w:proofErr w:type="spellStart"/>
      <w:r w:rsidRPr="00B31F96">
        <w:t>Heterophyidae</w:t>
      </w:r>
      <w:proofErr w:type="spellEnd"/>
      <w:r w:rsidRPr="00B31F96">
        <w:t xml:space="preserve">). Parasitology 111, 95–101. </w:t>
      </w:r>
    </w:p>
    <w:p w14:paraId="57150BA6" w14:textId="3571317D" w:rsidR="00D40DD0" w:rsidRPr="00B31F96" w:rsidRDefault="00E63284" w:rsidP="00D40DD0">
      <w:pPr>
        <w:pStyle w:val="NormalWeb"/>
      </w:pPr>
      <w:r w:rsidRPr="00B31F96">
        <w:t xml:space="preserve">EL-EMAM, M.A. &amp; MADSEN, R. 1982. The effect of temperature, darkness, starvation and various food types on growth, survival and reproduction of </w:t>
      </w:r>
      <w:proofErr w:type="spellStart"/>
      <w:r w:rsidRPr="00B31F96">
        <w:rPr>
          <w:i/>
          <w:iCs/>
        </w:rPr>
        <w:t>Helisoma</w:t>
      </w:r>
      <w:proofErr w:type="spellEnd"/>
      <w:r w:rsidRPr="00B31F96">
        <w:rPr>
          <w:i/>
          <w:iCs/>
        </w:rPr>
        <w:t xml:space="preserve"> </w:t>
      </w:r>
      <w:proofErr w:type="spellStart"/>
      <w:r w:rsidRPr="00B31F96">
        <w:rPr>
          <w:i/>
          <w:iCs/>
        </w:rPr>
        <w:t>duryi</w:t>
      </w:r>
      <w:proofErr w:type="spellEnd"/>
      <w:r w:rsidRPr="00B31F96">
        <w:rPr>
          <w:i/>
          <w:iCs/>
        </w:rPr>
        <w:t xml:space="preserve">, </w:t>
      </w:r>
      <w:proofErr w:type="spellStart"/>
      <w:r w:rsidRPr="00B31F96">
        <w:rPr>
          <w:i/>
          <w:iCs/>
        </w:rPr>
        <w:t>Biomphalaria</w:t>
      </w:r>
      <w:proofErr w:type="spellEnd"/>
      <w:r w:rsidRPr="00B31F96">
        <w:rPr>
          <w:i/>
          <w:iCs/>
        </w:rPr>
        <w:t xml:space="preserve"> a1exandrina </w:t>
      </w:r>
      <w:r w:rsidRPr="00B31F96">
        <w:t xml:space="preserve">and </w:t>
      </w:r>
      <w:proofErr w:type="spellStart"/>
      <w:r w:rsidRPr="00B31F96">
        <w:rPr>
          <w:i/>
          <w:iCs/>
        </w:rPr>
        <w:t>Bulinus</w:t>
      </w:r>
      <w:proofErr w:type="spellEnd"/>
      <w:r w:rsidRPr="00B31F96">
        <w:rPr>
          <w:i/>
          <w:iCs/>
        </w:rPr>
        <w:t xml:space="preserve"> </w:t>
      </w:r>
      <w:proofErr w:type="spellStart"/>
      <w:r w:rsidRPr="00B31F96">
        <w:rPr>
          <w:i/>
          <w:iCs/>
        </w:rPr>
        <w:t>truncatus</w:t>
      </w:r>
      <w:proofErr w:type="spellEnd"/>
      <w:r w:rsidRPr="00B31F96">
        <w:rPr>
          <w:i/>
          <w:iCs/>
        </w:rPr>
        <w:t xml:space="preserve"> </w:t>
      </w:r>
      <w:r w:rsidRPr="00B31F96">
        <w:t>(</w:t>
      </w:r>
      <w:proofErr w:type="spellStart"/>
      <w:r w:rsidRPr="00B31F96">
        <w:t>Gastropoda</w:t>
      </w:r>
      <w:proofErr w:type="spellEnd"/>
      <w:r w:rsidRPr="00B31F96">
        <w:t xml:space="preserve">: </w:t>
      </w:r>
      <w:proofErr w:type="spellStart"/>
      <w:r w:rsidRPr="00B31F96">
        <w:t>Planorbidae</w:t>
      </w:r>
      <w:proofErr w:type="spellEnd"/>
      <w:r w:rsidRPr="00B31F96">
        <w:t xml:space="preserve">). </w:t>
      </w:r>
      <w:proofErr w:type="spellStart"/>
      <w:r w:rsidRPr="00B31F96">
        <w:rPr>
          <w:i/>
          <w:iCs/>
        </w:rPr>
        <w:t>Hydrobiologia</w:t>
      </w:r>
      <w:proofErr w:type="spellEnd"/>
      <w:r w:rsidRPr="00B31F96">
        <w:rPr>
          <w:i/>
          <w:iCs/>
        </w:rPr>
        <w:t xml:space="preserve">. </w:t>
      </w:r>
    </w:p>
    <w:p w14:paraId="43E1E720" w14:textId="77777777" w:rsidR="00D51D6E" w:rsidRPr="00B31F96" w:rsidRDefault="00E63284" w:rsidP="00D51D6E">
      <w:pPr>
        <w:pStyle w:val="NormalWeb"/>
        <w:rPr>
          <w:color w:val="FFFFFF"/>
        </w:rPr>
      </w:pPr>
      <w:r w:rsidRPr="00B31F96">
        <w:rPr>
          <w:color w:val="FFFFFF"/>
        </w:rPr>
        <w:t xml:space="preserve">Frank, </w:t>
      </w:r>
      <w:proofErr w:type="gramStart"/>
      <w:r w:rsidRPr="00B31F96">
        <w:rPr>
          <w:color w:val="FFFFFF"/>
        </w:rPr>
        <w:t>G.H. :</w:t>
      </w:r>
      <w:proofErr w:type="gramEnd"/>
      <w:r w:rsidRPr="00B31F96">
        <w:rPr>
          <w:color w:val="FFFFFF"/>
        </w:rPr>
        <w:t xml:space="preserve"> The effect of temperature on the rate of development and emergence of schistosome cercariae. </w:t>
      </w:r>
      <w:proofErr w:type="spellStart"/>
      <w:r w:rsidRPr="00B31F96">
        <w:rPr>
          <w:color w:val="FFFFFF"/>
        </w:rPr>
        <w:t>Zoologica</w:t>
      </w:r>
      <w:proofErr w:type="spellEnd"/>
      <w:r w:rsidRPr="00B31F96">
        <w:rPr>
          <w:color w:val="FFFFFF"/>
        </w:rPr>
        <w:t xml:space="preserve"> </w:t>
      </w:r>
      <w:proofErr w:type="spellStart"/>
      <w:r w:rsidRPr="00B31F96">
        <w:rPr>
          <w:color w:val="FFFFFF"/>
        </w:rPr>
        <w:t>Africaua</w:t>
      </w:r>
      <w:proofErr w:type="spellEnd"/>
      <w:r w:rsidRPr="00B31F96">
        <w:rPr>
          <w:color w:val="FFFFFF"/>
        </w:rPr>
        <w:t xml:space="preserve"> 2, 211-221 (196 Frank, </w:t>
      </w:r>
      <w:proofErr w:type="gramStart"/>
      <w:r w:rsidRPr="00B31F96">
        <w:rPr>
          <w:color w:val="FFFFFF"/>
        </w:rPr>
        <w:t>G.H. :</w:t>
      </w:r>
      <w:proofErr w:type="gramEnd"/>
      <w:r w:rsidRPr="00B31F96">
        <w:rPr>
          <w:color w:val="FFFFFF"/>
        </w:rPr>
        <w:t xml:space="preserve"> The effect of temperature on the rate of development and emergence of </w:t>
      </w:r>
      <w:proofErr w:type="spellStart"/>
      <w:r w:rsidRPr="00B31F96">
        <w:rPr>
          <w:color w:val="FFFFFF"/>
        </w:rPr>
        <w:t>sc</w:t>
      </w:r>
      <w:proofErr w:type="spellEnd"/>
    </w:p>
    <w:p w14:paraId="4536ABFC" w14:textId="5AFF539C" w:rsidR="00E63284" w:rsidRPr="00B31F96" w:rsidRDefault="00D51D6E" w:rsidP="00D51D6E">
      <w:pPr>
        <w:pStyle w:val="NormalWeb"/>
      </w:pPr>
      <w:r w:rsidRPr="00B31F96">
        <w:lastRenderedPageBreak/>
        <w:t xml:space="preserve"> </w:t>
      </w:r>
      <w:proofErr w:type="spellStart"/>
      <w:r w:rsidRPr="00B31F96">
        <w:t>Ataev</w:t>
      </w:r>
      <w:proofErr w:type="spellEnd"/>
      <w:r w:rsidRPr="00B31F96">
        <w:t xml:space="preserve">, G. L. (1991). Temperature influence on the development and biology of </w:t>
      </w:r>
      <w:proofErr w:type="spellStart"/>
      <w:r w:rsidRPr="00B31F96">
        <w:t>rediae</w:t>
      </w:r>
      <w:proofErr w:type="spellEnd"/>
      <w:r w:rsidRPr="00B31F96">
        <w:t xml:space="preserve"> and cercariae of </w:t>
      </w:r>
      <w:proofErr w:type="spellStart"/>
      <w:r w:rsidRPr="00B31F96">
        <w:t>Philophthalmus</w:t>
      </w:r>
      <w:proofErr w:type="spellEnd"/>
      <w:r w:rsidRPr="00B31F96">
        <w:t xml:space="preserve"> </w:t>
      </w:r>
      <w:proofErr w:type="spellStart"/>
      <w:r w:rsidRPr="00B31F96">
        <w:t>rhionica</w:t>
      </w:r>
      <w:proofErr w:type="spellEnd"/>
      <w:r w:rsidRPr="00B31F96">
        <w:t xml:space="preserve"> (Trematoda). </w:t>
      </w:r>
      <w:proofErr w:type="spellStart"/>
      <w:r w:rsidRPr="00B31F96">
        <w:t>Parazitologiya</w:t>
      </w:r>
      <w:proofErr w:type="spellEnd"/>
      <w:r w:rsidRPr="00B31F96">
        <w:t xml:space="preserve"> 25, 349–359. </w:t>
      </w:r>
    </w:p>
    <w:p w14:paraId="5D2E608E" w14:textId="77777777" w:rsidR="00D51D6E" w:rsidRPr="00B31F96" w:rsidRDefault="00D51D6E" w:rsidP="00D51D6E">
      <w:pPr>
        <w:pStyle w:val="NormalWeb"/>
      </w:pPr>
      <w:r w:rsidRPr="00B31F96">
        <w:t xml:space="preserve">Evans, N. A. (1985). The influence of environmental temperature upon transmission of the cercariae of </w:t>
      </w:r>
      <w:proofErr w:type="spellStart"/>
      <w:r w:rsidRPr="00B31F96">
        <w:t>Echinostoma</w:t>
      </w:r>
      <w:proofErr w:type="spellEnd"/>
      <w:r w:rsidRPr="00B31F96">
        <w:t xml:space="preserve"> </w:t>
      </w:r>
      <w:proofErr w:type="spellStart"/>
      <w:r w:rsidRPr="00B31F96">
        <w:t>liei</w:t>
      </w:r>
      <w:proofErr w:type="spellEnd"/>
      <w:r w:rsidRPr="00B31F96">
        <w:t xml:space="preserve"> (Digenea: </w:t>
      </w:r>
      <w:proofErr w:type="spellStart"/>
      <w:r w:rsidRPr="00B31F96">
        <w:t>Echinostomatidae</w:t>
      </w:r>
      <w:proofErr w:type="spellEnd"/>
      <w:r w:rsidRPr="00B31F96">
        <w:t xml:space="preserve">). Parasitology 90, 269–275. </w:t>
      </w:r>
    </w:p>
    <w:p w14:paraId="2E8A7E1A" w14:textId="77777777" w:rsidR="000B1592" w:rsidRPr="00B31F96" w:rsidRDefault="000B1592" w:rsidP="000B1592">
      <w:pPr>
        <w:pStyle w:val="NormalWeb"/>
      </w:pPr>
      <w:r w:rsidRPr="00B31F96">
        <w:t xml:space="preserve">Fried, B. and Ponder, E. L. (2003). Effects of temperature on survival, infectivity and in vitro </w:t>
      </w:r>
      <w:proofErr w:type="spellStart"/>
      <w:r w:rsidRPr="00B31F96">
        <w:t>encystment</w:t>
      </w:r>
      <w:proofErr w:type="spellEnd"/>
      <w:r w:rsidRPr="00B31F96">
        <w:t xml:space="preserve"> of the cercariae of </w:t>
      </w:r>
      <w:proofErr w:type="spellStart"/>
      <w:r w:rsidRPr="00B31F96">
        <w:t>Echinostoma</w:t>
      </w:r>
      <w:proofErr w:type="spellEnd"/>
      <w:r w:rsidRPr="00B31F96">
        <w:t xml:space="preserve"> </w:t>
      </w:r>
      <w:proofErr w:type="spellStart"/>
      <w:r w:rsidRPr="00B31F96">
        <w:t>caproni</w:t>
      </w:r>
      <w:proofErr w:type="spellEnd"/>
      <w:r w:rsidRPr="00B31F96">
        <w:t xml:space="preserve">. Journal of Helminthology 77, 235–238. </w:t>
      </w:r>
    </w:p>
    <w:p w14:paraId="67513E06" w14:textId="77777777" w:rsidR="000B1592" w:rsidRPr="00B31F96" w:rsidRDefault="000B1592" w:rsidP="000B1592">
      <w:pPr>
        <w:pStyle w:val="NormalWeb"/>
      </w:pPr>
      <w:r w:rsidRPr="00B31F96">
        <w:t xml:space="preserve">Kuntz, R. E. (1947). Effect of light and temperature on emergence of Schistosoma </w:t>
      </w:r>
      <w:proofErr w:type="spellStart"/>
      <w:r w:rsidRPr="00B31F96">
        <w:t>mansoni</w:t>
      </w:r>
      <w:proofErr w:type="spellEnd"/>
      <w:r w:rsidRPr="00B31F96">
        <w:t xml:space="preserve"> cercariae. Transactions of the American Microscopical Society 66, 37–49. </w:t>
      </w:r>
    </w:p>
    <w:p w14:paraId="37726148" w14:textId="77777777" w:rsidR="000B1592" w:rsidRPr="00B31F96" w:rsidRDefault="000B1592" w:rsidP="000B1592">
      <w:pPr>
        <w:pStyle w:val="NormalWeb"/>
      </w:pPr>
      <w:r w:rsidRPr="00B31F96">
        <w:t>Lo, C.-T. and Lee, K.-M. (1996). Pattern of emergence and the effects of temperature and light on the emergence and survival of heterophyid cercariae (</w:t>
      </w:r>
      <w:proofErr w:type="spellStart"/>
      <w:r w:rsidRPr="00B31F96">
        <w:t>Centrocestus</w:t>
      </w:r>
      <w:proofErr w:type="spellEnd"/>
      <w:r w:rsidRPr="00B31F96">
        <w:t xml:space="preserve"> </w:t>
      </w:r>
      <w:proofErr w:type="spellStart"/>
      <w:r w:rsidRPr="00B31F96">
        <w:t>formosanus</w:t>
      </w:r>
      <w:proofErr w:type="spellEnd"/>
      <w:r w:rsidRPr="00B31F96">
        <w:t xml:space="preserve"> and </w:t>
      </w:r>
      <w:proofErr w:type="spellStart"/>
      <w:r w:rsidRPr="00B31F96">
        <w:t>Haplorchis</w:t>
      </w:r>
      <w:proofErr w:type="spellEnd"/>
      <w:r w:rsidRPr="00B31F96">
        <w:t xml:space="preserve"> </w:t>
      </w:r>
      <w:proofErr w:type="spellStart"/>
      <w:r w:rsidRPr="00B31F96">
        <w:t>pumilio</w:t>
      </w:r>
      <w:proofErr w:type="spellEnd"/>
      <w:r w:rsidRPr="00B31F96">
        <w:t xml:space="preserve">). Journal of Parasitology 82, 347–350. </w:t>
      </w:r>
    </w:p>
    <w:p w14:paraId="770323D2" w14:textId="24ECFEAB" w:rsidR="000B1592" w:rsidRPr="00B31F96" w:rsidRDefault="000B1592" w:rsidP="000B1592">
      <w:pPr>
        <w:pStyle w:val="NormalWeb"/>
      </w:pPr>
      <w:proofErr w:type="spellStart"/>
      <w:r w:rsidRPr="00B31F96">
        <w:t>Lyholt</w:t>
      </w:r>
      <w:proofErr w:type="spellEnd"/>
      <w:r w:rsidRPr="00B31F96">
        <w:t xml:space="preserve">, H. C. K. and Buchmann, K. (1996). </w:t>
      </w:r>
      <w:proofErr w:type="spellStart"/>
      <w:r w:rsidRPr="00B31F96">
        <w:t>Diplostomum</w:t>
      </w:r>
      <w:proofErr w:type="spellEnd"/>
      <w:r w:rsidRPr="00B31F96">
        <w:t xml:space="preserve"> </w:t>
      </w:r>
      <w:proofErr w:type="spellStart"/>
      <w:r w:rsidRPr="00B31F96">
        <w:t>spathaceum</w:t>
      </w:r>
      <w:proofErr w:type="spellEnd"/>
      <w:r w:rsidRPr="00B31F96">
        <w:t xml:space="preserve">: effects of temperature and light on cercarial shedding and infection of rainbow trout. Diseases of Aquatic Organisms 25, 169–173. </w:t>
      </w:r>
    </w:p>
    <w:p w14:paraId="242602DD" w14:textId="77777777" w:rsidR="00C36025" w:rsidRPr="00B31F96" w:rsidRDefault="00C36025" w:rsidP="00C36025">
      <w:pPr>
        <w:pStyle w:val="NormalWeb"/>
      </w:pPr>
      <w:r w:rsidRPr="00B31F96">
        <w:t xml:space="preserve">Pechenik, J. A. and Fried, B. (1995). Effect of temperature on survival and infectivity of </w:t>
      </w:r>
      <w:proofErr w:type="spellStart"/>
      <w:r w:rsidRPr="00B31F96">
        <w:t>Echinostoma</w:t>
      </w:r>
      <w:proofErr w:type="spellEnd"/>
      <w:r w:rsidRPr="00B31F96">
        <w:t xml:space="preserve"> </w:t>
      </w:r>
      <w:proofErr w:type="spellStart"/>
      <w:r w:rsidRPr="00B31F96">
        <w:t>trivolvis</w:t>
      </w:r>
      <w:proofErr w:type="spellEnd"/>
      <w:r w:rsidRPr="00B31F96">
        <w:t xml:space="preserve"> cercariae: a test of the energy limitation hypothesis. Parasitology 111, 373–378. </w:t>
      </w:r>
    </w:p>
    <w:p w14:paraId="2C747537" w14:textId="77777777" w:rsidR="00D27F6F" w:rsidRPr="00B31F96" w:rsidRDefault="00D27F6F" w:rsidP="00D27F6F">
      <w:pPr>
        <w:pStyle w:val="NormalWeb"/>
      </w:pPr>
      <w:proofErr w:type="spellStart"/>
      <w:r w:rsidRPr="00B31F96">
        <w:t>Umadevi</w:t>
      </w:r>
      <w:proofErr w:type="spellEnd"/>
      <w:r w:rsidRPr="00B31F96">
        <w:t xml:space="preserve">, K. and Madhavi, R. (1997). Effects of light and temperature on the emergence of </w:t>
      </w:r>
      <w:proofErr w:type="spellStart"/>
      <w:r w:rsidRPr="00B31F96">
        <w:t>Haplorchis</w:t>
      </w:r>
      <w:proofErr w:type="spellEnd"/>
      <w:r w:rsidRPr="00B31F96">
        <w:t xml:space="preserve"> </w:t>
      </w:r>
      <w:proofErr w:type="spellStart"/>
      <w:r w:rsidRPr="00B31F96">
        <w:t>pumilio</w:t>
      </w:r>
      <w:proofErr w:type="spellEnd"/>
      <w:r w:rsidRPr="00B31F96">
        <w:t xml:space="preserve"> cercariae from the snail host, </w:t>
      </w:r>
      <w:proofErr w:type="spellStart"/>
      <w:r w:rsidRPr="00B31F96">
        <w:t>Thiara</w:t>
      </w:r>
      <w:proofErr w:type="spellEnd"/>
      <w:r w:rsidRPr="00B31F96">
        <w:t xml:space="preserve"> </w:t>
      </w:r>
      <w:proofErr w:type="spellStart"/>
      <w:r w:rsidRPr="00B31F96">
        <w:t>tuberculata</w:t>
      </w:r>
      <w:proofErr w:type="spellEnd"/>
      <w:r w:rsidRPr="00B31F96">
        <w:t xml:space="preserve">. Acta </w:t>
      </w:r>
      <w:proofErr w:type="spellStart"/>
      <w:r w:rsidRPr="00B31F96">
        <w:t>Parasitologica</w:t>
      </w:r>
      <w:proofErr w:type="spellEnd"/>
      <w:r w:rsidRPr="00B31F96">
        <w:t xml:space="preserve"> 42, 12–16. </w:t>
      </w:r>
    </w:p>
    <w:p w14:paraId="31206875" w14:textId="4811823F" w:rsidR="007C3EB4" w:rsidRPr="00B31F96" w:rsidRDefault="007C3EB4" w:rsidP="0038493D"/>
    <w:p w14:paraId="62BE804E" w14:textId="414D0CDF" w:rsidR="00B128D9" w:rsidRPr="00B31F96" w:rsidRDefault="00B128D9" w:rsidP="0038493D"/>
    <w:p w14:paraId="43F3AD5D" w14:textId="764EA744" w:rsidR="00B128D9" w:rsidRPr="00B31F96" w:rsidRDefault="00B128D9" w:rsidP="0038493D"/>
    <w:p w14:paraId="4273DDC7" w14:textId="721001B8" w:rsidR="00B128D9" w:rsidRPr="00B31F96" w:rsidRDefault="00B128D9" w:rsidP="0038493D"/>
    <w:p w14:paraId="6B1ED54B" w14:textId="18E99C5A" w:rsidR="00B128D9" w:rsidRPr="00B31F96" w:rsidRDefault="00B128D9" w:rsidP="0038493D"/>
    <w:p w14:paraId="551FF725" w14:textId="46592719" w:rsidR="00B128D9" w:rsidRPr="00B31F96" w:rsidRDefault="00B128D9" w:rsidP="0038493D"/>
    <w:p w14:paraId="653DD00F" w14:textId="0F63B175" w:rsidR="00B128D9" w:rsidRPr="00B31F96" w:rsidRDefault="00B128D9" w:rsidP="0038493D"/>
    <w:p w14:paraId="7E9B9F74" w14:textId="3341300F" w:rsidR="00B128D9" w:rsidRPr="00B31F96" w:rsidRDefault="00B128D9" w:rsidP="0038493D"/>
    <w:p w14:paraId="66DD804B" w14:textId="5A8FBD13" w:rsidR="00B128D9" w:rsidRPr="00B31F96" w:rsidRDefault="00B128D9" w:rsidP="0038493D"/>
    <w:p w14:paraId="57555718" w14:textId="7FFB21B6" w:rsidR="00B128D9" w:rsidRPr="00B31F96" w:rsidRDefault="00B128D9" w:rsidP="0038493D"/>
    <w:p w14:paraId="604935D5" w14:textId="73A309D0" w:rsidR="00B128D9" w:rsidRPr="00B31F96" w:rsidRDefault="00B128D9" w:rsidP="0038493D"/>
    <w:p w14:paraId="50BC5DCF" w14:textId="6567A1BE" w:rsidR="00B128D9" w:rsidRPr="00B31F96" w:rsidRDefault="00B128D9" w:rsidP="0038493D"/>
    <w:p w14:paraId="53B4E42B" w14:textId="5DA21FE8" w:rsidR="00B128D9" w:rsidRPr="00B31F96" w:rsidRDefault="00B128D9" w:rsidP="0038493D"/>
    <w:p w14:paraId="2FAF02C4" w14:textId="6809D9DD" w:rsidR="00B128D9" w:rsidRPr="00B31F96" w:rsidRDefault="00B128D9" w:rsidP="0038493D"/>
    <w:p w14:paraId="5CF7EA1F" w14:textId="2DDD8440" w:rsidR="00B128D9" w:rsidRPr="00B31F96" w:rsidRDefault="00B128D9" w:rsidP="0038493D"/>
    <w:p w14:paraId="26274EB0" w14:textId="4D027BB2" w:rsidR="00B128D9" w:rsidRPr="00B31F96" w:rsidRDefault="00B128D9" w:rsidP="0038493D"/>
    <w:p w14:paraId="7350399F" w14:textId="67BF806C" w:rsidR="00B128D9" w:rsidRPr="00B31F96" w:rsidRDefault="00B128D9" w:rsidP="0038493D"/>
    <w:p w14:paraId="38AE8C39" w14:textId="1B462A25" w:rsidR="00B128D9" w:rsidRPr="00B31F96" w:rsidRDefault="00B128D9" w:rsidP="0038493D"/>
    <w:p w14:paraId="6DCB9332" w14:textId="35DAE97D" w:rsidR="00B128D9" w:rsidRPr="00B31F96" w:rsidRDefault="00B128D9" w:rsidP="0038493D"/>
    <w:p w14:paraId="2A3C31DC" w14:textId="62518968" w:rsidR="00B128D9" w:rsidRPr="00B31F96" w:rsidRDefault="00B128D9" w:rsidP="0038493D"/>
    <w:p w14:paraId="6D11355E" w14:textId="48394824" w:rsidR="00B128D9" w:rsidRPr="00B31F96" w:rsidRDefault="00B128D9" w:rsidP="0038493D"/>
    <w:p w14:paraId="5891639E" w14:textId="5CA79CBB" w:rsidR="00B128D9" w:rsidRPr="00B31F96" w:rsidRDefault="00B128D9" w:rsidP="0038493D"/>
    <w:p w14:paraId="2534A733" w14:textId="6FFF0D44" w:rsidR="00B128D9" w:rsidRPr="00B31F96" w:rsidRDefault="00B128D9" w:rsidP="0038493D"/>
    <w:p w14:paraId="26ACDD52" w14:textId="50B350C1" w:rsidR="00B128D9" w:rsidRPr="00B31F96" w:rsidRDefault="00B128D9" w:rsidP="0038493D"/>
    <w:p w14:paraId="0A2DDE46" w14:textId="1CB4D4F6" w:rsidR="00B128D9" w:rsidRPr="00B31F96" w:rsidRDefault="00B128D9" w:rsidP="0038493D"/>
    <w:p w14:paraId="605A9750" w14:textId="68F98544" w:rsidR="00B128D9" w:rsidRPr="00B31F96" w:rsidRDefault="00B128D9" w:rsidP="00B128D9">
      <w:pPr>
        <w:jc w:val="center"/>
        <w:rPr>
          <w:color w:val="000000" w:themeColor="text1"/>
        </w:rPr>
      </w:pPr>
      <w:r w:rsidRPr="00B31F96">
        <w:rPr>
          <w:color w:val="000000" w:themeColor="text1"/>
        </w:rPr>
        <w:t>ABSTRACTS</w:t>
      </w:r>
    </w:p>
    <w:p w14:paraId="477A6715" w14:textId="3DD16141" w:rsidR="00B128D9" w:rsidRPr="00B31F96" w:rsidRDefault="00B128D9" w:rsidP="00B128D9">
      <w:pPr>
        <w:jc w:val="center"/>
        <w:rPr>
          <w:color w:val="000000" w:themeColor="text1"/>
        </w:rPr>
      </w:pPr>
    </w:p>
    <w:p w14:paraId="3E52C5BD" w14:textId="0FF8A5A1" w:rsidR="00276F72" w:rsidRPr="00B31F96" w:rsidRDefault="00276F72" w:rsidP="00276F72">
      <w:pPr>
        <w:pStyle w:val="ListParagraph"/>
        <w:numPr>
          <w:ilvl w:val="0"/>
          <w:numId w:val="1"/>
        </w:numPr>
        <w:rPr>
          <w:rFonts w:ascii="Times New Roman" w:hAnsi="Times New Roman" w:cs="Times New Roman"/>
          <w:b/>
          <w:bCs/>
          <w:color w:val="000000" w:themeColor="text1"/>
        </w:rPr>
      </w:pPr>
      <w:r w:rsidRPr="00B31F96">
        <w:rPr>
          <w:rFonts w:ascii="Times New Roman" w:hAnsi="Times New Roman" w:cs="Times New Roman"/>
          <w:b/>
          <w:bCs/>
          <w:color w:val="000000" w:themeColor="text1"/>
        </w:rPr>
        <w:t>Thermal sensitive mechanistic models of schistosomiasis: the devil is in the details</w:t>
      </w:r>
    </w:p>
    <w:p w14:paraId="50F6C989" w14:textId="58560C4D" w:rsidR="00276F72" w:rsidRPr="00B31F96" w:rsidRDefault="00276F72" w:rsidP="00276F72">
      <w:pPr>
        <w:rPr>
          <w:b/>
          <w:bCs/>
          <w:color w:val="000000" w:themeColor="text1"/>
        </w:rPr>
      </w:pPr>
    </w:p>
    <w:p w14:paraId="2EF3F3C8" w14:textId="4722DA4A" w:rsidR="00B31F96" w:rsidRDefault="00B31F96" w:rsidP="00B31F96">
      <w:pPr>
        <w:pStyle w:val="NormalWeb"/>
        <w:spacing w:before="240" w:beforeAutospacing="0" w:after="240" w:afterAutospacing="0"/>
        <w:jc w:val="both"/>
        <w:rPr>
          <w:color w:val="000000"/>
        </w:rPr>
      </w:pPr>
      <w:r>
        <w:rPr>
          <w:color w:val="000000"/>
        </w:rPr>
        <w:t>Environmentally mediated diseases, especially those whose life cycle involves free-living phases and ectotherm hosts, like snails, are significantly influenced by temperature. An example of this is schistosomiasis, a parasitic disease of poverty that affects more than 200 million people worldwide, and results in 200,000 fatalities annually. Although several models have been constructed to investigate the relationship between temperature and schistosomiasis transmission, we still don't fully comprehend how temperature variations affect the dynamics of the disease. Based upon laboratory experiments and existing literature, we built a comprehensive, thermally sensitive mechanistic model of schistosomiasis transmission, whose demographic and epidemiological factors are recast as a function of temperature. The model was utilized to calculate the thermal optimum for the basic reproduction number R</w:t>
      </w:r>
      <w:r>
        <w:rPr>
          <w:color w:val="000000"/>
          <w:vertAlign w:val="subscript"/>
        </w:rPr>
        <w:t>0</w:t>
      </w:r>
      <w:r>
        <w:rPr>
          <w:color w:val="000000"/>
        </w:rPr>
        <w:t xml:space="preserve"> and the mean parasite burden. Next, the consequences of various environmental interventions that aimed to reduce transmission were evaluated on the thermal optimum.</w:t>
      </w:r>
      <w:r w:rsidR="008A6227">
        <w:rPr>
          <w:color w:val="000000"/>
        </w:rPr>
        <w:t xml:space="preserve"> The thermal optimums for </w:t>
      </w:r>
      <w:r w:rsidR="008A6227" w:rsidRPr="00331CC6">
        <w:rPr>
          <w:i/>
          <w:iCs/>
          <w:color w:val="000000"/>
        </w:rPr>
        <w:t>S</w:t>
      </w:r>
      <w:r w:rsidR="00331CC6">
        <w:rPr>
          <w:i/>
          <w:iCs/>
          <w:color w:val="000000"/>
        </w:rPr>
        <w:t>chistosoma</w:t>
      </w:r>
      <w:r w:rsidR="00331CC6" w:rsidRPr="00331CC6">
        <w:rPr>
          <w:i/>
          <w:iCs/>
          <w:color w:val="000000"/>
        </w:rPr>
        <w:t>.</w:t>
      </w:r>
      <w:r w:rsidR="008A6227" w:rsidRPr="00331CC6">
        <w:rPr>
          <w:i/>
          <w:iCs/>
          <w:color w:val="000000"/>
        </w:rPr>
        <w:t xml:space="preserve"> haematobium</w:t>
      </w:r>
      <w:r w:rsidR="008A6227">
        <w:rPr>
          <w:color w:val="000000"/>
        </w:rPr>
        <w:t xml:space="preserve"> and </w:t>
      </w:r>
      <w:r w:rsidR="00331CC6" w:rsidRPr="00331CC6">
        <w:rPr>
          <w:i/>
          <w:iCs/>
          <w:color w:val="000000"/>
        </w:rPr>
        <w:t>S</w:t>
      </w:r>
      <w:r w:rsidR="00331CC6">
        <w:rPr>
          <w:i/>
          <w:iCs/>
          <w:color w:val="000000"/>
        </w:rPr>
        <w:t>chistosoma</w:t>
      </w:r>
      <w:r w:rsidR="00331CC6">
        <w:rPr>
          <w:color w:val="000000"/>
        </w:rPr>
        <w:t xml:space="preserve"> </w:t>
      </w:r>
      <w:proofErr w:type="spellStart"/>
      <w:r w:rsidR="008A6227" w:rsidRPr="00331CC6">
        <w:rPr>
          <w:i/>
          <w:iCs/>
          <w:color w:val="000000"/>
        </w:rPr>
        <w:t>mansoni</w:t>
      </w:r>
      <w:proofErr w:type="spellEnd"/>
      <w:r w:rsidR="008A6227">
        <w:rPr>
          <w:color w:val="000000"/>
        </w:rPr>
        <w:t xml:space="preserve"> were founded and </w:t>
      </w:r>
      <w:r w:rsidR="00A360EE">
        <w:rPr>
          <w:color w:val="000000"/>
        </w:rPr>
        <w:t>our</w:t>
      </w:r>
      <w:r w:rsidR="008A6227">
        <w:rPr>
          <w:color w:val="000000"/>
        </w:rPr>
        <w:t xml:space="preserve"> results were validated by the data. </w:t>
      </w:r>
      <w:proofErr w:type="spellStart"/>
      <w:r>
        <w:rPr>
          <w:color w:val="000000"/>
        </w:rPr>
        <w:t>i</w:t>
      </w:r>
      <w:proofErr w:type="spellEnd"/>
      <w:r>
        <w:rPr>
          <w:color w:val="000000"/>
        </w:rPr>
        <w:t xml:space="preserve">) </w:t>
      </w:r>
      <w:r w:rsidR="00331CC6">
        <w:rPr>
          <w:color w:val="000000"/>
        </w:rPr>
        <w:t>t</w:t>
      </w:r>
      <w:r>
        <w:rPr>
          <w:color w:val="000000"/>
        </w:rPr>
        <w:t>he thermal optimum is higher than previously estimated, and the thermal optimum for the mean parasite burden differs from the thermal optimum for the basic reproduction number R</w:t>
      </w:r>
      <w:r w:rsidR="008A6227">
        <w:rPr>
          <w:color w:val="000000"/>
          <w:vertAlign w:val="subscript"/>
        </w:rPr>
        <w:t>0</w:t>
      </w:r>
      <w:r>
        <w:rPr>
          <w:color w:val="000000"/>
        </w:rPr>
        <w:t>; ii) while increasing snail mortality through molluscicides or biological control</w:t>
      </w:r>
      <w:r w:rsidR="00A360EE">
        <w:rPr>
          <w:color w:val="000000"/>
        </w:rPr>
        <w:t xml:space="preserve"> may</w:t>
      </w:r>
      <w:r>
        <w:rPr>
          <w:color w:val="000000"/>
        </w:rPr>
        <w:t xml:space="preserve"> </w:t>
      </w:r>
      <w:r w:rsidR="00A360EE">
        <w:rPr>
          <w:color w:val="000000"/>
        </w:rPr>
        <w:t>shift</w:t>
      </w:r>
      <w:r>
        <w:rPr>
          <w:color w:val="000000"/>
        </w:rPr>
        <w:t xml:space="preserve"> </w:t>
      </w:r>
      <w:r w:rsidR="008A6227">
        <w:rPr>
          <w:color w:val="000000"/>
        </w:rPr>
        <w:t xml:space="preserve">the </w:t>
      </w:r>
      <w:r>
        <w:rPr>
          <w:color w:val="000000"/>
        </w:rPr>
        <w:t>thermal optimum, this is not the case when snail abundance is governed by removing vegetation</w:t>
      </w:r>
      <w:r w:rsidR="00331CC6">
        <w:rPr>
          <w:color w:val="000000"/>
        </w:rPr>
        <w:t xml:space="preserve">. </w:t>
      </w:r>
      <w:r>
        <w:rPr>
          <w:color w:val="000000"/>
        </w:rPr>
        <w:t>Our analysis shows that the dynamics of schistosomiasis are highly sensitive to temperature</w:t>
      </w:r>
      <w:r w:rsidR="00331CC6">
        <w:rPr>
          <w:color w:val="000000"/>
        </w:rPr>
        <w:t xml:space="preserve"> and some control programs may change the optimum</w:t>
      </w:r>
      <w:r w:rsidR="00A360EE">
        <w:rPr>
          <w:color w:val="000000"/>
        </w:rPr>
        <w:t xml:space="preserve"> temperature</w:t>
      </w:r>
      <w:r w:rsidR="00331CC6">
        <w:rPr>
          <w:color w:val="000000"/>
        </w:rPr>
        <w:t xml:space="preserve"> </w:t>
      </w:r>
      <w:r w:rsidR="00A360EE">
        <w:rPr>
          <w:color w:val="000000"/>
        </w:rPr>
        <w:t>for</w:t>
      </w:r>
      <w:r w:rsidR="00331CC6">
        <w:rPr>
          <w:color w:val="000000"/>
        </w:rPr>
        <w:t xml:space="preserve"> the disease transmission.</w:t>
      </w:r>
    </w:p>
    <w:p w14:paraId="18473DC3" w14:textId="77777777" w:rsidR="00331CC6" w:rsidRDefault="00331CC6" w:rsidP="00B31F96">
      <w:pPr>
        <w:pStyle w:val="NormalWeb"/>
        <w:spacing w:before="240" w:beforeAutospacing="0" w:after="240" w:afterAutospacing="0"/>
        <w:jc w:val="both"/>
        <w:rPr>
          <w:color w:val="000000"/>
        </w:rPr>
      </w:pPr>
    </w:p>
    <w:p w14:paraId="5FDC0E41" w14:textId="0315DA74" w:rsidR="00B31F96" w:rsidRDefault="00B31F96" w:rsidP="00B31F96">
      <w:pPr>
        <w:pStyle w:val="NormalWeb"/>
        <w:spacing w:before="0" w:beforeAutospacing="0" w:after="0" w:afterAutospacing="0"/>
        <w:jc w:val="both"/>
        <w:rPr>
          <w:color w:val="000000"/>
        </w:rPr>
      </w:pPr>
      <w:r>
        <w:rPr>
          <w:b/>
          <w:bCs/>
          <w:color w:val="000000"/>
          <w:sz w:val="22"/>
          <w:szCs w:val="22"/>
        </w:rPr>
        <w:t xml:space="preserve">Keywords: </w:t>
      </w:r>
      <w:r>
        <w:rPr>
          <w:color w:val="000000"/>
          <w:sz w:val="22"/>
          <w:szCs w:val="22"/>
        </w:rPr>
        <w:t>Schistosomiasis</w:t>
      </w:r>
      <w:r>
        <w:rPr>
          <w:b/>
          <w:bCs/>
          <w:color w:val="000000"/>
          <w:sz w:val="22"/>
          <w:szCs w:val="22"/>
        </w:rPr>
        <w:t xml:space="preserve">, </w:t>
      </w:r>
      <w:r>
        <w:rPr>
          <w:color w:val="000000"/>
          <w:sz w:val="22"/>
          <w:szCs w:val="22"/>
        </w:rPr>
        <w:t xml:space="preserve">Basic reproduction number, Mean parasite burden, </w:t>
      </w:r>
      <w:r w:rsidR="00331CC6">
        <w:rPr>
          <w:color w:val="000000"/>
          <w:sz w:val="22"/>
          <w:szCs w:val="22"/>
        </w:rPr>
        <w:t>Mechanistic</w:t>
      </w:r>
      <w:r>
        <w:rPr>
          <w:color w:val="000000"/>
          <w:sz w:val="22"/>
          <w:szCs w:val="22"/>
        </w:rPr>
        <w:t xml:space="preserve"> models</w:t>
      </w:r>
    </w:p>
    <w:p w14:paraId="1232C2FB" w14:textId="406ECD6F" w:rsidR="00276F72" w:rsidRPr="00B31F96" w:rsidRDefault="00276F72" w:rsidP="00276F72">
      <w:pPr>
        <w:rPr>
          <w:color w:val="000000" w:themeColor="text1"/>
        </w:rPr>
      </w:pPr>
    </w:p>
    <w:p w14:paraId="55E6A349" w14:textId="56BC8569" w:rsidR="00276F72" w:rsidRPr="00B31F96" w:rsidRDefault="00276F72" w:rsidP="00276F72">
      <w:pPr>
        <w:rPr>
          <w:color w:val="000000" w:themeColor="text1"/>
        </w:rPr>
      </w:pPr>
    </w:p>
    <w:p w14:paraId="1956F885" w14:textId="3888C4F5" w:rsidR="00276F72" w:rsidRPr="00B31F96" w:rsidRDefault="00276F72" w:rsidP="00276F72">
      <w:pPr>
        <w:rPr>
          <w:color w:val="000000" w:themeColor="text1"/>
        </w:rPr>
      </w:pPr>
    </w:p>
    <w:p w14:paraId="71F8BF25" w14:textId="77777777" w:rsidR="00276F72" w:rsidRPr="00B31F96" w:rsidRDefault="00276F72" w:rsidP="00276F72">
      <w:pPr>
        <w:rPr>
          <w:color w:val="000000" w:themeColor="text1"/>
        </w:rPr>
      </w:pPr>
    </w:p>
    <w:p w14:paraId="0878AAD9" w14:textId="15347B04" w:rsidR="00276F72" w:rsidRPr="00B31F96" w:rsidRDefault="00276F72" w:rsidP="00276F72">
      <w:pPr>
        <w:pStyle w:val="ListParagraph"/>
        <w:numPr>
          <w:ilvl w:val="0"/>
          <w:numId w:val="1"/>
        </w:numPr>
        <w:rPr>
          <w:rFonts w:ascii="Times New Roman" w:hAnsi="Times New Roman" w:cs="Times New Roman"/>
          <w:b/>
          <w:bCs/>
          <w:color w:val="000000" w:themeColor="text1"/>
        </w:rPr>
      </w:pPr>
      <w:r w:rsidRPr="00B31F96">
        <w:rPr>
          <w:rFonts w:ascii="Times New Roman" w:hAnsi="Times New Roman" w:cs="Times New Roman"/>
          <w:b/>
          <w:bCs/>
          <w:color w:val="000000" w:themeColor="text1"/>
        </w:rPr>
        <w:t>A Thermal sensitive, mechanistic model of schistosomiasis dynamics in the seasonal environment</w:t>
      </w:r>
    </w:p>
    <w:p w14:paraId="53BB22ED" w14:textId="4B3B2EF8" w:rsidR="00276F72" w:rsidRPr="00B31F96" w:rsidRDefault="00276F72" w:rsidP="00276F72">
      <w:pPr>
        <w:rPr>
          <w:color w:val="000000" w:themeColor="text1"/>
        </w:rPr>
      </w:pPr>
    </w:p>
    <w:p w14:paraId="3885BD88" w14:textId="79BC1623" w:rsidR="00276F72" w:rsidRDefault="00276F72" w:rsidP="00276F72">
      <w:pPr>
        <w:rPr>
          <w:color w:val="000000" w:themeColor="text1"/>
        </w:rPr>
      </w:pPr>
    </w:p>
    <w:p w14:paraId="3FAA2CA8" w14:textId="7E801141" w:rsidR="00C505BE" w:rsidRDefault="00C505BE" w:rsidP="00276F72">
      <w:pPr>
        <w:rPr>
          <w:color w:val="000000" w:themeColor="text1"/>
        </w:rPr>
      </w:pPr>
    </w:p>
    <w:p w14:paraId="1222DDDB" w14:textId="5EA5DC1F" w:rsidR="00C505BE" w:rsidRDefault="00C505BE" w:rsidP="00276F72">
      <w:pPr>
        <w:rPr>
          <w:color w:val="000000" w:themeColor="text1"/>
        </w:rPr>
      </w:pPr>
    </w:p>
    <w:p w14:paraId="1BFA68A1" w14:textId="77777777" w:rsidR="00C505BE" w:rsidRPr="00B31F96" w:rsidRDefault="00C505BE" w:rsidP="00276F72">
      <w:pPr>
        <w:rPr>
          <w:color w:val="000000" w:themeColor="text1"/>
        </w:rPr>
      </w:pPr>
    </w:p>
    <w:p w14:paraId="029DD748" w14:textId="77777777" w:rsidR="00276F72" w:rsidRPr="00B31F96" w:rsidRDefault="00276F72" w:rsidP="00276F72">
      <w:pPr>
        <w:rPr>
          <w:color w:val="000000" w:themeColor="text1"/>
        </w:rPr>
      </w:pPr>
    </w:p>
    <w:p w14:paraId="183EE960" w14:textId="15198B10" w:rsidR="00276F72" w:rsidRPr="00B31F96" w:rsidRDefault="00276F72" w:rsidP="00276F72">
      <w:pPr>
        <w:pStyle w:val="ListParagraph"/>
        <w:numPr>
          <w:ilvl w:val="0"/>
          <w:numId w:val="1"/>
        </w:numPr>
        <w:rPr>
          <w:rFonts w:ascii="Times New Roman" w:hAnsi="Times New Roman" w:cs="Times New Roman"/>
          <w:b/>
          <w:bCs/>
          <w:color w:val="000000" w:themeColor="text1"/>
        </w:rPr>
      </w:pPr>
      <w:r w:rsidRPr="00B31F96">
        <w:rPr>
          <w:rFonts w:ascii="Times New Roman" w:hAnsi="Times New Roman" w:cs="Times New Roman"/>
          <w:b/>
          <w:bCs/>
          <w:color w:val="000000" w:themeColor="text1"/>
        </w:rPr>
        <w:lastRenderedPageBreak/>
        <w:t>Analysis of climate change and schistosomiasis through a thermal-sensitive, mechanistic model of disease dynamics”</w:t>
      </w:r>
    </w:p>
    <w:p w14:paraId="6EDB8567" w14:textId="5F784D7F" w:rsidR="00276F72" w:rsidRPr="00B31F96" w:rsidRDefault="00276F72" w:rsidP="00276F72">
      <w:pPr>
        <w:rPr>
          <w:b/>
          <w:bCs/>
          <w:color w:val="000000" w:themeColor="text1"/>
        </w:rPr>
      </w:pPr>
    </w:p>
    <w:p w14:paraId="2541DB47" w14:textId="6A85F9F9" w:rsidR="00276F72" w:rsidRPr="00B31F96" w:rsidRDefault="00276F72" w:rsidP="00276F72">
      <w:pPr>
        <w:rPr>
          <w:b/>
          <w:bCs/>
          <w:color w:val="000000" w:themeColor="text1"/>
        </w:rPr>
      </w:pPr>
    </w:p>
    <w:p w14:paraId="30D3B4BA" w14:textId="77777777" w:rsidR="00276F72" w:rsidRPr="00B31F96" w:rsidRDefault="00276F72" w:rsidP="00276F72">
      <w:pPr>
        <w:rPr>
          <w:color w:val="000000" w:themeColor="text1"/>
        </w:rPr>
      </w:pPr>
    </w:p>
    <w:p w14:paraId="408BD799" w14:textId="77777777" w:rsidR="00276F72" w:rsidRPr="00B31F96" w:rsidRDefault="00276F72" w:rsidP="00276F72">
      <w:pPr>
        <w:rPr>
          <w:color w:val="000000" w:themeColor="text1"/>
        </w:rPr>
      </w:pPr>
      <w:r w:rsidRPr="00B31F96">
        <w:rPr>
          <w:color w:val="000000" w:themeColor="text1"/>
        </w:rPr>
        <w:t> </w:t>
      </w:r>
    </w:p>
    <w:p w14:paraId="248CBF2D" w14:textId="45F2DA85" w:rsidR="00B128D9" w:rsidRPr="00B31F96" w:rsidRDefault="00B128D9" w:rsidP="00B128D9">
      <w:pPr>
        <w:rPr>
          <w:color w:val="000000" w:themeColor="text1"/>
        </w:rPr>
      </w:pPr>
    </w:p>
    <w:p w14:paraId="10B60D0A" w14:textId="331F019D" w:rsidR="00276F72" w:rsidRPr="00B31F96" w:rsidRDefault="00276F72" w:rsidP="00B128D9">
      <w:pPr>
        <w:rPr>
          <w:color w:val="000000" w:themeColor="text1"/>
        </w:rPr>
      </w:pPr>
    </w:p>
    <w:p w14:paraId="478DBABA" w14:textId="2341517B" w:rsidR="00276F72" w:rsidRPr="00B31F96" w:rsidRDefault="00276F72" w:rsidP="00B128D9">
      <w:pPr>
        <w:rPr>
          <w:color w:val="000000" w:themeColor="text1"/>
        </w:rPr>
      </w:pPr>
    </w:p>
    <w:p w14:paraId="1BDFA258" w14:textId="77777777" w:rsidR="00276F72" w:rsidRPr="00B31F96" w:rsidRDefault="00276F72" w:rsidP="00B128D9">
      <w:pPr>
        <w:rPr>
          <w:color w:val="000000" w:themeColor="text1"/>
        </w:rPr>
      </w:pPr>
    </w:p>
    <w:p w14:paraId="591288DC" w14:textId="37193A83" w:rsidR="00B128D9" w:rsidRPr="00B31F96" w:rsidRDefault="00B128D9" w:rsidP="0038493D">
      <w:pPr>
        <w:rPr>
          <w:color w:val="000000" w:themeColor="text1"/>
        </w:rPr>
      </w:pPr>
    </w:p>
    <w:p w14:paraId="5DE67E38" w14:textId="6E8500E2" w:rsidR="00B128D9" w:rsidRPr="00B31F96" w:rsidRDefault="00B128D9" w:rsidP="0038493D">
      <w:pPr>
        <w:rPr>
          <w:color w:val="000000" w:themeColor="text1"/>
        </w:rPr>
      </w:pPr>
    </w:p>
    <w:p w14:paraId="7F7FD66F" w14:textId="665255BC" w:rsidR="00B128D9" w:rsidRPr="00B31F96" w:rsidRDefault="00B128D9" w:rsidP="0038493D">
      <w:pPr>
        <w:rPr>
          <w:color w:val="000000" w:themeColor="text1"/>
        </w:rPr>
      </w:pPr>
    </w:p>
    <w:p w14:paraId="7FAFFF69" w14:textId="1DE6517D" w:rsidR="00B128D9" w:rsidRPr="00B31F96" w:rsidRDefault="00B128D9" w:rsidP="0038493D">
      <w:pPr>
        <w:rPr>
          <w:color w:val="000000" w:themeColor="text1"/>
        </w:rPr>
      </w:pPr>
    </w:p>
    <w:p w14:paraId="27D0E315" w14:textId="13A458B9" w:rsidR="00B128D9" w:rsidRPr="00B31F96" w:rsidRDefault="00B128D9" w:rsidP="0038493D">
      <w:pPr>
        <w:rPr>
          <w:color w:val="000000" w:themeColor="text1"/>
        </w:rPr>
      </w:pPr>
    </w:p>
    <w:p w14:paraId="22EC7E9C" w14:textId="65C1F27F" w:rsidR="00B128D9" w:rsidRPr="00B31F96" w:rsidRDefault="00B128D9" w:rsidP="0038493D">
      <w:pPr>
        <w:rPr>
          <w:color w:val="000000" w:themeColor="text1"/>
        </w:rPr>
      </w:pPr>
    </w:p>
    <w:p w14:paraId="5C80EB72" w14:textId="58D5512D" w:rsidR="00B128D9" w:rsidRPr="00B31F96" w:rsidRDefault="00B128D9" w:rsidP="0038493D">
      <w:pPr>
        <w:rPr>
          <w:color w:val="000000" w:themeColor="text1"/>
        </w:rPr>
      </w:pPr>
    </w:p>
    <w:p w14:paraId="723E03CC" w14:textId="77777777" w:rsidR="00D823AD" w:rsidRPr="00D823AD" w:rsidRDefault="00D823AD" w:rsidP="00D823AD">
      <w:pPr>
        <w:numPr>
          <w:ilvl w:val="0"/>
          <w:numId w:val="2"/>
        </w:numPr>
        <w:ind w:left="1440"/>
        <w:rPr>
          <w:rFonts w:ascii="Calibri" w:hAnsi="Calibri" w:cs="Calibri"/>
          <w:sz w:val="22"/>
          <w:szCs w:val="22"/>
        </w:rPr>
      </w:pPr>
      <w:r w:rsidRPr="00D823AD">
        <w:rPr>
          <w:rFonts w:ascii="Calibri" w:hAnsi="Calibri" w:cs="Calibri"/>
          <w:sz w:val="22"/>
          <w:szCs w:val="22"/>
        </w:rPr>
        <w:t xml:space="preserve">For the Frontiers Special topic managed by Thiago, Roberta et al., submit the SEASONAL version of the model, including also the comparison of bioclimatic variable BIO07 vs BIO01 (which I think is super cool, because the data support the idea that </w:t>
      </w:r>
      <w:proofErr w:type="spellStart"/>
      <w:r w:rsidRPr="00D823AD">
        <w:rPr>
          <w:rFonts w:ascii="Calibri" w:hAnsi="Calibri" w:cs="Calibri"/>
          <w:sz w:val="22"/>
          <w:szCs w:val="22"/>
        </w:rPr>
        <w:t>schisto</w:t>
      </w:r>
      <w:proofErr w:type="spellEnd"/>
      <w:r w:rsidRPr="00D823AD">
        <w:rPr>
          <w:rFonts w:ascii="Calibri" w:hAnsi="Calibri" w:cs="Calibri"/>
          <w:sz w:val="22"/>
          <w:szCs w:val="22"/>
        </w:rPr>
        <w:t xml:space="preserve"> might persist in a seasonal environment at temperatures at which, when constant, Ro would </w:t>
      </w:r>
      <w:proofErr w:type="gramStart"/>
      <w:r w:rsidRPr="00D823AD">
        <w:rPr>
          <w:rFonts w:ascii="Calibri" w:hAnsi="Calibri" w:cs="Calibri"/>
          <w:sz w:val="22"/>
          <w:szCs w:val="22"/>
        </w:rPr>
        <w:t>predict  natural</w:t>
      </w:r>
      <w:proofErr w:type="gramEnd"/>
      <w:r w:rsidRPr="00D823AD">
        <w:rPr>
          <w:rFonts w:ascii="Calibri" w:hAnsi="Calibri" w:cs="Calibri"/>
          <w:sz w:val="22"/>
          <w:szCs w:val="22"/>
        </w:rPr>
        <w:t xml:space="preserve"> fade out ). Ibrahim, this would require you to have the draft ready for Jan 30</w:t>
      </w:r>
      <w:r w:rsidRPr="00D823AD">
        <w:rPr>
          <w:rFonts w:ascii="Calibri" w:hAnsi="Calibri" w:cs="Calibri"/>
          <w:sz w:val="22"/>
          <w:szCs w:val="22"/>
          <w:vertAlign w:val="superscript"/>
        </w:rPr>
        <w:t>th</w:t>
      </w:r>
      <w:r w:rsidRPr="00D823AD">
        <w:rPr>
          <w:rFonts w:ascii="Calibri" w:hAnsi="Calibri" w:cs="Calibri"/>
          <w:sz w:val="22"/>
          <w:szCs w:val="22"/>
        </w:rPr>
        <w:t>, submitted right on time on Feb 28</w:t>
      </w:r>
      <w:r w:rsidRPr="00D823AD">
        <w:rPr>
          <w:rFonts w:ascii="Calibri" w:hAnsi="Calibri" w:cs="Calibri"/>
          <w:sz w:val="22"/>
          <w:szCs w:val="22"/>
          <w:vertAlign w:val="superscript"/>
        </w:rPr>
        <w:t>th</w:t>
      </w:r>
      <w:r w:rsidRPr="00D823AD">
        <w:rPr>
          <w:rFonts w:ascii="Calibri" w:hAnsi="Calibri" w:cs="Calibri"/>
          <w:sz w:val="22"/>
          <w:szCs w:val="22"/>
        </w:rPr>
        <w:t>  </w:t>
      </w:r>
    </w:p>
    <w:p w14:paraId="5024B034" w14:textId="77777777" w:rsidR="00D823AD" w:rsidRPr="00D823AD" w:rsidRDefault="00D823AD" w:rsidP="00D823AD">
      <w:pPr>
        <w:ind w:firstLine="96"/>
        <w:rPr>
          <w:rFonts w:ascii="Calibri" w:hAnsi="Calibri" w:cs="Calibri"/>
          <w:sz w:val="22"/>
          <w:szCs w:val="22"/>
        </w:rPr>
      </w:pPr>
      <w:r w:rsidRPr="00D823AD">
        <w:rPr>
          <w:rFonts w:ascii="Calibri" w:hAnsi="Calibri" w:cs="Calibri"/>
          <w:sz w:val="22"/>
          <w:szCs w:val="22"/>
        </w:rPr>
        <w:t> </w:t>
      </w:r>
    </w:p>
    <w:p w14:paraId="2A88A7EA" w14:textId="77777777" w:rsidR="00D823AD" w:rsidRPr="00D823AD" w:rsidRDefault="00D823AD" w:rsidP="00D823AD">
      <w:pPr>
        <w:numPr>
          <w:ilvl w:val="0"/>
          <w:numId w:val="3"/>
        </w:numPr>
        <w:ind w:left="1440"/>
        <w:rPr>
          <w:rFonts w:ascii="Calibri" w:hAnsi="Calibri" w:cs="Calibri"/>
          <w:sz w:val="22"/>
          <w:szCs w:val="22"/>
        </w:rPr>
      </w:pPr>
      <w:r w:rsidRPr="00D823AD">
        <w:rPr>
          <w:rFonts w:ascii="Calibri" w:hAnsi="Calibri" w:cs="Calibri"/>
          <w:sz w:val="22"/>
          <w:szCs w:val="22"/>
        </w:rPr>
        <w:t xml:space="preserve">Ibrahim will then work on a climate change model including also thermal refugees (i.e., estivation/hibernation), with projections of climate change, with the support of </w:t>
      </w:r>
      <w:proofErr w:type="spellStart"/>
      <w:r w:rsidRPr="00D823AD">
        <w:rPr>
          <w:rFonts w:ascii="Calibri" w:hAnsi="Calibri" w:cs="Calibri"/>
          <w:sz w:val="22"/>
          <w:szCs w:val="22"/>
        </w:rPr>
        <w:t>Kamazima</w:t>
      </w:r>
      <w:proofErr w:type="spellEnd"/>
      <w:r w:rsidRPr="00D823AD">
        <w:rPr>
          <w:rFonts w:ascii="Calibri" w:hAnsi="Calibri" w:cs="Calibri"/>
          <w:sz w:val="22"/>
          <w:szCs w:val="22"/>
        </w:rPr>
        <w:t xml:space="preserve"> and Ping for that specific </w:t>
      </w:r>
      <w:proofErr w:type="gramStart"/>
      <w:r w:rsidRPr="00D823AD">
        <w:rPr>
          <w:rFonts w:ascii="Calibri" w:hAnsi="Calibri" w:cs="Calibri"/>
          <w:sz w:val="22"/>
          <w:szCs w:val="22"/>
        </w:rPr>
        <w:t>component  (</w:t>
      </w:r>
      <w:proofErr w:type="gramEnd"/>
      <w:r w:rsidRPr="00D823AD">
        <w:rPr>
          <w:rFonts w:ascii="Calibri" w:hAnsi="Calibri" w:cs="Calibri"/>
          <w:sz w:val="22"/>
          <w:szCs w:val="22"/>
        </w:rPr>
        <w:t>target for submission: end of May 2023)</w:t>
      </w:r>
    </w:p>
    <w:p w14:paraId="579E7A7F" w14:textId="77777777" w:rsidR="00D823AD" w:rsidRPr="00D823AD" w:rsidRDefault="00D823AD" w:rsidP="00D823AD">
      <w:pPr>
        <w:rPr>
          <w:rFonts w:ascii="Calibri" w:hAnsi="Calibri" w:cs="Calibri"/>
          <w:sz w:val="22"/>
          <w:szCs w:val="22"/>
        </w:rPr>
      </w:pPr>
      <w:r w:rsidRPr="00D823AD">
        <w:rPr>
          <w:rFonts w:ascii="Calibri" w:hAnsi="Calibri" w:cs="Calibri"/>
          <w:sz w:val="22"/>
          <w:szCs w:val="22"/>
        </w:rPr>
        <w:t> </w:t>
      </w:r>
    </w:p>
    <w:p w14:paraId="0A98003F" w14:textId="044E1CA6" w:rsidR="00B128D9" w:rsidRPr="00B31F96" w:rsidRDefault="00B128D9" w:rsidP="0038493D"/>
    <w:p w14:paraId="43ADC2C7" w14:textId="7C162827" w:rsidR="00B128D9" w:rsidRPr="00B31F96" w:rsidRDefault="00B128D9" w:rsidP="0038493D"/>
    <w:p w14:paraId="790F5487" w14:textId="5C2AC2B1" w:rsidR="00B128D9" w:rsidRPr="00B31F96" w:rsidRDefault="00B128D9" w:rsidP="0038493D"/>
    <w:p w14:paraId="6F7BDFAF" w14:textId="77777777" w:rsidR="00B128D9" w:rsidRPr="00B31F96" w:rsidRDefault="00B128D9" w:rsidP="0038493D"/>
    <w:sectPr w:rsidR="00B128D9" w:rsidRPr="00B31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A3B2F" w14:textId="77777777" w:rsidR="00C6157F" w:rsidRDefault="00C6157F" w:rsidP="006C4FFD">
      <w:r>
        <w:separator/>
      </w:r>
    </w:p>
  </w:endnote>
  <w:endnote w:type="continuationSeparator" w:id="0">
    <w:p w14:paraId="2310DC0C" w14:textId="77777777" w:rsidR="00C6157F" w:rsidRDefault="00C6157F" w:rsidP="006C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82C21" w14:textId="77777777" w:rsidR="00C6157F" w:rsidRDefault="00C6157F" w:rsidP="006C4FFD">
      <w:r>
        <w:separator/>
      </w:r>
    </w:p>
  </w:footnote>
  <w:footnote w:type="continuationSeparator" w:id="0">
    <w:p w14:paraId="25F46658" w14:textId="77777777" w:rsidR="00C6157F" w:rsidRDefault="00C6157F" w:rsidP="006C4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37B3D"/>
    <w:multiLevelType w:val="multilevel"/>
    <w:tmpl w:val="464AE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712A4"/>
    <w:multiLevelType w:val="hybridMultilevel"/>
    <w:tmpl w:val="22D22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81392"/>
    <w:multiLevelType w:val="multilevel"/>
    <w:tmpl w:val="E4067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582515">
    <w:abstractNumId w:val="1"/>
  </w:num>
  <w:num w:numId="2" w16cid:durableId="813177178">
    <w:abstractNumId w:val="2"/>
  </w:num>
  <w:num w:numId="3" w16cid:durableId="97795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40"/>
    <w:rsid w:val="00003812"/>
    <w:rsid w:val="00011DE0"/>
    <w:rsid w:val="00041DC4"/>
    <w:rsid w:val="0004449A"/>
    <w:rsid w:val="00046EC6"/>
    <w:rsid w:val="000764BD"/>
    <w:rsid w:val="0009509B"/>
    <w:rsid w:val="000953E5"/>
    <w:rsid w:val="0009716C"/>
    <w:rsid w:val="000B1592"/>
    <w:rsid w:val="000C23ED"/>
    <w:rsid w:val="000C3ACA"/>
    <w:rsid w:val="000D2D40"/>
    <w:rsid w:val="000D34A3"/>
    <w:rsid w:val="000D600C"/>
    <w:rsid w:val="0013327C"/>
    <w:rsid w:val="0014778C"/>
    <w:rsid w:val="001635A5"/>
    <w:rsid w:val="00171574"/>
    <w:rsid w:val="00171D25"/>
    <w:rsid w:val="00182BBE"/>
    <w:rsid w:val="001847C0"/>
    <w:rsid w:val="00187351"/>
    <w:rsid w:val="00187840"/>
    <w:rsid w:val="001A5033"/>
    <w:rsid w:val="001E66BA"/>
    <w:rsid w:val="002164A8"/>
    <w:rsid w:val="00216BF2"/>
    <w:rsid w:val="00230133"/>
    <w:rsid w:val="002511E7"/>
    <w:rsid w:val="00251704"/>
    <w:rsid w:val="00255F3B"/>
    <w:rsid w:val="002642DC"/>
    <w:rsid w:val="00267611"/>
    <w:rsid w:val="002766AD"/>
    <w:rsid w:val="00276F72"/>
    <w:rsid w:val="00286320"/>
    <w:rsid w:val="0029566F"/>
    <w:rsid w:val="002A30DF"/>
    <w:rsid w:val="002A7017"/>
    <w:rsid w:val="002B1EAF"/>
    <w:rsid w:val="002C056A"/>
    <w:rsid w:val="002F1D6D"/>
    <w:rsid w:val="002F265A"/>
    <w:rsid w:val="002F4566"/>
    <w:rsid w:val="002F7AF0"/>
    <w:rsid w:val="00301259"/>
    <w:rsid w:val="00331CC6"/>
    <w:rsid w:val="00331FD0"/>
    <w:rsid w:val="003735DD"/>
    <w:rsid w:val="00375E40"/>
    <w:rsid w:val="00381FE0"/>
    <w:rsid w:val="0038493D"/>
    <w:rsid w:val="003856FD"/>
    <w:rsid w:val="003A29C6"/>
    <w:rsid w:val="003A607E"/>
    <w:rsid w:val="003B0D4D"/>
    <w:rsid w:val="003D292D"/>
    <w:rsid w:val="003E2CC1"/>
    <w:rsid w:val="00410E45"/>
    <w:rsid w:val="00420945"/>
    <w:rsid w:val="00431EC8"/>
    <w:rsid w:val="00434247"/>
    <w:rsid w:val="00442FB8"/>
    <w:rsid w:val="0047230A"/>
    <w:rsid w:val="00492F3A"/>
    <w:rsid w:val="004A7AEF"/>
    <w:rsid w:val="004B4916"/>
    <w:rsid w:val="004B6ECA"/>
    <w:rsid w:val="004D2C6B"/>
    <w:rsid w:val="004E4E0F"/>
    <w:rsid w:val="004F3D26"/>
    <w:rsid w:val="004F4190"/>
    <w:rsid w:val="004F7177"/>
    <w:rsid w:val="00531A58"/>
    <w:rsid w:val="00573541"/>
    <w:rsid w:val="00582F9E"/>
    <w:rsid w:val="005870B0"/>
    <w:rsid w:val="00595767"/>
    <w:rsid w:val="005B370A"/>
    <w:rsid w:val="005D30D2"/>
    <w:rsid w:val="005E0591"/>
    <w:rsid w:val="005E234C"/>
    <w:rsid w:val="005E5E03"/>
    <w:rsid w:val="00616B46"/>
    <w:rsid w:val="00620DB7"/>
    <w:rsid w:val="0063624B"/>
    <w:rsid w:val="00645FB9"/>
    <w:rsid w:val="00646B3D"/>
    <w:rsid w:val="0067068C"/>
    <w:rsid w:val="00674BA0"/>
    <w:rsid w:val="006844DD"/>
    <w:rsid w:val="006872A5"/>
    <w:rsid w:val="006A351E"/>
    <w:rsid w:val="006B7314"/>
    <w:rsid w:val="006C4FFD"/>
    <w:rsid w:val="006C5F51"/>
    <w:rsid w:val="006E2AC4"/>
    <w:rsid w:val="006E67F4"/>
    <w:rsid w:val="00721CD2"/>
    <w:rsid w:val="00734BD9"/>
    <w:rsid w:val="00737E62"/>
    <w:rsid w:val="007439BD"/>
    <w:rsid w:val="00745129"/>
    <w:rsid w:val="00755578"/>
    <w:rsid w:val="00776898"/>
    <w:rsid w:val="007878CC"/>
    <w:rsid w:val="00794FD2"/>
    <w:rsid w:val="007C1298"/>
    <w:rsid w:val="007C3EB4"/>
    <w:rsid w:val="007E18B3"/>
    <w:rsid w:val="007E6057"/>
    <w:rsid w:val="00800E55"/>
    <w:rsid w:val="00806F90"/>
    <w:rsid w:val="00813141"/>
    <w:rsid w:val="00822123"/>
    <w:rsid w:val="00854DB0"/>
    <w:rsid w:val="00857C9C"/>
    <w:rsid w:val="00861290"/>
    <w:rsid w:val="008658AE"/>
    <w:rsid w:val="00871B68"/>
    <w:rsid w:val="008728C8"/>
    <w:rsid w:val="00881E09"/>
    <w:rsid w:val="008A40BC"/>
    <w:rsid w:val="008A4B3E"/>
    <w:rsid w:val="008A6227"/>
    <w:rsid w:val="008B3B33"/>
    <w:rsid w:val="008B50D8"/>
    <w:rsid w:val="008B63FF"/>
    <w:rsid w:val="008E771B"/>
    <w:rsid w:val="008F01CB"/>
    <w:rsid w:val="008F13AE"/>
    <w:rsid w:val="008F6E78"/>
    <w:rsid w:val="00903923"/>
    <w:rsid w:val="0090781C"/>
    <w:rsid w:val="00916F99"/>
    <w:rsid w:val="00922A73"/>
    <w:rsid w:val="00922AF6"/>
    <w:rsid w:val="00930810"/>
    <w:rsid w:val="00941A4F"/>
    <w:rsid w:val="00952DA9"/>
    <w:rsid w:val="00965084"/>
    <w:rsid w:val="00965192"/>
    <w:rsid w:val="00970C06"/>
    <w:rsid w:val="00970FA6"/>
    <w:rsid w:val="00994D33"/>
    <w:rsid w:val="009A3078"/>
    <w:rsid w:val="009C3A74"/>
    <w:rsid w:val="009C5E4E"/>
    <w:rsid w:val="009E6BF1"/>
    <w:rsid w:val="009F4967"/>
    <w:rsid w:val="009F564E"/>
    <w:rsid w:val="00A07AB6"/>
    <w:rsid w:val="00A14136"/>
    <w:rsid w:val="00A17CCD"/>
    <w:rsid w:val="00A26B7B"/>
    <w:rsid w:val="00A30B25"/>
    <w:rsid w:val="00A322B3"/>
    <w:rsid w:val="00A336D0"/>
    <w:rsid w:val="00A360EE"/>
    <w:rsid w:val="00A41F58"/>
    <w:rsid w:val="00A4375A"/>
    <w:rsid w:val="00A70B68"/>
    <w:rsid w:val="00A77F16"/>
    <w:rsid w:val="00A825F6"/>
    <w:rsid w:val="00A8341B"/>
    <w:rsid w:val="00A8433B"/>
    <w:rsid w:val="00A8486B"/>
    <w:rsid w:val="00A96098"/>
    <w:rsid w:val="00AA070D"/>
    <w:rsid w:val="00AB65A4"/>
    <w:rsid w:val="00AB7D24"/>
    <w:rsid w:val="00AC02CA"/>
    <w:rsid w:val="00AC04D8"/>
    <w:rsid w:val="00AC1824"/>
    <w:rsid w:val="00AC373E"/>
    <w:rsid w:val="00AC449B"/>
    <w:rsid w:val="00AC53D9"/>
    <w:rsid w:val="00AD1BEE"/>
    <w:rsid w:val="00AF5B66"/>
    <w:rsid w:val="00B128D9"/>
    <w:rsid w:val="00B25184"/>
    <w:rsid w:val="00B31F96"/>
    <w:rsid w:val="00B52B4C"/>
    <w:rsid w:val="00B55595"/>
    <w:rsid w:val="00B61B62"/>
    <w:rsid w:val="00B754E4"/>
    <w:rsid w:val="00B82115"/>
    <w:rsid w:val="00BA11C4"/>
    <w:rsid w:val="00BA559B"/>
    <w:rsid w:val="00BB073F"/>
    <w:rsid w:val="00BB0B66"/>
    <w:rsid w:val="00BB149F"/>
    <w:rsid w:val="00BB1D63"/>
    <w:rsid w:val="00BB768D"/>
    <w:rsid w:val="00BD164C"/>
    <w:rsid w:val="00BD4B5D"/>
    <w:rsid w:val="00BD55A8"/>
    <w:rsid w:val="00BF23AC"/>
    <w:rsid w:val="00BF47E8"/>
    <w:rsid w:val="00C0215F"/>
    <w:rsid w:val="00C36025"/>
    <w:rsid w:val="00C505BE"/>
    <w:rsid w:val="00C540F1"/>
    <w:rsid w:val="00C56149"/>
    <w:rsid w:val="00C6157F"/>
    <w:rsid w:val="00C718D2"/>
    <w:rsid w:val="00C7259B"/>
    <w:rsid w:val="00CA311A"/>
    <w:rsid w:val="00CA6D6E"/>
    <w:rsid w:val="00CB048D"/>
    <w:rsid w:val="00CC124D"/>
    <w:rsid w:val="00CC736E"/>
    <w:rsid w:val="00CD2602"/>
    <w:rsid w:val="00CF7854"/>
    <w:rsid w:val="00D13D5F"/>
    <w:rsid w:val="00D27B49"/>
    <w:rsid w:val="00D27F6F"/>
    <w:rsid w:val="00D34649"/>
    <w:rsid w:val="00D40DD0"/>
    <w:rsid w:val="00D41433"/>
    <w:rsid w:val="00D51D6E"/>
    <w:rsid w:val="00D52730"/>
    <w:rsid w:val="00D62A24"/>
    <w:rsid w:val="00D72B21"/>
    <w:rsid w:val="00D73175"/>
    <w:rsid w:val="00D823AD"/>
    <w:rsid w:val="00D8659E"/>
    <w:rsid w:val="00D87DFF"/>
    <w:rsid w:val="00DA5720"/>
    <w:rsid w:val="00DB38CC"/>
    <w:rsid w:val="00DC02D5"/>
    <w:rsid w:val="00DD14C8"/>
    <w:rsid w:val="00DD6911"/>
    <w:rsid w:val="00DD7FFB"/>
    <w:rsid w:val="00DE5902"/>
    <w:rsid w:val="00DE5DAF"/>
    <w:rsid w:val="00DF42A1"/>
    <w:rsid w:val="00DF4488"/>
    <w:rsid w:val="00DF5B8D"/>
    <w:rsid w:val="00E02FFE"/>
    <w:rsid w:val="00E0337E"/>
    <w:rsid w:val="00E07CFB"/>
    <w:rsid w:val="00E27344"/>
    <w:rsid w:val="00E3015F"/>
    <w:rsid w:val="00E33D82"/>
    <w:rsid w:val="00E4004C"/>
    <w:rsid w:val="00E43F68"/>
    <w:rsid w:val="00E63284"/>
    <w:rsid w:val="00E77938"/>
    <w:rsid w:val="00E941E7"/>
    <w:rsid w:val="00EB3568"/>
    <w:rsid w:val="00EB4C02"/>
    <w:rsid w:val="00ED0173"/>
    <w:rsid w:val="00EE28B3"/>
    <w:rsid w:val="00EE7B2D"/>
    <w:rsid w:val="00EF7C3E"/>
    <w:rsid w:val="00F049D4"/>
    <w:rsid w:val="00F10934"/>
    <w:rsid w:val="00F15D72"/>
    <w:rsid w:val="00F20DFC"/>
    <w:rsid w:val="00F259A6"/>
    <w:rsid w:val="00F25F3E"/>
    <w:rsid w:val="00F37E53"/>
    <w:rsid w:val="00F43946"/>
    <w:rsid w:val="00F65FD9"/>
    <w:rsid w:val="00F70CD0"/>
    <w:rsid w:val="00F80ADB"/>
    <w:rsid w:val="00F834F8"/>
    <w:rsid w:val="00F914CD"/>
    <w:rsid w:val="00F921C0"/>
    <w:rsid w:val="00F9286C"/>
    <w:rsid w:val="00FA0D68"/>
    <w:rsid w:val="00FD1834"/>
    <w:rsid w:val="00FE5471"/>
    <w:rsid w:val="00FF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6830"/>
  <w15:docId w15:val="{1C1408B0-CC94-D846-BAFD-387A4743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AD"/>
    <w:rPr>
      <w:rFonts w:ascii="Times New Roman" w:eastAsia="Times New Roman" w:hAnsi="Times New Roman" w:cs="Times New Roman"/>
    </w:rPr>
  </w:style>
  <w:style w:type="paragraph" w:styleId="Heading1">
    <w:name w:val="heading 1"/>
    <w:basedOn w:val="Normal"/>
    <w:next w:val="Normal"/>
    <w:link w:val="Heading1Char"/>
    <w:uiPriority w:val="9"/>
    <w:qFormat/>
    <w:rsid w:val="006C4F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1F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FFD"/>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C4FF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D3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33D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7C3EB4"/>
    <w:pPr>
      <w:spacing w:before="100" w:beforeAutospacing="1" w:after="100" w:afterAutospacing="1"/>
    </w:pPr>
  </w:style>
  <w:style w:type="character" w:customStyle="1" w:styleId="Heading2Char">
    <w:name w:val="Heading 2 Char"/>
    <w:basedOn w:val="DefaultParagraphFont"/>
    <w:link w:val="Heading2"/>
    <w:uiPriority w:val="9"/>
    <w:semiHidden/>
    <w:rsid w:val="00B31F96"/>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semiHidden/>
    <w:unhideWhenUsed/>
    <w:rsid w:val="00D823AD"/>
    <w:pPr>
      <w:spacing w:before="100" w:beforeAutospacing="1" w:after="100" w:afterAutospacing="1"/>
    </w:pPr>
  </w:style>
  <w:style w:type="character" w:customStyle="1" w:styleId="PlainTextChar">
    <w:name w:val="Plain Text Char"/>
    <w:basedOn w:val="DefaultParagraphFont"/>
    <w:link w:val="PlainText"/>
    <w:uiPriority w:val="99"/>
    <w:semiHidden/>
    <w:rsid w:val="00D823AD"/>
    <w:rPr>
      <w:rFonts w:ascii="Times New Roman" w:eastAsia="Times New Roman" w:hAnsi="Times New Roman" w:cs="Times New Roman"/>
    </w:rPr>
  </w:style>
  <w:style w:type="character" w:customStyle="1" w:styleId="apple-converted-space">
    <w:name w:val="apple-converted-space"/>
    <w:basedOn w:val="DefaultParagraphFont"/>
    <w:rsid w:val="00D82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472">
      <w:bodyDiv w:val="1"/>
      <w:marLeft w:val="0"/>
      <w:marRight w:val="0"/>
      <w:marTop w:val="0"/>
      <w:marBottom w:val="0"/>
      <w:divBdr>
        <w:top w:val="none" w:sz="0" w:space="0" w:color="auto"/>
        <w:left w:val="none" w:sz="0" w:space="0" w:color="auto"/>
        <w:bottom w:val="none" w:sz="0" w:space="0" w:color="auto"/>
        <w:right w:val="none" w:sz="0" w:space="0" w:color="auto"/>
      </w:divBdr>
      <w:divsChild>
        <w:div w:id="1637375319">
          <w:marLeft w:val="0"/>
          <w:marRight w:val="0"/>
          <w:marTop w:val="0"/>
          <w:marBottom w:val="0"/>
          <w:divBdr>
            <w:top w:val="none" w:sz="0" w:space="0" w:color="auto"/>
            <w:left w:val="none" w:sz="0" w:space="0" w:color="auto"/>
            <w:bottom w:val="none" w:sz="0" w:space="0" w:color="auto"/>
            <w:right w:val="none" w:sz="0" w:space="0" w:color="auto"/>
          </w:divBdr>
          <w:divsChild>
            <w:div w:id="1173760659">
              <w:marLeft w:val="0"/>
              <w:marRight w:val="0"/>
              <w:marTop w:val="0"/>
              <w:marBottom w:val="0"/>
              <w:divBdr>
                <w:top w:val="none" w:sz="0" w:space="0" w:color="auto"/>
                <w:left w:val="none" w:sz="0" w:space="0" w:color="auto"/>
                <w:bottom w:val="none" w:sz="0" w:space="0" w:color="auto"/>
                <w:right w:val="none" w:sz="0" w:space="0" w:color="auto"/>
              </w:divBdr>
              <w:divsChild>
                <w:div w:id="15488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261">
      <w:bodyDiv w:val="1"/>
      <w:marLeft w:val="0"/>
      <w:marRight w:val="0"/>
      <w:marTop w:val="0"/>
      <w:marBottom w:val="0"/>
      <w:divBdr>
        <w:top w:val="none" w:sz="0" w:space="0" w:color="auto"/>
        <w:left w:val="none" w:sz="0" w:space="0" w:color="auto"/>
        <w:bottom w:val="none" w:sz="0" w:space="0" w:color="auto"/>
        <w:right w:val="none" w:sz="0" w:space="0" w:color="auto"/>
      </w:divBdr>
      <w:divsChild>
        <w:div w:id="1252857304">
          <w:marLeft w:val="0"/>
          <w:marRight w:val="0"/>
          <w:marTop w:val="0"/>
          <w:marBottom w:val="0"/>
          <w:divBdr>
            <w:top w:val="none" w:sz="0" w:space="0" w:color="auto"/>
            <w:left w:val="none" w:sz="0" w:space="0" w:color="auto"/>
            <w:bottom w:val="none" w:sz="0" w:space="0" w:color="auto"/>
            <w:right w:val="none" w:sz="0" w:space="0" w:color="auto"/>
          </w:divBdr>
          <w:divsChild>
            <w:div w:id="1191651566">
              <w:marLeft w:val="0"/>
              <w:marRight w:val="0"/>
              <w:marTop w:val="0"/>
              <w:marBottom w:val="0"/>
              <w:divBdr>
                <w:top w:val="none" w:sz="0" w:space="0" w:color="auto"/>
                <w:left w:val="none" w:sz="0" w:space="0" w:color="auto"/>
                <w:bottom w:val="none" w:sz="0" w:space="0" w:color="auto"/>
                <w:right w:val="none" w:sz="0" w:space="0" w:color="auto"/>
              </w:divBdr>
              <w:divsChild>
                <w:div w:id="1825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9657">
      <w:bodyDiv w:val="1"/>
      <w:marLeft w:val="0"/>
      <w:marRight w:val="0"/>
      <w:marTop w:val="0"/>
      <w:marBottom w:val="0"/>
      <w:divBdr>
        <w:top w:val="none" w:sz="0" w:space="0" w:color="auto"/>
        <w:left w:val="none" w:sz="0" w:space="0" w:color="auto"/>
        <w:bottom w:val="none" w:sz="0" w:space="0" w:color="auto"/>
        <w:right w:val="none" w:sz="0" w:space="0" w:color="auto"/>
      </w:divBdr>
    </w:div>
    <w:div w:id="43260510">
      <w:bodyDiv w:val="1"/>
      <w:marLeft w:val="0"/>
      <w:marRight w:val="0"/>
      <w:marTop w:val="0"/>
      <w:marBottom w:val="0"/>
      <w:divBdr>
        <w:top w:val="none" w:sz="0" w:space="0" w:color="auto"/>
        <w:left w:val="none" w:sz="0" w:space="0" w:color="auto"/>
        <w:bottom w:val="none" w:sz="0" w:space="0" w:color="auto"/>
        <w:right w:val="none" w:sz="0" w:space="0" w:color="auto"/>
      </w:divBdr>
      <w:divsChild>
        <w:div w:id="1976594787">
          <w:marLeft w:val="0"/>
          <w:marRight w:val="0"/>
          <w:marTop w:val="0"/>
          <w:marBottom w:val="0"/>
          <w:divBdr>
            <w:top w:val="none" w:sz="0" w:space="0" w:color="auto"/>
            <w:left w:val="none" w:sz="0" w:space="0" w:color="auto"/>
            <w:bottom w:val="none" w:sz="0" w:space="0" w:color="auto"/>
            <w:right w:val="none" w:sz="0" w:space="0" w:color="auto"/>
          </w:divBdr>
          <w:divsChild>
            <w:div w:id="385446312">
              <w:marLeft w:val="0"/>
              <w:marRight w:val="0"/>
              <w:marTop w:val="0"/>
              <w:marBottom w:val="0"/>
              <w:divBdr>
                <w:top w:val="none" w:sz="0" w:space="0" w:color="auto"/>
                <w:left w:val="none" w:sz="0" w:space="0" w:color="auto"/>
                <w:bottom w:val="none" w:sz="0" w:space="0" w:color="auto"/>
                <w:right w:val="none" w:sz="0" w:space="0" w:color="auto"/>
              </w:divBdr>
              <w:divsChild>
                <w:div w:id="9579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8270">
      <w:bodyDiv w:val="1"/>
      <w:marLeft w:val="0"/>
      <w:marRight w:val="0"/>
      <w:marTop w:val="0"/>
      <w:marBottom w:val="0"/>
      <w:divBdr>
        <w:top w:val="none" w:sz="0" w:space="0" w:color="auto"/>
        <w:left w:val="none" w:sz="0" w:space="0" w:color="auto"/>
        <w:bottom w:val="none" w:sz="0" w:space="0" w:color="auto"/>
        <w:right w:val="none" w:sz="0" w:space="0" w:color="auto"/>
      </w:divBdr>
      <w:divsChild>
        <w:div w:id="1467972069">
          <w:marLeft w:val="0"/>
          <w:marRight w:val="0"/>
          <w:marTop w:val="0"/>
          <w:marBottom w:val="0"/>
          <w:divBdr>
            <w:top w:val="none" w:sz="0" w:space="0" w:color="auto"/>
            <w:left w:val="none" w:sz="0" w:space="0" w:color="auto"/>
            <w:bottom w:val="none" w:sz="0" w:space="0" w:color="auto"/>
            <w:right w:val="none" w:sz="0" w:space="0" w:color="auto"/>
          </w:divBdr>
          <w:divsChild>
            <w:div w:id="334651257">
              <w:marLeft w:val="0"/>
              <w:marRight w:val="0"/>
              <w:marTop w:val="0"/>
              <w:marBottom w:val="0"/>
              <w:divBdr>
                <w:top w:val="none" w:sz="0" w:space="0" w:color="auto"/>
                <w:left w:val="none" w:sz="0" w:space="0" w:color="auto"/>
                <w:bottom w:val="none" w:sz="0" w:space="0" w:color="auto"/>
                <w:right w:val="none" w:sz="0" w:space="0" w:color="auto"/>
              </w:divBdr>
              <w:divsChild>
                <w:div w:id="16650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9329">
      <w:bodyDiv w:val="1"/>
      <w:marLeft w:val="0"/>
      <w:marRight w:val="0"/>
      <w:marTop w:val="0"/>
      <w:marBottom w:val="0"/>
      <w:divBdr>
        <w:top w:val="none" w:sz="0" w:space="0" w:color="auto"/>
        <w:left w:val="none" w:sz="0" w:space="0" w:color="auto"/>
        <w:bottom w:val="none" w:sz="0" w:space="0" w:color="auto"/>
        <w:right w:val="none" w:sz="0" w:space="0" w:color="auto"/>
      </w:divBdr>
    </w:div>
    <w:div w:id="98305161">
      <w:bodyDiv w:val="1"/>
      <w:marLeft w:val="0"/>
      <w:marRight w:val="0"/>
      <w:marTop w:val="0"/>
      <w:marBottom w:val="0"/>
      <w:divBdr>
        <w:top w:val="none" w:sz="0" w:space="0" w:color="auto"/>
        <w:left w:val="none" w:sz="0" w:space="0" w:color="auto"/>
        <w:bottom w:val="none" w:sz="0" w:space="0" w:color="auto"/>
        <w:right w:val="none" w:sz="0" w:space="0" w:color="auto"/>
      </w:divBdr>
      <w:divsChild>
        <w:div w:id="1632592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4156787">
              <w:marLeft w:val="0"/>
              <w:marRight w:val="0"/>
              <w:marTop w:val="0"/>
              <w:marBottom w:val="0"/>
              <w:divBdr>
                <w:top w:val="none" w:sz="0" w:space="0" w:color="auto"/>
                <w:left w:val="none" w:sz="0" w:space="0" w:color="auto"/>
                <w:bottom w:val="none" w:sz="0" w:space="0" w:color="auto"/>
                <w:right w:val="none" w:sz="0" w:space="0" w:color="auto"/>
              </w:divBdr>
              <w:divsChild>
                <w:div w:id="1826629816">
                  <w:marLeft w:val="720"/>
                  <w:marRight w:val="0"/>
                  <w:marTop w:val="0"/>
                  <w:marBottom w:val="0"/>
                  <w:divBdr>
                    <w:top w:val="none" w:sz="0" w:space="0" w:color="auto"/>
                    <w:left w:val="none" w:sz="0" w:space="0" w:color="auto"/>
                    <w:bottom w:val="none" w:sz="0" w:space="0" w:color="auto"/>
                    <w:right w:val="none" w:sz="0" w:space="0" w:color="auto"/>
                  </w:divBdr>
                </w:div>
                <w:div w:id="9241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8172">
      <w:bodyDiv w:val="1"/>
      <w:marLeft w:val="0"/>
      <w:marRight w:val="0"/>
      <w:marTop w:val="0"/>
      <w:marBottom w:val="0"/>
      <w:divBdr>
        <w:top w:val="none" w:sz="0" w:space="0" w:color="auto"/>
        <w:left w:val="none" w:sz="0" w:space="0" w:color="auto"/>
        <w:bottom w:val="none" w:sz="0" w:space="0" w:color="auto"/>
        <w:right w:val="none" w:sz="0" w:space="0" w:color="auto"/>
      </w:divBdr>
    </w:div>
    <w:div w:id="158467713">
      <w:bodyDiv w:val="1"/>
      <w:marLeft w:val="0"/>
      <w:marRight w:val="0"/>
      <w:marTop w:val="0"/>
      <w:marBottom w:val="0"/>
      <w:divBdr>
        <w:top w:val="none" w:sz="0" w:space="0" w:color="auto"/>
        <w:left w:val="none" w:sz="0" w:space="0" w:color="auto"/>
        <w:bottom w:val="none" w:sz="0" w:space="0" w:color="auto"/>
        <w:right w:val="none" w:sz="0" w:space="0" w:color="auto"/>
      </w:divBdr>
    </w:div>
    <w:div w:id="159734985">
      <w:bodyDiv w:val="1"/>
      <w:marLeft w:val="0"/>
      <w:marRight w:val="0"/>
      <w:marTop w:val="0"/>
      <w:marBottom w:val="0"/>
      <w:divBdr>
        <w:top w:val="none" w:sz="0" w:space="0" w:color="auto"/>
        <w:left w:val="none" w:sz="0" w:space="0" w:color="auto"/>
        <w:bottom w:val="none" w:sz="0" w:space="0" w:color="auto"/>
        <w:right w:val="none" w:sz="0" w:space="0" w:color="auto"/>
      </w:divBdr>
    </w:div>
    <w:div w:id="193621465">
      <w:bodyDiv w:val="1"/>
      <w:marLeft w:val="0"/>
      <w:marRight w:val="0"/>
      <w:marTop w:val="0"/>
      <w:marBottom w:val="0"/>
      <w:divBdr>
        <w:top w:val="none" w:sz="0" w:space="0" w:color="auto"/>
        <w:left w:val="none" w:sz="0" w:space="0" w:color="auto"/>
        <w:bottom w:val="none" w:sz="0" w:space="0" w:color="auto"/>
        <w:right w:val="none" w:sz="0" w:space="0" w:color="auto"/>
      </w:divBdr>
      <w:divsChild>
        <w:div w:id="1482966311">
          <w:marLeft w:val="0"/>
          <w:marRight w:val="0"/>
          <w:marTop w:val="0"/>
          <w:marBottom w:val="0"/>
          <w:divBdr>
            <w:top w:val="none" w:sz="0" w:space="0" w:color="auto"/>
            <w:left w:val="none" w:sz="0" w:space="0" w:color="auto"/>
            <w:bottom w:val="none" w:sz="0" w:space="0" w:color="auto"/>
            <w:right w:val="none" w:sz="0" w:space="0" w:color="auto"/>
          </w:divBdr>
          <w:divsChild>
            <w:div w:id="799348827">
              <w:marLeft w:val="0"/>
              <w:marRight w:val="0"/>
              <w:marTop w:val="0"/>
              <w:marBottom w:val="0"/>
              <w:divBdr>
                <w:top w:val="none" w:sz="0" w:space="0" w:color="auto"/>
                <w:left w:val="none" w:sz="0" w:space="0" w:color="auto"/>
                <w:bottom w:val="none" w:sz="0" w:space="0" w:color="auto"/>
                <w:right w:val="none" w:sz="0" w:space="0" w:color="auto"/>
              </w:divBdr>
              <w:divsChild>
                <w:div w:id="546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20174">
      <w:bodyDiv w:val="1"/>
      <w:marLeft w:val="0"/>
      <w:marRight w:val="0"/>
      <w:marTop w:val="0"/>
      <w:marBottom w:val="0"/>
      <w:divBdr>
        <w:top w:val="none" w:sz="0" w:space="0" w:color="auto"/>
        <w:left w:val="none" w:sz="0" w:space="0" w:color="auto"/>
        <w:bottom w:val="none" w:sz="0" w:space="0" w:color="auto"/>
        <w:right w:val="none" w:sz="0" w:space="0" w:color="auto"/>
      </w:divBdr>
      <w:divsChild>
        <w:div w:id="1706249478">
          <w:marLeft w:val="0"/>
          <w:marRight w:val="0"/>
          <w:marTop w:val="0"/>
          <w:marBottom w:val="0"/>
          <w:divBdr>
            <w:top w:val="none" w:sz="0" w:space="0" w:color="auto"/>
            <w:left w:val="none" w:sz="0" w:space="0" w:color="auto"/>
            <w:bottom w:val="none" w:sz="0" w:space="0" w:color="auto"/>
            <w:right w:val="none" w:sz="0" w:space="0" w:color="auto"/>
          </w:divBdr>
          <w:divsChild>
            <w:div w:id="1772166499">
              <w:marLeft w:val="0"/>
              <w:marRight w:val="0"/>
              <w:marTop w:val="0"/>
              <w:marBottom w:val="0"/>
              <w:divBdr>
                <w:top w:val="none" w:sz="0" w:space="0" w:color="auto"/>
                <w:left w:val="none" w:sz="0" w:space="0" w:color="auto"/>
                <w:bottom w:val="none" w:sz="0" w:space="0" w:color="auto"/>
                <w:right w:val="none" w:sz="0" w:space="0" w:color="auto"/>
              </w:divBdr>
              <w:divsChild>
                <w:div w:id="6626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8432">
      <w:bodyDiv w:val="1"/>
      <w:marLeft w:val="0"/>
      <w:marRight w:val="0"/>
      <w:marTop w:val="0"/>
      <w:marBottom w:val="0"/>
      <w:divBdr>
        <w:top w:val="none" w:sz="0" w:space="0" w:color="auto"/>
        <w:left w:val="none" w:sz="0" w:space="0" w:color="auto"/>
        <w:bottom w:val="none" w:sz="0" w:space="0" w:color="auto"/>
        <w:right w:val="none" w:sz="0" w:space="0" w:color="auto"/>
      </w:divBdr>
    </w:div>
    <w:div w:id="284434346">
      <w:bodyDiv w:val="1"/>
      <w:marLeft w:val="0"/>
      <w:marRight w:val="0"/>
      <w:marTop w:val="0"/>
      <w:marBottom w:val="0"/>
      <w:divBdr>
        <w:top w:val="none" w:sz="0" w:space="0" w:color="auto"/>
        <w:left w:val="none" w:sz="0" w:space="0" w:color="auto"/>
        <w:bottom w:val="none" w:sz="0" w:space="0" w:color="auto"/>
        <w:right w:val="none" w:sz="0" w:space="0" w:color="auto"/>
      </w:divBdr>
    </w:div>
    <w:div w:id="289866764">
      <w:bodyDiv w:val="1"/>
      <w:marLeft w:val="0"/>
      <w:marRight w:val="0"/>
      <w:marTop w:val="0"/>
      <w:marBottom w:val="0"/>
      <w:divBdr>
        <w:top w:val="none" w:sz="0" w:space="0" w:color="auto"/>
        <w:left w:val="none" w:sz="0" w:space="0" w:color="auto"/>
        <w:bottom w:val="none" w:sz="0" w:space="0" w:color="auto"/>
        <w:right w:val="none" w:sz="0" w:space="0" w:color="auto"/>
      </w:divBdr>
    </w:div>
    <w:div w:id="297952256">
      <w:bodyDiv w:val="1"/>
      <w:marLeft w:val="0"/>
      <w:marRight w:val="0"/>
      <w:marTop w:val="0"/>
      <w:marBottom w:val="0"/>
      <w:divBdr>
        <w:top w:val="none" w:sz="0" w:space="0" w:color="auto"/>
        <w:left w:val="none" w:sz="0" w:space="0" w:color="auto"/>
        <w:bottom w:val="none" w:sz="0" w:space="0" w:color="auto"/>
        <w:right w:val="none" w:sz="0" w:space="0" w:color="auto"/>
      </w:divBdr>
    </w:div>
    <w:div w:id="317684691">
      <w:bodyDiv w:val="1"/>
      <w:marLeft w:val="0"/>
      <w:marRight w:val="0"/>
      <w:marTop w:val="0"/>
      <w:marBottom w:val="0"/>
      <w:divBdr>
        <w:top w:val="none" w:sz="0" w:space="0" w:color="auto"/>
        <w:left w:val="none" w:sz="0" w:space="0" w:color="auto"/>
        <w:bottom w:val="none" w:sz="0" w:space="0" w:color="auto"/>
        <w:right w:val="none" w:sz="0" w:space="0" w:color="auto"/>
      </w:divBdr>
      <w:divsChild>
        <w:div w:id="1165052293">
          <w:marLeft w:val="0"/>
          <w:marRight w:val="0"/>
          <w:marTop w:val="0"/>
          <w:marBottom w:val="0"/>
          <w:divBdr>
            <w:top w:val="none" w:sz="0" w:space="0" w:color="auto"/>
            <w:left w:val="none" w:sz="0" w:space="0" w:color="auto"/>
            <w:bottom w:val="none" w:sz="0" w:space="0" w:color="auto"/>
            <w:right w:val="none" w:sz="0" w:space="0" w:color="auto"/>
          </w:divBdr>
          <w:divsChild>
            <w:div w:id="1433359441">
              <w:marLeft w:val="0"/>
              <w:marRight w:val="0"/>
              <w:marTop w:val="0"/>
              <w:marBottom w:val="0"/>
              <w:divBdr>
                <w:top w:val="none" w:sz="0" w:space="0" w:color="auto"/>
                <w:left w:val="none" w:sz="0" w:space="0" w:color="auto"/>
                <w:bottom w:val="none" w:sz="0" w:space="0" w:color="auto"/>
                <w:right w:val="none" w:sz="0" w:space="0" w:color="auto"/>
              </w:divBdr>
              <w:divsChild>
                <w:div w:id="13837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3343">
      <w:bodyDiv w:val="1"/>
      <w:marLeft w:val="0"/>
      <w:marRight w:val="0"/>
      <w:marTop w:val="0"/>
      <w:marBottom w:val="0"/>
      <w:divBdr>
        <w:top w:val="none" w:sz="0" w:space="0" w:color="auto"/>
        <w:left w:val="none" w:sz="0" w:space="0" w:color="auto"/>
        <w:bottom w:val="none" w:sz="0" w:space="0" w:color="auto"/>
        <w:right w:val="none" w:sz="0" w:space="0" w:color="auto"/>
      </w:divBdr>
      <w:divsChild>
        <w:div w:id="436566272">
          <w:marLeft w:val="0"/>
          <w:marRight w:val="0"/>
          <w:marTop w:val="0"/>
          <w:marBottom w:val="0"/>
          <w:divBdr>
            <w:top w:val="none" w:sz="0" w:space="0" w:color="auto"/>
            <w:left w:val="none" w:sz="0" w:space="0" w:color="auto"/>
            <w:bottom w:val="none" w:sz="0" w:space="0" w:color="auto"/>
            <w:right w:val="none" w:sz="0" w:space="0" w:color="auto"/>
          </w:divBdr>
          <w:divsChild>
            <w:div w:id="519511246">
              <w:marLeft w:val="0"/>
              <w:marRight w:val="0"/>
              <w:marTop w:val="0"/>
              <w:marBottom w:val="0"/>
              <w:divBdr>
                <w:top w:val="none" w:sz="0" w:space="0" w:color="auto"/>
                <w:left w:val="none" w:sz="0" w:space="0" w:color="auto"/>
                <w:bottom w:val="none" w:sz="0" w:space="0" w:color="auto"/>
                <w:right w:val="none" w:sz="0" w:space="0" w:color="auto"/>
              </w:divBdr>
              <w:divsChild>
                <w:div w:id="21202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69469">
      <w:bodyDiv w:val="1"/>
      <w:marLeft w:val="0"/>
      <w:marRight w:val="0"/>
      <w:marTop w:val="0"/>
      <w:marBottom w:val="0"/>
      <w:divBdr>
        <w:top w:val="none" w:sz="0" w:space="0" w:color="auto"/>
        <w:left w:val="none" w:sz="0" w:space="0" w:color="auto"/>
        <w:bottom w:val="none" w:sz="0" w:space="0" w:color="auto"/>
        <w:right w:val="none" w:sz="0" w:space="0" w:color="auto"/>
      </w:divBdr>
      <w:divsChild>
        <w:div w:id="1510607777">
          <w:marLeft w:val="0"/>
          <w:marRight w:val="0"/>
          <w:marTop w:val="0"/>
          <w:marBottom w:val="0"/>
          <w:divBdr>
            <w:top w:val="none" w:sz="0" w:space="0" w:color="auto"/>
            <w:left w:val="none" w:sz="0" w:space="0" w:color="auto"/>
            <w:bottom w:val="none" w:sz="0" w:space="0" w:color="auto"/>
            <w:right w:val="none" w:sz="0" w:space="0" w:color="auto"/>
          </w:divBdr>
          <w:divsChild>
            <w:div w:id="2117022936">
              <w:marLeft w:val="0"/>
              <w:marRight w:val="0"/>
              <w:marTop w:val="0"/>
              <w:marBottom w:val="0"/>
              <w:divBdr>
                <w:top w:val="none" w:sz="0" w:space="0" w:color="auto"/>
                <w:left w:val="none" w:sz="0" w:space="0" w:color="auto"/>
                <w:bottom w:val="none" w:sz="0" w:space="0" w:color="auto"/>
                <w:right w:val="none" w:sz="0" w:space="0" w:color="auto"/>
              </w:divBdr>
              <w:divsChild>
                <w:div w:id="13667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3812">
      <w:bodyDiv w:val="1"/>
      <w:marLeft w:val="0"/>
      <w:marRight w:val="0"/>
      <w:marTop w:val="0"/>
      <w:marBottom w:val="0"/>
      <w:divBdr>
        <w:top w:val="none" w:sz="0" w:space="0" w:color="auto"/>
        <w:left w:val="none" w:sz="0" w:space="0" w:color="auto"/>
        <w:bottom w:val="none" w:sz="0" w:space="0" w:color="auto"/>
        <w:right w:val="none" w:sz="0" w:space="0" w:color="auto"/>
      </w:divBdr>
    </w:div>
    <w:div w:id="457455748">
      <w:bodyDiv w:val="1"/>
      <w:marLeft w:val="0"/>
      <w:marRight w:val="0"/>
      <w:marTop w:val="0"/>
      <w:marBottom w:val="0"/>
      <w:divBdr>
        <w:top w:val="none" w:sz="0" w:space="0" w:color="auto"/>
        <w:left w:val="none" w:sz="0" w:space="0" w:color="auto"/>
        <w:bottom w:val="none" w:sz="0" w:space="0" w:color="auto"/>
        <w:right w:val="none" w:sz="0" w:space="0" w:color="auto"/>
      </w:divBdr>
      <w:divsChild>
        <w:div w:id="281807600">
          <w:marLeft w:val="0"/>
          <w:marRight w:val="0"/>
          <w:marTop w:val="0"/>
          <w:marBottom w:val="0"/>
          <w:divBdr>
            <w:top w:val="none" w:sz="0" w:space="0" w:color="auto"/>
            <w:left w:val="none" w:sz="0" w:space="0" w:color="auto"/>
            <w:bottom w:val="none" w:sz="0" w:space="0" w:color="auto"/>
            <w:right w:val="none" w:sz="0" w:space="0" w:color="auto"/>
          </w:divBdr>
          <w:divsChild>
            <w:div w:id="1528371716">
              <w:marLeft w:val="0"/>
              <w:marRight w:val="0"/>
              <w:marTop w:val="0"/>
              <w:marBottom w:val="0"/>
              <w:divBdr>
                <w:top w:val="none" w:sz="0" w:space="0" w:color="auto"/>
                <w:left w:val="none" w:sz="0" w:space="0" w:color="auto"/>
                <w:bottom w:val="none" w:sz="0" w:space="0" w:color="auto"/>
                <w:right w:val="none" w:sz="0" w:space="0" w:color="auto"/>
              </w:divBdr>
              <w:divsChild>
                <w:div w:id="7833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79738984">
      <w:bodyDiv w:val="1"/>
      <w:marLeft w:val="0"/>
      <w:marRight w:val="0"/>
      <w:marTop w:val="0"/>
      <w:marBottom w:val="0"/>
      <w:divBdr>
        <w:top w:val="none" w:sz="0" w:space="0" w:color="auto"/>
        <w:left w:val="none" w:sz="0" w:space="0" w:color="auto"/>
        <w:bottom w:val="none" w:sz="0" w:space="0" w:color="auto"/>
        <w:right w:val="none" w:sz="0" w:space="0" w:color="auto"/>
      </w:divBdr>
    </w:div>
    <w:div w:id="483276851">
      <w:bodyDiv w:val="1"/>
      <w:marLeft w:val="0"/>
      <w:marRight w:val="0"/>
      <w:marTop w:val="0"/>
      <w:marBottom w:val="0"/>
      <w:divBdr>
        <w:top w:val="none" w:sz="0" w:space="0" w:color="auto"/>
        <w:left w:val="none" w:sz="0" w:space="0" w:color="auto"/>
        <w:bottom w:val="none" w:sz="0" w:space="0" w:color="auto"/>
        <w:right w:val="none" w:sz="0" w:space="0" w:color="auto"/>
      </w:divBdr>
      <w:divsChild>
        <w:div w:id="550649187">
          <w:marLeft w:val="0"/>
          <w:marRight w:val="0"/>
          <w:marTop w:val="0"/>
          <w:marBottom w:val="0"/>
          <w:divBdr>
            <w:top w:val="none" w:sz="0" w:space="0" w:color="auto"/>
            <w:left w:val="none" w:sz="0" w:space="0" w:color="auto"/>
            <w:bottom w:val="none" w:sz="0" w:space="0" w:color="auto"/>
            <w:right w:val="none" w:sz="0" w:space="0" w:color="auto"/>
          </w:divBdr>
          <w:divsChild>
            <w:div w:id="231889420">
              <w:marLeft w:val="0"/>
              <w:marRight w:val="0"/>
              <w:marTop w:val="0"/>
              <w:marBottom w:val="0"/>
              <w:divBdr>
                <w:top w:val="none" w:sz="0" w:space="0" w:color="auto"/>
                <w:left w:val="none" w:sz="0" w:space="0" w:color="auto"/>
                <w:bottom w:val="none" w:sz="0" w:space="0" w:color="auto"/>
                <w:right w:val="none" w:sz="0" w:space="0" w:color="auto"/>
              </w:divBdr>
              <w:divsChild>
                <w:div w:id="12229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8632">
      <w:bodyDiv w:val="1"/>
      <w:marLeft w:val="0"/>
      <w:marRight w:val="0"/>
      <w:marTop w:val="0"/>
      <w:marBottom w:val="0"/>
      <w:divBdr>
        <w:top w:val="none" w:sz="0" w:space="0" w:color="auto"/>
        <w:left w:val="none" w:sz="0" w:space="0" w:color="auto"/>
        <w:bottom w:val="none" w:sz="0" w:space="0" w:color="auto"/>
        <w:right w:val="none" w:sz="0" w:space="0" w:color="auto"/>
      </w:divBdr>
      <w:divsChild>
        <w:div w:id="1882090267">
          <w:marLeft w:val="0"/>
          <w:marRight w:val="0"/>
          <w:marTop w:val="0"/>
          <w:marBottom w:val="0"/>
          <w:divBdr>
            <w:top w:val="none" w:sz="0" w:space="0" w:color="auto"/>
            <w:left w:val="none" w:sz="0" w:space="0" w:color="auto"/>
            <w:bottom w:val="none" w:sz="0" w:space="0" w:color="auto"/>
            <w:right w:val="none" w:sz="0" w:space="0" w:color="auto"/>
          </w:divBdr>
          <w:divsChild>
            <w:div w:id="324741920">
              <w:marLeft w:val="0"/>
              <w:marRight w:val="0"/>
              <w:marTop w:val="0"/>
              <w:marBottom w:val="0"/>
              <w:divBdr>
                <w:top w:val="none" w:sz="0" w:space="0" w:color="auto"/>
                <w:left w:val="none" w:sz="0" w:space="0" w:color="auto"/>
                <w:bottom w:val="none" w:sz="0" w:space="0" w:color="auto"/>
                <w:right w:val="none" w:sz="0" w:space="0" w:color="auto"/>
              </w:divBdr>
              <w:divsChild>
                <w:div w:id="5397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81381">
      <w:bodyDiv w:val="1"/>
      <w:marLeft w:val="0"/>
      <w:marRight w:val="0"/>
      <w:marTop w:val="0"/>
      <w:marBottom w:val="0"/>
      <w:divBdr>
        <w:top w:val="none" w:sz="0" w:space="0" w:color="auto"/>
        <w:left w:val="none" w:sz="0" w:space="0" w:color="auto"/>
        <w:bottom w:val="none" w:sz="0" w:space="0" w:color="auto"/>
        <w:right w:val="none" w:sz="0" w:space="0" w:color="auto"/>
      </w:divBdr>
    </w:div>
    <w:div w:id="567617021">
      <w:bodyDiv w:val="1"/>
      <w:marLeft w:val="0"/>
      <w:marRight w:val="0"/>
      <w:marTop w:val="0"/>
      <w:marBottom w:val="0"/>
      <w:divBdr>
        <w:top w:val="none" w:sz="0" w:space="0" w:color="auto"/>
        <w:left w:val="none" w:sz="0" w:space="0" w:color="auto"/>
        <w:bottom w:val="none" w:sz="0" w:space="0" w:color="auto"/>
        <w:right w:val="none" w:sz="0" w:space="0" w:color="auto"/>
      </w:divBdr>
      <w:divsChild>
        <w:div w:id="1821196073">
          <w:marLeft w:val="0"/>
          <w:marRight w:val="0"/>
          <w:marTop w:val="0"/>
          <w:marBottom w:val="0"/>
          <w:divBdr>
            <w:top w:val="none" w:sz="0" w:space="0" w:color="auto"/>
            <w:left w:val="none" w:sz="0" w:space="0" w:color="auto"/>
            <w:bottom w:val="none" w:sz="0" w:space="0" w:color="auto"/>
            <w:right w:val="none" w:sz="0" w:space="0" w:color="auto"/>
          </w:divBdr>
          <w:divsChild>
            <w:div w:id="590628251">
              <w:marLeft w:val="0"/>
              <w:marRight w:val="0"/>
              <w:marTop w:val="0"/>
              <w:marBottom w:val="0"/>
              <w:divBdr>
                <w:top w:val="none" w:sz="0" w:space="0" w:color="auto"/>
                <w:left w:val="none" w:sz="0" w:space="0" w:color="auto"/>
                <w:bottom w:val="none" w:sz="0" w:space="0" w:color="auto"/>
                <w:right w:val="none" w:sz="0" w:space="0" w:color="auto"/>
              </w:divBdr>
              <w:divsChild>
                <w:div w:id="10559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04178">
      <w:bodyDiv w:val="1"/>
      <w:marLeft w:val="0"/>
      <w:marRight w:val="0"/>
      <w:marTop w:val="0"/>
      <w:marBottom w:val="0"/>
      <w:divBdr>
        <w:top w:val="none" w:sz="0" w:space="0" w:color="auto"/>
        <w:left w:val="none" w:sz="0" w:space="0" w:color="auto"/>
        <w:bottom w:val="none" w:sz="0" w:space="0" w:color="auto"/>
        <w:right w:val="none" w:sz="0" w:space="0" w:color="auto"/>
      </w:divBdr>
    </w:div>
    <w:div w:id="643006285">
      <w:bodyDiv w:val="1"/>
      <w:marLeft w:val="0"/>
      <w:marRight w:val="0"/>
      <w:marTop w:val="0"/>
      <w:marBottom w:val="0"/>
      <w:divBdr>
        <w:top w:val="none" w:sz="0" w:space="0" w:color="auto"/>
        <w:left w:val="none" w:sz="0" w:space="0" w:color="auto"/>
        <w:bottom w:val="none" w:sz="0" w:space="0" w:color="auto"/>
        <w:right w:val="none" w:sz="0" w:space="0" w:color="auto"/>
      </w:divBdr>
      <w:divsChild>
        <w:div w:id="951976007">
          <w:marLeft w:val="0"/>
          <w:marRight w:val="0"/>
          <w:marTop w:val="0"/>
          <w:marBottom w:val="0"/>
          <w:divBdr>
            <w:top w:val="none" w:sz="0" w:space="0" w:color="auto"/>
            <w:left w:val="none" w:sz="0" w:space="0" w:color="auto"/>
            <w:bottom w:val="none" w:sz="0" w:space="0" w:color="auto"/>
            <w:right w:val="none" w:sz="0" w:space="0" w:color="auto"/>
          </w:divBdr>
          <w:divsChild>
            <w:div w:id="237637341">
              <w:marLeft w:val="0"/>
              <w:marRight w:val="0"/>
              <w:marTop w:val="0"/>
              <w:marBottom w:val="0"/>
              <w:divBdr>
                <w:top w:val="none" w:sz="0" w:space="0" w:color="auto"/>
                <w:left w:val="none" w:sz="0" w:space="0" w:color="auto"/>
                <w:bottom w:val="none" w:sz="0" w:space="0" w:color="auto"/>
                <w:right w:val="none" w:sz="0" w:space="0" w:color="auto"/>
              </w:divBdr>
              <w:divsChild>
                <w:div w:id="16691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7772">
      <w:bodyDiv w:val="1"/>
      <w:marLeft w:val="0"/>
      <w:marRight w:val="0"/>
      <w:marTop w:val="0"/>
      <w:marBottom w:val="0"/>
      <w:divBdr>
        <w:top w:val="none" w:sz="0" w:space="0" w:color="auto"/>
        <w:left w:val="none" w:sz="0" w:space="0" w:color="auto"/>
        <w:bottom w:val="none" w:sz="0" w:space="0" w:color="auto"/>
        <w:right w:val="none" w:sz="0" w:space="0" w:color="auto"/>
      </w:divBdr>
      <w:divsChild>
        <w:div w:id="1026951620">
          <w:marLeft w:val="0"/>
          <w:marRight w:val="0"/>
          <w:marTop w:val="0"/>
          <w:marBottom w:val="0"/>
          <w:divBdr>
            <w:top w:val="none" w:sz="0" w:space="0" w:color="auto"/>
            <w:left w:val="none" w:sz="0" w:space="0" w:color="auto"/>
            <w:bottom w:val="none" w:sz="0" w:space="0" w:color="auto"/>
            <w:right w:val="none" w:sz="0" w:space="0" w:color="auto"/>
          </w:divBdr>
          <w:divsChild>
            <w:div w:id="978613438">
              <w:marLeft w:val="0"/>
              <w:marRight w:val="0"/>
              <w:marTop w:val="0"/>
              <w:marBottom w:val="0"/>
              <w:divBdr>
                <w:top w:val="none" w:sz="0" w:space="0" w:color="auto"/>
                <w:left w:val="none" w:sz="0" w:space="0" w:color="auto"/>
                <w:bottom w:val="none" w:sz="0" w:space="0" w:color="auto"/>
                <w:right w:val="none" w:sz="0" w:space="0" w:color="auto"/>
              </w:divBdr>
              <w:divsChild>
                <w:div w:id="19474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2252">
      <w:bodyDiv w:val="1"/>
      <w:marLeft w:val="0"/>
      <w:marRight w:val="0"/>
      <w:marTop w:val="0"/>
      <w:marBottom w:val="0"/>
      <w:divBdr>
        <w:top w:val="none" w:sz="0" w:space="0" w:color="auto"/>
        <w:left w:val="none" w:sz="0" w:space="0" w:color="auto"/>
        <w:bottom w:val="none" w:sz="0" w:space="0" w:color="auto"/>
        <w:right w:val="none" w:sz="0" w:space="0" w:color="auto"/>
      </w:divBdr>
      <w:divsChild>
        <w:div w:id="1836916796">
          <w:marLeft w:val="0"/>
          <w:marRight w:val="0"/>
          <w:marTop w:val="0"/>
          <w:marBottom w:val="0"/>
          <w:divBdr>
            <w:top w:val="none" w:sz="0" w:space="0" w:color="auto"/>
            <w:left w:val="none" w:sz="0" w:space="0" w:color="auto"/>
            <w:bottom w:val="none" w:sz="0" w:space="0" w:color="auto"/>
            <w:right w:val="none" w:sz="0" w:space="0" w:color="auto"/>
          </w:divBdr>
          <w:divsChild>
            <w:div w:id="913508305">
              <w:marLeft w:val="0"/>
              <w:marRight w:val="0"/>
              <w:marTop w:val="0"/>
              <w:marBottom w:val="0"/>
              <w:divBdr>
                <w:top w:val="none" w:sz="0" w:space="0" w:color="auto"/>
                <w:left w:val="none" w:sz="0" w:space="0" w:color="auto"/>
                <w:bottom w:val="none" w:sz="0" w:space="0" w:color="auto"/>
                <w:right w:val="none" w:sz="0" w:space="0" w:color="auto"/>
              </w:divBdr>
              <w:divsChild>
                <w:div w:id="2046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3616">
      <w:bodyDiv w:val="1"/>
      <w:marLeft w:val="0"/>
      <w:marRight w:val="0"/>
      <w:marTop w:val="0"/>
      <w:marBottom w:val="0"/>
      <w:divBdr>
        <w:top w:val="none" w:sz="0" w:space="0" w:color="auto"/>
        <w:left w:val="none" w:sz="0" w:space="0" w:color="auto"/>
        <w:bottom w:val="none" w:sz="0" w:space="0" w:color="auto"/>
        <w:right w:val="none" w:sz="0" w:space="0" w:color="auto"/>
      </w:divBdr>
    </w:div>
    <w:div w:id="704718364">
      <w:bodyDiv w:val="1"/>
      <w:marLeft w:val="0"/>
      <w:marRight w:val="0"/>
      <w:marTop w:val="0"/>
      <w:marBottom w:val="0"/>
      <w:divBdr>
        <w:top w:val="none" w:sz="0" w:space="0" w:color="auto"/>
        <w:left w:val="none" w:sz="0" w:space="0" w:color="auto"/>
        <w:bottom w:val="none" w:sz="0" w:space="0" w:color="auto"/>
        <w:right w:val="none" w:sz="0" w:space="0" w:color="auto"/>
      </w:divBdr>
    </w:div>
    <w:div w:id="745809747">
      <w:bodyDiv w:val="1"/>
      <w:marLeft w:val="0"/>
      <w:marRight w:val="0"/>
      <w:marTop w:val="0"/>
      <w:marBottom w:val="0"/>
      <w:divBdr>
        <w:top w:val="none" w:sz="0" w:space="0" w:color="auto"/>
        <w:left w:val="none" w:sz="0" w:space="0" w:color="auto"/>
        <w:bottom w:val="none" w:sz="0" w:space="0" w:color="auto"/>
        <w:right w:val="none" w:sz="0" w:space="0" w:color="auto"/>
      </w:divBdr>
    </w:div>
    <w:div w:id="763187404">
      <w:bodyDiv w:val="1"/>
      <w:marLeft w:val="0"/>
      <w:marRight w:val="0"/>
      <w:marTop w:val="0"/>
      <w:marBottom w:val="0"/>
      <w:divBdr>
        <w:top w:val="none" w:sz="0" w:space="0" w:color="auto"/>
        <w:left w:val="none" w:sz="0" w:space="0" w:color="auto"/>
        <w:bottom w:val="none" w:sz="0" w:space="0" w:color="auto"/>
        <w:right w:val="none" w:sz="0" w:space="0" w:color="auto"/>
      </w:divBdr>
    </w:div>
    <w:div w:id="797838955">
      <w:bodyDiv w:val="1"/>
      <w:marLeft w:val="0"/>
      <w:marRight w:val="0"/>
      <w:marTop w:val="0"/>
      <w:marBottom w:val="0"/>
      <w:divBdr>
        <w:top w:val="none" w:sz="0" w:space="0" w:color="auto"/>
        <w:left w:val="none" w:sz="0" w:space="0" w:color="auto"/>
        <w:bottom w:val="none" w:sz="0" w:space="0" w:color="auto"/>
        <w:right w:val="none" w:sz="0" w:space="0" w:color="auto"/>
      </w:divBdr>
    </w:div>
    <w:div w:id="845363882">
      <w:bodyDiv w:val="1"/>
      <w:marLeft w:val="0"/>
      <w:marRight w:val="0"/>
      <w:marTop w:val="0"/>
      <w:marBottom w:val="0"/>
      <w:divBdr>
        <w:top w:val="none" w:sz="0" w:space="0" w:color="auto"/>
        <w:left w:val="none" w:sz="0" w:space="0" w:color="auto"/>
        <w:bottom w:val="none" w:sz="0" w:space="0" w:color="auto"/>
        <w:right w:val="none" w:sz="0" w:space="0" w:color="auto"/>
      </w:divBdr>
    </w:div>
    <w:div w:id="849566775">
      <w:bodyDiv w:val="1"/>
      <w:marLeft w:val="0"/>
      <w:marRight w:val="0"/>
      <w:marTop w:val="0"/>
      <w:marBottom w:val="0"/>
      <w:divBdr>
        <w:top w:val="none" w:sz="0" w:space="0" w:color="auto"/>
        <w:left w:val="none" w:sz="0" w:space="0" w:color="auto"/>
        <w:bottom w:val="none" w:sz="0" w:space="0" w:color="auto"/>
        <w:right w:val="none" w:sz="0" w:space="0" w:color="auto"/>
      </w:divBdr>
    </w:div>
    <w:div w:id="854656564">
      <w:bodyDiv w:val="1"/>
      <w:marLeft w:val="0"/>
      <w:marRight w:val="0"/>
      <w:marTop w:val="0"/>
      <w:marBottom w:val="0"/>
      <w:divBdr>
        <w:top w:val="none" w:sz="0" w:space="0" w:color="auto"/>
        <w:left w:val="none" w:sz="0" w:space="0" w:color="auto"/>
        <w:bottom w:val="none" w:sz="0" w:space="0" w:color="auto"/>
        <w:right w:val="none" w:sz="0" w:space="0" w:color="auto"/>
      </w:divBdr>
      <w:divsChild>
        <w:div w:id="1288245747">
          <w:marLeft w:val="0"/>
          <w:marRight w:val="0"/>
          <w:marTop w:val="0"/>
          <w:marBottom w:val="0"/>
          <w:divBdr>
            <w:top w:val="none" w:sz="0" w:space="0" w:color="auto"/>
            <w:left w:val="none" w:sz="0" w:space="0" w:color="auto"/>
            <w:bottom w:val="none" w:sz="0" w:space="0" w:color="auto"/>
            <w:right w:val="none" w:sz="0" w:space="0" w:color="auto"/>
          </w:divBdr>
          <w:divsChild>
            <w:div w:id="1905020218">
              <w:marLeft w:val="0"/>
              <w:marRight w:val="0"/>
              <w:marTop w:val="0"/>
              <w:marBottom w:val="0"/>
              <w:divBdr>
                <w:top w:val="none" w:sz="0" w:space="0" w:color="auto"/>
                <w:left w:val="none" w:sz="0" w:space="0" w:color="auto"/>
                <w:bottom w:val="none" w:sz="0" w:space="0" w:color="auto"/>
                <w:right w:val="none" w:sz="0" w:space="0" w:color="auto"/>
              </w:divBdr>
              <w:divsChild>
                <w:div w:id="13334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3446">
      <w:bodyDiv w:val="1"/>
      <w:marLeft w:val="0"/>
      <w:marRight w:val="0"/>
      <w:marTop w:val="0"/>
      <w:marBottom w:val="0"/>
      <w:divBdr>
        <w:top w:val="none" w:sz="0" w:space="0" w:color="auto"/>
        <w:left w:val="none" w:sz="0" w:space="0" w:color="auto"/>
        <w:bottom w:val="none" w:sz="0" w:space="0" w:color="auto"/>
        <w:right w:val="none" w:sz="0" w:space="0" w:color="auto"/>
      </w:divBdr>
    </w:div>
    <w:div w:id="871381367">
      <w:bodyDiv w:val="1"/>
      <w:marLeft w:val="0"/>
      <w:marRight w:val="0"/>
      <w:marTop w:val="0"/>
      <w:marBottom w:val="0"/>
      <w:divBdr>
        <w:top w:val="none" w:sz="0" w:space="0" w:color="auto"/>
        <w:left w:val="none" w:sz="0" w:space="0" w:color="auto"/>
        <w:bottom w:val="none" w:sz="0" w:space="0" w:color="auto"/>
        <w:right w:val="none" w:sz="0" w:space="0" w:color="auto"/>
      </w:divBdr>
    </w:div>
    <w:div w:id="886722032">
      <w:bodyDiv w:val="1"/>
      <w:marLeft w:val="0"/>
      <w:marRight w:val="0"/>
      <w:marTop w:val="0"/>
      <w:marBottom w:val="0"/>
      <w:divBdr>
        <w:top w:val="none" w:sz="0" w:space="0" w:color="auto"/>
        <w:left w:val="none" w:sz="0" w:space="0" w:color="auto"/>
        <w:bottom w:val="none" w:sz="0" w:space="0" w:color="auto"/>
        <w:right w:val="none" w:sz="0" w:space="0" w:color="auto"/>
      </w:divBdr>
      <w:divsChild>
        <w:div w:id="1952935371">
          <w:marLeft w:val="0"/>
          <w:marRight w:val="0"/>
          <w:marTop w:val="0"/>
          <w:marBottom w:val="0"/>
          <w:divBdr>
            <w:top w:val="none" w:sz="0" w:space="0" w:color="auto"/>
            <w:left w:val="none" w:sz="0" w:space="0" w:color="auto"/>
            <w:bottom w:val="none" w:sz="0" w:space="0" w:color="auto"/>
            <w:right w:val="none" w:sz="0" w:space="0" w:color="auto"/>
          </w:divBdr>
          <w:divsChild>
            <w:div w:id="2048992682">
              <w:marLeft w:val="0"/>
              <w:marRight w:val="0"/>
              <w:marTop w:val="0"/>
              <w:marBottom w:val="0"/>
              <w:divBdr>
                <w:top w:val="none" w:sz="0" w:space="0" w:color="auto"/>
                <w:left w:val="none" w:sz="0" w:space="0" w:color="auto"/>
                <w:bottom w:val="none" w:sz="0" w:space="0" w:color="auto"/>
                <w:right w:val="none" w:sz="0" w:space="0" w:color="auto"/>
              </w:divBdr>
              <w:divsChild>
                <w:div w:id="1211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6302">
      <w:bodyDiv w:val="1"/>
      <w:marLeft w:val="0"/>
      <w:marRight w:val="0"/>
      <w:marTop w:val="0"/>
      <w:marBottom w:val="0"/>
      <w:divBdr>
        <w:top w:val="none" w:sz="0" w:space="0" w:color="auto"/>
        <w:left w:val="none" w:sz="0" w:space="0" w:color="auto"/>
        <w:bottom w:val="none" w:sz="0" w:space="0" w:color="auto"/>
        <w:right w:val="none" w:sz="0" w:space="0" w:color="auto"/>
      </w:divBdr>
      <w:divsChild>
        <w:div w:id="1533299802">
          <w:marLeft w:val="0"/>
          <w:marRight w:val="0"/>
          <w:marTop w:val="0"/>
          <w:marBottom w:val="0"/>
          <w:divBdr>
            <w:top w:val="none" w:sz="0" w:space="0" w:color="auto"/>
            <w:left w:val="none" w:sz="0" w:space="0" w:color="auto"/>
            <w:bottom w:val="none" w:sz="0" w:space="0" w:color="auto"/>
            <w:right w:val="none" w:sz="0" w:space="0" w:color="auto"/>
          </w:divBdr>
          <w:divsChild>
            <w:div w:id="410082393">
              <w:marLeft w:val="0"/>
              <w:marRight w:val="0"/>
              <w:marTop w:val="0"/>
              <w:marBottom w:val="0"/>
              <w:divBdr>
                <w:top w:val="none" w:sz="0" w:space="0" w:color="auto"/>
                <w:left w:val="none" w:sz="0" w:space="0" w:color="auto"/>
                <w:bottom w:val="none" w:sz="0" w:space="0" w:color="auto"/>
                <w:right w:val="none" w:sz="0" w:space="0" w:color="auto"/>
              </w:divBdr>
              <w:divsChild>
                <w:div w:id="24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0752">
      <w:bodyDiv w:val="1"/>
      <w:marLeft w:val="0"/>
      <w:marRight w:val="0"/>
      <w:marTop w:val="0"/>
      <w:marBottom w:val="0"/>
      <w:divBdr>
        <w:top w:val="none" w:sz="0" w:space="0" w:color="auto"/>
        <w:left w:val="none" w:sz="0" w:space="0" w:color="auto"/>
        <w:bottom w:val="none" w:sz="0" w:space="0" w:color="auto"/>
        <w:right w:val="none" w:sz="0" w:space="0" w:color="auto"/>
      </w:divBdr>
    </w:div>
    <w:div w:id="927035275">
      <w:bodyDiv w:val="1"/>
      <w:marLeft w:val="0"/>
      <w:marRight w:val="0"/>
      <w:marTop w:val="0"/>
      <w:marBottom w:val="0"/>
      <w:divBdr>
        <w:top w:val="none" w:sz="0" w:space="0" w:color="auto"/>
        <w:left w:val="none" w:sz="0" w:space="0" w:color="auto"/>
        <w:bottom w:val="none" w:sz="0" w:space="0" w:color="auto"/>
        <w:right w:val="none" w:sz="0" w:space="0" w:color="auto"/>
      </w:divBdr>
    </w:div>
    <w:div w:id="951739872">
      <w:bodyDiv w:val="1"/>
      <w:marLeft w:val="0"/>
      <w:marRight w:val="0"/>
      <w:marTop w:val="0"/>
      <w:marBottom w:val="0"/>
      <w:divBdr>
        <w:top w:val="none" w:sz="0" w:space="0" w:color="auto"/>
        <w:left w:val="none" w:sz="0" w:space="0" w:color="auto"/>
        <w:bottom w:val="none" w:sz="0" w:space="0" w:color="auto"/>
        <w:right w:val="none" w:sz="0" w:space="0" w:color="auto"/>
      </w:divBdr>
      <w:divsChild>
        <w:div w:id="566384444">
          <w:marLeft w:val="0"/>
          <w:marRight w:val="0"/>
          <w:marTop w:val="0"/>
          <w:marBottom w:val="0"/>
          <w:divBdr>
            <w:top w:val="none" w:sz="0" w:space="0" w:color="auto"/>
            <w:left w:val="none" w:sz="0" w:space="0" w:color="auto"/>
            <w:bottom w:val="none" w:sz="0" w:space="0" w:color="auto"/>
            <w:right w:val="none" w:sz="0" w:space="0" w:color="auto"/>
          </w:divBdr>
          <w:divsChild>
            <w:div w:id="1862671279">
              <w:marLeft w:val="0"/>
              <w:marRight w:val="0"/>
              <w:marTop w:val="0"/>
              <w:marBottom w:val="0"/>
              <w:divBdr>
                <w:top w:val="none" w:sz="0" w:space="0" w:color="auto"/>
                <w:left w:val="none" w:sz="0" w:space="0" w:color="auto"/>
                <w:bottom w:val="none" w:sz="0" w:space="0" w:color="auto"/>
                <w:right w:val="none" w:sz="0" w:space="0" w:color="auto"/>
              </w:divBdr>
              <w:divsChild>
                <w:div w:id="1850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26492">
      <w:bodyDiv w:val="1"/>
      <w:marLeft w:val="0"/>
      <w:marRight w:val="0"/>
      <w:marTop w:val="0"/>
      <w:marBottom w:val="0"/>
      <w:divBdr>
        <w:top w:val="none" w:sz="0" w:space="0" w:color="auto"/>
        <w:left w:val="none" w:sz="0" w:space="0" w:color="auto"/>
        <w:bottom w:val="none" w:sz="0" w:space="0" w:color="auto"/>
        <w:right w:val="none" w:sz="0" w:space="0" w:color="auto"/>
      </w:divBdr>
      <w:divsChild>
        <w:div w:id="1805076009">
          <w:marLeft w:val="0"/>
          <w:marRight w:val="0"/>
          <w:marTop w:val="0"/>
          <w:marBottom w:val="0"/>
          <w:divBdr>
            <w:top w:val="none" w:sz="0" w:space="0" w:color="auto"/>
            <w:left w:val="none" w:sz="0" w:space="0" w:color="auto"/>
            <w:bottom w:val="none" w:sz="0" w:space="0" w:color="auto"/>
            <w:right w:val="none" w:sz="0" w:space="0" w:color="auto"/>
          </w:divBdr>
          <w:divsChild>
            <w:div w:id="1367292368">
              <w:marLeft w:val="0"/>
              <w:marRight w:val="0"/>
              <w:marTop w:val="0"/>
              <w:marBottom w:val="0"/>
              <w:divBdr>
                <w:top w:val="none" w:sz="0" w:space="0" w:color="auto"/>
                <w:left w:val="none" w:sz="0" w:space="0" w:color="auto"/>
                <w:bottom w:val="none" w:sz="0" w:space="0" w:color="auto"/>
                <w:right w:val="none" w:sz="0" w:space="0" w:color="auto"/>
              </w:divBdr>
              <w:divsChild>
                <w:div w:id="14752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89783">
      <w:bodyDiv w:val="1"/>
      <w:marLeft w:val="0"/>
      <w:marRight w:val="0"/>
      <w:marTop w:val="0"/>
      <w:marBottom w:val="0"/>
      <w:divBdr>
        <w:top w:val="none" w:sz="0" w:space="0" w:color="auto"/>
        <w:left w:val="none" w:sz="0" w:space="0" w:color="auto"/>
        <w:bottom w:val="none" w:sz="0" w:space="0" w:color="auto"/>
        <w:right w:val="none" w:sz="0" w:space="0" w:color="auto"/>
      </w:divBdr>
      <w:divsChild>
        <w:div w:id="1615557812">
          <w:marLeft w:val="0"/>
          <w:marRight w:val="0"/>
          <w:marTop w:val="0"/>
          <w:marBottom w:val="0"/>
          <w:divBdr>
            <w:top w:val="none" w:sz="0" w:space="0" w:color="auto"/>
            <w:left w:val="none" w:sz="0" w:space="0" w:color="auto"/>
            <w:bottom w:val="none" w:sz="0" w:space="0" w:color="auto"/>
            <w:right w:val="none" w:sz="0" w:space="0" w:color="auto"/>
          </w:divBdr>
          <w:divsChild>
            <w:div w:id="1534612989">
              <w:marLeft w:val="0"/>
              <w:marRight w:val="0"/>
              <w:marTop w:val="0"/>
              <w:marBottom w:val="0"/>
              <w:divBdr>
                <w:top w:val="none" w:sz="0" w:space="0" w:color="auto"/>
                <w:left w:val="none" w:sz="0" w:space="0" w:color="auto"/>
                <w:bottom w:val="none" w:sz="0" w:space="0" w:color="auto"/>
                <w:right w:val="none" w:sz="0" w:space="0" w:color="auto"/>
              </w:divBdr>
              <w:divsChild>
                <w:div w:id="18789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08130">
      <w:bodyDiv w:val="1"/>
      <w:marLeft w:val="0"/>
      <w:marRight w:val="0"/>
      <w:marTop w:val="0"/>
      <w:marBottom w:val="0"/>
      <w:divBdr>
        <w:top w:val="none" w:sz="0" w:space="0" w:color="auto"/>
        <w:left w:val="none" w:sz="0" w:space="0" w:color="auto"/>
        <w:bottom w:val="none" w:sz="0" w:space="0" w:color="auto"/>
        <w:right w:val="none" w:sz="0" w:space="0" w:color="auto"/>
      </w:divBdr>
    </w:div>
    <w:div w:id="1032074816">
      <w:bodyDiv w:val="1"/>
      <w:marLeft w:val="0"/>
      <w:marRight w:val="0"/>
      <w:marTop w:val="0"/>
      <w:marBottom w:val="0"/>
      <w:divBdr>
        <w:top w:val="none" w:sz="0" w:space="0" w:color="auto"/>
        <w:left w:val="none" w:sz="0" w:space="0" w:color="auto"/>
        <w:bottom w:val="none" w:sz="0" w:space="0" w:color="auto"/>
        <w:right w:val="none" w:sz="0" w:space="0" w:color="auto"/>
      </w:divBdr>
    </w:div>
    <w:div w:id="1055083030">
      <w:bodyDiv w:val="1"/>
      <w:marLeft w:val="0"/>
      <w:marRight w:val="0"/>
      <w:marTop w:val="0"/>
      <w:marBottom w:val="0"/>
      <w:divBdr>
        <w:top w:val="none" w:sz="0" w:space="0" w:color="auto"/>
        <w:left w:val="none" w:sz="0" w:space="0" w:color="auto"/>
        <w:bottom w:val="none" w:sz="0" w:space="0" w:color="auto"/>
        <w:right w:val="none" w:sz="0" w:space="0" w:color="auto"/>
      </w:divBdr>
    </w:div>
    <w:div w:id="1055786077">
      <w:bodyDiv w:val="1"/>
      <w:marLeft w:val="0"/>
      <w:marRight w:val="0"/>
      <w:marTop w:val="0"/>
      <w:marBottom w:val="0"/>
      <w:divBdr>
        <w:top w:val="none" w:sz="0" w:space="0" w:color="auto"/>
        <w:left w:val="none" w:sz="0" w:space="0" w:color="auto"/>
        <w:bottom w:val="none" w:sz="0" w:space="0" w:color="auto"/>
        <w:right w:val="none" w:sz="0" w:space="0" w:color="auto"/>
      </w:divBdr>
      <w:divsChild>
        <w:div w:id="272979782">
          <w:marLeft w:val="0"/>
          <w:marRight w:val="0"/>
          <w:marTop w:val="0"/>
          <w:marBottom w:val="0"/>
          <w:divBdr>
            <w:top w:val="none" w:sz="0" w:space="0" w:color="auto"/>
            <w:left w:val="none" w:sz="0" w:space="0" w:color="auto"/>
            <w:bottom w:val="none" w:sz="0" w:space="0" w:color="auto"/>
            <w:right w:val="none" w:sz="0" w:space="0" w:color="auto"/>
          </w:divBdr>
          <w:divsChild>
            <w:div w:id="712773640">
              <w:marLeft w:val="0"/>
              <w:marRight w:val="0"/>
              <w:marTop w:val="0"/>
              <w:marBottom w:val="0"/>
              <w:divBdr>
                <w:top w:val="none" w:sz="0" w:space="0" w:color="auto"/>
                <w:left w:val="none" w:sz="0" w:space="0" w:color="auto"/>
                <w:bottom w:val="none" w:sz="0" w:space="0" w:color="auto"/>
                <w:right w:val="none" w:sz="0" w:space="0" w:color="auto"/>
              </w:divBdr>
              <w:divsChild>
                <w:div w:id="19264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20692">
      <w:bodyDiv w:val="1"/>
      <w:marLeft w:val="0"/>
      <w:marRight w:val="0"/>
      <w:marTop w:val="0"/>
      <w:marBottom w:val="0"/>
      <w:divBdr>
        <w:top w:val="none" w:sz="0" w:space="0" w:color="auto"/>
        <w:left w:val="none" w:sz="0" w:space="0" w:color="auto"/>
        <w:bottom w:val="none" w:sz="0" w:space="0" w:color="auto"/>
        <w:right w:val="none" w:sz="0" w:space="0" w:color="auto"/>
      </w:divBdr>
      <w:divsChild>
        <w:div w:id="1436025217">
          <w:marLeft w:val="0"/>
          <w:marRight w:val="0"/>
          <w:marTop w:val="0"/>
          <w:marBottom w:val="0"/>
          <w:divBdr>
            <w:top w:val="none" w:sz="0" w:space="0" w:color="auto"/>
            <w:left w:val="none" w:sz="0" w:space="0" w:color="auto"/>
            <w:bottom w:val="none" w:sz="0" w:space="0" w:color="auto"/>
            <w:right w:val="none" w:sz="0" w:space="0" w:color="auto"/>
          </w:divBdr>
          <w:divsChild>
            <w:div w:id="1784767340">
              <w:marLeft w:val="0"/>
              <w:marRight w:val="0"/>
              <w:marTop w:val="0"/>
              <w:marBottom w:val="0"/>
              <w:divBdr>
                <w:top w:val="none" w:sz="0" w:space="0" w:color="auto"/>
                <w:left w:val="none" w:sz="0" w:space="0" w:color="auto"/>
                <w:bottom w:val="none" w:sz="0" w:space="0" w:color="auto"/>
                <w:right w:val="none" w:sz="0" w:space="0" w:color="auto"/>
              </w:divBdr>
              <w:divsChild>
                <w:div w:id="1385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4803">
      <w:bodyDiv w:val="1"/>
      <w:marLeft w:val="0"/>
      <w:marRight w:val="0"/>
      <w:marTop w:val="0"/>
      <w:marBottom w:val="0"/>
      <w:divBdr>
        <w:top w:val="none" w:sz="0" w:space="0" w:color="auto"/>
        <w:left w:val="none" w:sz="0" w:space="0" w:color="auto"/>
        <w:bottom w:val="none" w:sz="0" w:space="0" w:color="auto"/>
        <w:right w:val="none" w:sz="0" w:space="0" w:color="auto"/>
      </w:divBdr>
      <w:divsChild>
        <w:div w:id="1711031636">
          <w:marLeft w:val="0"/>
          <w:marRight w:val="0"/>
          <w:marTop w:val="0"/>
          <w:marBottom w:val="0"/>
          <w:divBdr>
            <w:top w:val="none" w:sz="0" w:space="0" w:color="auto"/>
            <w:left w:val="none" w:sz="0" w:space="0" w:color="auto"/>
            <w:bottom w:val="none" w:sz="0" w:space="0" w:color="auto"/>
            <w:right w:val="none" w:sz="0" w:space="0" w:color="auto"/>
          </w:divBdr>
          <w:divsChild>
            <w:div w:id="13848324">
              <w:marLeft w:val="0"/>
              <w:marRight w:val="0"/>
              <w:marTop w:val="0"/>
              <w:marBottom w:val="0"/>
              <w:divBdr>
                <w:top w:val="none" w:sz="0" w:space="0" w:color="auto"/>
                <w:left w:val="none" w:sz="0" w:space="0" w:color="auto"/>
                <w:bottom w:val="none" w:sz="0" w:space="0" w:color="auto"/>
                <w:right w:val="none" w:sz="0" w:space="0" w:color="auto"/>
              </w:divBdr>
              <w:divsChild>
                <w:div w:id="368653753">
                  <w:marLeft w:val="0"/>
                  <w:marRight w:val="0"/>
                  <w:marTop w:val="0"/>
                  <w:marBottom w:val="0"/>
                  <w:divBdr>
                    <w:top w:val="none" w:sz="0" w:space="0" w:color="auto"/>
                    <w:left w:val="none" w:sz="0" w:space="0" w:color="auto"/>
                    <w:bottom w:val="none" w:sz="0" w:space="0" w:color="auto"/>
                    <w:right w:val="none" w:sz="0" w:space="0" w:color="auto"/>
                  </w:divBdr>
                  <w:divsChild>
                    <w:div w:id="1573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33333">
      <w:bodyDiv w:val="1"/>
      <w:marLeft w:val="0"/>
      <w:marRight w:val="0"/>
      <w:marTop w:val="0"/>
      <w:marBottom w:val="0"/>
      <w:divBdr>
        <w:top w:val="none" w:sz="0" w:space="0" w:color="auto"/>
        <w:left w:val="none" w:sz="0" w:space="0" w:color="auto"/>
        <w:bottom w:val="none" w:sz="0" w:space="0" w:color="auto"/>
        <w:right w:val="none" w:sz="0" w:space="0" w:color="auto"/>
      </w:divBdr>
    </w:div>
    <w:div w:id="1178933083">
      <w:bodyDiv w:val="1"/>
      <w:marLeft w:val="0"/>
      <w:marRight w:val="0"/>
      <w:marTop w:val="0"/>
      <w:marBottom w:val="0"/>
      <w:divBdr>
        <w:top w:val="none" w:sz="0" w:space="0" w:color="auto"/>
        <w:left w:val="none" w:sz="0" w:space="0" w:color="auto"/>
        <w:bottom w:val="none" w:sz="0" w:space="0" w:color="auto"/>
        <w:right w:val="none" w:sz="0" w:space="0" w:color="auto"/>
      </w:divBdr>
    </w:div>
    <w:div w:id="1200045824">
      <w:bodyDiv w:val="1"/>
      <w:marLeft w:val="0"/>
      <w:marRight w:val="0"/>
      <w:marTop w:val="0"/>
      <w:marBottom w:val="0"/>
      <w:divBdr>
        <w:top w:val="none" w:sz="0" w:space="0" w:color="auto"/>
        <w:left w:val="none" w:sz="0" w:space="0" w:color="auto"/>
        <w:bottom w:val="none" w:sz="0" w:space="0" w:color="auto"/>
        <w:right w:val="none" w:sz="0" w:space="0" w:color="auto"/>
      </w:divBdr>
      <w:divsChild>
        <w:div w:id="1266693245">
          <w:marLeft w:val="0"/>
          <w:marRight w:val="0"/>
          <w:marTop w:val="0"/>
          <w:marBottom w:val="0"/>
          <w:divBdr>
            <w:top w:val="none" w:sz="0" w:space="0" w:color="auto"/>
            <w:left w:val="none" w:sz="0" w:space="0" w:color="auto"/>
            <w:bottom w:val="none" w:sz="0" w:space="0" w:color="auto"/>
            <w:right w:val="none" w:sz="0" w:space="0" w:color="auto"/>
          </w:divBdr>
          <w:divsChild>
            <w:div w:id="128986661">
              <w:marLeft w:val="0"/>
              <w:marRight w:val="0"/>
              <w:marTop w:val="0"/>
              <w:marBottom w:val="0"/>
              <w:divBdr>
                <w:top w:val="none" w:sz="0" w:space="0" w:color="auto"/>
                <w:left w:val="none" w:sz="0" w:space="0" w:color="auto"/>
                <w:bottom w:val="none" w:sz="0" w:space="0" w:color="auto"/>
                <w:right w:val="none" w:sz="0" w:space="0" w:color="auto"/>
              </w:divBdr>
              <w:divsChild>
                <w:div w:id="5163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1780">
      <w:bodyDiv w:val="1"/>
      <w:marLeft w:val="0"/>
      <w:marRight w:val="0"/>
      <w:marTop w:val="0"/>
      <w:marBottom w:val="0"/>
      <w:divBdr>
        <w:top w:val="none" w:sz="0" w:space="0" w:color="auto"/>
        <w:left w:val="none" w:sz="0" w:space="0" w:color="auto"/>
        <w:bottom w:val="none" w:sz="0" w:space="0" w:color="auto"/>
        <w:right w:val="none" w:sz="0" w:space="0" w:color="auto"/>
      </w:divBdr>
      <w:divsChild>
        <w:div w:id="453407250">
          <w:marLeft w:val="0"/>
          <w:marRight w:val="0"/>
          <w:marTop w:val="0"/>
          <w:marBottom w:val="0"/>
          <w:divBdr>
            <w:top w:val="none" w:sz="0" w:space="0" w:color="auto"/>
            <w:left w:val="none" w:sz="0" w:space="0" w:color="auto"/>
            <w:bottom w:val="none" w:sz="0" w:space="0" w:color="auto"/>
            <w:right w:val="none" w:sz="0" w:space="0" w:color="auto"/>
          </w:divBdr>
          <w:divsChild>
            <w:div w:id="1180776042">
              <w:marLeft w:val="0"/>
              <w:marRight w:val="0"/>
              <w:marTop w:val="0"/>
              <w:marBottom w:val="0"/>
              <w:divBdr>
                <w:top w:val="none" w:sz="0" w:space="0" w:color="auto"/>
                <w:left w:val="none" w:sz="0" w:space="0" w:color="auto"/>
                <w:bottom w:val="none" w:sz="0" w:space="0" w:color="auto"/>
                <w:right w:val="none" w:sz="0" w:space="0" w:color="auto"/>
              </w:divBdr>
              <w:divsChild>
                <w:div w:id="158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6621">
      <w:bodyDiv w:val="1"/>
      <w:marLeft w:val="0"/>
      <w:marRight w:val="0"/>
      <w:marTop w:val="0"/>
      <w:marBottom w:val="0"/>
      <w:divBdr>
        <w:top w:val="none" w:sz="0" w:space="0" w:color="auto"/>
        <w:left w:val="none" w:sz="0" w:space="0" w:color="auto"/>
        <w:bottom w:val="none" w:sz="0" w:space="0" w:color="auto"/>
        <w:right w:val="none" w:sz="0" w:space="0" w:color="auto"/>
      </w:divBdr>
      <w:divsChild>
        <w:div w:id="644889936">
          <w:marLeft w:val="0"/>
          <w:marRight w:val="0"/>
          <w:marTop w:val="0"/>
          <w:marBottom w:val="0"/>
          <w:divBdr>
            <w:top w:val="none" w:sz="0" w:space="0" w:color="auto"/>
            <w:left w:val="none" w:sz="0" w:space="0" w:color="auto"/>
            <w:bottom w:val="none" w:sz="0" w:space="0" w:color="auto"/>
            <w:right w:val="none" w:sz="0" w:space="0" w:color="auto"/>
          </w:divBdr>
          <w:divsChild>
            <w:div w:id="484592086">
              <w:marLeft w:val="0"/>
              <w:marRight w:val="0"/>
              <w:marTop w:val="0"/>
              <w:marBottom w:val="0"/>
              <w:divBdr>
                <w:top w:val="none" w:sz="0" w:space="0" w:color="auto"/>
                <w:left w:val="none" w:sz="0" w:space="0" w:color="auto"/>
                <w:bottom w:val="none" w:sz="0" w:space="0" w:color="auto"/>
                <w:right w:val="none" w:sz="0" w:space="0" w:color="auto"/>
              </w:divBdr>
              <w:divsChild>
                <w:div w:id="1319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7054">
      <w:bodyDiv w:val="1"/>
      <w:marLeft w:val="0"/>
      <w:marRight w:val="0"/>
      <w:marTop w:val="0"/>
      <w:marBottom w:val="0"/>
      <w:divBdr>
        <w:top w:val="none" w:sz="0" w:space="0" w:color="auto"/>
        <w:left w:val="none" w:sz="0" w:space="0" w:color="auto"/>
        <w:bottom w:val="none" w:sz="0" w:space="0" w:color="auto"/>
        <w:right w:val="none" w:sz="0" w:space="0" w:color="auto"/>
      </w:divBdr>
      <w:divsChild>
        <w:div w:id="1174764291">
          <w:marLeft w:val="0"/>
          <w:marRight w:val="0"/>
          <w:marTop w:val="0"/>
          <w:marBottom w:val="0"/>
          <w:divBdr>
            <w:top w:val="none" w:sz="0" w:space="0" w:color="auto"/>
            <w:left w:val="none" w:sz="0" w:space="0" w:color="auto"/>
            <w:bottom w:val="none" w:sz="0" w:space="0" w:color="auto"/>
            <w:right w:val="none" w:sz="0" w:space="0" w:color="auto"/>
          </w:divBdr>
          <w:divsChild>
            <w:div w:id="1839225837">
              <w:marLeft w:val="0"/>
              <w:marRight w:val="0"/>
              <w:marTop w:val="0"/>
              <w:marBottom w:val="0"/>
              <w:divBdr>
                <w:top w:val="none" w:sz="0" w:space="0" w:color="auto"/>
                <w:left w:val="none" w:sz="0" w:space="0" w:color="auto"/>
                <w:bottom w:val="none" w:sz="0" w:space="0" w:color="auto"/>
                <w:right w:val="none" w:sz="0" w:space="0" w:color="auto"/>
              </w:divBdr>
              <w:divsChild>
                <w:div w:id="20817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0902">
      <w:bodyDiv w:val="1"/>
      <w:marLeft w:val="0"/>
      <w:marRight w:val="0"/>
      <w:marTop w:val="0"/>
      <w:marBottom w:val="0"/>
      <w:divBdr>
        <w:top w:val="none" w:sz="0" w:space="0" w:color="auto"/>
        <w:left w:val="none" w:sz="0" w:space="0" w:color="auto"/>
        <w:bottom w:val="none" w:sz="0" w:space="0" w:color="auto"/>
        <w:right w:val="none" w:sz="0" w:space="0" w:color="auto"/>
      </w:divBdr>
      <w:divsChild>
        <w:div w:id="40330059">
          <w:marLeft w:val="0"/>
          <w:marRight w:val="0"/>
          <w:marTop w:val="0"/>
          <w:marBottom w:val="0"/>
          <w:divBdr>
            <w:top w:val="none" w:sz="0" w:space="0" w:color="auto"/>
            <w:left w:val="none" w:sz="0" w:space="0" w:color="auto"/>
            <w:bottom w:val="none" w:sz="0" w:space="0" w:color="auto"/>
            <w:right w:val="none" w:sz="0" w:space="0" w:color="auto"/>
          </w:divBdr>
          <w:divsChild>
            <w:div w:id="277177261">
              <w:marLeft w:val="0"/>
              <w:marRight w:val="0"/>
              <w:marTop w:val="0"/>
              <w:marBottom w:val="0"/>
              <w:divBdr>
                <w:top w:val="none" w:sz="0" w:space="0" w:color="auto"/>
                <w:left w:val="none" w:sz="0" w:space="0" w:color="auto"/>
                <w:bottom w:val="none" w:sz="0" w:space="0" w:color="auto"/>
                <w:right w:val="none" w:sz="0" w:space="0" w:color="auto"/>
              </w:divBdr>
              <w:divsChild>
                <w:div w:id="8218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9566">
      <w:bodyDiv w:val="1"/>
      <w:marLeft w:val="0"/>
      <w:marRight w:val="0"/>
      <w:marTop w:val="0"/>
      <w:marBottom w:val="0"/>
      <w:divBdr>
        <w:top w:val="none" w:sz="0" w:space="0" w:color="auto"/>
        <w:left w:val="none" w:sz="0" w:space="0" w:color="auto"/>
        <w:bottom w:val="none" w:sz="0" w:space="0" w:color="auto"/>
        <w:right w:val="none" w:sz="0" w:space="0" w:color="auto"/>
      </w:divBdr>
    </w:div>
    <w:div w:id="1334335592">
      <w:bodyDiv w:val="1"/>
      <w:marLeft w:val="0"/>
      <w:marRight w:val="0"/>
      <w:marTop w:val="0"/>
      <w:marBottom w:val="0"/>
      <w:divBdr>
        <w:top w:val="none" w:sz="0" w:space="0" w:color="auto"/>
        <w:left w:val="none" w:sz="0" w:space="0" w:color="auto"/>
        <w:bottom w:val="none" w:sz="0" w:space="0" w:color="auto"/>
        <w:right w:val="none" w:sz="0" w:space="0" w:color="auto"/>
      </w:divBdr>
      <w:divsChild>
        <w:div w:id="1766916889">
          <w:marLeft w:val="0"/>
          <w:marRight w:val="0"/>
          <w:marTop w:val="0"/>
          <w:marBottom w:val="0"/>
          <w:divBdr>
            <w:top w:val="none" w:sz="0" w:space="0" w:color="auto"/>
            <w:left w:val="none" w:sz="0" w:space="0" w:color="auto"/>
            <w:bottom w:val="none" w:sz="0" w:space="0" w:color="auto"/>
            <w:right w:val="none" w:sz="0" w:space="0" w:color="auto"/>
          </w:divBdr>
          <w:divsChild>
            <w:div w:id="382292694">
              <w:marLeft w:val="0"/>
              <w:marRight w:val="0"/>
              <w:marTop w:val="0"/>
              <w:marBottom w:val="0"/>
              <w:divBdr>
                <w:top w:val="none" w:sz="0" w:space="0" w:color="auto"/>
                <w:left w:val="none" w:sz="0" w:space="0" w:color="auto"/>
                <w:bottom w:val="none" w:sz="0" w:space="0" w:color="auto"/>
                <w:right w:val="none" w:sz="0" w:space="0" w:color="auto"/>
              </w:divBdr>
              <w:divsChild>
                <w:div w:id="18945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78200">
      <w:bodyDiv w:val="1"/>
      <w:marLeft w:val="0"/>
      <w:marRight w:val="0"/>
      <w:marTop w:val="0"/>
      <w:marBottom w:val="0"/>
      <w:divBdr>
        <w:top w:val="none" w:sz="0" w:space="0" w:color="auto"/>
        <w:left w:val="none" w:sz="0" w:space="0" w:color="auto"/>
        <w:bottom w:val="none" w:sz="0" w:space="0" w:color="auto"/>
        <w:right w:val="none" w:sz="0" w:space="0" w:color="auto"/>
      </w:divBdr>
    </w:div>
    <w:div w:id="1412586316">
      <w:bodyDiv w:val="1"/>
      <w:marLeft w:val="0"/>
      <w:marRight w:val="0"/>
      <w:marTop w:val="0"/>
      <w:marBottom w:val="0"/>
      <w:divBdr>
        <w:top w:val="none" w:sz="0" w:space="0" w:color="auto"/>
        <w:left w:val="none" w:sz="0" w:space="0" w:color="auto"/>
        <w:bottom w:val="none" w:sz="0" w:space="0" w:color="auto"/>
        <w:right w:val="none" w:sz="0" w:space="0" w:color="auto"/>
      </w:divBdr>
    </w:div>
    <w:div w:id="1420366231">
      <w:bodyDiv w:val="1"/>
      <w:marLeft w:val="0"/>
      <w:marRight w:val="0"/>
      <w:marTop w:val="0"/>
      <w:marBottom w:val="0"/>
      <w:divBdr>
        <w:top w:val="none" w:sz="0" w:space="0" w:color="auto"/>
        <w:left w:val="none" w:sz="0" w:space="0" w:color="auto"/>
        <w:bottom w:val="none" w:sz="0" w:space="0" w:color="auto"/>
        <w:right w:val="none" w:sz="0" w:space="0" w:color="auto"/>
      </w:divBdr>
    </w:div>
    <w:div w:id="1420826957">
      <w:bodyDiv w:val="1"/>
      <w:marLeft w:val="0"/>
      <w:marRight w:val="0"/>
      <w:marTop w:val="0"/>
      <w:marBottom w:val="0"/>
      <w:divBdr>
        <w:top w:val="none" w:sz="0" w:space="0" w:color="auto"/>
        <w:left w:val="none" w:sz="0" w:space="0" w:color="auto"/>
        <w:bottom w:val="none" w:sz="0" w:space="0" w:color="auto"/>
        <w:right w:val="none" w:sz="0" w:space="0" w:color="auto"/>
      </w:divBdr>
    </w:div>
    <w:div w:id="1444957166">
      <w:bodyDiv w:val="1"/>
      <w:marLeft w:val="0"/>
      <w:marRight w:val="0"/>
      <w:marTop w:val="0"/>
      <w:marBottom w:val="0"/>
      <w:divBdr>
        <w:top w:val="none" w:sz="0" w:space="0" w:color="auto"/>
        <w:left w:val="none" w:sz="0" w:space="0" w:color="auto"/>
        <w:bottom w:val="none" w:sz="0" w:space="0" w:color="auto"/>
        <w:right w:val="none" w:sz="0" w:space="0" w:color="auto"/>
      </w:divBdr>
      <w:divsChild>
        <w:div w:id="52312761">
          <w:marLeft w:val="0"/>
          <w:marRight w:val="0"/>
          <w:marTop w:val="0"/>
          <w:marBottom w:val="0"/>
          <w:divBdr>
            <w:top w:val="none" w:sz="0" w:space="0" w:color="auto"/>
            <w:left w:val="none" w:sz="0" w:space="0" w:color="auto"/>
            <w:bottom w:val="none" w:sz="0" w:space="0" w:color="auto"/>
            <w:right w:val="none" w:sz="0" w:space="0" w:color="auto"/>
          </w:divBdr>
          <w:divsChild>
            <w:div w:id="1339038001">
              <w:marLeft w:val="0"/>
              <w:marRight w:val="0"/>
              <w:marTop w:val="0"/>
              <w:marBottom w:val="0"/>
              <w:divBdr>
                <w:top w:val="none" w:sz="0" w:space="0" w:color="auto"/>
                <w:left w:val="none" w:sz="0" w:space="0" w:color="auto"/>
                <w:bottom w:val="none" w:sz="0" w:space="0" w:color="auto"/>
                <w:right w:val="none" w:sz="0" w:space="0" w:color="auto"/>
              </w:divBdr>
              <w:divsChild>
                <w:div w:id="2255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3240">
      <w:bodyDiv w:val="1"/>
      <w:marLeft w:val="0"/>
      <w:marRight w:val="0"/>
      <w:marTop w:val="0"/>
      <w:marBottom w:val="0"/>
      <w:divBdr>
        <w:top w:val="none" w:sz="0" w:space="0" w:color="auto"/>
        <w:left w:val="none" w:sz="0" w:space="0" w:color="auto"/>
        <w:bottom w:val="none" w:sz="0" w:space="0" w:color="auto"/>
        <w:right w:val="none" w:sz="0" w:space="0" w:color="auto"/>
      </w:divBdr>
      <w:divsChild>
        <w:div w:id="1591428397">
          <w:marLeft w:val="0"/>
          <w:marRight w:val="0"/>
          <w:marTop w:val="0"/>
          <w:marBottom w:val="0"/>
          <w:divBdr>
            <w:top w:val="none" w:sz="0" w:space="0" w:color="auto"/>
            <w:left w:val="none" w:sz="0" w:space="0" w:color="auto"/>
            <w:bottom w:val="none" w:sz="0" w:space="0" w:color="auto"/>
            <w:right w:val="none" w:sz="0" w:space="0" w:color="auto"/>
          </w:divBdr>
          <w:divsChild>
            <w:div w:id="1845852464">
              <w:marLeft w:val="0"/>
              <w:marRight w:val="0"/>
              <w:marTop w:val="0"/>
              <w:marBottom w:val="0"/>
              <w:divBdr>
                <w:top w:val="none" w:sz="0" w:space="0" w:color="auto"/>
                <w:left w:val="none" w:sz="0" w:space="0" w:color="auto"/>
                <w:bottom w:val="none" w:sz="0" w:space="0" w:color="auto"/>
                <w:right w:val="none" w:sz="0" w:space="0" w:color="auto"/>
              </w:divBdr>
              <w:divsChild>
                <w:div w:id="975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3353">
      <w:bodyDiv w:val="1"/>
      <w:marLeft w:val="0"/>
      <w:marRight w:val="0"/>
      <w:marTop w:val="0"/>
      <w:marBottom w:val="0"/>
      <w:divBdr>
        <w:top w:val="none" w:sz="0" w:space="0" w:color="auto"/>
        <w:left w:val="none" w:sz="0" w:space="0" w:color="auto"/>
        <w:bottom w:val="none" w:sz="0" w:space="0" w:color="auto"/>
        <w:right w:val="none" w:sz="0" w:space="0" w:color="auto"/>
      </w:divBdr>
    </w:div>
    <w:div w:id="1532110797">
      <w:bodyDiv w:val="1"/>
      <w:marLeft w:val="0"/>
      <w:marRight w:val="0"/>
      <w:marTop w:val="0"/>
      <w:marBottom w:val="0"/>
      <w:divBdr>
        <w:top w:val="none" w:sz="0" w:space="0" w:color="auto"/>
        <w:left w:val="none" w:sz="0" w:space="0" w:color="auto"/>
        <w:bottom w:val="none" w:sz="0" w:space="0" w:color="auto"/>
        <w:right w:val="none" w:sz="0" w:space="0" w:color="auto"/>
      </w:divBdr>
      <w:divsChild>
        <w:div w:id="1538666605">
          <w:marLeft w:val="0"/>
          <w:marRight w:val="0"/>
          <w:marTop w:val="0"/>
          <w:marBottom w:val="0"/>
          <w:divBdr>
            <w:top w:val="none" w:sz="0" w:space="0" w:color="auto"/>
            <w:left w:val="none" w:sz="0" w:space="0" w:color="auto"/>
            <w:bottom w:val="none" w:sz="0" w:space="0" w:color="auto"/>
            <w:right w:val="none" w:sz="0" w:space="0" w:color="auto"/>
          </w:divBdr>
          <w:divsChild>
            <w:div w:id="210118841">
              <w:marLeft w:val="0"/>
              <w:marRight w:val="0"/>
              <w:marTop w:val="0"/>
              <w:marBottom w:val="0"/>
              <w:divBdr>
                <w:top w:val="none" w:sz="0" w:space="0" w:color="auto"/>
                <w:left w:val="none" w:sz="0" w:space="0" w:color="auto"/>
                <w:bottom w:val="none" w:sz="0" w:space="0" w:color="auto"/>
                <w:right w:val="none" w:sz="0" w:space="0" w:color="auto"/>
              </w:divBdr>
              <w:divsChild>
                <w:div w:id="18619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5819">
      <w:bodyDiv w:val="1"/>
      <w:marLeft w:val="0"/>
      <w:marRight w:val="0"/>
      <w:marTop w:val="0"/>
      <w:marBottom w:val="0"/>
      <w:divBdr>
        <w:top w:val="none" w:sz="0" w:space="0" w:color="auto"/>
        <w:left w:val="none" w:sz="0" w:space="0" w:color="auto"/>
        <w:bottom w:val="none" w:sz="0" w:space="0" w:color="auto"/>
        <w:right w:val="none" w:sz="0" w:space="0" w:color="auto"/>
      </w:divBdr>
    </w:div>
    <w:div w:id="1562910117">
      <w:bodyDiv w:val="1"/>
      <w:marLeft w:val="0"/>
      <w:marRight w:val="0"/>
      <w:marTop w:val="0"/>
      <w:marBottom w:val="0"/>
      <w:divBdr>
        <w:top w:val="none" w:sz="0" w:space="0" w:color="auto"/>
        <w:left w:val="none" w:sz="0" w:space="0" w:color="auto"/>
        <w:bottom w:val="none" w:sz="0" w:space="0" w:color="auto"/>
        <w:right w:val="none" w:sz="0" w:space="0" w:color="auto"/>
      </w:divBdr>
    </w:div>
    <w:div w:id="1587180765">
      <w:bodyDiv w:val="1"/>
      <w:marLeft w:val="0"/>
      <w:marRight w:val="0"/>
      <w:marTop w:val="0"/>
      <w:marBottom w:val="0"/>
      <w:divBdr>
        <w:top w:val="none" w:sz="0" w:space="0" w:color="auto"/>
        <w:left w:val="none" w:sz="0" w:space="0" w:color="auto"/>
        <w:bottom w:val="none" w:sz="0" w:space="0" w:color="auto"/>
        <w:right w:val="none" w:sz="0" w:space="0" w:color="auto"/>
      </w:divBdr>
      <w:divsChild>
        <w:div w:id="242764778">
          <w:marLeft w:val="0"/>
          <w:marRight w:val="0"/>
          <w:marTop w:val="0"/>
          <w:marBottom w:val="0"/>
          <w:divBdr>
            <w:top w:val="none" w:sz="0" w:space="0" w:color="auto"/>
            <w:left w:val="none" w:sz="0" w:space="0" w:color="auto"/>
            <w:bottom w:val="none" w:sz="0" w:space="0" w:color="auto"/>
            <w:right w:val="none" w:sz="0" w:space="0" w:color="auto"/>
          </w:divBdr>
          <w:divsChild>
            <w:div w:id="1426732573">
              <w:marLeft w:val="0"/>
              <w:marRight w:val="0"/>
              <w:marTop w:val="0"/>
              <w:marBottom w:val="0"/>
              <w:divBdr>
                <w:top w:val="none" w:sz="0" w:space="0" w:color="auto"/>
                <w:left w:val="none" w:sz="0" w:space="0" w:color="auto"/>
                <w:bottom w:val="none" w:sz="0" w:space="0" w:color="auto"/>
                <w:right w:val="none" w:sz="0" w:space="0" w:color="auto"/>
              </w:divBdr>
              <w:divsChild>
                <w:div w:id="5607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3478">
      <w:bodyDiv w:val="1"/>
      <w:marLeft w:val="0"/>
      <w:marRight w:val="0"/>
      <w:marTop w:val="0"/>
      <w:marBottom w:val="0"/>
      <w:divBdr>
        <w:top w:val="none" w:sz="0" w:space="0" w:color="auto"/>
        <w:left w:val="none" w:sz="0" w:space="0" w:color="auto"/>
        <w:bottom w:val="none" w:sz="0" w:space="0" w:color="auto"/>
        <w:right w:val="none" w:sz="0" w:space="0" w:color="auto"/>
      </w:divBdr>
      <w:divsChild>
        <w:div w:id="606930640">
          <w:marLeft w:val="0"/>
          <w:marRight w:val="0"/>
          <w:marTop w:val="0"/>
          <w:marBottom w:val="0"/>
          <w:divBdr>
            <w:top w:val="none" w:sz="0" w:space="0" w:color="auto"/>
            <w:left w:val="none" w:sz="0" w:space="0" w:color="auto"/>
            <w:bottom w:val="none" w:sz="0" w:space="0" w:color="auto"/>
            <w:right w:val="none" w:sz="0" w:space="0" w:color="auto"/>
          </w:divBdr>
          <w:divsChild>
            <w:div w:id="1240944873">
              <w:marLeft w:val="0"/>
              <w:marRight w:val="0"/>
              <w:marTop w:val="0"/>
              <w:marBottom w:val="0"/>
              <w:divBdr>
                <w:top w:val="none" w:sz="0" w:space="0" w:color="auto"/>
                <w:left w:val="none" w:sz="0" w:space="0" w:color="auto"/>
                <w:bottom w:val="none" w:sz="0" w:space="0" w:color="auto"/>
                <w:right w:val="none" w:sz="0" w:space="0" w:color="auto"/>
              </w:divBdr>
              <w:divsChild>
                <w:div w:id="15697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5674">
      <w:bodyDiv w:val="1"/>
      <w:marLeft w:val="0"/>
      <w:marRight w:val="0"/>
      <w:marTop w:val="0"/>
      <w:marBottom w:val="0"/>
      <w:divBdr>
        <w:top w:val="none" w:sz="0" w:space="0" w:color="auto"/>
        <w:left w:val="none" w:sz="0" w:space="0" w:color="auto"/>
        <w:bottom w:val="none" w:sz="0" w:space="0" w:color="auto"/>
        <w:right w:val="none" w:sz="0" w:space="0" w:color="auto"/>
      </w:divBdr>
    </w:div>
    <w:div w:id="1675373907">
      <w:bodyDiv w:val="1"/>
      <w:marLeft w:val="0"/>
      <w:marRight w:val="0"/>
      <w:marTop w:val="0"/>
      <w:marBottom w:val="0"/>
      <w:divBdr>
        <w:top w:val="none" w:sz="0" w:space="0" w:color="auto"/>
        <w:left w:val="none" w:sz="0" w:space="0" w:color="auto"/>
        <w:bottom w:val="none" w:sz="0" w:space="0" w:color="auto"/>
        <w:right w:val="none" w:sz="0" w:space="0" w:color="auto"/>
      </w:divBdr>
    </w:div>
    <w:div w:id="1700544887">
      <w:bodyDiv w:val="1"/>
      <w:marLeft w:val="0"/>
      <w:marRight w:val="0"/>
      <w:marTop w:val="0"/>
      <w:marBottom w:val="0"/>
      <w:divBdr>
        <w:top w:val="none" w:sz="0" w:space="0" w:color="auto"/>
        <w:left w:val="none" w:sz="0" w:space="0" w:color="auto"/>
        <w:bottom w:val="none" w:sz="0" w:space="0" w:color="auto"/>
        <w:right w:val="none" w:sz="0" w:space="0" w:color="auto"/>
      </w:divBdr>
      <w:divsChild>
        <w:div w:id="1379934660">
          <w:marLeft w:val="0"/>
          <w:marRight w:val="0"/>
          <w:marTop w:val="0"/>
          <w:marBottom w:val="0"/>
          <w:divBdr>
            <w:top w:val="none" w:sz="0" w:space="0" w:color="auto"/>
            <w:left w:val="none" w:sz="0" w:space="0" w:color="auto"/>
            <w:bottom w:val="none" w:sz="0" w:space="0" w:color="auto"/>
            <w:right w:val="none" w:sz="0" w:space="0" w:color="auto"/>
          </w:divBdr>
          <w:divsChild>
            <w:div w:id="916016522">
              <w:marLeft w:val="0"/>
              <w:marRight w:val="0"/>
              <w:marTop w:val="0"/>
              <w:marBottom w:val="0"/>
              <w:divBdr>
                <w:top w:val="none" w:sz="0" w:space="0" w:color="auto"/>
                <w:left w:val="none" w:sz="0" w:space="0" w:color="auto"/>
                <w:bottom w:val="none" w:sz="0" w:space="0" w:color="auto"/>
                <w:right w:val="none" w:sz="0" w:space="0" w:color="auto"/>
              </w:divBdr>
              <w:divsChild>
                <w:div w:id="11334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31040">
      <w:bodyDiv w:val="1"/>
      <w:marLeft w:val="0"/>
      <w:marRight w:val="0"/>
      <w:marTop w:val="0"/>
      <w:marBottom w:val="0"/>
      <w:divBdr>
        <w:top w:val="none" w:sz="0" w:space="0" w:color="auto"/>
        <w:left w:val="none" w:sz="0" w:space="0" w:color="auto"/>
        <w:bottom w:val="none" w:sz="0" w:space="0" w:color="auto"/>
        <w:right w:val="none" w:sz="0" w:space="0" w:color="auto"/>
      </w:divBdr>
    </w:div>
    <w:div w:id="1795369469">
      <w:bodyDiv w:val="1"/>
      <w:marLeft w:val="0"/>
      <w:marRight w:val="0"/>
      <w:marTop w:val="0"/>
      <w:marBottom w:val="0"/>
      <w:divBdr>
        <w:top w:val="none" w:sz="0" w:space="0" w:color="auto"/>
        <w:left w:val="none" w:sz="0" w:space="0" w:color="auto"/>
        <w:bottom w:val="none" w:sz="0" w:space="0" w:color="auto"/>
        <w:right w:val="none" w:sz="0" w:space="0" w:color="auto"/>
      </w:divBdr>
      <w:divsChild>
        <w:div w:id="2106656631">
          <w:marLeft w:val="0"/>
          <w:marRight w:val="0"/>
          <w:marTop w:val="0"/>
          <w:marBottom w:val="0"/>
          <w:divBdr>
            <w:top w:val="none" w:sz="0" w:space="0" w:color="auto"/>
            <w:left w:val="none" w:sz="0" w:space="0" w:color="auto"/>
            <w:bottom w:val="none" w:sz="0" w:space="0" w:color="auto"/>
            <w:right w:val="none" w:sz="0" w:space="0" w:color="auto"/>
          </w:divBdr>
          <w:divsChild>
            <w:div w:id="1460370881">
              <w:marLeft w:val="0"/>
              <w:marRight w:val="0"/>
              <w:marTop w:val="0"/>
              <w:marBottom w:val="0"/>
              <w:divBdr>
                <w:top w:val="none" w:sz="0" w:space="0" w:color="auto"/>
                <w:left w:val="none" w:sz="0" w:space="0" w:color="auto"/>
                <w:bottom w:val="none" w:sz="0" w:space="0" w:color="auto"/>
                <w:right w:val="none" w:sz="0" w:space="0" w:color="auto"/>
              </w:divBdr>
              <w:divsChild>
                <w:div w:id="11498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22017">
      <w:bodyDiv w:val="1"/>
      <w:marLeft w:val="0"/>
      <w:marRight w:val="0"/>
      <w:marTop w:val="0"/>
      <w:marBottom w:val="0"/>
      <w:divBdr>
        <w:top w:val="none" w:sz="0" w:space="0" w:color="auto"/>
        <w:left w:val="none" w:sz="0" w:space="0" w:color="auto"/>
        <w:bottom w:val="none" w:sz="0" w:space="0" w:color="auto"/>
        <w:right w:val="none" w:sz="0" w:space="0" w:color="auto"/>
      </w:divBdr>
    </w:div>
    <w:div w:id="1841264691">
      <w:bodyDiv w:val="1"/>
      <w:marLeft w:val="0"/>
      <w:marRight w:val="0"/>
      <w:marTop w:val="0"/>
      <w:marBottom w:val="0"/>
      <w:divBdr>
        <w:top w:val="none" w:sz="0" w:space="0" w:color="auto"/>
        <w:left w:val="none" w:sz="0" w:space="0" w:color="auto"/>
        <w:bottom w:val="none" w:sz="0" w:space="0" w:color="auto"/>
        <w:right w:val="none" w:sz="0" w:space="0" w:color="auto"/>
      </w:divBdr>
    </w:div>
    <w:div w:id="1844316591">
      <w:bodyDiv w:val="1"/>
      <w:marLeft w:val="0"/>
      <w:marRight w:val="0"/>
      <w:marTop w:val="0"/>
      <w:marBottom w:val="0"/>
      <w:divBdr>
        <w:top w:val="none" w:sz="0" w:space="0" w:color="auto"/>
        <w:left w:val="none" w:sz="0" w:space="0" w:color="auto"/>
        <w:bottom w:val="none" w:sz="0" w:space="0" w:color="auto"/>
        <w:right w:val="none" w:sz="0" w:space="0" w:color="auto"/>
      </w:divBdr>
    </w:div>
    <w:div w:id="1869485361">
      <w:bodyDiv w:val="1"/>
      <w:marLeft w:val="0"/>
      <w:marRight w:val="0"/>
      <w:marTop w:val="0"/>
      <w:marBottom w:val="0"/>
      <w:divBdr>
        <w:top w:val="none" w:sz="0" w:space="0" w:color="auto"/>
        <w:left w:val="none" w:sz="0" w:space="0" w:color="auto"/>
        <w:bottom w:val="none" w:sz="0" w:space="0" w:color="auto"/>
        <w:right w:val="none" w:sz="0" w:space="0" w:color="auto"/>
      </w:divBdr>
    </w:div>
    <w:div w:id="1900358846">
      <w:bodyDiv w:val="1"/>
      <w:marLeft w:val="0"/>
      <w:marRight w:val="0"/>
      <w:marTop w:val="0"/>
      <w:marBottom w:val="0"/>
      <w:divBdr>
        <w:top w:val="none" w:sz="0" w:space="0" w:color="auto"/>
        <w:left w:val="none" w:sz="0" w:space="0" w:color="auto"/>
        <w:bottom w:val="none" w:sz="0" w:space="0" w:color="auto"/>
        <w:right w:val="none" w:sz="0" w:space="0" w:color="auto"/>
      </w:divBdr>
      <w:divsChild>
        <w:div w:id="1821462793">
          <w:marLeft w:val="0"/>
          <w:marRight w:val="0"/>
          <w:marTop w:val="0"/>
          <w:marBottom w:val="0"/>
          <w:divBdr>
            <w:top w:val="none" w:sz="0" w:space="0" w:color="auto"/>
            <w:left w:val="none" w:sz="0" w:space="0" w:color="auto"/>
            <w:bottom w:val="none" w:sz="0" w:space="0" w:color="auto"/>
            <w:right w:val="none" w:sz="0" w:space="0" w:color="auto"/>
          </w:divBdr>
          <w:divsChild>
            <w:div w:id="621378828">
              <w:marLeft w:val="0"/>
              <w:marRight w:val="0"/>
              <w:marTop w:val="0"/>
              <w:marBottom w:val="0"/>
              <w:divBdr>
                <w:top w:val="none" w:sz="0" w:space="0" w:color="auto"/>
                <w:left w:val="none" w:sz="0" w:space="0" w:color="auto"/>
                <w:bottom w:val="none" w:sz="0" w:space="0" w:color="auto"/>
                <w:right w:val="none" w:sz="0" w:space="0" w:color="auto"/>
              </w:divBdr>
              <w:divsChild>
                <w:div w:id="1747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70314">
      <w:bodyDiv w:val="1"/>
      <w:marLeft w:val="0"/>
      <w:marRight w:val="0"/>
      <w:marTop w:val="0"/>
      <w:marBottom w:val="0"/>
      <w:divBdr>
        <w:top w:val="none" w:sz="0" w:space="0" w:color="auto"/>
        <w:left w:val="none" w:sz="0" w:space="0" w:color="auto"/>
        <w:bottom w:val="none" w:sz="0" w:space="0" w:color="auto"/>
        <w:right w:val="none" w:sz="0" w:space="0" w:color="auto"/>
      </w:divBdr>
    </w:div>
    <w:div w:id="1920754073">
      <w:bodyDiv w:val="1"/>
      <w:marLeft w:val="0"/>
      <w:marRight w:val="0"/>
      <w:marTop w:val="0"/>
      <w:marBottom w:val="0"/>
      <w:divBdr>
        <w:top w:val="none" w:sz="0" w:space="0" w:color="auto"/>
        <w:left w:val="none" w:sz="0" w:space="0" w:color="auto"/>
        <w:bottom w:val="none" w:sz="0" w:space="0" w:color="auto"/>
        <w:right w:val="none" w:sz="0" w:space="0" w:color="auto"/>
      </w:divBdr>
    </w:div>
    <w:div w:id="1954314899">
      <w:bodyDiv w:val="1"/>
      <w:marLeft w:val="0"/>
      <w:marRight w:val="0"/>
      <w:marTop w:val="0"/>
      <w:marBottom w:val="0"/>
      <w:divBdr>
        <w:top w:val="none" w:sz="0" w:space="0" w:color="auto"/>
        <w:left w:val="none" w:sz="0" w:space="0" w:color="auto"/>
        <w:bottom w:val="none" w:sz="0" w:space="0" w:color="auto"/>
        <w:right w:val="none" w:sz="0" w:space="0" w:color="auto"/>
      </w:divBdr>
    </w:div>
    <w:div w:id="1959869059">
      <w:bodyDiv w:val="1"/>
      <w:marLeft w:val="0"/>
      <w:marRight w:val="0"/>
      <w:marTop w:val="0"/>
      <w:marBottom w:val="0"/>
      <w:divBdr>
        <w:top w:val="none" w:sz="0" w:space="0" w:color="auto"/>
        <w:left w:val="none" w:sz="0" w:space="0" w:color="auto"/>
        <w:bottom w:val="none" w:sz="0" w:space="0" w:color="auto"/>
        <w:right w:val="none" w:sz="0" w:space="0" w:color="auto"/>
      </w:divBdr>
    </w:div>
    <w:div w:id="1966498676">
      <w:bodyDiv w:val="1"/>
      <w:marLeft w:val="0"/>
      <w:marRight w:val="0"/>
      <w:marTop w:val="0"/>
      <w:marBottom w:val="0"/>
      <w:divBdr>
        <w:top w:val="none" w:sz="0" w:space="0" w:color="auto"/>
        <w:left w:val="none" w:sz="0" w:space="0" w:color="auto"/>
        <w:bottom w:val="none" w:sz="0" w:space="0" w:color="auto"/>
        <w:right w:val="none" w:sz="0" w:space="0" w:color="auto"/>
      </w:divBdr>
    </w:div>
    <w:div w:id="2007005108">
      <w:bodyDiv w:val="1"/>
      <w:marLeft w:val="0"/>
      <w:marRight w:val="0"/>
      <w:marTop w:val="0"/>
      <w:marBottom w:val="0"/>
      <w:divBdr>
        <w:top w:val="none" w:sz="0" w:space="0" w:color="auto"/>
        <w:left w:val="none" w:sz="0" w:space="0" w:color="auto"/>
        <w:bottom w:val="none" w:sz="0" w:space="0" w:color="auto"/>
        <w:right w:val="none" w:sz="0" w:space="0" w:color="auto"/>
      </w:divBdr>
      <w:divsChild>
        <w:div w:id="1955862930">
          <w:marLeft w:val="0"/>
          <w:marRight w:val="0"/>
          <w:marTop w:val="0"/>
          <w:marBottom w:val="0"/>
          <w:divBdr>
            <w:top w:val="none" w:sz="0" w:space="0" w:color="auto"/>
            <w:left w:val="none" w:sz="0" w:space="0" w:color="auto"/>
            <w:bottom w:val="none" w:sz="0" w:space="0" w:color="auto"/>
            <w:right w:val="none" w:sz="0" w:space="0" w:color="auto"/>
          </w:divBdr>
          <w:divsChild>
            <w:div w:id="824055285">
              <w:marLeft w:val="0"/>
              <w:marRight w:val="0"/>
              <w:marTop w:val="0"/>
              <w:marBottom w:val="0"/>
              <w:divBdr>
                <w:top w:val="none" w:sz="0" w:space="0" w:color="auto"/>
                <w:left w:val="none" w:sz="0" w:space="0" w:color="auto"/>
                <w:bottom w:val="none" w:sz="0" w:space="0" w:color="auto"/>
                <w:right w:val="none" w:sz="0" w:space="0" w:color="auto"/>
              </w:divBdr>
              <w:divsChild>
                <w:div w:id="15658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9133">
      <w:bodyDiv w:val="1"/>
      <w:marLeft w:val="0"/>
      <w:marRight w:val="0"/>
      <w:marTop w:val="0"/>
      <w:marBottom w:val="0"/>
      <w:divBdr>
        <w:top w:val="none" w:sz="0" w:space="0" w:color="auto"/>
        <w:left w:val="none" w:sz="0" w:space="0" w:color="auto"/>
        <w:bottom w:val="none" w:sz="0" w:space="0" w:color="auto"/>
        <w:right w:val="none" w:sz="0" w:space="0" w:color="auto"/>
      </w:divBdr>
      <w:divsChild>
        <w:div w:id="474759532">
          <w:marLeft w:val="0"/>
          <w:marRight w:val="0"/>
          <w:marTop w:val="0"/>
          <w:marBottom w:val="0"/>
          <w:divBdr>
            <w:top w:val="none" w:sz="0" w:space="0" w:color="auto"/>
            <w:left w:val="none" w:sz="0" w:space="0" w:color="auto"/>
            <w:bottom w:val="none" w:sz="0" w:space="0" w:color="auto"/>
            <w:right w:val="none" w:sz="0" w:space="0" w:color="auto"/>
          </w:divBdr>
          <w:divsChild>
            <w:div w:id="335495650">
              <w:marLeft w:val="0"/>
              <w:marRight w:val="0"/>
              <w:marTop w:val="0"/>
              <w:marBottom w:val="0"/>
              <w:divBdr>
                <w:top w:val="none" w:sz="0" w:space="0" w:color="auto"/>
                <w:left w:val="none" w:sz="0" w:space="0" w:color="auto"/>
                <w:bottom w:val="none" w:sz="0" w:space="0" w:color="auto"/>
                <w:right w:val="none" w:sz="0" w:space="0" w:color="auto"/>
              </w:divBdr>
              <w:divsChild>
                <w:div w:id="11268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4214">
      <w:bodyDiv w:val="1"/>
      <w:marLeft w:val="0"/>
      <w:marRight w:val="0"/>
      <w:marTop w:val="0"/>
      <w:marBottom w:val="0"/>
      <w:divBdr>
        <w:top w:val="none" w:sz="0" w:space="0" w:color="auto"/>
        <w:left w:val="none" w:sz="0" w:space="0" w:color="auto"/>
        <w:bottom w:val="none" w:sz="0" w:space="0" w:color="auto"/>
        <w:right w:val="none" w:sz="0" w:space="0" w:color="auto"/>
      </w:divBdr>
    </w:div>
    <w:div w:id="2046252647">
      <w:bodyDiv w:val="1"/>
      <w:marLeft w:val="0"/>
      <w:marRight w:val="0"/>
      <w:marTop w:val="0"/>
      <w:marBottom w:val="0"/>
      <w:divBdr>
        <w:top w:val="none" w:sz="0" w:space="0" w:color="auto"/>
        <w:left w:val="none" w:sz="0" w:space="0" w:color="auto"/>
        <w:bottom w:val="none" w:sz="0" w:space="0" w:color="auto"/>
        <w:right w:val="none" w:sz="0" w:space="0" w:color="auto"/>
      </w:divBdr>
    </w:div>
    <w:div w:id="2086685963">
      <w:bodyDiv w:val="1"/>
      <w:marLeft w:val="0"/>
      <w:marRight w:val="0"/>
      <w:marTop w:val="0"/>
      <w:marBottom w:val="0"/>
      <w:divBdr>
        <w:top w:val="none" w:sz="0" w:space="0" w:color="auto"/>
        <w:left w:val="none" w:sz="0" w:space="0" w:color="auto"/>
        <w:bottom w:val="none" w:sz="0" w:space="0" w:color="auto"/>
        <w:right w:val="none" w:sz="0" w:space="0" w:color="auto"/>
      </w:divBdr>
    </w:div>
    <w:div w:id="2091462559">
      <w:bodyDiv w:val="1"/>
      <w:marLeft w:val="0"/>
      <w:marRight w:val="0"/>
      <w:marTop w:val="0"/>
      <w:marBottom w:val="0"/>
      <w:divBdr>
        <w:top w:val="none" w:sz="0" w:space="0" w:color="auto"/>
        <w:left w:val="none" w:sz="0" w:space="0" w:color="auto"/>
        <w:bottom w:val="none" w:sz="0" w:space="0" w:color="auto"/>
        <w:right w:val="none" w:sz="0" w:space="0" w:color="auto"/>
      </w:divBdr>
    </w:div>
    <w:div w:id="2092459988">
      <w:bodyDiv w:val="1"/>
      <w:marLeft w:val="0"/>
      <w:marRight w:val="0"/>
      <w:marTop w:val="0"/>
      <w:marBottom w:val="0"/>
      <w:divBdr>
        <w:top w:val="none" w:sz="0" w:space="0" w:color="auto"/>
        <w:left w:val="none" w:sz="0" w:space="0" w:color="auto"/>
        <w:bottom w:val="none" w:sz="0" w:space="0" w:color="auto"/>
        <w:right w:val="none" w:sz="0" w:space="0" w:color="auto"/>
      </w:divBdr>
    </w:div>
    <w:div w:id="2109497236">
      <w:bodyDiv w:val="1"/>
      <w:marLeft w:val="0"/>
      <w:marRight w:val="0"/>
      <w:marTop w:val="0"/>
      <w:marBottom w:val="0"/>
      <w:divBdr>
        <w:top w:val="none" w:sz="0" w:space="0" w:color="auto"/>
        <w:left w:val="none" w:sz="0" w:space="0" w:color="auto"/>
        <w:bottom w:val="none" w:sz="0" w:space="0" w:color="auto"/>
        <w:right w:val="none" w:sz="0" w:space="0" w:color="auto"/>
      </w:divBdr>
      <w:divsChild>
        <w:div w:id="962077915">
          <w:marLeft w:val="0"/>
          <w:marRight w:val="0"/>
          <w:marTop w:val="0"/>
          <w:marBottom w:val="0"/>
          <w:divBdr>
            <w:top w:val="none" w:sz="0" w:space="0" w:color="auto"/>
            <w:left w:val="none" w:sz="0" w:space="0" w:color="auto"/>
            <w:bottom w:val="none" w:sz="0" w:space="0" w:color="auto"/>
            <w:right w:val="none" w:sz="0" w:space="0" w:color="auto"/>
          </w:divBdr>
          <w:divsChild>
            <w:div w:id="1999840724">
              <w:marLeft w:val="0"/>
              <w:marRight w:val="0"/>
              <w:marTop w:val="0"/>
              <w:marBottom w:val="0"/>
              <w:divBdr>
                <w:top w:val="none" w:sz="0" w:space="0" w:color="auto"/>
                <w:left w:val="none" w:sz="0" w:space="0" w:color="auto"/>
                <w:bottom w:val="none" w:sz="0" w:space="0" w:color="auto"/>
                <w:right w:val="none" w:sz="0" w:space="0" w:color="auto"/>
              </w:divBdr>
              <w:divsChild>
                <w:div w:id="9540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1056">
      <w:bodyDiv w:val="1"/>
      <w:marLeft w:val="0"/>
      <w:marRight w:val="0"/>
      <w:marTop w:val="0"/>
      <w:marBottom w:val="0"/>
      <w:divBdr>
        <w:top w:val="none" w:sz="0" w:space="0" w:color="auto"/>
        <w:left w:val="none" w:sz="0" w:space="0" w:color="auto"/>
        <w:bottom w:val="none" w:sz="0" w:space="0" w:color="auto"/>
        <w:right w:val="none" w:sz="0" w:space="0" w:color="auto"/>
      </w:divBdr>
    </w:div>
    <w:div w:id="2126652677">
      <w:bodyDiv w:val="1"/>
      <w:marLeft w:val="0"/>
      <w:marRight w:val="0"/>
      <w:marTop w:val="0"/>
      <w:marBottom w:val="0"/>
      <w:divBdr>
        <w:top w:val="none" w:sz="0" w:space="0" w:color="auto"/>
        <w:left w:val="none" w:sz="0" w:space="0" w:color="auto"/>
        <w:bottom w:val="none" w:sz="0" w:space="0" w:color="auto"/>
        <w:right w:val="none" w:sz="0" w:space="0" w:color="auto"/>
      </w:divBdr>
    </w:div>
    <w:div w:id="2132555944">
      <w:bodyDiv w:val="1"/>
      <w:marLeft w:val="0"/>
      <w:marRight w:val="0"/>
      <w:marTop w:val="0"/>
      <w:marBottom w:val="0"/>
      <w:divBdr>
        <w:top w:val="none" w:sz="0" w:space="0" w:color="auto"/>
        <w:left w:val="none" w:sz="0" w:space="0" w:color="auto"/>
        <w:bottom w:val="none" w:sz="0" w:space="0" w:color="auto"/>
        <w:right w:val="none" w:sz="0" w:space="0" w:color="auto"/>
      </w:divBdr>
      <w:divsChild>
        <w:div w:id="667366514">
          <w:marLeft w:val="0"/>
          <w:marRight w:val="0"/>
          <w:marTop w:val="0"/>
          <w:marBottom w:val="0"/>
          <w:divBdr>
            <w:top w:val="none" w:sz="0" w:space="0" w:color="auto"/>
            <w:left w:val="none" w:sz="0" w:space="0" w:color="auto"/>
            <w:bottom w:val="none" w:sz="0" w:space="0" w:color="auto"/>
            <w:right w:val="none" w:sz="0" w:space="0" w:color="auto"/>
          </w:divBdr>
          <w:divsChild>
            <w:div w:id="766846276">
              <w:marLeft w:val="0"/>
              <w:marRight w:val="0"/>
              <w:marTop w:val="0"/>
              <w:marBottom w:val="0"/>
              <w:divBdr>
                <w:top w:val="none" w:sz="0" w:space="0" w:color="auto"/>
                <w:left w:val="none" w:sz="0" w:space="0" w:color="auto"/>
                <w:bottom w:val="none" w:sz="0" w:space="0" w:color="auto"/>
                <w:right w:val="none" w:sz="0" w:space="0" w:color="auto"/>
              </w:divBdr>
              <w:divsChild>
                <w:div w:id="8977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38</Pages>
  <Words>4516</Words>
  <Characters>25747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Aslan</dc:creator>
  <cp:keywords/>
  <dc:description/>
  <cp:lastModifiedBy>Ibrahim Halil Aslan</cp:lastModifiedBy>
  <cp:revision>71</cp:revision>
  <dcterms:created xsi:type="dcterms:W3CDTF">2022-11-27T02:49:00Z</dcterms:created>
  <dcterms:modified xsi:type="dcterms:W3CDTF">2023-01-18T19:06:00Z</dcterms:modified>
</cp:coreProperties>
</file>