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5A3" w:rsidRPr="0044094D" w:rsidRDefault="005E5EAE" w:rsidP="005E5EAE">
      <w:pPr>
        <w:spacing w:line="480" w:lineRule="auto"/>
        <w:jc w:val="center"/>
        <w:rPr>
          <w:rFonts w:ascii="Times New Roman" w:hAnsi="Times New Roman" w:cs="Times New Roman"/>
          <w:b/>
          <w:bCs/>
          <w:sz w:val="28"/>
          <w:szCs w:val="28"/>
        </w:rPr>
      </w:pPr>
      <w:bookmarkStart w:id="0" w:name="_GoBack"/>
      <w:bookmarkEnd w:id="0"/>
      <w:r w:rsidRPr="0044094D">
        <w:rPr>
          <w:noProof/>
          <w:sz w:val="28"/>
          <w:szCs w:val="28"/>
        </w:rPr>
        <w:drawing>
          <wp:anchor distT="0" distB="0" distL="114300" distR="114300" simplePos="0" relativeHeight="251659264" behindDoc="1" locked="0" layoutInCell="1" allowOverlap="1" wp14:anchorId="7C049A7B" wp14:editId="57A749CF">
            <wp:simplePos x="0" y="0"/>
            <wp:positionH relativeFrom="margin">
              <wp:posOffset>1371600</wp:posOffset>
            </wp:positionH>
            <wp:positionV relativeFrom="margin">
              <wp:posOffset>-777240</wp:posOffset>
            </wp:positionV>
            <wp:extent cx="3933825" cy="2209800"/>
            <wp:effectExtent l="0" t="0" r="9525" b="0"/>
            <wp:wrapTopAndBottom/>
            <wp:docPr id="1206002500" name="Picture 1" descr="University of Cape Coast (UCC) (@UCCGH_Official)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versity of Cape Coast (UCC) (@UCCGH_Official) | Twit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3825" cy="2209800"/>
                    </a:xfrm>
                    <a:prstGeom prst="rect">
                      <a:avLst/>
                    </a:prstGeom>
                    <a:noFill/>
                  </pic:spPr>
                </pic:pic>
              </a:graphicData>
            </a:graphic>
            <wp14:sizeRelH relativeFrom="margin">
              <wp14:pctWidth>0</wp14:pctWidth>
            </wp14:sizeRelH>
            <wp14:sizeRelV relativeFrom="margin">
              <wp14:pctHeight>0</wp14:pctHeight>
            </wp14:sizeRelV>
          </wp:anchor>
        </w:drawing>
      </w:r>
      <w:r w:rsidR="003E65A3" w:rsidRPr="0044094D">
        <w:rPr>
          <w:rFonts w:ascii="Times New Roman" w:hAnsi="Times New Roman" w:cs="Times New Roman"/>
          <w:b/>
          <w:bCs/>
          <w:sz w:val="28"/>
          <w:szCs w:val="28"/>
        </w:rPr>
        <w:t>UNIVERSITY OF CAPE COAST</w:t>
      </w:r>
    </w:p>
    <w:p w:rsidR="0044094D" w:rsidRPr="0044094D" w:rsidRDefault="003E65A3" w:rsidP="0044094D">
      <w:pPr>
        <w:spacing w:line="480" w:lineRule="auto"/>
        <w:jc w:val="center"/>
        <w:rPr>
          <w:rFonts w:ascii="Times New Roman" w:hAnsi="Times New Roman" w:cs="Times New Roman"/>
          <w:b/>
          <w:bCs/>
          <w:sz w:val="28"/>
          <w:szCs w:val="28"/>
        </w:rPr>
      </w:pPr>
      <w:r w:rsidRPr="0044094D">
        <w:rPr>
          <w:rFonts w:ascii="Times New Roman" w:hAnsi="Times New Roman" w:cs="Times New Roman"/>
          <w:b/>
          <w:bCs/>
          <w:sz w:val="28"/>
          <w:szCs w:val="28"/>
        </w:rPr>
        <w:t>COLLEGE OF HUMANITIES AND LEGAL STUDIES</w:t>
      </w:r>
    </w:p>
    <w:p w:rsidR="003E65A3" w:rsidRPr="0044094D" w:rsidRDefault="003E65A3" w:rsidP="0044094D">
      <w:pPr>
        <w:spacing w:line="480" w:lineRule="auto"/>
        <w:jc w:val="center"/>
        <w:rPr>
          <w:rFonts w:ascii="Times New Roman" w:hAnsi="Times New Roman" w:cs="Times New Roman"/>
          <w:b/>
          <w:bCs/>
          <w:sz w:val="28"/>
          <w:szCs w:val="28"/>
        </w:rPr>
      </w:pPr>
      <w:r w:rsidRPr="0044094D">
        <w:rPr>
          <w:rFonts w:ascii="Times New Roman" w:hAnsi="Times New Roman" w:cs="Times New Roman"/>
          <w:b/>
          <w:bCs/>
          <w:sz w:val="28"/>
          <w:szCs w:val="28"/>
        </w:rPr>
        <w:t xml:space="preserve">DEPARTMENT OF DATA SCIENCE AND ECONOMIC POLICY </w:t>
      </w:r>
    </w:p>
    <w:p w:rsidR="003E65A3" w:rsidRPr="0044094D" w:rsidRDefault="003E65A3" w:rsidP="003E65A3">
      <w:pPr>
        <w:spacing w:line="480" w:lineRule="auto"/>
        <w:jc w:val="center"/>
        <w:rPr>
          <w:rFonts w:ascii="Times New Roman" w:hAnsi="Times New Roman" w:cs="Times New Roman"/>
          <w:b/>
          <w:bCs/>
          <w:sz w:val="28"/>
          <w:szCs w:val="28"/>
        </w:rPr>
      </w:pPr>
      <w:r w:rsidRPr="0044094D">
        <w:rPr>
          <w:rFonts w:ascii="Times New Roman" w:hAnsi="Times New Roman" w:cs="Times New Roman"/>
          <w:b/>
          <w:bCs/>
          <w:sz w:val="28"/>
          <w:szCs w:val="28"/>
        </w:rPr>
        <w:t>MSc. DATA MANAGEMENT AND ANALYSIS (SANDWICH)</w:t>
      </w:r>
    </w:p>
    <w:p w:rsidR="003E65A3" w:rsidRPr="0044094D" w:rsidRDefault="003E65A3" w:rsidP="003E65A3">
      <w:pPr>
        <w:spacing w:line="480" w:lineRule="auto"/>
        <w:jc w:val="center"/>
        <w:rPr>
          <w:rFonts w:ascii="Times New Roman" w:hAnsi="Times New Roman" w:cs="Times New Roman"/>
          <w:b/>
          <w:bCs/>
          <w:sz w:val="28"/>
          <w:szCs w:val="28"/>
        </w:rPr>
      </w:pPr>
      <w:r w:rsidRPr="0044094D">
        <w:rPr>
          <w:rFonts w:ascii="Times New Roman" w:hAnsi="Times New Roman" w:cs="Times New Roman"/>
          <w:b/>
          <w:bCs/>
          <w:sz w:val="28"/>
          <w:szCs w:val="28"/>
        </w:rPr>
        <w:t>DMA820S: DATA CURATION AND MANAGEMENT</w:t>
      </w:r>
    </w:p>
    <w:p w:rsidR="003E65A3" w:rsidRPr="0044094D" w:rsidRDefault="003E65A3" w:rsidP="003E65A3">
      <w:pPr>
        <w:spacing w:line="480" w:lineRule="auto"/>
        <w:jc w:val="center"/>
        <w:rPr>
          <w:rFonts w:ascii="Times New Roman" w:hAnsi="Times New Roman" w:cs="Times New Roman"/>
          <w:b/>
          <w:bCs/>
          <w:sz w:val="28"/>
          <w:szCs w:val="28"/>
        </w:rPr>
      </w:pPr>
      <w:r w:rsidRPr="0044094D">
        <w:rPr>
          <w:rFonts w:ascii="Times New Roman" w:hAnsi="Times New Roman" w:cs="Times New Roman"/>
          <w:b/>
          <w:bCs/>
          <w:sz w:val="28"/>
          <w:szCs w:val="28"/>
        </w:rPr>
        <w:t>ASSIGNMENT ONE</w:t>
      </w:r>
    </w:p>
    <w:p w:rsidR="003E65A3" w:rsidRPr="0044094D" w:rsidRDefault="003E65A3" w:rsidP="003E65A3">
      <w:pPr>
        <w:spacing w:line="480" w:lineRule="auto"/>
        <w:jc w:val="center"/>
        <w:rPr>
          <w:rFonts w:ascii="Times New Roman" w:hAnsi="Times New Roman" w:cs="Times New Roman"/>
          <w:b/>
          <w:bCs/>
          <w:sz w:val="28"/>
          <w:szCs w:val="28"/>
        </w:rPr>
      </w:pPr>
      <w:r w:rsidRPr="0044094D">
        <w:rPr>
          <w:rFonts w:ascii="Times New Roman" w:hAnsi="Times New Roman" w:cs="Times New Roman"/>
          <w:b/>
          <w:bCs/>
          <w:sz w:val="28"/>
          <w:szCs w:val="28"/>
        </w:rPr>
        <w:t>NAME: IBRAHIM ISSAH BUKARI</w:t>
      </w:r>
    </w:p>
    <w:p w:rsidR="0044094D" w:rsidRDefault="003E65A3" w:rsidP="0044094D">
      <w:pPr>
        <w:jc w:val="center"/>
        <w:rPr>
          <w:rFonts w:ascii="Times New Roman" w:hAnsi="Times New Roman" w:cs="Times New Roman"/>
          <w:b/>
          <w:bCs/>
          <w:sz w:val="28"/>
          <w:szCs w:val="28"/>
        </w:rPr>
      </w:pPr>
      <w:r w:rsidRPr="0044094D">
        <w:rPr>
          <w:rFonts w:ascii="Times New Roman" w:hAnsi="Times New Roman" w:cs="Times New Roman"/>
          <w:b/>
          <w:bCs/>
          <w:sz w:val="28"/>
          <w:szCs w:val="28"/>
        </w:rPr>
        <w:t>STUDENT ID: SE/DMD/23/0013</w:t>
      </w:r>
    </w:p>
    <w:p w:rsidR="001B3463" w:rsidRDefault="001B3463" w:rsidP="0044094D">
      <w:pPr>
        <w:pStyle w:val="ListParagraph"/>
      </w:pPr>
    </w:p>
    <w:p w:rsidR="0044094D" w:rsidRPr="0044094D" w:rsidRDefault="001B3463" w:rsidP="0044094D">
      <w:pPr>
        <w:pStyle w:val="ListParagraph"/>
      </w:pPr>
      <w:r>
        <w:t>QUESTIONS.</w:t>
      </w:r>
    </w:p>
    <w:p w:rsidR="0044094D" w:rsidRPr="001B3463" w:rsidRDefault="0044094D" w:rsidP="001B3463">
      <w:pPr>
        <w:pStyle w:val="ListParagraph"/>
        <w:numPr>
          <w:ilvl w:val="0"/>
          <w:numId w:val="18"/>
        </w:numPr>
        <w:rPr>
          <w:rFonts w:ascii="Times New Roman" w:hAnsi="Times New Roman" w:cs="Times New Roman"/>
        </w:rPr>
      </w:pPr>
      <w:r w:rsidRPr="001B3463">
        <w:rPr>
          <w:rFonts w:ascii="Times New Roman" w:hAnsi="Times New Roman" w:cs="Times New Roman"/>
          <w:bCs/>
        </w:rPr>
        <w:t>One page commentary on Data Policy of your respective organizations covering the following areas:</w:t>
      </w:r>
    </w:p>
    <w:p w:rsidR="0044094D" w:rsidRPr="001B3463" w:rsidRDefault="0044094D" w:rsidP="0044094D">
      <w:pPr>
        <w:numPr>
          <w:ilvl w:val="0"/>
          <w:numId w:val="16"/>
        </w:numPr>
        <w:rPr>
          <w:rFonts w:ascii="Times New Roman" w:hAnsi="Times New Roman" w:cs="Times New Roman"/>
        </w:rPr>
      </w:pPr>
      <w:r w:rsidRPr="001B3463">
        <w:rPr>
          <w:rFonts w:ascii="Times New Roman" w:hAnsi="Times New Roman" w:cs="Times New Roman"/>
          <w:bCs/>
        </w:rPr>
        <w:t>Structure of  Data Dissemination</w:t>
      </w:r>
    </w:p>
    <w:p w:rsidR="0044094D" w:rsidRPr="001B3463" w:rsidRDefault="0044094D" w:rsidP="0044094D">
      <w:pPr>
        <w:numPr>
          <w:ilvl w:val="0"/>
          <w:numId w:val="16"/>
        </w:numPr>
        <w:rPr>
          <w:rFonts w:ascii="Times New Roman" w:hAnsi="Times New Roman" w:cs="Times New Roman"/>
        </w:rPr>
      </w:pPr>
      <w:r w:rsidRPr="001B3463">
        <w:rPr>
          <w:rFonts w:ascii="Times New Roman" w:hAnsi="Times New Roman" w:cs="Times New Roman"/>
          <w:bCs/>
        </w:rPr>
        <w:t xml:space="preserve"> Format of Data Dissemination</w:t>
      </w:r>
    </w:p>
    <w:p w:rsidR="0044094D" w:rsidRPr="001B3463" w:rsidRDefault="0044094D" w:rsidP="0044094D">
      <w:pPr>
        <w:numPr>
          <w:ilvl w:val="0"/>
          <w:numId w:val="16"/>
        </w:numPr>
        <w:rPr>
          <w:rFonts w:ascii="Times New Roman" w:hAnsi="Times New Roman" w:cs="Times New Roman"/>
        </w:rPr>
      </w:pPr>
      <w:r w:rsidRPr="001B3463">
        <w:rPr>
          <w:rFonts w:ascii="Times New Roman" w:hAnsi="Times New Roman" w:cs="Times New Roman"/>
          <w:bCs/>
        </w:rPr>
        <w:t>Data Sharing Protocols and Procedures if any</w:t>
      </w:r>
    </w:p>
    <w:p w:rsidR="0044094D" w:rsidRPr="001B3463" w:rsidRDefault="0044094D" w:rsidP="0044094D">
      <w:pPr>
        <w:numPr>
          <w:ilvl w:val="0"/>
          <w:numId w:val="16"/>
        </w:numPr>
        <w:rPr>
          <w:rFonts w:ascii="Times New Roman" w:hAnsi="Times New Roman" w:cs="Times New Roman"/>
        </w:rPr>
      </w:pPr>
      <w:r w:rsidRPr="001B3463">
        <w:rPr>
          <w:rFonts w:ascii="Times New Roman" w:hAnsi="Times New Roman" w:cs="Times New Roman"/>
          <w:bCs/>
        </w:rPr>
        <w:t>Data Visibility  (Website/social media handles)</w:t>
      </w:r>
    </w:p>
    <w:p w:rsidR="001B3463" w:rsidRPr="001B3463" w:rsidRDefault="0044094D" w:rsidP="001B3463">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B3463">
        <w:rPr>
          <w:rFonts w:ascii="Times New Roman" w:hAnsi="Times New Roman" w:cs="Times New Roman"/>
          <w:bCs/>
          <w:sz w:val="24"/>
          <w:szCs w:val="24"/>
        </w:rPr>
        <w:t xml:space="preserve">Suggest ways by which the mentioned areas of data </w:t>
      </w:r>
      <w:proofErr w:type="spellStart"/>
      <w:r w:rsidRPr="001B3463">
        <w:rPr>
          <w:rFonts w:ascii="Times New Roman" w:hAnsi="Times New Roman" w:cs="Times New Roman"/>
          <w:bCs/>
          <w:sz w:val="24"/>
          <w:szCs w:val="24"/>
        </w:rPr>
        <w:t>curation</w:t>
      </w:r>
      <w:proofErr w:type="spellEnd"/>
      <w:r w:rsidRPr="001B3463">
        <w:rPr>
          <w:rFonts w:ascii="Times New Roman" w:hAnsi="Times New Roman" w:cs="Times New Roman"/>
          <w:bCs/>
          <w:sz w:val="24"/>
          <w:szCs w:val="24"/>
        </w:rPr>
        <w:t xml:space="preserve"> can be improved/implemented in your organization</w:t>
      </w:r>
    </w:p>
    <w:p w:rsidR="005E5EAE" w:rsidRDefault="005E5EAE" w:rsidP="001B3463">
      <w:pPr>
        <w:spacing w:before="100" w:beforeAutospacing="1" w:after="100" w:afterAutospacing="1" w:line="240" w:lineRule="auto"/>
        <w:rPr>
          <w:rFonts w:ascii="Times New Roman" w:eastAsia="Times New Roman" w:hAnsi="Times New Roman" w:cs="Times New Roman"/>
        </w:rPr>
      </w:pPr>
    </w:p>
    <w:p w:rsidR="009C64BD" w:rsidRPr="001B3463" w:rsidRDefault="0095471D" w:rsidP="001B3463">
      <w:pPr>
        <w:spacing w:before="100" w:beforeAutospacing="1" w:after="100" w:afterAutospacing="1" w:line="240" w:lineRule="auto"/>
        <w:rPr>
          <w:rFonts w:ascii="Times New Roman" w:eastAsia="Times New Roman" w:hAnsi="Times New Roman" w:cs="Times New Roman"/>
          <w:sz w:val="24"/>
          <w:szCs w:val="24"/>
        </w:rPr>
      </w:pPr>
      <w:r w:rsidRPr="001B3463">
        <w:rPr>
          <w:rFonts w:ascii="Times New Roman" w:eastAsia="Times New Roman" w:hAnsi="Times New Roman" w:cs="Times New Roman"/>
        </w:rPr>
        <w:lastRenderedPageBreak/>
        <w:t>An organization's data policy is a crucial structure that controls how data is shared, managed, and distributed. Regretfully, there is no data policy in effect at the West Gonja Municipal Assembly. This is a commentary on important facets of data policy that the Municipal should think about implementing, with regards to the structure of data dissemination, the format of data dissemination, data sharing protocols and procedures, and data visibility:</w:t>
      </w:r>
    </w:p>
    <w:p w:rsidR="009C64BD" w:rsidRPr="003E65A3" w:rsidRDefault="009C64BD" w:rsidP="009C64BD">
      <w:pPr>
        <w:spacing w:after="240"/>
        <w:rPr>
          <w:rFonts w:ascii="Times New Roman" w:eastAsia="Times New Roman" w:hAnsi="Times New Roman" w:cs="Times New Roman"/>
        </w:rPr>
      </w:pPr>
      <w:r w:rsidRPr="003E65A3">
        <w:rPr>
          <w:rFonts w:ascii="Times New Roman" w:eastAsia="Times New Roman" w:hAnsi="Times New Roman" w:cs="Times New Roman"/>
          <w:b/>
          <w:bCs/>
        </w:rPr>
        <w:t xml:space="preserve">Structure of Data Dissemination: </w:t>
      </w:r>
      <w:r w:rsidRPr="003E65A3">
        <w:rPr>
          <w:rFonts w:ascii="Times New Roman" w:eastAsia="Times New Roman" w:hAnsi="Times New Roman" w:cs="Times New Roman"/>
        </w:rPr>
        <w:t>The organization's internal data flow is delineated by the data dissemination structure. Data is distributed effectively and securely to the appropriate parties thanks to this arrangement. Generally speaking, a clear structure consists of:</w:t>
      </w:r>
    </w:p>
    <w:p w:rsidR="009C64BD" w:rsidRPr="003E65A3" w:rsidRDefault="009C64BD" w:rsidP="009C64BD">
      <w:pPr>
        <w:pStyle w:val="ListParagraph"/>
        <w:numPr>
          <w:ilvl w:val="0"/>
          <w:numId w:val="3"/>
        </w:numPr>
        <w:spacing w:after="240"/>
        <w:rPr>
          <w:rFonts w:ascii="Times New Roman" w:eastAsia="Times New Roman" w:hAnsi="Times New Roman" w:cs="Times New Roman"/>
        </w:rPr>
      </w:pPr>
      <w:r w:rsidRPr="003E65A3">
        <w:rPr>
          <w:rFonts w:ascii="Times New Roman" w:eastAsia="Times New Roman" w:hAnsi="Times New Roman" w:cs="Times New Roman"/>
          <w:b/>
          <w:bCs/>
        </w:rPr>
        <w:t xml:space="preserve">Hierarchical Distribution: </w:t>
      </w:r>
      <w:r w:rsidRPr="003E65A3">
        <w:rPr>
          <w:rFonts w:ascii="Times New Roman" w:eastAsia="Times New Roman" w:hAnsi="Times New Roman" w:cs="Times New Roman"/>
        </w:rPr>
        <w:t>Data should be distributed hierarchically, with information moving from a central repository to different departments or outside partners by their demands and roles.</w:t>
      </w:r>
    </w:p>
    <w:p w:rsidR="009C64BD" w:rsidRPr="003E65A3" w:rsidRDefault="009C64BD" w:rsidP="009C64BD">
      <w:pPr>
        <w:pStyle w:val="ListParagraph"/>
        <w:numPr>
          <w:ilvl w:val="0"/>
          <w:numId w:val="3"/>
        </w:numPr>
        <w:spacing w:after="240"/>
        <w:rPr>
          <w:rFonts w:ascii="Times New Roman" w:eastAsia="Times New Roman" w:hAnsi="Times New Roman" w:cs="Times New Roman"/>
        </w:rPr>
      </w:pPr>
      <w:r w:rsidRPr="003E65A3">
        <w:rPr>
          <w:rFonts w:ascii="Times New Roman" w:eastAsia="Times New Roman" w:hAnsi="Times New Roman" w:cs="Times New Roman"/>
          <w:b/>
          <w:bCs/>
        </w:rPr>
        <w:t xml:space="preserve">Decentralized Distribution: </w:t>
      </w:r>
      <w:r w:rsidRPr="003E65A3">
        <w:rPr>
          <w:rFonts w:ascii="Times New Roman" w:eastAsia="Times New Roman" w:hAnsi="Times New Roman" w:cs="Times New Roman"/>
        </w:rPr>
        <w:t>Decentralized data dissemination promotes agility by enabling independent access and sharing between departments, but it also necessitates strong governance to avoid discrepancies.</w:t>
      </w:r>
    </w:p>
    <w:p w:rsidR="00EE5438" w:rsidRPr="003E65A3" w:rsidRDefault="009C64BD" w:rsidP="00EE5438">
      <w:pPr>
        <w:pStyle w:val="ListParagraph"/>
        <w:numPr>
          <w:ilvl w:val="0"/>
          <w:numId w:val="3"/>
        </w:numPr>
        <w:spacing w:after="240"/>
        <w:rPr>
          <w:rFonts w:ascii="Times New Roman" w:eastAsia="Times New Roman" w:hAnsi="Times New Roman" w:cs="Times New Roman"/>
        </w:rPr>
      </w:pPr>
      <w:r w:rsidRPr="003E65A3">
        <w:rPr>
          <w:rFonts w:ascii="Times New Roman" w:eastAsia="Times New Roman" w:hAnsi="Times New Roman" w:cs="Times New Roman"/>
          <w:b/>
          <w:bCs/>
        </w:rPr>
        <w:t xml:space="preserve">Push vs. Pull Mechanisms: </w:t>
      </w:r>
      <w:r w:rsidRPr="003E65A3">
        <w:rPr>
          <w:rFonts w:ascii="Times New Roman" w:eastAsia="Times New Roman" w:hAnsi="Times New Roman" w:cs="Times New Roman"/>
        </w:rPr>
        <w:t>Stakeholders can pull data as needed, or data can be provided to them on a schedule or when certain conditions are met. The urgency, frequency, and sensitivity of the data determine whic</w:t>
      </w:r>
      <w:r w:rsidR="00EE5438" w:rsidRPr="003E65A3">
        <w:rPr>
          <w:rFonts w:ascii="Times New Roman" w:eastAsia="Times New Roman" w:hAnsi="Times New Roman" w:cs="Times New Roman"/>
        </w:rPr>
        <w:t>h push or pull method is best.</w:t>
      </w:r>
    </w:p>
    <w:p w:rsidR="00EE5438" w:rsidRPr="003E65A3" w:rsidRDefault="00EE5438" w:rsidP="00EE5438">
      <w:pPr>
        <w:rPr>
          <w:rFonts w:ascii="Times New Roman" w:eastAsia="Times New Roman" w:hAnsi="Times New Roman" w:cs="Times New Roman"/>
        </w:rPr>
      </w:pPr>
      <w:r w:rsidRPr="003E65A3">
        <w:rPr>
          <w:rFonts w:ascii="Times New Roman" w:eastAsia="Times New Roman" w:hAnsi="Times New Roman" w:cs="Times New Roman"/>
          <w:b/>
          <w:bCs/>
        </w:rPr>
        <w:t xml:space="preserve"> Format of Data Dissemination: </w:t>
      </w:r>
      <w:r w:rsidRPr="003E65A3">
        <w:rPr>
          <w:rFonts w:ascii="Times New Roman" w:eastAsia="Times New Roman" w:hAnsi="Times New Roman" w:cs="Times New Roman"/>
        </w:rPr>
        <w:t>Data interoperability and usability are significantly impacted by the format in which it should be distributed within the Municipality. Important things to think about are:</w:t>
      </w:r>
    </w:p>
    <w:p w:rsidR="00EE5438" w:rsidRPr="003E65A3" w:rsidRDefault="00EE5438" w:rsidP="00EE5438">
      <w:pPr>
        <w:pStyle w:val="ListParagraph"/>
        <w:numPr>
          <w:ilvl w:val="0"/>
          <w:numId w:val="5"/>
        </w:numPr>
        <w:rPr>
          <w:rFonts w:ascii="Times New Roman" w:eastAsia="Times New Roman" w:hAnsi="Times New Roman" w:cs="Times New Roman"/>
        </w:rPr>
      </w:pPr>
      <w:r w:rsidRPr="003E65A3">
        <w:rPr>
          <w:rFonts w:ascii="Times New Roman" w:eastAsia="Times New Roman" w:hAnsi="Times New Roman" w:cs="Times New Roman"/>
          <w:b/>
          <w:bCs/>
        </w:rPr>
        <w:t xml:space="preserve">Standardization: </w:t>
      </w:r>
      <w:r w:rsidRPr="003E65A3">
        <w:rPr>
          <w:rFonts w:ascii="Times New Roman" w:eastAsia="Times New Roman" w:hAnsi="Times New Roman" w:cs="Times New Roman"/>
        </w:rPr>
        <w:t>To guarantee uniformity and cross-platform compatibility, data should be distributed in standard formats (such as CSV, XML, and JSON).</w:t>
      </w:r>
    </w:p>
    <w:p w:rsidR="00EE5438" w:rsidRPr="003E65A3" w:rsidRDefault="00EE5438" w:rsidP="00EE5438">
      <w:pPr>
        <w:pStyle w:val="ListParagraph"/>
        <w:numPr>
          <w:ilvl w:val="0"/>
          <w:numId w:val="5"/>
        </w:numPr>
        <w:rPr>
          <w:rFonts w:ascii="Times New Roman" w:eastAsia="Times New Roman" w:hAnsi="Times New Roman" w:cs="Times New Roman"/>
        </w:rPr>
      </w:pPr>
      <w:r w:rsidRPr="003E65A3">
        <w:rPr>
          <w:rFonts w:ascii="Times New Roman" w:eastAsia="Times New Roman" w:hAnsi="Times New Roman" w:cs="Times New Roman"/>
          <w:b/>
          <w:bCs/>
        </w:rPr>
        <w:t xml:space="preserve">Machine-Readable Formats: </w:t>
      </w:r>
      <w:r w:rsidRPr="003E65A3">
        <w:rPr>
          <w:rFonts w:ascii="Times New Roman" w:eastAsia="Times New Roman" w:hAnsi="Times New Roman" w:cs="Times New Roman"/>
        </w:rPr>
        <w:t>Whenever possible, data should be supplied in machine-readable formats to enable automated processing and integration with other tools and systems.</w:t>
      </w:r>
    </w:p>
    <w:p w:rsidR="00EE5438" w:rsidRPr="003E65A3" w:rsidRDefault="00EE5438" w:rsidP="00EE5438">
      <w:pPr>
        <w:pStyle w:val="ListParagraph"/>
        <w:numPr>
          <w:ilvl w:val="0"/>
          <w:numId w:val="5"/>
        </w:numPr>
        <w:rPr>
          <w:rFonts w:ascii="Times New Roman" w:eastAsia="Times New Roman" w:hAnsi="Times New Roman" w:cs="Times New Roman"/>
        </w:rPr>
      </w:pPr>
      <w:r w:rsidRPr="003E65A3">
        <w:rPr>
          <w:rFonts w:ascii="Times New Roman" w:eastAsia="Times New Roman" w:hAnsi="Times New Roman" w:cs="Times New Roman"/>
          <w:b/>
          <w:bCs/>
        </w:rPr>
        <w:t xml:space="preserve">Human-Readable Formats: </w:t>
      </w:r>
      <w:r w:rsidRPr="003E65A3">
        <w:rPr>
          <w:rFonts w:ascii="Times New Roman" w:eastAsia="Times New Roman" w:hAnsi="Times New Roman" w:cs="Times New Roman"/>
        </w:rPr>
        <w:t>For stakeholders that need manual analysis, data should also be provided in human-readable forms (such PDF and Excel) with explicit labeling and explanation.</w:t>
      </w:r>
    </w:p>
    <w:p w:rsidR="00EE5438" w:rsidRPr="003E65A3" w:rsidRDefault="00F25D8C" w:rsidP="00EE5438">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rPr>
      </w:pPr>
      <w:r w:rsidRPr="003E65A3">
        <w:rPr>
          <w:rFonts w:ascii="Times New Roman" w:eastAsia="Times New Roman" w:hAnsi="Times New Roman" w:cs="Times New Roman"/>
          <w:b/>
          <w:bCs/>
        </w:rPr>
        <w:t xml:space="preserve">Metadata: </w:t>
      </w:r>
      <w:r w:rsidRPr="003E65A3">
        <w:rPr>
          <w:rFonts w:ascii="Times New Roman" w:eastAsia="Times New Roman" w:hAnsi="Times New Roman" w:cs="Times New Roman"/>
        </w:rPr>
        <w:t>Metadata is vital to providing context about the data's origin, structure, and intended use to help in its correct interpretation and utilization.</w:t>
      </w:r>
    </w:p>
    <w:p w:rsidR="00F25D8C" w:rsidRPr="003E65A3" w:rsidRDefault="00F25D8C" w:rsidP="00F25D8C">
      <w:pPr>
        <w:spacing w:before="100" w:beforeAutospacing="1" w:after="100" w:afterAutospacing="1" w:line="240" w:lineRule="auto"/>
        <w:outlineLvl w:val="2"/>
        <w:rPr>
          <w:rFonts w:ascii="Times New Roman" w:eastAsia="Times New Roman" w:hAnsi="Times New Roman" w:cs="Times New Roman"/>
        </w:rPr>
      </w:pPr>
      <w:r w:rsidRPr="003E65A3">
        <w:rPr>
          <w:rFonts w:ascii="Times New Roman" w:eastAsia="Times New Roman" w:hAnsi="Times New Roman" w:cs="Times New Roman"/>
          <w:b/>
          <w:bCs/>
        </w:rPr>
        <w:t xml:space="preserve">Data Sharing Protocols and Procedures: </w:t>
      </w:r>
      <w:r w:rsidRPr="00F25D8C">
        <w:rPr>
          <w:rFonts w:ascii="Times New Roman" w:eastAsia="Times New Roman" w:hAnsi="Times New Roman" w:cs="Times New Roman"/>
        </w:rPr>
        <w:t>Data sharing policies and procedures guarantee safe, effective, and compliant data sharing that complies with legal standards. Important components consist of:</w:t>
      </w:r>
    </w:p>
    <w:p w:rsidR="00F25D8C" w:rsidRPr="003E65A3" w:rsidRDefault="00F25D8C" w:rsidP="00F25D8C">
      <w:pPr>
        <w:pStyle w:val="ListParagraph"/>
        <w:numPr>
          <w:ilvl w:val="0"/>
          <w:numId w:val="4"/>
        </w:numPr>
        <w:rPr>
          <w:rFonts w:ascii="Times New Roman" w:eastAsia="Times New Roman" w:hAnsi="Times New Roman" w:cs="Times New Roman"/>
        </w:rPr>
      </w:pPr>
      <w:r w:rsidRPr="003E65A3">
        <w:rPr>
          <w:rFonts w:ascii="Times New Roman" w:eastAsia="Times New Roman" w:hAnsi="Times New Roman" w:cs="Times New Roman"/>
          <w:b/>
          <w:bCs/>
        </w:rPr>
        <w:t xml:space="preserve">Access Control: </w:t>
      </w:r>
      <w:r w:rsidRPr="003E65A3">
        <w:rPr>
          <w:rFonts w:ascii="Times New Roman" w:eastAsia="Times New Roman" w:hAnsi="Times New Roman" w:cs="Times New Roman"/>
        </w:rPr>
        <w:t>Defined rules based on roles, responsibilities, and the least privilege principle that specify who can access what data.</w:t>
      </w:r>
    </w:p>
    <w:p w:rsidR="00F25D8C" w:rsidRPr="003E65A3" w:rsidRDefault="00F25D8C" w:rsidP="00F25D8C">
      <w:pPr>
        <w:pStyle w:val="ListParagraph"/>
        <w:numPr>
          <w:ilvl w:val="0"/>
          <w:numId w:val="4"/>
        </w:numPr>
        <w:rPr>
          <w:rFonts w:ascii="Times New Roman" w:eastAsia="Times New Roman" w:hAnsi="Times New Roman" w:cs="Times New Roman"/>
        </w:rPr>
      </w:pPr>
      <w:r w:rsidRPr="003E65A3">
        <w:rPr>
          <w:rFonts w:ascii="Times New Roman" w:eastAsia="Times New Roman" w:hAnsi="Times New Roman" w:cs="Times New Roman"/>
          <w:b/>
          <w:bCs/>
        </w:rPr>
        <w:t xml:space="preserve">Data Encryption: </w:t>
      </w:r>
      <w:r w:rsidRPr="003E65A3">
        <w:rPr>
          <w:rFonts w:ascii="Times New Roman" w:eastAsia="Times New Roman" w:hAnsi="Times New Roman" w:cs="Times New Roman"/>
        </w:rPr>
        <w:t>Both in transit and at rest, data should be encrypted to prevent unwanted access or security lapses during the sharing process.</w:t>
      </w:r>
    </w:p>
    <w:p w:rsidR="00F25D8C" w:rsidRPr="003E65A3" w:rsidRDefault="00F25D8C" w:rsidP="00F25D8C">
      <w:pPr>
        <w:pStyle w:val="ListParagraph"/>
        <w:numPr>
          <w:ilvl w:val="0"/>
          <w:numId w:val="4"/>
        </w:numPr>
        <w:rPr>
          <w:rFonts w:ascii="Times New Roman" w:eastAsia="Times New Roman" w:hAnsi="Times New Roman" w:cs="Times New Roman"/>
        </w:rPr>
      </w:pPr>
      <w:r w:rsidRPr="003E65A3">
        <w:rPr>
          <w:rFonts w:ascii="Times New Roman" w:eastAsia="Times New Roman" w:hAnsi="Times New Roman" w:cs="Times New Roman"/>
          <w:b/>
          <w:bCs/>
        </w:rPr>
        <w:t xml:space="preserve">Compliance and Governance: </w:t>
      </w:r>
      <w:r w:rsidRPr="003E65A3">
        <w:rPr>
          <w:rFonts w:ascii="Times New Roman" w:eastAsia="Times New Roman" w:hAnsi="Times New Roman" w:cs="Times New Roman"/>
        </w:rPr>
        <w:t>Regulations (such as GDPR and HIPAA) that apply to data sharing must be followed, and processes for auditing and overseeing data-sharing operations should be established.</w:t>
      </w:r>
    </w:p>
    <w:p w:rsidR="00F25D8C" w:rsidRPr="003E65A3" w:rsidRDefault="00F25D8C" w:rsidP="00807CC8">
      <w:pPr>
        <w:pStyle w:val="ListParagraph"/>
        <w:numPr>
          <w:ilvl w:val="0"/>
          <w:numId w:val="4"/>
        </w:numPr>
        <w:rPr>
          <w:rFonts w:ascii="Times New Roman" w:eastAsia="Times New Roman" w:hAnsi="Times New Roman" w:cs="Times New Roman"/>
        </w:rPr>
      </w:pPr>
      <w:r w:rsidRPr="003E65A3">
        <w:rPr>
          <w:rFonts w:ascii="Times New Roman" w:eastAsia="Times New Roman" w:hAnsi="Times New Roman" w:cs="Times New Roman"/>
          <w:b/>
          <w:bCs/>
        </w:rPr>
        <w:t xml:space="preserve">Interoperability: </w:t>
      </w:r>
      <w:r w:rsidRPr="003E65A3">
        <w:rPr>
          <w:rFonts w:ascii="Times New Roman" w:eastAsia="Times New Roman" w:hAnsi="Times New Roman" w:cs="Times New Roman"/>
        </w:rPr>
        <w:t>Protocols need to encourage interoperability among various businesses and systems, guaranteeing that information is simply shared and comprehended by various stakeholders on various platforms.</w:t>
      </w:r>
    </w:p>
    <w:p w:rsidR="00807CC8" w:rsidRPr="003E65A3" w:rsidRDefault="00807CC8" w:rsidP="00807CC8">
      <w:pPr>
        <w:rPr>
          <w:rFonts w:ascii="Times New Roman" w:eastAsia="Times New Roman" w:hAnsi="Times New Roman" w:cs="Times New Roman"/>
        </w:rPr>
      </w:pPr>
      <w:r w:rsidRPr="003E65A3">
        <w:rPr>
          <w:rFonts w:ascii="Times New Roman" w:eastAsia="Times New Roman" w:hAnsi="Times New Roman" w:cs="Times New Roman"/>
          <w:b/>
          <w:bCs/>
        </w:rPr>
        <w:t xml:space="preserve">Data Visibility: </w:t>
      </w:r>
      <w:r w:rsidRPr="003E65A3">
        <w:rPr>
          <w:rFonts w:ascii="Times New Roman" w:eastAsia="Times New Roman" w:hAnsi="Times New Roman" w:cs="Times New Roman"/>
        </w:rPr>
        <w:t>The degree to which data is visible and observable to stakeholders is referred to as data visibility. Transparency and confidentiality must be balanced:</w:t>
      </w:r>
    </w:p>
    <w:p w:rsidR="00807CC8" w:rsidRPr="003E65A3" w:rsidRDefault="00807CC8" w:rsidP="00807CC8">
      <w:pPr>
        <w:pStyle w:val="ListParagraph"/>
        <w:numPr>
          <w:ilvl w:val="0"/>
          <w:numId w:val="6"/>
        </w:numPr>
        <w:rPr>
          <w:rFonts w:ascii="Times New Roman" w:eastAsia="Times New Roman" w:hAnsi="Times New Roman" w:cs="Times New Roman"/>
        </w:rPr>
      </w:pPr>
      <w:r w:rsidRPr="003E65A3">
        <w:rPr>
          <w:rFonts w:ascii="Times New Roman" w:eastAsia="Times New Roman" w:hAnsi="Times New Roman" w:cs="Times New Roman"/>
          <w:b/>
          <w:bCs/>
        </w:rPr>
        <w:lastRenderedPageBreak/>
        <w:t xml:space="preserve">Transparency: </w:t>
      </w:r>
      <w:r w:rsidRPr="003E65A3">
        <w:rPr>
          <w:rFonts w:ascii="Times New Roman" w:eastAsia="Times New Roman" w:hAnsi="Times New Roman" w:cs="Times New Roman"/>
        </w:rPr>
        <w:t>The municipality ought to enhance transparency regarding non-sensitive data to promote cooperation, inventiveness, and responsibility. Making such data freely available is a common goal of open data efforts.</w:t>
      </w:r>
    </w:p>
    <w:p w:rsidR="00386AA9" w:rsidRPr="003E65A3" w:rsidRDefault="00807CC8" w:rsidP="00386AA9">
      <w:pPr>
        <w:pStyle w:val="ListParagraph"/>
        <w:numPr>
          <w:ilvl w:val="0"/>
          <w:numId w:val="6"/>
        </w:numPr>
        <w:rPr>
          <w:rFonts w:ascii="Times New Roman" w:eastAsia="Times New Roman" w:hAnsi="Times New Roman" w:cs="Times New Roman"/>
        </w:rPr>
      </w:pPr>
      <w:r w:rsidRPr="003E65A3">
        <w:rPr>
          <w:rFonts w:ascii="Times New Roman" w:eastAsia="Times New Roman" w:hAnsi="Times New Roman" w:cs="Times New Roman"/>
          <w:b/>
          <w:bCs/>
        </w:rPr>
        <w:t xml:space="preserve">Confidentiality: </w:t>
      </w:r>
      <w:r w:rsidR="00386AA9" w:rsidRPr="003E65A3">
        <w:rPr>
          <w:rFonts w:ascii="Times New Roman" w:eastAsia="Times New Roman" w:hAnsi="Times New Roman" w:cs="Times New Roman"/>
        </w:rPr>
        <w:t>Only authorized workers should have access to sensitive data; this necessitates the implementation of tight access controls and ongoing evaluations of who is allowed access to particular datasets.</w:t>
      </w:r>
    </w:p>
    <w:p w:rsidR="00386AA9" w:rsidRPr="003E65A3" w:rsidRDefault="00386AA9" w:rsidP="00386AA9">
      <w:pPr>
        <w:pStyle w:val="ListParagraph"/>
        <w:numPr>
          <w:ilvl w:val="0"/>
          <w:numId w:val="6"/>
        </w:numPr>
        <w:rPr>
          <w:rFonts w:ascii="Times New Roman" w:eastAsia="Times New Roman" w:hAnsi="Times New Roman" w:cs="Times New Roman"/>
        </w:rPr>
      </w:pPr>
      <w:r w:rsidRPr="003E65A3">
        <w:rPr>
          <w:rFonts w:ascii="Times New Roman" w:eastAsia="Times New Roman" w:hAnsi="Times New Roman" w:cs="Times New Roman"/>
          <w:b/>
          <w:bCs/>
        </w:rPr>
        <w:t xml:space="preserve">Auditability: </w:t>
      </w:r>
      <w:r w:rsidRPr="003E65A3">
        <w:rPr>
          <w:rFonts w:ascii="Times New Roman" w:eastAsia="Times New Roman" w:hAnsi="Times New Roman" w:cs="Times New Roman"/>
        </w:rPr>
        <w:t>To preserve data integrity and trust, visibility should also contain audit trails that enable the Municipality to monitor who accessed or changed data and when.</w:t>
      </w:r>
    </w:p>
    <w:p w:rsidR="00386AA9" w:rsidRPr="003E65A3" w:rsidRDefault="00386AA9" w:rsidP="00386AA9">
      <w:pPr>
        <w:pStyle w:val="ListParagraph"/>
        <w:numPr>
          <w:ilvl w:val="0"/>
          <w:numId w:val="6"/>
        </w:numPr>
        <w:rPr>
          <w:rFonts w:ascii="Times New Roman" w:eastAsia="Times New Roman" w:hAnsi="Times New Roman" w:cs="Times New Roman"/>
        </w:rPr>
      </w:pPr>
      <w:r w:rsidRPr="003E65A3">
        <w:rPr>
          <w:rFonts w:ascii="Times New Roman" w:eastAsia="Times New Roman" w:hAnsi="Times New Roman" w:cs="Times New Roman"/>
          <w:b/>
          <w:bCs/>
        </w:rPr>
        <w:t xml:space="preserve">Data Minimization: </w:t>
      </w:r>
      <w:r w:rsidRPr="003E65A3">
        <w:rPr>
          <w:rFonts w:ascii="Times New Roman" w:eastAsia="Times New Roman" w:hAnsi="Times New Roman" w:cs="Times New Roman"/>
        </w:rPr>
        <w:t>limiting the amount of data that is visible to all parties involved and lowering the possibility of data breaches or misuse.</w:t>
      </w:r>
    </w:p>
    <w:p w:rsidR="00A731F1" w:rsidRPr="003E65A3" w:rsidRDefault="00A731F1" w:rsidP="00A731F1">
      <w:pPr>
        <w:spacing w:before="100" w:beforeAutospacing="1" w:after="100" w:afterAutospacing="1" w:line="240" w:lineRule="auto"/>
        <w:outlineLvl w:val="2"/>
        <w:rPr>
          <w:rFonts w:ascii="Times New Roman" w:eastAsia="Times New Roman" w:hAnsi="Times New Roman" w:cs="Times New Roman"/>
          <w:b/>
          <w:bCs/>
        </w:rPr>
      </w:pPr>
      <w:r w:rsidRPr="003E65A3">
        <w:rPr>
          <w:rFonts w:ascii="Times New Roman" w:eastAsia="Times New Roman" w:hAnsi="Times New Roman" w:cs="Times New Roman"/>
          <w:b/>
          <w:bCs/>
        </w:rPr>
        <w:t>1. Improving the Structure of Data Dissemination</w:t>
      </w:r>
    </w:p>
    <w:p w:rsidR="00A731F1" w:rsidRPr="003E65A3" w:rsidRDefault="00A731F1" w:rsidP="00A731F1">
      <w:pPr>
        <w:pStyle w:val="ListParagraph"/>
        <w:numPr>
          <w:ilvl w:val="0"/>
          <w:numId w:val="9"/>
        </w:numPr>
        <w:rPr>
          <w:rFonts w:ascii="Times New Roman" w:eastAsia="Times New Roman" w:hAnsi="Times New Roman" w:cs="Times New Roman"/>
        </w:rPr>
      </w:pPr>
      <w:r w:rsidRPr="003E65A3">
        <w:rPr>
          <w:rFonts w:ascii="Times New Roman" w:eastAsia="Times New Roman" w:hAnsi="Times New Roman" w:cs="Times New Roman"/>
          <w:b/>
          <w:bCs/>
        </w:rPr>
        <w:t xml:space="preserve">Adopt a Data-Centric Architecture: </w:t>
      </w:r>
      <w:r w:rsidRPr="003E65A3">
        <w:rPr>
          <w:rFonts w:ascii="Times New Roman" w:eastAsia="Times New Roman" w:hAnsi="Times New Roman" w:cs="Times New Roman"/>
        </w:rPr>
        <w:t>The West Gonja Municipal Assembly ought to adopt a data-centric strategy that views data as a fundamental resource. To make managing, accessing, and distributing data easier, centralize data storage into a single platform (such as a data lake or warehouse) that supports both organized and unstructured data.</w:t>
      </w:r>
    </w:p>
    <w:p w:rsidR="00A731F1" w:rsidRPr="003E65A3" w:rsidRDefault="00A731F1" w:rsidP="00A731F1">
      <w:pPr>
        <w:pStyle w:val="ListParagraph"/>
        <w:numPr>
          <w:ilvl w:val="0"/>
          <w:numId w:val="9"/>
        </w:numPr>
        <w:rPr>
          <w:rFonts w:ascii="Times New Roman" w:eastAsia="Times New Roman" w:hAnsi="Times New Roman" w:cs="Times New Roman"/>
        </w:rPr>
      </w:pPr>
      <w:r w:rsidRPr="003E65A3">
        <w:rPr>
          <w:rFonts w:ascii="Times New Roman" w:eastAsia="Times New Roman" w:hAnsi="Times New Roman" w:cs="Times New Roman"/>
          <w:b/>
          <w:bCs/>
        </w:rPr>
        <w:t xml:space="preserve">Enhance Data Governance: </w:t>
      </w:r>
      <w:r w:rsidRPr="003E65A3">
        <w:rPr>
          <w:rFonts w:ascii="Times New Roman" w:eastAsia="Times New Roman" w:hAnsi="Times New Roman" w:cs="Times New Roman"/>
        </w:rPr>
        <w:t>To enhance data governance, the Municipality ought to establish unambiguous guidelines for data ownership, stewardship, and accountability throughout the whole Municipality. To supervise data distribution policies and procedures and guarantee that they are in line with municipal objectives, she ought to set up data governance committees.</w:t>
      </w:r>
    </w:p>
    <w:p w:rsidR="00A731F1" w:rsidRPr="003E65A3" w:rsidRDefault="00A731F1" w:rsidP="00A731F1">
      <w:pPr>
        <w:pStyle w:val="ListParagraph"/>
        <w:numPr>
          <w:ilvl w:val="0"/>
          <w:numId w:val="9"/>
        </w:numPr>
        <w:rPr>
          <w:rFonts w:ascii="Times New Roman" w:eastAsia="Times New Roman" w:hAnsi="Times New Roman" w:cs="Times New Roman"/>
        </w:rPr>
      </w:pPr>
      <w:r w:rsidRPr="003E65A3">
        <w:rPr>
          <w:rFonts w:ascii="Times New Roman" w:eastAsia="Times New Roman" w:hAnsi="Times New Roman" w:cs="Times New Roman"/>
          <w:b/>
          <w:bCs/>
        </w:rPr>
        <w:t xml:space="preserve">Implement Data Distribution Networks: </w:t>
      </w:r>
      <w:r w:rsidRPr="003E65A3">
        <w:rPr>
          <w:rFonts w:ascii="Times New Roman" w:eastAsia="Times New Roman" w:hAnsi="Times New Roman" w:cs="Times New Roman"/>
        </w:rPr>
        <w:t>To guarantee smooth and effective data flow across distributed environments, including cloud and on-premises systems, the Municipality should deploy data distribution networks. These networks can lower access latency and facilitate real-time data sharing.</w:t>
      </w:r>
    </w:p>
    <w:p w:rsidR="00A731F1" w:rsidRPr="003E65A3" w:rsidRDefault="00A731F1" w:rsidP="00A731F1">
      <w:pPr>
        <w:spacing w:before="100" w:beforeAutospacing="1" w:after="100" w:afterAutospacing="1" w:line="240" w:lineRule="auto"/>
        <w:outlineLvl w:val="2"/>
        <w:rPr>
          <w:rFonts w:ascii="Times New Roman" w:eastAsia="Times New Roman" w:hAnsi="Times New Roman" w:cs="Times New Roman"/>
          <w:b/>
          <w:bCs/>
        </w:rPr>
      </w:pPr>
      <w:r w:rsidRPr="003E65A3">
        <w:rPr>
          <w:rFonts w:ascii="Times New Roman" w:eastAsia="Times New Roman" w:hAnsi="Times New Roman" w:cs="Times New Roman"/>
          <w:b/>
          <w:bCs/>
        </w:rPr>
        <w:t>2. Improving the Format of Data Dissemination</w:t>
      </w:r>
    </w:p>
    <w:p w:rsidR="00A731F1" w:rsidRPr="003E65A3" w:rsidRDefault="00A731F1" w:rsidP="00A731F1">
      <w:pPr>
        <w:pStyle w:val="ListParagraph"/>
        <w:numPr>
          <w:ilvl w:val="0"/>
          <w:numId w:val="10"/>
        </w:numPr>
        <w:rPr>
          <w:rFonts w:ascii="Times New Roman" w:eastAsia="Times New Roman" w:hAnsi="Times New Roman" w:cs="Times New Roman"/>
        </w:rPr>
      </w:pPr>
      <w:r w:rsidRPr="003E65A3">
        <w:rPr>
          <w:rFonts w:ascii="Times New Roman" w:eastAsia="Times New Roman" w:hAnsi="Times New Roman" w:cs="Times New Roman"/>
          <w:b/>
          <w:bCs/>
        </w:rPr>
        <w:t xml:space="preserve">Adopt Industry Standards: </w:t>
      </w:r>
      <w:r w:rsidRPr="003E65A3">
        <w:rPr>
          <w:rFonts w:ascii="Times New Roman" w:eastAsia="Times New Roman" w:hAnsi="Times New Roman" w:cs="Times New Roman"/>
        </w:rPr>
        <w:t>For data formats, use commonly recognized industry standards (ANSI, ISO, etc.) to increase system compatibility and interoperability. Review and update these guidelines frequently to keep them in line with changing industry norms.</w:t>
      </w:r>
    </w:p>
    <w:p w:rsidR="00A731F1" w:rsidRPr="003E65A3" w:rsidRDefault="00A731F1" w:rsidP="00A731F1">
      <w:pPr>
        <w:pStyle w:val="ListParagraph"/>
        <w:numPr>
          <w:ilvl w:val="0"/>
          <w:numId w:val="10"/>
        </w:numPr>
        <w:rPr>
          <w:rFonts w:ascii="Times New Roman" w:eastAsia="Times New Roman" w:hAnsi="Times New Roman" w:cs="Times New Roman"/>
        </w:rPr>
      </w:pPr>
      <w:r w:rsidRPr="003E65A3">
        <w:rPr>
          <w:rFonts w:ascii="Times New Roman" w:eastAsia="Times New Roman" w:hAnsi="Times New Roman" w:cs="Times New Roman"/>
          <w:b/>
          <w:bCs/>
        </w:rPr>
        <w:t xml:space="preserve">Promote Data Serialization Formats: </w:t>
      </w:r>
      <w:r w:rsidRPr="003E65A3">
        <w:rPr>
          <w:rFonts w:ascii="Times New Roman" w:eastAsia="Times New Roman" w:hAnsi="Times New Roman" w:cs="Times New Roman"/>
        </w:rPr>
        <w:t>When processing and analyzing huge amounts of data, it is recommended to use data serialization formats such as Avro, Parquet, or Protocol Buffers that are efficient. These formats lower costs and increase performance because they are more suited for querying and storing data.</w:t>
      </w:r>
    </w:p>
    <w:p w:rsidR="00B12199" w:rsidRPr="003E65A3" w:rsidRDefault="00A731F1" w:rsidP="00B12199">
      <w:pPr>
        <w:pStyle w:val="ListParagraph"/>
        <w:numPr>
          <w:ilvl w:val="0"/>
          <w:numId w:val="10"/>
        </w:numPr>
        <w:rPr>
          <w:rFonts w:ascii="Times New Roman" w:eastAsia="Times New Roman" w:hAnsi="Times New Roman" w:cs="Times New Roman"/>
        </w:rPr>
      </w:pPr>
      <w:r w:rsidRPr="003E65A3">
        <w:rPr>
          <w:rFonts w:ascii="Times New Roman" w:eastAsia="Times New Roman" w:hAnsi="Times New Roman" w:cs="Times New Roman"/>
          <w:b/>
          <w:bCs/>
        </w:rPr>
        <w:t>Enhance Data Documentation</w:t>
      </w:r>
      <w:r w:rsidR="00B12199" w:rsidRPr="003E65A3">
        <w:rPr>
          <w:rFonts w:ascii="Times New Roman" w:eastAsia="Times New Roman" w:hAnsi="Times New Roman" w:cs="Times New Roman"/>
          <w:b/>
          <w:bCs/>
        </w:rPr>
        <w:t xml:space="preserve">: </w:t>
      </w:r>
      <w:r w:rsidR="00B12199" w:rsidRPr="003E65A3">
        <w:rPr>
          <w:rFonts w:ascii="Times New Roman" w:eastAsia="Times New Roman" w:hAnsi="Times New Roman" w:cs="Times New Roman"/>
        </w:rPr>
        <w:t>Enhance data sets' accompanying documentation, which should include usage guides, data dictionaries, and thorough metadata. This lessens mistakes and misinterpretations by assisting users in understanding the structure, content, and proper use of the data.</w:t>
      </w:r>
    </w:p>
    <w:p w:rsidR="00B12199" w:rsidRPr="003E65A3" w:rsidRDefault="00B12199" w:rsidP="00B12199">
      <w:pPr>
        <w:numPr>
          <w:ilvl w:val="0"/>
          <w:numId w:val="10"/>
        </w:numPr>
        <w:spacing w:before="100" w:beforeAutospacing="1" w:after="100" w:afterAutospacing="1" w:line="240" w:lineRule="auto"/>
        <w:rPr>
          <w:rFonts w:ascii="Times New Roman" w:eastAsia="Times New Roman" w:hAnsi="Times New Roman" w:cs="Times New Roman"/>
        </w:rPr>
      </w:pPr>
      <w:r w:rsidRPr="003E65A3">
        <w:rPr>
          <w:rFonts w:ascii="Times New Roman" w:eastAsia="Times New Roman" w:hAnsi="Times New Roman" w:cs="Times New Roman"/>
          <w:b/>
          <w:bCs/>
        </w:rPr>
        <w:t>Enable Flexible Data Formats:</w:t>
      </w:r>
      <w:r w:rsidRPr="003E65A3">
        <w:rPr>
          <w:rFonts w:ascii="Times New Roman" w:eastAsia="Times New Roman" w:hAnsi="Times New Roman" w:cs="Times New Roman"/>
        </w:rPr>
        <w:t xml:space="preserve"> Ensure that data can be easily converted into different formats based on user needs. This can be achieved through APIs or data transformation tools that allow users to access data in the format that best suits their purposes.</w:t>
      </w:r>
    </w:p>
    <w:p w:rsidR="001B3463" w:rsidRDefault="001B3463" w:rsidP="00B12199">
      <w:pPr>
        <w:spacing w:before="100" w:beforeAutospacing="1" w:after="100" w:afterAutospacing="1" w:line="240" w:lineRule="auto"/>
        <w:rPr>
          <w:rFonts w:ascii="Times New Roman" w:eastAsia="Times New Roman" w:hAnsi="Times New Roman" w:cs="Times New Roman"/>
          <w:b/>
          <w:bCs/>
        </w:rPr>
      </w:pPr>
    </w:p>
    <w:p w:rsidR="001B3463" w:rsidRDefault="001B3463" w:rsidP="00B12199">
      <w:pPr>
        <w:spacing w:before="100" w:beforeAutospacing="1" w:after="100" w:afterAutospacing="1" w:line="240" w:lineRule="auto"/>
        <w:rPr>
          <w:rFonts w:ascii="Times New Roman" w:eastAsia="Times New Roman" w:hAnsi="Times New Roman" w:cs="Times New Roman"/>
          <w:b/>
          <w:bCs/>
        </w:rPr>
      </w:pPr>
    </w:p>
    <w:p w:rsidR="00B12199" w:rsidRPr="003E65A3" w:rsidRDefault="00B12199" w:rsidP="00B12199">
      <w:pPr>
        <w:spacing w:before="100" w:beforeAutospacing="1" w:after="100" w:afterAutospacing="1" w:line="240" w:lineRule="auto"/>
        <w:rPr>
          <w:rFonts w:ascii="Times New Roman" w:eastAsia="Times New Roman" w:hAnsi="Times New Roman" w:cs="Times New Roman"/>
          <w:b/>
          <w:bCs/>
        </w:rPr>
      </w:pPr>
      <w:r w:rsidRPr="003E65A3">
        <w:rPr>
          <w:rFonts w:ascii="Times New Roman" w:eastAsia="Times New Roman" w:hAnsi="Times New Roman" w:cs="Times New Roman"/>
          <w:b/>
          <w:bCs/>
        </w:rPr>
        <w:lastRenderedPageBreak/>
        <w:t>3. Improving Data Sharing Protocols and Procedures</w:t>
      </w:r>
    </w:p>
    <w:p w:rsidR="00B12199" w:rsidRPr="003E65A3" w:rsidRDefault="00B12199" w:rsidP="00B12199">
      <w:pPr>
        <w:pStyle w:val="ListParagraph"/>
        <w:numPr>
          <w:ilvl w:val="0"/>
          <w:numId w:val="12"/>
        </w:numPr>
        <w:rPr>
          <w:rFonts w:ascii="Times New Roman" w:eastAsia="Times New Roman" w:hAnsi="Times New Roman" w:cs="Times New Roman"/>
        </w:rPr>
      </w:pPr>
      <w:r w:rsidRPr="003E65A3">
        <w:rPr>
          <w:rFonts w:ascii="Times New Roman" w:eastAsia="Times New Roman" w:hAnsi="Times New Roman" w:cs="Times New Roman"/>
          <w:b/>
          <w:bCs/>
        </w:rPr>
        <w:t xml:space="preserve">Adopt Secure Data Exchange Protocols: </w:t>
      </w:r>
      <w:r w:rsidRPr="003E65A3">
        <w:rPr>
          <w:rFonts w:ascii="Times New Roman" w:eastAsia="Times New Roman" w:hAnsi="Times New Roman" w:cs="Times New Roman"/>
        </w:rPr>
        <w:t xml:space="preserve">To enable safe and regulated data sharing across entities, the Municipality should put advanced secure data exchange protocols like </w:t>
      </w:r>
      <w:proofErr w:type="spellStart"/>
      <w:r w:rsidRPr="003E65A3">
        <w:rPr>
          <w:rFonts w:ascii="Times New Roman" w:eastAsia="Times New Roman" w:hAnsi="Times New Roman" w:cs="Times New Roman"/>
        </w:rPr>
        <w:t>OAuth</w:t>
      </w:r>
      <w:proofErr w:type="spellEnd"/>
      <w:r w:rsidRPr="003E65A3">
        <w:rPr>
          <w:rFonts w:ascii="Times New Roman" w:eastAsia="Times New Roman" w:hAnsi="Times New Roman" w:cs="Times New Roman"/>
        </w:rPr>
        <w:t xml:space="preserve"> 2.0, </w:t>
      </w:r>
      <w:proofErr w:type="spellStart"/>
      <w:r w:rsidRPr="003E65A3">
        <w:rPr>
          <w:rFonts w:ascii="Times New Roman" w:eastAsia="Times New Roman" w:hAnsi="Times New Roman" w:cs="Times New Roman"/>
        </w:rPr>
        <w:t>OpenID</w:t>
      </w:r>
      <w:proofErr w:type="spellEnd"/>
      <w:r w:rsidRPr="003E65A3">
        <w:rPr>
          <w:rFonts w:ascii="Times New Roman" w:eastAsia="Times New Roman" w:hAnsi="Times New Roman" w:cs="Times New Roman"/>
        </w:rPr>
        <w:t xml:space="preserve"> Connect, or Secure File Transfer Protocol (SFTP) into place. This lessens the possibility of unwanted access to sensitive data.</w:t>
      </w:r>
    </w:p>
    <w:p w:rsidR="00B12199" w:rsidRPr="003E65A3" w:rsidRDefault="00B12199" w:rsidP="00B12199">
      <w:pPr>
        <w:pStyle w:val="ListParagraph"/>
        <w:numPr>
          <w:ilvl w:val="0"/>
          <w:numId w:val="12"/>
        </w:numPr>
        <w:rPr>
          <w:rFonts w:ascii="Times New Roman" w:eastAsia="Times New Roman" w:hAnsi="Times New Roman" w:cs="Times New Roman"/>
        </w:rPr>
      </w:pPr>
      <w:r w:rsidRPr="003E65A3">
        <w:rPr>
          <w:rFonts w:ascii="Times New Roman" w:eastAsia="Times New Roman" w:hAnsi="Times New Roman" w:cs="Times New Roman"/>
          <w:b/>
          <w:bCs/>
        </w:rPr>
        <w:t xml:space="preserve">Implement Data </w:t>
      </w:r>
      <w:proofErr w:type="spellStart"/>
      <w:r w:rsidRPr="003E65A3">
        <w:rPr>
          <w:rFonts w:ascii="Times New Roman" w:eastAsia="Times New Roman" w:hAnsi="Times New Roman" w:cs="Times New Roman"/>
          <w:b/>
          <w:bCs/>
        </w:rPr>
        <w:t>Anonymization</w:t>
      </w:r>
      <w:proofErr w:type="spellEnd"/>
      <w:r w:rsidRPr="003E65A3">
        <w:rPr>
          <w:rFonts w:ascii="Times New Roman" w:eastAsia="Times New Roman" w:hAnsi="Times New Roman" w:cs="Times New Roman"/>
          <w:b/>
          <w:bCs/>
        </w:rPr>
        <w:t xml:space="preserve"> Techniques: </w:t>
      </w:r>
      <w:r w:rsidRPr="003E65A3">
        <w:rPr>
          <w:rFonts w:ascii="Times New Roman" w:eastAsia="Times New Roman" w:hAnsi="Times New Roman" w:cs="Times New Roman"/>
        </w:rPr>
        <w:t xml:space="preserve">The Municipality should employ data </w:t>
      </w:r>
      <w:proofErr w:type="spellStart"/>
      <w:r w:rsidRPr="003E65A3">
        <w:rPr>
          <w:rFonts w:ascii="Times New Roman" w:eastAsia="Times New Roman" w:hAnsi="Times New Roman" w:cs="Times New Roman"/>
        </w:rPr>
        <w:t>anonymization</w:t>
      </w:r>
      <w:proofErr w:type="spellEnd"/>
      <w:r w:rsidRPr="003E65A3">
        <w:rPr>
          <w:rFonts w:ascii="Times New Roman" w:eastAsia="Times New Roman" w:hAnsi="Times New Roman" w:cs="Times New Roman"/>
        </w:rPr>
        <w:t xml:space="preserve"> or </w:t>
      </w:r>
      <w:proofErr w:type="spellStart"/>
      <w:r w:rsidRPr="003E65A3">
        <w:rPr>
          <w:rFonts w:ascii="Times New Roman" w:eastAsia="Times New Roman" w:hAnsi="Times New Roman" w:cs="Times New Roman"/>
        </w:rPr>
        <w:t>pseudonymization</w:t>
      </w:r>
      <w:proofErr w:type="spellEnd"/>
      <w:r w:rsidRPr="003E65A3">
        <w:rPr>
          <w:rFonts w:ascii="Times New Roman" w:eastAsia="Times New Roman" w:hAnsi="Times New Roman" w:cs="Times New Roman"/>
        </w:rPr>
        <w:t xml:space="preserve"> techniques to preserve individual privacy while still enabling meaningful data analysis when sharing sensitive data, especially in compliance-heavy contexts.</w:t>
      </w:r>
    </w:p>
    <w:p w:rsidR="00B12199" w:rsidRPr="003E65A3" w:rsidRDefault="00B12199" w:rsidP="00B12199">
      <w:pPr>
        <w:pStyle w:val="ListParagraph"/>
        <w:numPr>
          <w:ilvl w:val="0"/>
          <w:numId w:val="12"/>
        </w:numPr>
        <w:rPr>
          <w:rFonts w:ascii="Times New Roman" w:eastAsia="Times New Roman" w:hAnsi="Times New Roman" w:cs="Times New Roman"/>
        </w:rPr>
      </w:pPr>
      <w:r w:rsidRPr="003E65A3">
        <w:rPr>
          <w:rFonts w:ascii="Times New Roman" w:eastAsia="Times New Roman" w:hAnsi="Times New Roman" w:cs="Times New Roman"/>
          <w:b/>
          <w:bCs/>
        </w:rPr>
        <w:t xml:space="preserve">Enhance Data Sharing Agreements: </w:t>
      </w:r>
      <w:r w:rsidRPr="003E65A3">
        <w:rPr>
          <w:rFonts w:ascii="Times New Roman" w:eastAsia="Times New Roman" w:hAnsi="Times New Roman" w:cs="Times New Roman"/>
        </w:rPr>
        <w:t>Establish formal agreements for data exchange between internal and external parties. To ensure legal and regulatory compliance, these agreements should precisely outline the conditions of data sharing, including ownership, usage rights, obligations, and liabilities.</w:t>
      </w:r>
    </w:p>
    <w:p w:rsidR="00845B95" w:rsidRPr="003E65A3" w:rsidRDefault="00845B95" w:rsidP="00845B95">
      <w:pPr>
        <w:pStyle w:val="ListParagraph"/>
        <w:numPr>
          <w:ilvl w:val="0"/>
          <w:numId w:val="12"/>
        </w:numPr>
        <w:rPr>
          <w:rFonts w:ascii="Times New Roman" w:eastAsia="Times New Roman" w:hAnsi="Times New Roman" w:cs="Times New Roman"/>
        </w:rPr>
      </w:pPr>
      <w:r w:rsidRPr="003E65A3">
        <w:rPr>
          <w:rFonts w:ascii="Times New Roman" w:eastAsia="Times New Roman" w:hAnsi="Times New Roman" w:cs="Times New Roman"/>
          <w:b/>
          <w:bCs/>
        </w:rPr>
        <w:t xml:space="preserve">Monitor and Audit Data Sharing Activities: </w:t>
      </w:r>
      <w:r w:rsidRPr="003E65A3">
        <w:rPr>
          <w:rFonts w:ascii="Times New Roman" w:eastAsia="Times New Roman" w:hAnsi="Times New Roman" w:cs="Times New Roman"/>
        </w:rPr>
        <w:t>Implement auditing and monitoring systems to keep tabs on real-time data sharing operations. Frequent audits can assist spot possible security lapses or non-compliance problems and guarantee that data sharing guidelines are strictly adhered to.</w:t>
      </w:r>
    </w:p>
    <w:p w:rsidR="00845B95" w:rsidRPr="003E65A3" w:rsidRDefault="00845B95" w:rsidP="00845B95">
      <w:pPr>
        <w:rPr>
          <w:rFonts w:ascii="Times New Roman" w:eastAsia="Times New Roman" w:hAnsi="Times New Roman" w:cs="Times New Roman"/>
          <w:b/>
          <w:bCs/>
        </w:rPr>
      </w:pPr>
      <w:r w:rsidRPr="003E65A3">
        <w:rPr>
          <w:rFonts w:ascii="Times New Roman" w:eastAsia="Times New Roman" w:hAnsi="Times New Roman" w:cs="Times New Roman"/>
          <w:b/>
          <w:bCs/>
        </w:rPr>
        <w:t>4. Improving Data Visibility</w:t>
      </w:r>
    </w:p>
    <w:p w:rsidR="00845B95" w:rsidRPr="003E65A3" w:rsidRDefault="00845B95" w:rsidP="00845B95">
      <w:pPr>
        <w:pStyle w:val="ListParagraph"/>
        <w:numPr>
          <w:ilvl w:val="0"/>
          <w:numId w:val="14"/>
        </w:numPr>
        <w:rPr>
          <w:rFonts w:ascii="Times New Roman" w:eastAsia="Times New Roman" w:hAnsi="Times New Roman" w:cs="Times New Roman"/>
        </w:rPr>
      </w:pPr>
      <w:r w:rsidRPr="003E65A3">
        <w:rPr>
          <w:rFonts w:ascii="Times New Roman" w:eastAsia="Times New Roman" w:hAnsi="Times New Roman" w:cs="Times New Roman"/>
          <w:b/>
          <w:bCs/>
        </w:rPr>
        <w:t xml:space="preserve">Implement Role-Based Access Control (RBAC): </w:t>
      </w:r>
      <w:r w:rsidRPr="003E65A3">
        <w:rPr>
          <w:rFonts w:ascii="Times New Roman" w:eastAsia="Times New Roman" w:hAnsi="Times New Roman" w:cs="Times New Roman"/>
        </w:rPr>
        <w:t>Role-based access control systems, in which a user's role within the organization determines data visibility, can be used to strengthen access controls. This restricts access to data to those who require it to carry out their jobs.</w:t>
      </w:r>
    </w:p>
    <w:p w:rsidR="00845B95" w:rsidRPr="003E65A3" w:rsidRDefault="00845B95" w:rsidP="00845B95">
      <w:pPr>
        <w:pStyle w:val="ListParagraph"/>
        <w:numPr>
          <w:ilvl w:val="0"/>
          <w:numId w:val="14"/>
        </w:numPr>
        <w:rPr>
          <w:rFonts w:ascii="Times New Roman" w:eastAsia="Times New Roman" w:hAnsi="Times New Roman" w:cs="Times New Roman"/>
        </w:rPr>
      </w:pPr>
      <w:r w:rsidRPr="003E65A3">
        <w:rPr>
          <w:rFonts w:ascii="Times New Roman" w:eastAsia="Times New Roman" w:hAnsi="Times New Roman" w:cs="Times New Roman"/>
          <w:b/>
          <w:bCs/>
        </w:rPr>
        <w:t xml:space="preserve">Enhance Data Catalogs: </w:t>
      </w:r>
      <w:r w:rsidRPr="003E65A3">
        <w:rPr>
          <w:rFonts w:ascii="Times New Roman" w:eastAsia="Times New Roman" w:hAnsi="Times New Roman" w:cs="Times New Roman"/>
        </w:rPr>
        <w:t>Create and manage thorough data catalogs that include all of the data sets that are available and include details about the quality, lineage, and access rights of the data. This makes it easier for people to locate and access the data they require.</w:t>
      </w:r>
    </w:p>
    <w:p w:rsidR="00845B95" w:rsidRPr="003E65A3" w:rsidRDefault="00845B95" w:rsidP="00845B95">
      <w:pPr>
        <w:pStyle w:val="ListParagraph"/>
        <w:numPr>
          <w:ilvl w:val="0"/>
          <w:numId w:val="14"/>
        </w:numPr>
        <w:rPr>
          <w:rFonts w:ascii="Times New Roman" w:eastAsia="Times New Roman" w:hAnsi="Times New Roman" w:cs="Times New Roman"/>
        </w:rPr>
      </w:pPr>
      <w:r w:rsidRPr="003E65A3">
        <w:rPr>
          <w:rFonts w:ascii="Times New Roman" w:eastAsia="Times New Roman" w:hAnsi="Times New Roman" w:cs="Times New Roman"/>
          <w:b/>
          <w:bCs/>
        </w:rPr>
        <w:t xml:space="preserve">Use Data Visualization Tools: </w:t>
      </w:r>
      <w:r w:rsidRPr="003E65A3">
        <w:rPr>
          <w:rFonts w:ascii="Times New Roman" w:eastAsia="Times New Roman" w:hAnsi="Times New Roman" w:cs="Times New Roman"/>
        </w:rPr>
        <w:t>By using sophisticated data visualization technologies that display data in comprehensible and interactive formats, you may increase data visibility. Stakeholders can more easily comprehend complex data and get useful insights as a result.</w:t>
      </w:r>
    </w:p>
    <w:p w:rsidR="00845B95" w:rsidRPr="003E65A3" w:rsidRDefault="00845B95" w:rsidP="00845B95">
      <w:pPr>
        <w:pStyle w:val="ListParagraph"/>
        <w:numPr>
          <w:ilvl w:val="0"/>
          <w:numId w:val="14"/>
        </w:numPr>
        <w:rPr>
          <w:rFonts w:ascii="Times New Roman" w:eastAsia="Times New Roman" w:hAnsi="Times New Roman" w:cs="Times New Roman"/>
        </w:rPr>
      </w:pPr>
      <w:r w:rsidRPr="003E65A3">
        <w:rPr>
          <w:rFonts w:ascii="Times New Roman" w:eastAsia="Times New Roman" w:hAnsi="Times New Roman" w:cs="Times New Roman"/>
          <w:b/>
          <w:bCs/>
        </w:rPr>
        <w:t xml:space="preserve">Adopt a Data Minimization Strategy: </w:t>
      </w:r>
      <w:r w:rsidRPr="003E65A3">
        <w:rPr>
          <w:rFonts w:ascii="Times New Roman" w:eastAsia="Times New Roman" w:hAnsi="Times New Roman" w:cs="Times New Roman"/>
        </w:rPr>
        <w:t xml:space="preserve">Employ a data minimization technique to make sure users can see only the bare minimum of information that is required. </w:t>
      </w:r>
      <w:r w:rsidR="003E65A3" w:rsidRPr="003E65A3">
        <w:rPr>
          <w:rFonts w:ascii="Times New Roman" w:eastAsia="Times New Roman" w:hAnsi="Times New Roman" w:cs="Times New Roman"/>
        </w:rPr>
        <w:t>Restricting</w:t>
      </w:r>
      <w:r w:rsidRPr="003E65A3">
        <w:rPr>
          <w:rFonts w:ascii="Times New Roman" w:eastAsia="Times New Roman" w:hAnsi="Times New Roman" w:cs="Times New Roman"/>
        </w:rPr>
        <w:t xml:space="preserve"> access to sensitive information lowers the risk of data breaches and aids in compliance with privacy requirements.</w:t>
      </w:r>
    </w:p>
    <w:p w:rsidR="003E65A3" w:rsidRPr="003E65A3" w:rsidRDefault="003E65A3" w:rsidP="003E65A3">
      <w:pPr>
        <w:pStyle w:val="ListParagraph"/>
        <w:numPr>
          <w:ilvl w:val="0"/>
          <w:numId w:val="14"/>
        </w:numPr>
        <w:rPr>
          <w:rFonts w:ascii="Times New Roman" w:eastAsia="Times New Roman" w:hAnsi="Times New Roman" w:cs="Times New Roman"/>
        </w:rPr>
      </w:pPr>
      <w:r w:rsidRPr="003E65A3">
        <w:rPr>
          <w:rFonts w:ascii="Times New Roman" w:eastAsia="Times New Roman" w:hAnsi="Times New Roman" w:cs="Times New Roman"/>
          <w:b/>
          <w:bCs/>
        </w:rPr>
        <w:t xml:space="preserve">Promote Data Literacy: </w:t>
      </w:r>
      <w:r w:rsidRPr="003E65A3">
        <w:rPr>
          <w:rFonts w:ascii="Times New Roman" w:eastAsia="Times New Roman" w:hAnsi="Times New Roman" w:cs="Times New Roman"/>
        </w:rPr>
        <w:t>Throughout the organization, raise data literacy through training and educational initiatives. Users can prevent misunderstandings and make better judgments when they are able to effectively analyze and use data.</w:t>
      </w:r>
    </w:p>
    <w:p w:rsidR="00845B95" w:rsidRPr="003E65A3" w:rsidRDefault="00845B95" w:rsidP="003E65A3">
      <w:pPr>
        <w:spacing w:before="100" w:beforeAutospacing="1" w:after="100" w:afterAutospacing="1" w:line="240" w:lineRule="auto"/>
        <w:ind w:left="720"/>
        <w:rPr>
          <w:rFonts w:ascii="Times New Roman" w:eastAsia="Times New Roman" w:hAnsi="Times New Roman" w:cs="Times New Roman"/>
        </w:rPr>
      </w:pPr>
    </w:p>
    <w:p w:rsidR="00845B95" w:rsidRPr="003E65A3" w:rsidRDefault="00845B95" w:rsidP="00845B95">
      <w:pPr>
        <w:rPr>
          <w:rFonts w:ascii="Times New Roman" w:eastAsia="Times New Roman" w:hAnsi="Times New Roman" w:cs="Times New Roman"/>
        </w:rPr>
      </w:pPr>
    </w:p>
    <w:p w:rsidR="00B12199" w:rsidRPr="003E65A3" w:rsidRDefault="00B12199" w:rsidP="003E65A3">
      <w:pPr>
        <w:spacing w:before="100" w:beforeAutospacing="1" w:after="100" w:afterAutospacing="1" w:line="240" w:lineRule="auto"/>
        <w:ind w:left="720"/>
        <w:rPr>
          <w:rFonts w:ascii="Times New Roman" w:eastAsia="Times New Roman" w:hAnsi="Times New Roman" w:cs="Times New Roman"/>
        </w:rPr>
      </w:pPr>
    </w:p>
    <w:p w:rsidR="00B12199" w:rsidRPr="003E65A3" w:rsidRDefault="00B12199" w:rsidP="00B12199">
      <w:pPr>
        <w:spacing w:before="100" w:beforeAutospacing="1" w:after="100" w:afterAutospacing="1" w:line="240" w:lineRule="auto"/>
        <w:rPr>
          <w:rFonts w:ascii="Times New Roman" w:eastAsia="Times New Roman" w:hAnsi="Times New Roman" w:cs="Times New Roman"/>
        </w:rPr>
      </w:pPr>
    </w:p>
    <w:p w:rsidR="00B12199" w:rsidRPr="003E65A3" w:rsidRDefault="00B12199" w:rsidP="00B12199">
      <w:pPr>
        <w:spacing w:before="100" w:beforeAutospacing="1" w:after="100" w:afterAutospacing="1" w:line="240" w:lineRule="auto"/>
        <w:outlineLvl w:val="2"/>
        <w:rPr>
          <w:rFonts w:ascii="Times New Roman" w:eastAsia="Times New Roman" w:hAnsi="Times New Roman" w:cs="Times New Roman"/>
          <w:b/>
          <w:bCs/>
        </w:rPr>
      </w:pPr>
    </w:p>
    <w:p w:rsidR="00B12199" w:rsidRPr="003E65A3" w:rsidRDefault="00B12199" w:rsidP="00B12199">
      <w:pPr>
        <w:spacing w:before="100" w:beforeAutospacing="1" w:after="100" w:afterAutospacing="1" w:line="240" w:lineRule="auto"/>
        <w:rPr>
          <w:rFonts w:ascii="Times New Roman" w:eastAsia="Times New Roman" w:hAnsi="Times New Roman" w:cs="Times New Roman"/>
        </w:rPr>
      </w:pPr>
    </w:p>
    <w:sectPr w:rsidR="00B12199" w:rsidRPr="003E6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97E1B"/>
    <w:multiLevelType w:val="hybridMultilevel"/>
    <w:tmpl w:val="77545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8005E"/>
    <w:multiLevelType w:val="hybridMultilevel"/>
    <w:tmpl w:val="65E0D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F7A1D"/>
    <w:multiLevelType w:val="multilevel"/>
    <w:tmpl w:val="EE2A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B15F8F"/>
    <w:multiLevelType w:val="multilevel"/>
    <w:tmpl w:val="57E4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960E17"/>
    <w:multiLevelType w:val="hybridMultilevel"/>
    <w:tmpl w:val="6A08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7F0243"/>
    <w:multiLevelType w:val="hybridMultilevel"/>
    <w:tmpl w:val="E3421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811FF6"/>
    <w:multiLevelType w:val="hybridMultilevel"/>
    <w:tmpl w:val="B2E2F60E"/>
    <w:lvl w:ilvl="0" w:tplc="F878BEF8">
      <w:start w:val="1"/>
      <w:numFmt w:val="decimal"/>
      <w:lvlText w:val="(%1)"/>
      <w:lvlJc w:val="left"/>
      <w:pPr>
        <w:tabs>
          <w:tab w:val="num" w:pos="720"/>
        </w:tabs>
        <w:ind w:left="720" w:hanging="360"/>
      </w:pPr>
    </w:lvl>
    <w:lvl w:ilvl="1" w:tplc="E572E2EA" w:tentative="1">
      <w:start w:val="1"/>
      <w:numFmt w:val="decimal"/>
      <w:lvlText w:val="(%2)"/>
      <w:lvlJc w:val="left"/>
      <w:pPr>
        <w:tabs>
          <w:tab w:val="num" w:pos="1440"/>
        </w:tabs>
        <w:ind w:left="1440" w:hanging="360"/>
      </w:pPr>
    </w:lvl>
    <w:lvl w:ilvl="2" w:tplc="C4A6B42A" w:tentative="1">
      <w:start w:val="1"/>
      <w:numFmt w:val="decimal"/>
      <w:lvlText w:val="(%3)"/>
      <w:lvlJc w:val="left"/>
      <w:pPr>
        <w:tabs>
          <w:tab w:val="num" w:pos="2160"/>
        </w:tabs>
        <w:ind w:left="2160" w:hanging="360"/>
      </w:pPr>
    </w:lvl>
    <w:lvl w:ilvl="3" w:tplc="24DC5F9E" w:tentative="1">
      <w:start w:val="1"/>
      <w:numFmt w:val="decimal"/>
      <w:lvlText w:val="(%4)"/>
      <w:lvlJc w:val="left"/>
      <w:pPr>
        <w:tabs>
          <w:tab w:val="num" w:pos="2880"/>
        </w:tabs>
        <w:ind w:left="2880" w:hanging="360"/>
      </w:pPr>
    </w:lvl>
    <w:lvl w:ilvl="4" w:tplc="9AD442B0" w:tentative="1">
      <w:start w:val="1"/>
      <w:numFmt w:val="decimal"/>
      <w:lvlText w:val="(%5)"/>
      <w:lvlJc w:val="left"/>
      <w:pPr>
        <w:tabs>
          <w:tab w:val="num" w:pos="3600"/>
        </w:tabs>
        <w:ind w:left="3600" w:hanging="360"/>
      </w:pPr>
    </w:lvl>
    <w:lvl w:ilvl="5" w:tplc="AA9A40DE" w:tentative="1">
      <w:start w:val="1"/>
      <w:numFmt w:val="decimal"/>
      <w:lvlText w:val="(%6)"/>
      <w:lvlJc w:val="left"/>
      <w:pPr>
        <w:tabs>
          <w:tab w:val="num" w:pos="4320"/>
        </w:tabs>
        <w:ind w:left="4320" w:hanging="360"/>
      </w:pPr>
    </w:lvl>
    <w:lvl w:ilvl="6" w:tplc="142AE3D0" w:tentative="1">
      <w:start w:val="1"/>
      <w:numFmt w:val="decimal"/>
      <w:lvlText w:val="(%7)"/>
      <w:lvlJc w:val="left"/>
      <w:pPr>
        <w:tabs>
          <w:tab w:val="num" w:pos="5040"/>
        </w:tabs>
        <w:ind w:left="5040" w:hanging="360"/>
      </w:pPr>
    </w:lvl>
    <w:lvl w:ilvl="7" w:tplc="61B49A8A" w:tentative="1">
      <w:start w:val="1"/>
      <w:numFmt w:val="decimal"/>
      <w:lvlText w:val="(%8)"/>
      <w:lvlJc w:val="left"/>
      <w:pPr>
        <w:tabs>
          <w:tab w:val="num" w:pos="5760"/>
        </w:tabs>
        <w:ind w:left="5760" w:hanging="360"/>
      </w:pPr>
    </w:lvl>
    <w:lvl w:ilvl="8" w:tplc="4ABEB59A" w:tentative="1">
      <w:start w:val="1"/>
      <w:numFmt w:val="decimal"/>
      <w:lvlText w:val="(%9)"/>
      <w:lvlJc w:val="left"/>
      <w:pPr>
        <w:tabs>
          <w:tab w:val="num" w:pos="6480"/>
        </w:tabs>
        <w:ind w:left="6480" w:hanging="360"/>
      </w:pPr>
    </w:lvl>
  </w:abstractNum>
  <w:abstractNum w:abstractNumId="7">
    <w:nsid w:val="1D8D6B99"/>
    <w:multiLevelType w:val="multilevel"/>
    <w:tmpl w:val="3174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9133E0"/>
    <w:multiLevelType w:val="hybridMultilevel"/>
    <w:tmpl w:val="B64C1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B66DB0"/>
    <w:multiLevelType w:val="hybridMultilevel"/>
    <w:tmpl w:val="7EC2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193C0A"/>
    <w:multiLevelType w:val="hybridMultilevel"/>
    <w:tmpl w:val="F1FE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9E571A"/>
    <w:multiLevelType w:val="hybridMultilevel"/>
    <w:tmpl w:val="ED2A2070"/>
    <w:lvl w:ilvl="0" w:tplc="D71C04DC">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821D62"/>
    <w:multiLevelType w:val="hybridMultilevel"/>
    <w:tmpl w:val="D37E3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93AAB"/>
    <w:multiLevelType w:val="hybridMultilevel"/>
    <w:tmpl w:val="EB140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27761C"/>
    <w:multiLevelType w:val="hybridMultilevel"/>
    <w:tmpl w:val="A1745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A0EEF"/>
    <w:multiLevelType w:val="hybridMultilevel"/>
    <w:tmpl w:val="0E30A568"/>
    <w:lvl w:ilvl="0" w:tplc="E17C00B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2A6B07"/>
    <w:multiLevelType w:val="hybridMultilevel"/>
    <w:tmpl w:val="21424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AA5C59"/>
    <w:multiLevelType w:val="hybridMultilevel"/>
    <w:tmpl w:val="FBB84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4"/>
  </w:num>
  <w:num w:numId="3">
    <w:abstractNumId w:val="4"/>
  </w:num>
  <w:num w:numId="4">
    <w:abstractNumId w:val="12"/>
  </w:num>
  <w:num w:numId="5">
    <w:abstractNumId w:val="9"/>
  </w:num>
  <w:num w:numId="6">
    <w:abstractNumId w:val="0"/>
  </w:num>
  <w:num w:numId="7">
    <w:abstractNumId w:val="17"/>
  </w:num>
  <w:num w:numId="8">
    <w:abstractNumId w:val="10"/>
  </w:num>
  <w:num w:numId="9">
    <w:abstractNumId w:val="13"/>
  </w:num>
  <w:num w:numId="10">
    <w:abstractNumId w:val="1"/>
  </w:num>
  <w:num w:numId="11">
    <w:abstractNumId w:val="7"/>
  </w:num>
  <w:num w:numId="12">
    <w:abstractNumId w:val="16"/>
  </w:num>
  <w:num w:numId="13">
    <w:abstractNumId w:val="2"/>
  </w:num>
  <w:num w:numId="14">
    <w:abstractNumId w:val="5"/>
  </w:num>
  <w:num w:numId="15">
    <w:abstractNumId w:val="3"/>
  </w:num>
  <w:num w:numId="16">
    <w:abstractNumId w:val="6"/>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71D"/>
    <w:rsid w:val="00123AAF"/>
    <w:rsid w:val="00137798"/>
    <w:rsid w:val="001B3463"/>
    <w:rsid w:val="00386AA9"/>
    <w:rsid w:val="003E65A3"/>
    <w:rsid w:val="0044094D"/>
    <w:rsid w:val="00496F43"/>
    <w:rsid w:val="00592741"/>
    <w:rsid w:val="005E5EAE"/>
    <w:rsid w:val="006C7C7E"/>
    <w:rsid w:val="00807CC8"/>
    <w:rsid w:val="00845B95"/>
    <w:rsid w:val="0095471D"/>
    <w:rsid w:val="009C64BD"/>
    <w:rsid w:val="00A731F1"/>
    <w:rsid w:val="00B12199"/>
    <w:rsid w:val="00E0511A"/>
    <w:rsid w:val="00EE5438"/>
    <w:rsid w:val="00F25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FC87331-B956-422C-802D-17093B95B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98514">
      <w:bodyDiv w:val="1"/>
      <w:marLeft w:val="0"/>
      <w:marRight w:val="0"/>
      <w:marTop w:val="0"/>
      <w:marBottom w:val="0"/>
      <w:divBdr>
        <w:top w:val="none" w:sz="0" w:space="0" w:color="auto"/>
        <w:left w:val="none" w:sz="0" w:space="0" w:color="auto"/>
        <w:bottom w:val="none" w:sz="0" w:space="0" w:color="auto"/>
        <w:right w:val="none" w:sz="0" w:space="0" w:color="auto"/>
      </w:divBdr>
    </w:div>
    <w:div w:id="174074448">
      <w:bodyDiv w:val="1"/>
      <w:marLeft w:val="0"/>
      <w:marRight w:val="0"/>
      <w:marTop w:val="0"/>
      <w:marBottom w:val="0"/>
      <w:divBdr>
        <w:top w:val="none" w:sz="0" w:space="0" w:color="auto"/>
        <w:left w:val="none" w:sz="0" w:space="0" w:color="auto"/>
        <w:bottom w:val="none" w:sz="0" w:space="0" w:color="auto"/>
        <w:right w:val="none" w:sz="0" w:space="0" w:color="auto"/>
      </w:divBdr>
    </w:div>
    <w:div w:id="257177413">
      <w:bodyDiv w:val="1"/>
      <w:marLeft w:val="0"/>
      <w:marRight w:val="0"/>
      <w:marTop w:val="0"/>
      <w:marBottom w:val="0"/>
      <w:divBdr>
        <w:top w:val="none" w:sz="0" w:space="0" w:color="auto"/>
        <w:left w:val="none" w:sz="0" w:space="0" w:color="auto"/>
        <w:bottom w:val="none" w:sz="0" w:space="0" w:color="auto"/>
        <w:right w:val="none" w:sz="0" w:space="0" w:color="auto"/>
      </w:divBdr>
    </w:div>
    <w:div w:id="401370649">
      <w:bodyDiv w:val="1"/>
      <w:marLeft w:val="0"/>
      <w:marRight w:val="0"/>
      <w:marTop w:val="0"/>
      <w:marBottom w:val="0"/>
      <w:divBdr>
        <w:top w:val="none" w:sz="0" w:space="0" w:color="auto"/>
        <w:left w:val="none" w:sz="0" w:space="0" w:color="auto"/>
        <w:bottom w:val="none" w:sz="0" w:space="0" w:color="auto"/>
        <w:right w:val="none" w:sz="0" w:space="0" w:color="auto"/>
      </w:divBdr>
    </w:div>
    <w:div w:id="438336279">
      <w:bodyDiv w:val="1"/>
      <w:marLeft w:val="0"/>
      <w:marRight w:val="0"/>
      <w:marTop w:val="0"/>
      <w:marBottom w:val="0"/>
      <w:divBdr>
        <w:top w:val="none" w:sz="0" w:space="0" w:color="auto"/>
        <w:left w:val="none" w:sz="0" w:space="0" w:color="auto"/>
        <w:bottom w:val="none" w:sz="0" w:space="0" w:color="auto"/>
        <w:right w:val="none" w:sz="0" w:space="0" w:color="auto"/>
      </w:divBdr>
    </w:div>
    <w:div w:id="449513526">
      <w:bodyDiv w:val="1"/>
      <w:marLeft w:val="0"/>
      <w:marRight w:val="0"/>
      <w:marTop w:val="0"/>
      <w:marBottom w:val="0"/>
      <w:divBdr>
        <w:top w:val="none" w:sz="0" w:space="0" w:color="auto"/>
        <w:left w:val="none" w:sz="0" w:space="0" w:color="auto"/>
        <w:bottom w:val="none" w:sz="0" w:space="0" w:color="auto"/>
        <w:right w:val="none" w:sz="0" w:space="0" w:color="auto"/>
      </w:divBdr>
    </w:div>
    <w:div w:id="494341667">
      <w:bodyDiv w:val="1"/>
      <w:marLeft w:val="0"/>
      <w:marRight w:val="0"/>
      <w:marTop w:val="0"/>
      <w:marBottom w:val="0"/>
      <w:divBdr>
        <w:top w:val="none" w:sz="0" w:space="0" w:color="auto"/>
        <w:left w:val="none" w:sz="0" w:space="0" w:color="auto"/>
        <w:bottom w:val="none" w:sz="0" w:space="0" w:color="auto"/>
        <w:right w:val="none" w:sz="0" w:space="0" w:color="auto"/>
      </w:divBdr>
    </w:div>
    <w:div w:id="550462234">
      <w:bodyDiv w:val="1"/>
      <w:marLeft w:val="0"/>
      <w:marRight w:val="0"/>
      <w:marTop w:val="0"/>
      <w:marBottom w:val="0"/>
      <w:divBdr>
        <w:top w:val="none" w:sz="0" w:space="0" w:color="auto"/>
        <w:left w:val="none" w:sz="0" w:space="0" w:color="auto"/>
        <w:bottom w:val="none" w:sz="0" w:space="0" w:color="auto"/>
        <w:right w:val="none" w:sz="0" w:space="0" w:color="auto"/>
      </w:divBdr>
    </w:div>
    <w:div w:id="574440205">
      <w:bodyDiv w:val="1"/>
      <w:marLeft w:val="0"/>
      <w:marRight w:val="0"/>
      <w:marTop w:val="0"/>
      <w:marBottom w:val="0"/>
      <w:divBdr>
        <w:top w:val="none" w:sz="0" w:space="0" w:color="auto"/>
        <w:left w:val="none" w:sz="0" w:space="0" w:color="auto"/>
        <w:bottom w:val="none" w:sz="0" w:space="0" w:color="auto"/>
        <w:right w:val="none" w:sz="0" w:space="0" w:color="auto"/>
      </w:divBdr>
    </w:div>
    <w:div w:id="604382486">
      <w:bodyDiv w:val="1"/>
      <w:marLeft w:val="0"/>
      <w:marRight w:val="0"/>
      <w:marTop w:val="0"/>
      <w:marBottom w:val="0"/>
      <w:divBdr>
        <w:top w:val="none" w:sz="0" w:space="0" w:color="auto"/>
        <w:left w:val="none" w:sz="0" w:space="0" w:color="auto"/>
        <w:bottom w:val="none" w:sz="0" w:space="0" w:color="auto"/>
        <w:right w:val="none" w:sz="0" w:space="0" w:color="auto"/>
      </w:divBdr>
    </w:div>
    <w:div w:id="604653116">
      <w:bodyDiv w:val="1"/>
      <w:marLeft w:val="0"/>
      <w:marRight w:val="0"/>
      <w:marTop w:val="0"/>
      <w:marBottom w:val="0"/>
      <w:divBdr>
        <w:top w:val="none" w:sz="0" w:space="0" w:color="auto"/>
        <w:left w:val="none" w:sz="0" w:space="0" w:color="auto"/>
        <w:bottom w:val="none" w:sz="0" w:space="0" w:color="auto"/>
        <w:right w:val="none" w:sz="0" w:space="0" w:color="auto"/>
      </w:divBdr>
    </w:div>
    <w:div w:id="722757265">
      <w:bodyDiv w:val="1"/>
      <w:marLeft w:val="0"/>
      <w:marRight w:val="0"/>
      <w:marTop w:val="0"/>
      <w:marBottom w:val="0"/>
      <w:divBdr>
        <w:top w:val="none" w:sz="0" w:space="0" w:color="auto"/>
        <w:left w:val="none" w:sz="0" w:space="0" w:color="auto"/>
        <w:bottom w:val="none" w:sz="0" w:space="0" w:color="auto"/>
        <w:right w:val="none" w:sz="0" w:space="0" w:color="auto"/>
      </w:divBdr>
    </w:div>
    <w:div w:id="852649833">
      <w:bodyDiv w:val="1"/>
      <w:marLeft w:val="0"/>
      <w:marRight w:val="0"/>
      <w:marTop w:val="0"/>
      <w:marBottom w:val="0"/>
      <w:divBdr>
        <w:top w:val="none" w:sz="0" w:space="0" w:color="auto"/>
        <w:left w:val="none" w:sz="0" w:space="0" w:color="auto"/>
        <w:bottom w:val="none" w:sz="0" w:space="0" w:color="auto"/>
        <w:right w:val="none" w:sz="0" w:space="0" w:color="auto"/>
      </w:divBdr>
    </w:div>
    <w:div w:id="956257572">
      <w:bodyDiv w:val="1"/>
      <w:marLeft w:val="0"/>
      <w:marRight w:val="0"/>
      <w:marTop w:val="0"/>
      <w:marBottom w:val="0"/>
      <w:divBdr>
        <w:top w:val="none" w:sz="0" w:space="0" w:color="auto"/>
        <w:left w:val="none" w:sz="0" w:space="0" w:color="auto"/>
        <w:bottom w:val="none" w:sz="0" w:space="0" w:color="auto"/>
        <w:right w:val="none" w:sz="0" w:space="0" w:color="auto"/>
      </w:divBdr>
    </w:div>
    <w:div w:id="1025445421">
      <w:bodyDiv w:val="1"/>
      <w:marLeft w:val="0"/>
      <w:marRight w:val="0"/>
      <w:marTop w:val="0"/>
      <w:marBottom w:val="0"/>
      <w:divBdr>
        <w:top w:val="none" w:sz="0" w:space="0" w:color="auto"/>
        <w:left w:val="none" w:sz="0" w:space="0" w:color="auto"/>
        <w:bottom w:val="none" w:sz="0" w:space="0" w:color="auto"/>
        <w:right w:val="none" w:sz="0" w:space="0" w:color="auto"/>
      </w:divBdr>
    </w:div>
    <w:div w:id="1038628008">
      <w:bodyDiv w:val="1"/>
      <w:marLeft w:val="0"/>
      <w:marRight w:val="0"/>
      <w:marTop w:val="0"/>
      <w:marBottom w:val="0"/>
      <w:divBdr>
        <w:top w:val="none" w:sz="0" w:space="0" w:color="auto"/>
        <w:left w:val="none" w:sz="0" w:space="0" w:color="auto"/>
        <w:bottom w:val="none" w:sz="0" w:space="0" w:color="auto"/>
        <w:right w:val="none" w:sz="0" w:space="0" w:color="auto"/>
      </w:divBdr>
    </w:div>
    <w:div w:id="1069695073">
      <w:bodyDiv w:val="1"/>
      <w:marLeft w:val="0"/>
      <w:marRight w:val="0"/>
      <w:marTop w:val="0"/>
      <w:marBottom w:val="0"/>
      <w:divBdr>
        <w:top w:val="none" w:sz="0" w:space="0" w:color="auto"/>
        <w:left w:val="none" w:sz="0" w:space="0" w:color="auto"/>
        <w:bottom w:val="none" w:sz="0" w:space="0" w:color="auto"/>
        <w:right w:val="none" w:sz="0" w:space="0" w:color="auto"/>
      </w:divBdr>
    </w:div>
    <w:div w:id="1134299052">
      <w:bodyDiv w:val="1"/>
      <w:marLeft w:val="0"/>
      <w:marRight w:val="0"/>
      <w:marTop w:val="0"/>
      <w:marBottom w:val="0"/>
      <w:divBdr>
        <w:top w:val="none" w:sz="0" w:space="0" w:color="auto"/>
        <w:left w:val="none" w:sz="0" w:space="0" w:color="auto"/>
        <w:bottom w:val="none" w:sz="0" w:space="0" w:color="auto"/>
        <w:right w:val="none" w:sz="0" w:space="0" w:color="auto"/>
      </w:divBdr>
    </w:div>
    <w:div w:id="1237324462">
      <w:bodyDiv w:val="1"/>
      <w:marLeft w:val="0"/>
      <w:marRight w:val="0"/>
      <w:marTop w:val="0"/>
      <w:marBottom w:val="0"/>
      <w:divBdr>
        <w:top w:val="none" w:sz="0" w:space="0" w:color="auto"/>
        <w:left w:val="none" w:sz="0" w:space="0" w:color="auto"/>
        <w:bottom w:val="none" w:sz="0" w:space="0" w:color="auto"/>
        <w:right w:val="none" w:sz="0" w:space="0" w:color="auto"/>
      </w:divBdr>
    </w:div>
    <w:div w:id="1260136648">
      <w:bodyDiv w:val="1"/>
      <w:marLeft w:val="0"/>
      <w:marRight w:val="0"/>
      <w:marTop w:val="0"/>
      <w:marBottom w:val="0"/>
      <w:divBdr>
        <w:top w:val="none" w:sz="0" w:space="0" w:color="auto"/>
        <w:left w:val="none" w:sz="0" w:space="0" w:color="auto"/>
        <w:bottom w:val="none" w:sz="0" w:space="0" w:color="auto"/>
        <w:right w:val="none" w:sz="0" w:space="0" w:color="auto"/>
      </w:divBdr>
    </w:div>
    <w:div w:id="1264610548">
      <w:bodyDiv w:val="1"/>
      <w:marLeft w:val="0"/>
      <w:marRight w:val="0"/>
      <w:marTop w:val="0"/>
      <w:marBottom w:val="0"/>
      <w:divBdr>
        <w:top w:val="none" w:sz="0" w:space="0" w:color="auto"/>
        <w:left w:val="none" w:sz="0" w:space="0" w:color="auto"/>
        <w:bottom w:val="none" w:sz="0" w:space="0" w:color="auto"/>
        <w:right w:val="none" w:sz="0" w:space="0" w:color="auto"/>
      </w:divBdr>
    </w:div>
    <w:div w:id="1336572316">
      <w:bodyDiv w:val="1"/>
      <w:marLeft w:val="0"/>
      <w:marRight w:val="0"/>
      <w:marTop w:val="0"/>
      <w:marBottom w:val="0"/>
      <w:divBdr>
        <w:top w:val="none" w:sz="0" w:space="0" w:color="auto"/>
        <w:left w:val="none" w:sz="0" w:space="0" w:color="auto"/>
        <w:bottom w:val="none" w:sz="0" w:space="0" w:color="auto"/>
        <w:right w:val="none" w:sz="0" w:space="0" w:color="auto"/>
      </w:divBdr>
    </w:div>
    <w:div w:id="1524317711">
      <w:bodyDiv w:val="1"/>
      <w:marLeft w:val="0"/>
      <w:marRight w:val="0"/>
      <w:marTop w:val="0"/>
      <w:marBottom w:val="0"/>
      <w:divBdr>
        <w:top w:val="none" w:sz="0" w:space="0" w:color="auto"/>
        <w:left w:val="none" w:sz="0" w:space="0" w:color="auto"/>
        <w:bottom w:val="none" w:sz="0" w:space="0" w:color="auto"/>
        <w:right w:val="none" w:sz="0" w:space="0" w:color="auto"/>
      </w:divBdr>
    </w:div>
    <w:div w:id="1586962978">
      <w:bodyDiv w:val="1"/>
      <w:marLeft w:val="0"/>
      <w:marRight w:val="0"/>
      <w:marTop w:val="0"/>
      <w:marBottom w:val="0"/>
      <w:divBdr>
        <w:top w:val="none" w:sz="0" w:space="0" w:color="auto"/>
        <w:left w:val="none" w:sz="0" w:space="0" w:color="auto"/>
        <w:bottom w:val="none" w:sz="0" w:space="0" w:color="auto"/>
        <w:right w:val="none" w:sz="0" w:space="0" w:color="auto"/>
      </w:divBdr>
    </w:div>
    <w:div w:id="1689864911">
      <w:bodyDiv w:val="1"/>
      <w:marLeft w:val="0"/>
      <w:marRight w:val="0"/>
      <w:marTop w:val="0"/>
      <w:marBottom w:val="0"/>
      <w:divBdr>
        <w:top w:val="none" w:sz="0" w:space="0" w:color="auto"/>
        <w:left w:val="none" w:sz="0" w:space="0" w:color="auto"/>
        <w:bottom w:val="none" w:sz="0" w:space="0" w:color="auto"/>
        <w:right w:val="none" w:sz="0" w:space="0" w:color="auto"/>
      </w:divBdr>
    </w:div>
    <w:div w:id="1760911105">
      <w:bodyDiv w:val="1"/>
      <w:marLeft w:val="0"/>
      <w:marRight w:val="0"/>
      <w:marTop w:val="0"/>
      <w:marBottom w:val="0"/>
      <w:divBdr>
        <w:top w:val="none" w:sz="0" w:space="0" w:color="auto"/>
        <w:left w:val="none" w:sz="0" w:space="0" w:color="auto"/>
        <w:bottom w:val="none" w:sz="0" w:space="0" w:color="auto"/>
        <w:right w:val="none" w:sz="0" w:space="0" w:color="auto"/>
      </w:divBdr>
    </w:div>
    <w:div w:id="1778678575">
      <w:bodyDiv w:val="1"/>
      <w:marLeft w:val="0"/>
      <w:marRight w:val="0"/>
      <w:marTop w:val="0"/>
      <w:marBottom w:val="0"/>
      <w:divBdr>
        <w:top w:val="none" w:sz="0" w:space="0" w:color="auto"/>
        <w:left w:val="none" w:sz="0" w:space="0" w:color="auto"/>
        <w:bottom w:val="none" w:sz="0" w:space="0" w:color="auto"/>
        <w:right w:val="none" w:sz="0" w:space="0" w:color="auto"/>
      </w:divBdr>
    </w:div>
    <w:div w:id="1866090703">
      <w:bodyDiv w:val="1"/>
      <w:marLeft w:val="0"/>
      <w:marRight w:val="0"/>
      <w:marTop w:val="0"/>
      <w:marBottom w:val="0"/>
      <w:divBdr>
        <w:top w:val="none" w:sz="0" w:space="0" w:color="auto"/>
        <w:left w:val="none" w:sz="0" w:space="0" w:color="auto"/>
        <w:bottom w:val="none" w:sz="0" w:space="0" w:color="auto"/>
        <w:right w:val="none" w:sz="0" w:space="0" w:color="auto"/>
      </w:divBdr>
    </w:div>
    <w:div w:id="1928998454">
      <w:bodyDiv w:val="1"/>
      <w:marLeft w:val="0"/>
      <w:marRight w:val="0"/>
      <w:marTop w:val="0"/>
      <w:marBottom w:val="0"/>
      <w:divBdr>
        <w:top w:val="none" w:sz="0" w:space="0" w:color="auto"/>
        <w:left w:val="none" w:sz="0" w:space="0" w:color="auto"/>
        <w:bottom w:val="none" w:sz="0" w:space="0" w:color="auto"/>
        <w:right w:val="none" w:sz="0" w:space="0" w:color="auto"/>
      </w:divBdr>
    </w:div>
    <w:div w:id="1982883664">
      <w:bodyDiv w:val="1"/>
      <w:marLeft w:val="0"/>
      <w:marRight w:val="0"/>
      <w:marTop w:val="0"/>
      <w:marBottom w:val="0"/>
      <w:divBdr>
        <w:top w:val="none" w:sz="0" w:space="0" w:color="auto"/>
        <w:left w:val="none" w:sz="0" w:space="0" w:color="auto"/>
        <w:bottom w:val="none" w:sz="0" w:space="0" w:color="auto"/>
        <w:right w:val="none" w:sz="0" w:space="0" w:color="auto"/>
      </w:divBdr>
    </w:div>
    <w:div w:id="2033605976">
      <w:bodyDiv w:val="1"/>
      <w:marLeft w:val="0"/>
      <w:marRight w:val="0"/>
      <w:marTop w:val="0"/>
      <w:marBottom w:val="0"/>
      <w:divBdr>
        <w:top w:val="none" w:sz="0" w:space="0" w:color="auto"/>
        <w:left w:val="none" w:sz="0" w:space="0" w:color="auto"/>
        <w:bottom w:val="none" w:sz="0" w:space="0" w:color="auto"/>
        <w:right w:val="none" w:sz="0" w:space="0" w:color="auto"/>
      </w:divBdr>
    </w:div>
    <w:div w:id="2038582316">
      <w:bodyDiv w:val="1"/>
      <w:marLeft w:val="0"/>
      <w:marRight w:val="0"/>
      <w:marTop w:val="0"/>
      <w:marBottom w:val="0"/>
      <w:divBdr>
        <w:top w:val="none" w:sz="0" w:space="0" w:color="auto"/>
        <w:left w:val="none" w:sz="0" w:space="0" w:color="auto"/>
        <w:bottom w:val="none" w:sz="0" w:space="0" w:color="auto"/>
        <w:right w:val="none" w:sz="0" w:space="0" w:color="auto"/>
      </w:divBdr>
    </w:div>
    <w:div w:id="2084444104">
      <w:bodyDiv w:val="1"/>
      <w:marLeft w:val="0"/>
      <w:marRight w:val="0"/>
      <w:marTop w:val="0"/>
      <w:marBottom w:val="0"/>
      <w:divBdr>
        <w:top w:val="none" w:sz="0" w:space="0" w:color="auto"/>
        <w:left w:val="none" w:sz="0" w:space="0" w:color="auto"/>
        <w:bottom w:val="none" w:sz="0" w:space="0" w:color="auto"/>
        <w:right w:val="none" w:sz="0" w:space="0" w:color="auto"/>
      </w:divBdr>
    </w:div>
    <w:div w:id="209512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1342</Words>
  <Characters>8200</Characters>
  <Application>Microsoft Office Word</Application>
  <DocSecurity>0</DocSecurity>
  <Lines>137</Lines>
  <Paragraphs>55</Paragraphs>
  <ScaleCrop>false</ScaleCrop>
  <HeadingPairs>
    <vt:vector size="2" baseType="variant">
      <vt:variant>
        <vt:lpstr>Title</vt:lpstr>
      </vt:variant>
      <vt:variant>
        <vt:i4>1</vt:i4>
      </vt:variant>
    </vt:vector>
  </HeadingPairs>
  <TitlesOfParts>
    <vt:vector size="1" baseType="lpstr">
      <vt:lpstr/>
    </vt:vector>
  </TitlesOfParts>
  <Company>Controller and Accoutant General Department</Company>
  <LinksUpToDate>false</LinksUpToDate>
  <CharactersWithSpaces>9523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2024-08-19T20:50:00Z</dcterms:created>
  <dcterms:modified xsi:type="dcterms:W3CDTF">2024-08-19T20:50:00Z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4db3fbeb-e3e6-42a2-ad1a-e9f7ac04def7</vt:lpwstr>
  </property>
</Properties>
</file>