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1FD18" w14:textId="16B49015" w:rsidR="007F56AA" w:rsidRPr="00772834" w:rsidRDefault="007F56AA" w:rsidP="00FF3153">
      <w:pPr>
        <w:spacing w:before="100" w:beforeAutospacing="1" w:after="100" w:afterAutospacing="1" w:line="240" w:lineRule="auto"/>
        <w:jc w:val="center"/>
        <w:outlineLvl w:val="2"/>
        <w:rPr>
          <w:rFonts w:ascii="Century Gothic" w:eastAsia="Times New Roman" w:hAnsi="Century Gothic" w:cs="Times New Roman"/>
          <w:b/>
          <w:bCs/>
          <w:kern w:val="0"/>
          <w:sz w:val="32"/>
          <w:szCs w:val="32"/>
          <w14:ligatures w14:val="none"/>
        </w:rPr>
      </w:pPr>
      <w:r w:rsidRPr="00772834">
        <w:rPr>
          <w:rFonts w:ascii="Century Gothic" w:eastAsia="Times New Roman" w:hAnsi="Century Gothic" w:cs="Times New Roman"/>
          <w:b/>
          <w:bCs/>
          <w:kern w:val="0"/>
          <w:sz w:val="32"/>
          <w:szCs w:val="32"/>
          <w14:ligatures w14:val="none"/>
        </w:rPr>
        <w:t xml:space="preserve">REPORT ON </w:t>
      </w:r>
      <w:r w:rsidR="002C5B7C" w:rsidRPr="00772834">
        <w:rPr>
          <w:rFonts w:ascii="Century Gothic" w:eastAsia="Times New Roman" w:hAnsi="Century Gothic" w:cs="Times New Roman"/>
          <w:b/>
          <w:bCs/>
          <w:kern w:val="0"/>
          <w:sz w:val="32"/>
          <w:szCs w:val="32"/>
          <w14:ligatures w14:val="none"/>
        </w:rPr>
        <w:t>DISTRICT</w:t>
      </w:r>
      <w:r w:rsidRPr="00772834">
        <w:rPr>
          <w:rFonts w:ascii="Century Gothic" w:eastAsia="Times New Roman" w:hAnsi="Century Gothic" w:cs="Times New Roman"/>
          <w:b/>
          <w:bCs/>
          <w:kern w:val="0"/>
          <w:sz w:val="32"/>
          <w:szCs w:val="32"/>
          <w14:ligatures w14:val="none"/>
        </w:rPr>
        <w:t xml:space="preserve"> DISSEMINATION OF MULTIDIMENSIONAL POVERTY REPORT</w:t>
      </w:r>
    </w:p>
    <w:p w14:paraId="5050F5F1"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49BD1750"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7634319A"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4B5FD41C"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3659170E"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12D6489C" w14:textId="28F1AD23" w:rsidR="00772834" w:rsidRDefault="00D371C2" w:rsidP="00FF3153">
      <w:pPr>
        <w:spacing w:before="100" w:beforeAutospacing="1" w:after="100" w:afterAutospacing="1" w:line="240" w:lineRule="auto"/>
        <w:jc w:val="center"/>
        <w:outlineLvl w:val="2"/>
        <w:rPr>
          <w:rFonts w:ascii="Century Gothic" w:eastAsia="Times New Roman" w:hAnsi="Century Gothic" w:cs="Times New Roman"/>
          <w:b/>
          <w:bCs/>
          <w:kern w:val="0"/>
          <w:sz w:val="32"/>
          <w:szCs w:val="32"/>
          <w14:ligatures w14:val="none"/>
        </w:rPr>
      </w:pPr>
      <w:r>
        <w:rPr>
          <w:rFonts w:ascii="Century Gothic" w:eastAsia="Times New Roman" w:hAnsi="Century Gothic" w:cs="Times New Roman"/>
          <w:b/>
          <w:bCs/>
          <w:kern w:val="0"/>
          <w:sz w:val="32"/>
          <w:szCs w:val="32"/>
          <w14:ligatures w14:val="none"/>
        </w:rPr>
        <w:t>WEST</w:t>
      </w:r>
      <w:r w:rsidR="00772834">
        <w:rPr>
          <w:rFonts w:ascii="Century Gothic" w:eastAsia="Times New Roman" w:hAnsi="Century Gothic" w:cs="Times New Roman"/>
          <w:b/>
          <w:bCs/>
          <w:kern w:val="0"/>
          <w:sz w:val="32"/>
          <w:szCs w:val="32"/>
          <w14:ligatures w14:val="none"/>
        </w:rPr>
        <w:t xml:space="preserve"> GONJA MUNICIPAL ASSEMBLY</w:t>
      </w:r>
    </w:p>
    <w:p w14:paraId="41AC37F4"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0D6AAAD6"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50288CFD"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3EB5970F"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1209AE8C"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1879F9B1"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5770E96C" w14:textId="15136D2C" w:rsidR="00772834" w:rsidRDefault="00D371C2" w:rsidP="00FF3153">
      <w:pPr>
        <w:spacing w:before="100" w:beforeAutospacing="1" w:after="100" w:afterAutospacing="1" w:line="240" w:lineRule="auto"/>
        <w:jc w:val="center"/>
        <w:outlineLvl w:val="2"/>
        <w:rPr>
          <w:rFonts w:ascii="Century Gothic" w:eastAsia="Times New Roman" w:hAnsi="Century Gothic" w:cs="Times New Roman"/>
          <w:b/>
          <w:bCs/>
          <w:kern w:val="0"/>
          <w:sz w:val="32"/>
          <w:szCs w:val="32"/>
          <w14:ligatures w14:val="none"/>
        </w:rPr>
      </w:pPr>
      <w:r>
        <w:rPr>
          <w:rFonts w:ascii="Century Gothic" w:eastAsia="Times New Roman" w:hAnsi="Century Gothic" w:cs="Times New Roman"/>
          <w:b/>
          <w:bCs/>
          <w:kern w:val="0"/>
          <w:sz w:val="32"/>
          <w:szCs w:val="32"/>
          <w14:ligatures w14:val="none"/>
        </w:rPr>
        <w:t>24</w:t>
      </w:r>
      <w:r w:rsidR="00772834" w:rsidRPr="00772834">
        <w:rPr>
          <w:rFonts w:ascii="Century Gothic" w:eastAsia="Times New Roman" w:hAnsi="Century Gothic" w:cs="Times New Roman"/>
          <w:b/>
          <w:bCs/>
          <w:kern w:val="0"/>
          <w:sz w:val="32"/>
          <w:szCs w:val="32"/>
          <w:vertAlign w:val="superscript"/>
          <w14:ligatures w14:val="none"/>
        </w:rPr>
        <w:t>TH</w:t>
      </w:r>
      <w:r w:rsidR="00772834">
        <w:rPr>
          <w:rFonts w:ascii="Century Gothic" w:eastAsia="Times New Roman" w:hAnsi="Century Gothic" w:cs="Times New Roman"/>
          <w:b/>
          <w:bCs/>
          <w:kern w:val="0"/>
          <w:sz w:val="32"/>
          <w:szCs w:val="32"/>
          <w14:ligatures w14:val="none"/>
        </w:rPr>
        <w:t xml:space="preserve"> JUNE, 2024</w:t>
      </w:r>
    </w:p>
    <w:p w14:paraId="4CF7EF9F"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5EB09521"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3756022F"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799E8DD4"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02491BD3" w14:textId="77777777" w:rsidR="00772834" w:rsidRDefault="00772834"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p>
    <w:p w14:paraId="76E05E73" w14:textId="04FCCD62" w:rsidR="00495CD1" w:rsidRPr="00495CD1" w:rsidRDefault="00495CD1" w:rsidP="00FF3153">
      <w:pPr>
        <w:spacing w:before="100" w:beforeAutospacing="1" w:after="100" w:afterAutospacing="1" w:line="240" w:lineRule="auto"/>
        <w:jc w:val="both"/>
        <w:outlineLvl w:val="2"/>
        <w:rPr>
          <w:rFonts w:ascii="Century Gothic" w:eastAsia="Times New Roman" w:hAnsi="Century Gothic" w:cs="Times New Roman"/>
          <w:b/>
          <w:bCs/>
          <w:kern w:val="0"/>
          <w:sz w:val="32"/>
          <w:szCs w:val="32"/>
          <w14:ligatures w14:val="none"/>
        </w:rPr>
      </w:pPr>
      <w:r w:rsidRPr="00495CD1">
        <w:rPr>
          <w:rFonts w:ascii="Century Gothic" w:eastAsia="Times New Roman" w:hAnsi="Century Gothic" w:cs="Times New Roman"/>
          <w:b/>
          <w:bCs/>
          <w:kern w:val="0"/>
          <w:sz w:val="32"/>
          <w:szCs w:val="32"/>
          <w14:ligatures w14:val="none"/>
        </w:rPr>
        <w:lastRenderedPageBreak/>
        <w:t>Content:</w:t>
      </w:r>
    </w:p>
    <w:p w14:paraId="17845DFD" w14:textId="5AD6A0B6" w:rsidR="007F56AA" w:rsidRPr="007F56AA" w:rsidRDefault="007F56AA"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sidRPr="007F56AA">
        <w:rPr>
          <w:rFonts w:ascii="Century Gothic" w:eastAsia="Times New Roman" w:hAnsi="Century Gothic" w:cs="Times New Roman"/>
          <w:b/>
          <w:bCs/>
          <w:kern w:val="0"/>
          <w14:ligatures w14:val="none"/>
        </w:rPr>
        <w:t>1</w:t>
      </w:r>
      <w:r w:rsidRPr="007F56AA">
        <w:rPr>
          <w:rFonts w:ascii="Century Gothic" w:eastAsia="Times New Roman" w:hAnsi="Century Gothic" w:cs="Times New Roman"/>
          <w:b/>
          <w:bCs/>
          <w:kern w:val="0"/>
          <w:sz w:val="28"/>
          <w:szCs w:val="28"/>
          <w14:ligatures w14:val="none"/>
        </w:rPr>
        <w:t>. Introduction</w:t>
      </w:r>
    </w:p>
    <w:p w14:paraId="602B72AA" w14:textId="77777777" w:rsidR="007F56AA" w:rsidRPr="007F56AA" w:rsidRDefault="007F56AA"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sidRPr="007F56AA">
        <w:rPr>
          <w:rFonts w:ascii="Century Gothic" w:eastAsia="Times New Roman" w:hAnsi="Century Gothic" w:cs="Times New Roman"/>
          <w:b/>
          <w:bCs/>
          <w:kern w:val="0"/>
          <w:sz w:val="28"/>
          <w:szCs w:val="28"/>
          <w14:ligatures w14:val="none"/>
        </w:rPr>
        <w:t>2. Opening Remarks</w:t>
      </w:r>
    </w:p>
    <w:p w14:paraId="4E182C31" w14:textId="77777777" w:rsidR="007F56AA" w:rsidRPr="007F56AA" w:rsidRDefault="007F56AA"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sidRPr="007F56AA">
        <w:rPr>
          <w:rFonts w:ascii="Century Gothic" w:eastAsia="Times New Roman" w:hAnsi="Century Gothic" w:cs="Times New Roman"/>
          <w:b/>
          <w:bCs/>
          <w:kern w:val="0"/>
          <w:sz w:val="28"/>
          <w:szCs w:val="28"/>
          <w14:ligatures w14:val="none"/>
        </w:rPr>
        <w:t>3. Rationale for the Dissemination</w:t>
      </w:r>
    </w:p>
    <w:p w14:paraId="466EA092" w14:textId="77777777" w:rsidR="007F56AA" w:rsidRPr="007F56AA" w:rsidRDefault="007F56AA"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sidRPr="007F56AA">
        <w:rPr>
          <w:rFonts w:ascii="Century Gothic" w:eastAsia="Times New Roman" w:hAnsi="Century Gothic" w:cs="Times New Roman"/>
          <w:b/>
          <w:bCs/>
          <w:kern w:val="0"/>
          <w:sz w:val="28"/>
          <w:szCs w:val="28"/>
          <w14:ligatures w14:val="none"/>
        </w:rPr>
        <w:t>4. Workshop Participants</w:t>
      </w:r>
    </w:p>
    <w:p w14:paraId="77F374F1" w14:textId="77777777" w:rsidR="007F56AA" w:rsidRPr="007F56AA" w:rsidRDefault="007F56AA"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sidRPr="007F56AA">
        <w:rPr>
          <w:rFonts w:ascii="Century Gothic" w:eastAsia="Times New Roman" w:hAnsi="Century Gothic" w:cs="Times New Roman"/>
          <w:b/>
          <w:bCs/>
          <w:kern w:val="0"/>
          <w:sz w:val="28"/>
          <w:szCs w:val="28"/>
          <w14:ligatures w14:val="none"/>
        </w:rPr>
        <w:t>5. Presentation on the Overview of Multidimensional Poverty</w:t>
      </w:r>
    </w:p>
    <w:p w14:paraId="3AE5F435" w14:textId="77777777" w:rsidR="007F56AA" w:rsidRPr="007F56AA" w:rsidRDefault="007F56AA"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sidRPr="007F56AA">
        <w:rPr>
          <w:rFonts w:ascii="Century Gothic" w:eastAsia="Times New Roman" w:hAnsi="Century Gothic" w:cs="Times New Roman"/>
          <w:b/>
          <w:bCs/>
          <w:kern w:val="0"/>
          <w:sz w:val="28"/>
          <w:szCs w:val="28"/>
          <w14:ligatures w14:val="none"/>
        </w:rPr>
        <w:t>6. Main Findings</w:t>
      </w:r>
    </w:p>
    <w:p w14:paraId="18BB4E85" w14:textId="31CFABB7" w:rsidR="007F56AA" w:rsidRDefault="007F56AA"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sidRPr="007F56AA">
        <w:rPr>
          <w:rFonts w:ascii="Century Gothic" w:eastAsia="Times New Roman" w:hAnsi="Century Gothic" w:cs="Times New Roman"/>
          <w:b/>
          <w:bCs/>
          <w:kern w:val="0"/>
          <w:sz w:val="28"/>
          <w:szCs w:val="28"/>
          <w14:ligatures w14:val="none"/>
        </w:rPr>
        <w:t xml:space="preserve">7. Participants' Perspectives on </w:t>
      </w:r>
      <w:r w:rsidR="00FF3153" w:rsidRPr="007F56AA">
        <w:rPr>
          <w:rFonts w:ascii="Century Gothic" w:eastAsia="Times New Roman" w:hAnsi="Century Gothic" w:cs="Times New Roman"/>
          <w:b/>
          <w:bCs/>
          <w:kern w:val="0"/>
          <w:sz w:val="28"/>
          <w:szCs w:val="28"/>
          <w14:ligatures w14:val="none"/>
        </w:rPr>
        <w:t>Utili</w:t>
      </w:r>
      <w:r w:rsidR="00FF3153">
        <w:rPr>
          <w:rFonts w:ascii="Century Gothic" w:eastAsia="Times New Roman" w:hAnsi="Century Gothic" w:cs="Times New Roman"/>
          <w:b/>
          <w:bCs/>
          <w:kern w:val="0"/>
          <w:sz w:val="28"/>
          <w:szCs w:val="28"/>
          <w14:ligatures w14:val="none"/>
        </w:rPr>
        <w:t>z</w:t>
      </w:r>
      <w:r w:rsidR="00FF3153" w:rsidRPr="007F56AA">
        <w:rPr>
          <w:rFonts w:ascii="Century Gothic" w:eastAsia="Times New Roman" w:hAnsi="Century Gothic" w:cs="Times New Roman"/>
          <w:b/>
          <w:bCs/>
          <w:kern w:val="0"/>
          <w:sz w:val="28"/>
          <w:szCs w:val="28"/>
          <w14:ligatures w14:val="none"/>
        </w:rPr>
        <w:t>ing</w:t>
      </w:r>
      <w:r w:rsidRPr="007F56AA">
        <w:rPr>
          <w:rFonts w:ascii="Century Gothic" w:eastAsia="Times New Roman" w:hAnsi="Century Gothic" w:cs="Times New Roman"/>
          <w:b/>
          <w:bCs/>
          <w:kern w:val="0"/>
          <w:sz w:val="28"/>
          <w:szCs w:val="28"/>
          <w14:ligatures w14:val="none"/>
        </w:rPr>
        <w:t xml:space="preserve"> the Report</w:t>
      </w:r>
    </w:p>
    <w:p w14:paraId="4A57F05E" w14:textId="6653B44C" w:rsidR="00427DC7" w:rsidRPr="007F56AA" w:rsidRDefault="00427DC7"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Pr>
          <w:rFonts w:ascii="Century Gothic" w:eastAsia="Times New Roman" w:hAnsi="Century Gothic" w:cs="Times New Roman"/>
          <w:b/>
          <w:bCs/>
          <w:kern w:val="0"/>
          <w:sz w:val="28"/>
          <w:szCs w:val="28"/>
          <w14:ligatures w14:val="none"/>
        </w:rPr>
        <w:t xml:space="preserve">8. How does the district intend to use the </w:t>
      </w:r>
      <w:r w:rsidR="003F7D01">
        <w:rPr>
          <w:rFonts w:ascii="Century Gothic" w:eastAsia="Times New Roman" w:hAnsi="Century Gothic" w:cs="Times New Roman"/>
          <w:b/>
          <w:bCs/>
          <w:kern w:val="0"/>
          <w:sz w:val="28"/>
          <w:szCs w:val="28"/>
          <w14:ligatures w14:val="none"/>
        </w:rPr>
        <w:t>MPI in their Annual Action Plan</w:t>
      </w:r>
    </w:p>
    <w:p w14:paraId="275B048D" w14:textId="774AD9BE" w:rsidR="00427DC7" w:rsidRPr="007F56AA" w:rsidRDefault="00402D17"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Pr>
          <w:rFonts w:ascii="Century Gothic" w:eastAsia="Times New Roman" w:hAnsi="Century Gothic" w:cs="Times New Roman"/>
          <w:b/>
          <w:bCs/>
          <w:kern w:val="0"/>
          <w:sz w:val="28"/>
          <w:szCs w:val="28"/>
          <w14:ligatures w14:val="none"/>
        </w:rPr>
        <w:t>9</w:t>
      </w:r>
      <w:r w:rsidR="007F56AA" w:rsidRPr="007F56AA">
        <w:rPr>
          <w:rFonts w:ascii="Century Gothic" w:eastAsia="Times New Roman" w:hAnsi="Century Gothic" w:cs="Times New Roman"/>
          <w:b/>
          <w:bCs/>
          <w:kern w:val="0"/>
          <w:sz w:val="28"/>
          <w:szCs w:val="28"/>
          <w14:ligatures w14:val="none"/>
        </w:rPr>
        <w:t>. Participant Feedback on Multidimensional Povert</w:t>
      </w:r>
      <w:r w:rsidR="00427DC7">
        <w:rPr>
          <w:rFonts w:ascii="Century Gothic" w:eastAsia="Times New Roman" w:hAnsi="Century Gothic" w:cs="Times New Roman"/>
          <w:b/>
          <w:bCs/>
          <w:kern w:val="0"/>
          <w:sz w:val="28"/>
          <w:szCs w:val="28"/>
          <w14:ligatures w14:val="none"/>
        </w:rPr>
        <w:t xml:space="preserve">y </w:t>
      </w:r>
    </w:p>
    <w:p w14:paraId="37B67C77" w14:textId="32818204" w:rsidR="007F56AA" w:rsidRPr="007F56AA" w:rsidRDefault="00402D17"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Pr>
          <w:rFonts w:ascii="Century Gothic" w:eastAsia="Times New Roman" w:hAnsi="Century Gothic" w:cs="Times New Roman"/>
          <w:b/>
          <w:bCs/>
          <w:kern w:val="0"/>
          <w:sz w:val="28"/>
          <w:szCs w:val="28"/>
          <w14:ligatures w14:val="none"/>
        </w:rPr>
        <w:t>10</w:t>
      </w:r>
      <w:r w:rsidR="007F56AA" w:rsidRPr="007F56AA">
        <w:rPr>
          <w:rFonts w:ascii="Century Gothic" w:eastAsia="Times New Roman" w:hAnsi="Century Gothic" w:cs="Times New Roman"/>
          <w:b/>
          <w:bCs/>
          <w:kern w:val="0"/>
          <w:sz w:val="28"/>
          <w:szCs w:val="28"/>
          <w14:ligatures w14:val="none"/>
        </w:rPr>
        <w:t>. Disagreements on Largest Localities</w:t>
      </w:r>
    </w:p>
    <w:p w14:paraId="59119A65" w14:textId="02CA7CA0" w:rsidR="007F56AA" w:rsidRPr="007F56AA" w:rsidRDefault="007F56AA"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sidRPr="007F56AA">
        <w:rPr>
          <w:rFonts w:ascii="Century Gothic" w:eastAsia="Times New Roman" w:hAnsi="Century Gothic" w:cs="Times New Roman"/>
          <w:b/>
          <w:bCs/>
          <w:kern w:val="0"/>
          <w:sz w:val="28"/>
          <w:szCs w:val="28"/>
          <w14:ligatures w14:val="none"/>
        </w:rPr>
        <w:t>1</w:t>
      </w:r>
      <w:r w:rsidR="00495CD1">
        <w:rPr>
          <w:rFonts w:ascii="Century Gothic" w:eastAsia="Times New Roman" w:hAnsi="Century Gothic" w:cs="Times New Roman"/>
          <w:b/>
          <w:bCs/>
          <w:kern w:val="0"/>
          <w:sz w:val="28"/>
          <w:szCs w:val="28"/>
          <w14:ligatures w14:val="none"/>
        </w:rPr>
        <w:t>1</w:t>
      </w:r>
      <w:r w:rsidRPr="007F56AA">
        <w:rPr>
          <w:rFonts w:ascii="Century Gothic" w:eastAsia="Times New Roman" w:hAnsi="Century Gothic" w:cs="Times New Roman"/>
          <w:b/>
          <w:bCs/>
          <w:kern w:val="0"/>
          <w:sz w:val="28"/>
          <w:szCs w:val="28"/>
          <w14:ligatures w14:val="none"/>
        </w:rPr>
        <w:t>. Suggestions for Improvement</w:t>
      </w:r>
    </w:p>
    <w:p w14:paraId="271D3580" w14:textId="1D724630" w:rsidR="00B10FC4" w:rsidRDefault="007F56AA"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sidRPr="007F56AA">
        <w:rPr>
          <w:rFonts w:ascii="Century Gothic" w:eastAsia="Times New Roman" w:hAnsi="Century Gothic" w:cs="Times New Roman"/>
          <w:b/>
          <w:bCs/>
          <w:kern w:val="0"/>
          <w:sz w:val="28"/>
          <w:szCs w:val="28"/>
          <w14:ligatures w14:val="none"/>
        </w:rPr>
        <w:t>1</w:t>
      </w:r>
      <w:r w:rsidR="00495CD1">
        <w:rPr>
          <w:rFonts w:ascii="Century Gothic" w:eastAsia="Times New Roman" w:hAnsi="Century Gothic" w:cs="Times New Roman"/>
          <w:b/>
          <w:bCs/>
          <w:kern w:val="0"/>
          <w:sz w:val="28"/>
          <w:szCs w:val="28"/>
          <w14:ligatures w14:val="none"/>
        </w:rPr>
        <w:t>2</w:t>
      </w:r>
      <w:r w:rsidRPr="007F56AA">
        <w:rPr>
          <w:rFonts w:ascii="Century Gothic" w:eastAsia="Times New Roman" w:hAnsi="Century Gothic" w:cs="Times New Roman"/>
          <w:b/>
          <w:bCs/>
          <w:kern w:val="0"/>
          <w:sz w:val="28"/>
          <w:szCs w:val="28"/>
          <w14:ligatures w14:val="none"/>
        </w:rPr>
        <w:t>. Conclusion</w:t>
      </w:r>
    </w:p>
    <w:p w14:paraId="6F175EA7" w14:textId="58BAE3E7" w:rsidR="007F56AA" w:rsidRPr="007F56AA" w:rsidRDefault="00FF3153" w:rsidP="00FF3153">
      <w:pPr>
        <w:spacing w:before="100" w:beforeAutospacing="1" w:after="100" w:afterAutospacing="1" w:line="240" w:lineRule="auto"/>
        <w:jc w:val="both"/>
        <w:outlineLvl w:val="2"/>
        <w:rPr>
          <w:rFonts w:ascii="Century Gothic" w:eastAsia="Times New Roman" w:hAnsi="Century Gothic" w:cs="Times New Roman"/>
          <w:b/>
          <w:bCs/>
          <w:kern w:val="0"/>
          <w:sz w:val="28"/>
          <w:szCs w:val="28"/>
          <w14:ligatures w14:val="none"/>
        </w:rPr>
      </w:pPr>
      <w:r>
        <w:rPr>
          <w:rFonts w:ascii="Century Gothic" w:eastAsia="Times New Roman" w:hAnsi="Century Gothic" w:cs="Times New Roman"/>
          <w:b/>
          <w:bCs/>
          <w:kern w:val="0"/>
          <w:sz w:val="28"/>
          <w:szCs w:val="28"/>
          <w14:ligatures w14:val="none"/>
        </w:rPr>
        <w:t xml:space="preserve">13. </w:t>
      </w:r>
      <w:r w:rsidR="007F56AA" w:rsidRPr="007F56AA">
        <w:rPr>
          <w:rFonts w:ascii="Century Gothic" w:eastAsia="Times New Roman" w:hAnsi="Century Gothic" w:cs="Times New Roman"/>
          <w:b/>
          <w:bCs/>
          <w:kern w:val="0"/>
          <w:sz w:val="28"/>
          <w:szCs w:val="28"/>
          <w14:ligatures w14:val="none"/>
        </w:rPr>
        <w:t>Appendices</w:t>
      </w:r>
    </w:p>
    <w:p w14:paraId="0AB8BD05" w14:textId="77777777" w:rsidR="00A53E47" w:rsidRDefault="00A53E47" w:rsidP="00FF3153">
      <w:pPr>
        <w:spacing w:before="100" w:beforeAutospacing="1" w:after="100" w:afterAutospacing="1" w:line="240" w:lineRule="auto"/>
        <w:jc w:val="both"/>
        <w:rPr>
          <w:rFonts w:ascii="Century Gothic" w:eastAsia="Times New Roman" w:hAnsi="Century Gothic" w:cs="Times New Roman"/>
          <w:b/>
          <w:bCs/>
          <w:kern w:val="0"/>
          <w:sz w:val="28"/>
          <w:szCs w:val="28"/>
          <w14:ligatures w14:val="none"/>
        </w:rPr>
      </w:pPr>
    </w:p>
    <w:p w14:paraId="1F3223F2" w14:textId="77777777" w:rsidR="00495CD1" w:rsidRDefault="00495CD1" w:rsidP="00FF3153">
      <w:pPr>
        <w:spacing w:before="100" w:beforeAutospacing="1" w:after="100" w:afterAutospacing="1" w:line="240" w:lineRule="auto"/>
        <w:jc w:val="both"/>
        <w:rPr>
          <w:rFonts w:ascii="Century Gothic" w:eastAsia="Times New Roman" w:hAnsi="Century Gothic" w:cs="Times New Roman"/>
          <w:b/>
          <w:bCs/>
          <w:kern w:val="0"/>
          <w:sz w:val="28"/>
          <w:szCs w:val="28"/>
          <w14:ligatures w14:val="none"/>
        </w:rPr>
      </w:pPr>
    </w:p>
    <w:p w14:paraId="60A15A0A" w14:textId="77777777" w:rsidR="00495CD1" w:rsidRDefault="00495CD1" w:rsidP="00FF3153">
      <w:pPr>
        <w:spacing w:before="100" w:beforeAutospacing="1" w:after="100" w:afterAutospacing="1" w:line="240" w:lineRule="auto"/>
        <w:jc w:val="both"/>
        <w:rPr>
          <w:rFonts w:ascii="Century Gothic" w:eastAsia="Times New Roman" w:hAnsi="Century Gothic" w:cs="Times New Roman"/>
          <w:kern w:val="0"/>
          <w:sz w:val="28"/>
          <w:szCs w:val="28"/>
          <w14:ligatures w14:val="none"/>
        </w:rPr>
      </w:pPr>
    </w:p>
    <w:p w14:paraId="308664FD" w14:textId="77777777" w:rsidR="00772834" w:rsidRDefault="00772834"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p>
    <w:p w14:paraId="2EDD1DD2" w14:textId="77777777" w:rsidR="00772834" w:rsidRDefault="00772834"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p>
    <w:p w14:paraId="73CDC7F2" w14:textId="77777777" w:rsidR="00772834" w:rsidRDefault="00772834"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p>
    <w:p w14:paraId="4ED0123D" w14:textId="3C235ED9"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lastRenderedPageBreak/>
        <w:t>1. Introduction</w:t>
      </w:r>
    </w:p>
    <w:p w14:paraId="2F3166CD" w14:textId="5F6F2DA8" w:rsidR="00A53E47" w:rsidRPr="00495CD1" w:rsidRDefault="003F7D01" w:rsidP="00FF3153">
      <w:pPr>
        <w:spacing w:line="480" w:lineRule="auto"/>
        <w:jc w:val="both"/>
        <w:rPr>
          <w:rFonts w:ascii="Times New Roman" w:eastAsia="Times New Roman" w:hAnsi="Times New Roman" w:cs="Times New Roman"/>
          <w:b/>
          <w:bCs/>
          <w:kern w:val="0"/>
          <w14:ligatures w14:val="none"/>
        </w:rPr>
      </w:pPr>
      <w:r>
        <w:rPr>
          <w:rFonts w:ascii="Times New Roman" w:hAnsi="Times New Roman" w:cs="Times New Roman"/>
        </w:rPr>
        <w:t xml:space="preserve">The meeting started at </w:t>
      </w:r>
      <w:r w:rsidR="00D371C2">
        <w:rPr>
          <w:rFonts w:ascii="Times New Roman" w:hAnsi="Times New Roman" w:cs="Times New Roman"/>
        </w:rPr>
        <w:t>11:3</w:t>
      </w:r>
      <w:r w:rsidR="00093FFB">
        <w:rPr>
          <w:rFonts w:ascii="Times New Roman" w:hAnsi="Times New Roman" w:cs="Times New Roman"/>
        </w:rPr>
        <w:t>0am</w:t>
      </w:r>
      <w:r w:rsidR="00093FFB" w:rsidRPr="00093FFB">
        <w:rPr>
          <w:rFonts w:ascii="Times New Roman" w:hAnsi="Times New Roman" w:cs="Times New Roman"/>
        </w:rPr>
        <w:t xml:space="preserve"> </w:t>
      </w:r>
      <w:r w:rsidR="00D371C2">
        <w:rPr>
          <w:rFonts w:ascii="Times New Roman" w:hAnsi="Times New Roman" w:cs="Times New Roman"/>
        </w:rPr>
        <w:t>on Monday the 24</w:t>
      </w:r>
      <w:r w:rsidR="00093FFB" w:rsidRPr="00495CD1">
        <w:rPr>
          <w:rFonts w:ascii="Times New Roman" w:hAnsi="Times New Roman" w:cs="Times New Roman"/>
          <w:vertAlign w:val="superscript"/>
        </w:rPr>
        <w:t>th</w:t>
      </w:r>
      <w:r w:rsidR="00093FFB">
        <w:rPr>
          <w:rFonts w:ascii="Times New Roman" w:hAnsi="Times New Roman" w:cs="Times New Roman"/>
        </w:rPr>
        <w:t xml:space="preserve"> of June 2024 </w:t>
      </w:r>
      <w:r w:rsidR="00816210">
        <w:rPr>
          <w:rFonts w:ascii="Times New Roman" w:hAnsi="Times New Roman" w:cs="Times New Roman"/>
        </w:rPr>
        <w:t xml:space="preserve">in the Municipal Assembly hall </w:t>
      </w:r>
      <w:r w:rsidR="00093FFB">
        <w:rPr>
          <w:rFonts w:ascii="Times New Roman" w:hAnsi="Times New Roman" w:cs="Times New Roman"/>
        </w:rPr>
        <w:t>with a welcome address from Assistant</w:t>
      </w:r>
      <w:r>
        <w:rPr>
          <w:rFonts w:ascii="Times New Roman" w:hAnsi="Times New Roman" w:cs="Times New Roman"/>
        </w:rPr>
        <w:t xml:space="preserve"> Municipal Coordinating Director</w:t>
      </w:r>
      <w:r w:rsidR="00093FFB">
        <w:rPr>
          <w:rFonts w:ascii="Times New Roman" w:hAnsi="Times New Roman" w:cs="Times New Roman"/>
        </w:rPr>
        <w:t xml:space="preserve"> welcoming</w:t>
      </w:r>
      <w:r w:rsidR="00A53E47" w:rsidRPr="00495CD1">
        <w:rPr>
          <w:rFonts w:ascii="Times New Roman" w:hAnsi="Times New Roman" w:cs="Times New Roman"/>
        </w:rPr>
        <w:t xml:space="preserve"> participants to the Multidimensional Poverty Index (MPI) dissemination</w:t>
      </w:r>
      <w:r w:rsidR="00093FFB">
        <w:rPr>
          <w:rFonts w:ascii="Times New Roman" w:hAnsi="Times New Roman" w:cs="Times New Roman"/>
        </w:rPr>
        <w:t>.</w:t>
      </w:r>
      <w:r w:rsidR="00A53E47" w:rsidRPr="00495CD1">
        <w:rPr>
          <w:rFonts w:ascii="Times New Roman" w:hAnsi="Times New Roman" w:cs="Times New Roman"/>
        </w:rPr>
        <w:t xml:space="preserve"> This was followed by an opening prayer from a participant and thereafter, self-introdu</w:t>
      </w:r>
      <w:r w:rsidR="00D371C2">
        <w:rPr>
          <w:rFonts w:ascii="Times New Roman" w:hAnsi="Times New Roman" w:cs="Times New Roman"/>
        </w:rPr>
        <w:t xml:space="preserve">ction. Fourteen </w:t>
      </w:r>
      <w:r w:rsidR="00A53E47" w:rsidRPr="00495CD1">
        <w:rPr>
          <w:rFonts w:ascii="Times New Roman" w:hAnsi="Times New Roman" w:cs="Times New Roman"/>
        </w:rPr>
        <w:t>participants</w:t>
      </w:r>
      <w:r w:rsidR="00D371C2">
        <w:rPr>
          <w:rFonts w:ascii="Times New Roman" w:hAnsi="Times New Roman" w:cs="Times New Roman"/>
        </w:rPr>
        <w:t xml:space="preserve"> were present at the meeting.</w:t>
      </w:r>
      <w:r w:rsidR="00A53E47" w:rsidRPr="00495CD1">
        <w:rPr>
          <w:rFonts w:ascii="Times New Roman" w:hAnsi="Times New Roman" w:cs="Times New Roman"/>
        </w:rPr>
        <w:t xml:space="preserve"> </w:t>
      </w:r>
    </w:p>
    <w:p w14:paraId="60B585BF" w14:textId="77777777"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t>2. Opening Remarks</w:t>
      </w:r>
    </w:p>
    <w:p w14:paraId="6336F5F0" w14:textId="4008DAE7" w:rsidR="000F2337" w:rsidRPr="00D371C2" w:rsidRDefault="00093FFB" w:rsidP="00FF3153">
      <w:pPr>
        <w:spacing w:after="0" w:line="480" w:lineRule="auto"/>
        <w:jc w:val="both"/>
        <w:rPr>
          <w:rFonts w:ascii="Times New Roman" w:hAnsi="Times New Roman" w:cs="Times New Roman"/>
        </w:rPr>
      </w:pPr>
      <w:r>
        <w:rPr>
          <w:rFonts w:ascii="Times New Roman" w:hAnsi="Times New Roman" w:cs="Times New Roman"/>
        </w:rPr>
        <w:t>The Municipal</w:t>
      </w:r>
      <w:r w:rsidR="00D371C2">
        <w:rPr>
          <w:rFonts w:ascii="Times New Roman" w:hAnsi="Times New Roman" w:cs="Times New Roman"/>
        </w:rPr>
        <w:t xml:space="preserve"> Coordinating Director</w:t>
      </w:r>
      <w:r w:rsidR="00CF256A" w:rsidRPr="00495CD1">
        <w:rPr>
          <w:rFonts w:ascii="Times New Roman" w:hAnsi="Times New Roman" w:cs="Times New Roman"/>
        </w:rPr>
        <w:t xml:space="preserve"> welcomed </w:t>
      </w:r>
      <w:r w:rsidR="00D371C2">
        <w:rPr>
          <w:rFonts w:ascii="Times New Roman" w:hAnsi="Times New Roman" w:cs="Times New Roman"/>
        </w:rPr>
        <w:t xml:space="preserve">all </w:t>
      </w:r>
      <w:r w:rsidR="00CF256A" w:rsidRPr="00495CD1">
        <w:rPr>
          <w:rFonts w:ascii="Times New Roman" w:hAnsi="Times New Roman" w:cs="Times New Roman"/>
        </w:rPr>
        <w:t xml:space="preserve">participants and thank all of them </w:t>
      </w:r>
      <w:r>
        <w:rPr>
          <w:rFonts w:ascii="Times New Roman" w:hAnsi="Times New Roman" w:cs="Times New Roman"/>
        </w:rPr>
        <w:t xml:space="preserve">for </w:t>
      </w:r>
      <w:r w:rsidR="00CF256A" w:rsidRPr="00495CD1">
        <w:rPr>
          <w:rFonts w:ascii="Times New Roman" w:hAnsi="Times New Roman" w:cs="Times New Roman"/>
        </w:rPr>
        <w:t xml:space="preserve">taking part in this all-important national assignment. </w:t>
      </w:r>
      <w:r w:rsidR="00D371C2">
        <w:rPr>
          <w:rFonts w:ascii="Times New Roman" w:hAnsi="Times New Roman" w:cs="Times New Roman"/>
        </w:rPr>
        <w:t>He</w:t>
      </w:r>
      <w:r w:rsidR="00CF256A" w:rsidRPr="00495CD1">
        <w:rPr>
          <w:rFonts w:ascii="Times New Roman" w:hAnsi="Times New Roman" w:cs="Times New Roman"/>
        </w:rPr>
        <w:t xml:space="preserve"> acknowledged the importance of the report to</w:t>
      </w:r>
      <w:r>
        <w:rPr>
          <w:rFonts w:ascii="Times New Roman" w:hAnsi="Times New Roman" w:cs="Times New Roman"/>
        </w:rPr>
        <w:t xml:space="preserve"> the development of the municipality</w:t>
      </w:r>
      <w:r w:rsidR="00CF256A" w:rsidRPr="00495CD1">
        <w:rPr>
          <w:rFonts w:ascii="Times New Roman" w:hAnsi="Times New Roman" w:cs="Times New Roman"/>
        </w:rPr>
        <w:t xml:space="preserve"> and </w:t>
      </w:r>
      <w:r>
        <w:rPr>
          <w:rFonts w:ascii="Times New Roman" w:hAnsi="Times New Roman" w:cs="Times New Roman"/>
        </w:rPr>
        <w:t xml:space="preserve">therefore </w:t>
      </w:r>
      <w:r w:rsidR="00CF256A" w:rsidRPr="00495CD1">
        <w:rPr>
          <w:rFonts w:ascii="Times New Roman" w:hAnsi="Times New Roman" w:cs="Times New Roman"/>
        </w:rPr>
        <w:t xml:space="preserve">tasked all participants to pay keen attention to the presentation and ask all relevant questions. </w:t>
      </w:r>
      <w:r w:rsidR="000F2337" w:rsidRPr="00495CD1">
        <w:rPr>
          <w:rFonts w:ascii="Times New Roman" w:hAnsi="Times New Roman" w:cs="Times New Roman"/>
          <w:bCs/>
        </w:rPr>
        <w:t xml:space="preserve">He also thanked the organizers, Ghana Statistical Services (GSS) and the Ministry of local Government Decentralization and Rural Development (MLGDRD) for the effort made to have the dissemination for the </w:t>
      </w:r>
      <w:r w:rsidRPr="00495CD1">
        <w:rPr>
          <w:rFonts w:ascii="Times New Roman" w:hAnsi="Times New Roman" w:cs="Times New Roman"/>
          <w:bCs/>
        </w:rPr>
        <w:t>Multidimensional</w:t>
      </w:r>
      <w:r w:rsidR="000F2337" w:rsidRPr="00495CD1">
        <w:rPr>
          <w:rFonts w:ascii="Times New Roman" w:hAnsi="Times New Roman" w:cs="Times New Roman"/>
          <w:bCs/>
        </w:rPr>
        <w:t xml:space="preserve"> Poverty Ind</w:t>
      </w:r>
      <w:r>
        <w:rPr>
          <w:rFonts w:ascii="Times New Roman" w:hAnsi="Times New Roman" w:cs="Times New Roman"/>
          <w:bCs/>
        </w:rPr>
        <w:t>ex (MPI) dissemination at</w:t>
      </w:r>
      <w:r w:rsidR="000F2337" w:rsidRPr="00495CD1">
        <w:rPr>
          <w:rFonts w:ascii="Times New Roman" w:hAnsi="Times New Roman" w:cs="Times New Roman"/>
          <w:bCs/>
        </w:rPr>
        <w:t xml:space="preserve"> the district</w:t>
      </w:r>
      <w:r>
        <w:rPr>
          <w:rFonts w:ascii="Times New Roman" w:hAnsi="Times New Roman" w:cs="Times New Roman"/>
          <w:bCs/>
        </w:rPr>
        <w:t xml:space="preserve"> level </w:t>
      </w:r>
      <w:r w:rsidR="000F2337" w:rsidRPr="00495CD1">
        <w:rPr>
          <w:rFonts w:ascii="Times New Roman" w:hAnsi="Times New Roman" w:cs="Times New Roman"/>
          <w:bCs/>
        </w:rPr>
        <w:t>across all the 261 Metropolitan, Municipal and District Assemblies (MMDAs) in the country.</w:t>
      </w:r>
    </w:p>
    <w:p w14:paraId="2ED8CD39" w14:textId="77777777"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t>3. Rationale for the Dissemination</w:t>
      </w:r>
    </w:p>
    <w:p w14:paraId="49DF1BE2" w14:textId="3779EDC9" w:rsidR="00CF256A" w:rsidRPr="00495CD1" w:rsidRDefault="000F2337" w:rsidP="00FF3153">
      <w:pPr>
        <w:pStyle w:val="NoSpacing"/>
        <w:spacing w:line="480" w:lineRule="auto"/>
        <w:jc w:val="both"/>
        <w:rPr>
          <w:rFonts w:ascii="Times New Roman" w:hAnsi="Times New Roman" w:cs="Times New Roman"/>
          <w:sz w:val="24"/>
          <w:szCs w:val="24"/>
        </w:rPr>
      </w:pPr>
      <w:r w:rsidRPr="00495CD1">
        <w:rPr>
          <w:rFonts w:ascii="Times New Roman" w:hAnsi="Times New Roman" w:cs="Times New Roman"/>
          <w:sz w:val="24"/>
          <w:szCs w:val="24"/>
        </w:rPr>
        <w:t>Traditional</w:t>
      </w:r>
      <w:r w:rsidR="00EF1B2A">
        <w:rPr>
          <w:rFonts w:ascii="Times New Roman" w:hAnsi="Times New Roman" w:cs="Times New Roman"/>
          <w:sz w:val="24"/>
          <w:szCs w:val="24"/>
        </w:rPr>
        <w:t>ly,</w:t>
      </w:r>
      <w:r w:rsidRPr="00495CD1">
        <w:rPr>
          <w:rFonts w:ascii="Times New Roman" w:hAnsi="Times New Roman" w:cs="Times New Roman"/>
          <w:sz w:val="24"/>
          <w:szCs w:val="24"/>
        </w:rPr>
        <w:t xml:space="preserve"> poverty measurement focu</w:t>
      </w:r>
      <w:r w:rsidR="00EF1B2A">
        <w:rPr>
          <w:rFonts w:ascii="Times New Roman" w:hAnsi="Times New Roman" w:cs="Times New Roman"/>
          <w:sz w:val="24"/>
          <w:szCs w:val="24"/>
        </w:rPr>
        <w:t>sed mainly on monitory value</w:t>
      </w:r>
      <w:r w:rsidRPr="00495CD1">
        <w:rPr>
          <w:rFonts w:ascii="Times New Roman" w:hAnsi="Times New Roman" w:cs="Times New Roman"/>
          <w:sz w:val="24"/>
          <w:szCs w:val="24"/>
        </w:rPr>
        <w:t xml:space="preserve"> t</w:t>
      </w:r>
      <w:r w:rsidR="00EF1B2A">
        <w:rPr>
          <w:rFonts w:ascii="Times New Roman" w:hAnsi="Times New Roman" w:cs="Times New Roman"/>
          <w:sz w:val="24"/>
          <w:szCs w:val="24"/>
        </w:rPr>
        <w:t>o evaluate the living standards</w:t>
      </w:r>
      <w:r w:rsidRPr="00495CD1">
        <w:rPr>
          <w:rFonts w:ascii="Times New Roman" w:hAnsi="Times New Roman" w:cs="Times New Roman"/>
          <w:sz w:val="24"/>
          <w:szCs w:val="24"/>
        </w:rPr>
        <w:t xml:space="preserve"> and overall well-being of people. However, </w:t>
      </w:r>
      <w:r w:rsidR="00EF1B2A">
        <w:rPr>
          <w:rFonts w:ascii="Times New Roman" w:hAnsi="Times New Roman" w:cs="Times New Roman"/>
          <w:sz w:val="24"/>
          <w:szCs w:val="24"/>
        </w:rPr>
        <w:t xml:space="preserve">some schools of thought see </w:t>
      </w:r>
      <w:r w:rsidRPr="00495CD1">
        <w:rPr>
          <w:rFonts w:ascii="Times New Roman" w:hAnsi="Times New Roman" w:cs="Times New Roman"/>
          <w:sz w:val="24"/>
          <w:szCs w:val="24"/>
        </w:rPr>
        <w:t>poverty</w:t>
      </w:r>
      <w:r w:rsidR="00EF1B2A">
        <w:rPr>
          <w:rFonts w:ascii="Times New Roman" w:hAnsi="Times New Roman" w:cs="Times New Roman"/>
          <w:sz w:val="24"/>
          <w:szCs w:val="24"/>
        </w:rPr>
        <w:t xml:space="preserve"> measurement as a </w:t>
      </w:r>
      <w:r w:rsidRPr="00495CD1">
        <w:rPr>
          <w:rFonts w:ascii="Times New Roman" w:hAnsi="Times New Roman" w:cs="Times New Roman"/>
          <w:sz w:val="24"/>
          <w:szCs w:val="24"/>
        </w:rPr>
        <w:t>multidimensional</w:t>
      </w:r>
      <w:r w:rsidR="00EF1B2A">
        <w:rPr>
          <w:rFonts w:ascii="Times New Roman" w:hAnsi="Times New Roman" w:cs="Times New Roman"/>
          <w:sz w:val="24"/>
          <w:szCs w:val="24"/>
        </w:rPr>
        <w:t xml:space="preserve"> approach rather than only the monitory value</w:t>
      </w:r>
      <w:r w:rsidRPr="00495CD1">
        <w:rPr>
          <w:rFonts w:ascii="Times New Roman" w:hAnsi="Times New Roman" w:cs="Times New Roman"/>
          <w:sz w:val="24"/>
          <w:szCs w:val="24"/>
        </w:rPr>
        <w:t>. Therefore, using a multidimensional approach to assess p</w:t>
      </w:r>
      <w:r w:rsidR="00EF1B2A">
        <w:rPr>
          <w:rFonts w:ascii="Times New Roman" w:hAnsi="Times New Roman" w:cs="Times New Roman"/>
          <w:sz w:val="24"/>
          <w:szCs w:val="24"/>
        </w:rPr>
        <w:t>overty provides better</w:t>
      </w:r>
      <w:r w:rsidRPr="00495CD1">
        <w:rPr>
          <w:rFonts w:ascii="Times New Roman" w:hAnsi="Times New Roman" w:cs="Times New Roman"/>
          <w:sz w:val="24"/>
          <w:szCs w:val="24"/>
        </w:rPr>
        <w:t xml:space="preserve"> understanding of the population, complementing traditional monetary poverty statistics. </w:t>
      </w:r>
      <w:r w:rsidR="009C4EA0" w:rsidRPr="00495CD1">
        <w:rPr>
          <w:rFonts w:ascii="Times New Roman" w:hAnsi="Times New Roman" w:cs="Times New Roman"/>
          <w:sz w:val="24"/>
          <w:szCs w:val="24"/>
        </w:rPr>
        <w:t>The disseminatio</w:t>
      </w:r>
      <w:r w:rsidR="00B60200">
        <w:rPr>
          <w:rFonts w:ascii="Times New Roman" w:hAnsi="Times New Roman" w:cs="Times New Roman"/>
          <w:sz w:val="24"/>
          <w:szCs w:val="24"/>
        </w:rPr>
        <w:t xml:space="preserve">n was to make </w:t>
      </w:r>
      <w:r w:rsidR="00B60200">
        <w:rPr>
          <w:rFonts w:ascii="Times New Roman" w:hAnsi="Times New Roman" w:cs="Times New Roman"/>
          <w:sz w:val="24"/>
          <w:szCs w:val="24"/>
        </w:rPr>
        <w:lastRenderedPageBreak/>
        <w:t>data available to</w:t>
      </w:r>
      <w:r w:rsidR="009C4EA0" w:rsidRPr="00495CD1">
        <w:rPr>
          <w:rFonts w:ascii="Times New Roman" w:hAnsi="Times New Roman" w:cs="Times New Roman"/>
          <w:sz w:val="24"/>
          <w:szCs w:val="24"/>
        </w:rPr>
        <w:t xml:space="preserve"> informed decision making at the assemble level. It also aim </w:t>
      </w:r>
      <w:r w:rsidR="00B60200">
        <w:rPr>
          <w:rFonts w:ascii="Times New Roman" w:hAnsi="Times New Roman" w:cs="Times New Roman"/>
          <w:sz w:val="24"/>
          <w:szCs w:val="24"/>
        </w:rPr>
        <w:t xml:space="preserve">at </w:t>
      </w:r>
      <w:r w:rsidR="009C4EA0" w:rsidRPr="00495CD1">
        <w:rPr>
          <w:rFonts w:ascii="Times New Roman" w:hAnsi="Times New Roman" w:cs="Times New Roman"/>
          <w:sz w:val="24"/>
          <w:szCs w:val="24"/>
        </w:rPr>
        <w:t xml:space="preserve">providing an elaborate explanation to the </w:t>
      </w:r>
      <w:r w:rsidR="0099058E" w:rsidRPr="00495CD1">
        <w:rPr>
          <w:rFonts w:ascii="Times New Roman" w:hAnsi="Times New Roman" w:cs="Times New Roman"/>
          <w:sz w:val="24"/>
          <w:szCs w:val="24"/>
        </w:rPr>
        <w:t>multidimensional</w:t>
      </w:r>
      <w:r w:rsidR="009C4EA0" w:rsidRPr="00495CD1">
        <w:rPr>
          <w:rFonts w:ascii="Times New Roman" w:hAnsi="Times New Roman" w:cs="Times New Roman"/>
          <w:sz w:val="24"/>
          <w:szCs w:val="24"/>
        </w:rPr>
        <w:t xml:space="preserve"> view of poverty</w:t>
      </w:r>
      <w:r w:rsidR="0099058E" w:rsidRPr="00495CD1">
        <w:rPr>
          <w:rFonts w:ascii="Times New Roman" w:hAnsi="Times New Roman" w:cs="Times New Roman"/>
          <w:sz w:val="24"/>
          <w:szCs w:val="24"/>
        </w:rPr>
        <w:t xml:space="preserve"> including its incidence and intensity. </w:t>
      </w:r>
      <w:r w:rsidR="009C4EA0" w:rsidRPr="00495CD1">
        <w:rPr>
          <w:rFonts w:ascii="Times New Roman" w:hAnsi="Times New Roman" w:cs="Times New Roman"/>
          <w:sz w:val="24"/>
          <w:szCs w:val="24"/>
        </w:rPr>
        <w:t>These will make duty bearers effortlessly identify and p</w:t>
      </w:r>
      <w:r w:rsidRPr="00495CD1">
        <w:rPr>
          <w:rFonts w:ascii="Times New Roman" w:hAnsi="Times New Roman" w:cs="Times New Roman"/>
          <w:sz w:val="24"/>
          <w:szCs w:val="24"/>
        </w:rPr>
        <w:t>rovide targeted interventions for the allocation of resources</w:t>
      </w:r>
      <w:r w:rsidR="009C4EA0" w:rsidRPr="00495CD1">
        <w:rPr>
          <w:rFonts w:ascii="Times New Roman" w:hAnsi="Times New Roman" w:cs="Times New Roman"/>
          <w:sz w:val="24"/>
          <w:szCs w:val="24"/>
        </w:rPr>
        <w:t>, m</w:t>
      </w:r>
      <w:r w:rsidRPr="00495CD1">
        <w:rPr>
          <w:rFonts w:ascii="Times New Roman" w:hAnsi="Times New Roman" w:cs="Times New Roman"/>
          <w:sz w:val="24"/>
          <w:szCs w:val="24"/>
        </w:rPr>
        <w:t>onitor and evaluate local government development program</w:t>
      </w:r>
      <w:r w:rsidR="009C4EA0" w:rsidRPr="00495CD1">
        <w:rPr>
          <w:rFonts w:ascii="Times New Roman" w:hAnsi="Times New Roman" w:cs="Times New Roman"/>
          <w:sz w:val="24"/>
          <w:szCs w:val="24"/>
        </w:rPr>
        <w:t>s, t</w:t>
      </w:r>
      <w:r w:rsidRPr="00495CD1">
        <w:rPr>
          <w:rFonts w:ascii="Times New Roman" w:hAnsi="Times New Roman" w:cs="Times New Roman"/>
          <w:sz w:val="24"/>
          <w:szCs w:val="24"/>
        </w:rPr>
        <w:t>rack trends of multidimensional poverty</w:t>
      </w:r>
      <w:r w:rsidR="009C4EA0" w:rsidRPr="00495CD1">
        <w:rPr>
          <w:rFonts w:ascii="Times New Roman" w:hAnsi="Times New Roman" w:cs="Times New Roman"/>
          <w:sz w:val="24"/>
          <w:szCs w:val="24"/>
        </w:rPr>
        <w:t xml:space="preserve"> </w:t>
      </w:r>
      <w:r w:rsidR="0099058E" w:rsidRPr="00495CD1">
        <w:rPr>
          <w:rFonts w:ascii="Times New Roman" w:hAnsi="Times New Roman" w:cs="Times New Roman"/>
          <w:sz w:val="24"/>
          <w:szCs w:val="24"/>
        </w:rPr>
        <w:t>and</w:t>
      </w:r>
      <w:r w:rsidR="009C4EA0" w:rsidRPr="00495CD1">
        <w:rPr>
          <w:rFonts w:ascii="Times New Roman" w:hAnsi="Times New Roman" w:cs="Times New Roman"/>
          <w:sz w:val="24"/>
          <w:szCs w:val="24"/>
        </w:rPr>
        <w:t xml:space="preserve"> m</w:t>
      </w:r>
      <w:r w:rsidRPr="00495CD1">
        <w:rPr>
          <w:rFonts w:ascii="Times New Roman" w:hAnsi="Times New Roman" w:cs="Times New Roman"/>
          <w:sz w:val="24"/>
          <w:szCs w:val="24"/>
        </w:rPr>
        <w:t xml:space="preserve">onitor progress across a range of interlinked Sustainable Development Goals (SDGs) and targets at the </w:t>
      </w:r>
      <w:r w:rsidR="009C4EA0" w:rsidRPr="00495CD1">
        <w:rPr>
          <w:rFonts w:ascii="Times New Roman" w:hAnsi="Times New Roman" w:cs="Times New Roman"/>
          <w:sz w:val="24"/>
          <w:szCs w:val="24"/>
        </w:rPr>
        <w:t>district level</w:t>
      </w:r>
      <w:r w:rsidRPr="00495CD1">
        <w:rPr>
          <w:rFonts w:ascii="Times New Roman" w:hAnsi="Times New Roman" w:cs="Times New Roman"/>
          <w:sz w:val="24"/>
          <w:szCs w:val="24"/>
        </w:rPr>
        <w:t>.</w:t>
      </w:r>
    </w:p>
    <w:p w14:paraId="4E45DF92" w14:textId="77777777"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t>4. Workshop Participants</w:t>
      </w:r>
    </w:p>
    <w:p w14:paraId="65BBAFED" w14:textId="62E9488F" w:rsidR="0099058E" w:rsidRPr="00495CD1" w:rsidRDefault="0099058E" w:rsidP="00FF3153">
      <w:pPr>
        <w:spacing w:line="480" w:lineRule="auto"/>
        <w:jc w:val="both"/>
        <w:rPr>
          <w:rFonts w:ascii="Times New Roman" w:hAnsi="Times New Roman" w:cs="Times New Roman"/>
        </w:rPr>
      </w:pPr>
      <w:r w:rsidRPr="00495CD1">
        <w:rPr>
          <w:rFonts w:ascii="Times New Roman" w:hAnsi="Times New Roman" w:cs="Times New Roman"/>
        </w:rPr>
        <w:t>The workshop</w:t>
      </w:r>
      <w:r w:rsidR="00D371C2">
        <w:rPr>
          <w:rFonts w:ascii="Times New Roman" w:hAnsi="Times New Roman" w:cs="Times New Roman"/>
        </w:rPr>
        <w:t xml:space="preserve"> </w:t>
      </w:r>
      <w:r w:rsidRPr="00495CD1">
        <w:rPr>
          <w:rFonts w:ascii="Times New Roman" w:hAnsi="Times New Roman" w:cs="Times New Roman"/>
        </w:rPr>
        <w:t xml:space="preserve"> was attended by a diverse group of stakehol</w:t>
      </w:r>
      <w:r w:rsidR="00B60200">
        <w:rPr>
          <w:rFonts w:ascii="Times New Roman" w:hAnsi="Times New Roman" w:cs="Times New Roman"/>
        </w:rPr>
        <w:t>ders. These included the Municipal Planning and C</w:t>
      </w:r>
      <w:r w:rsidR="00EE0CCF" w:rsidRPr="00495CD1">
        <w:rPr>
          <w:rFonts w:ascii="Times New Roman" w:hAnsi="Times New Roman" w:cs="Times New Roman"/>
        </w:rPr>
        <w:t>oordinating unit members (DPCU), heads of</w:t>
      </w:r>
      <w:r w:rsidR="00B60200">
        <w:rPr>
          <w:rFonts w:ascii="Times New Roman" w:hAnsi="Times New Roman" w:cs="Times New Roman"/>
        </w:rPr>
        <w:t xml:space="preserve"> decentralized</w:t>
      </w:r>
      <w:r w:rsidR="00EE0CCF" w:rsidRPr="00495CD1">
        <w:rPr>
          <w:rFonts w:ascii="Times New Roman" w:hAnsi="Times New Roman" w:cs="Times New Roman"/>
        </w:rPr>
        <w:t xml:space="preserve"> departments and media as well as </w:t>
      </w:r>
      <w:r w:rsidRPr="00495CD1">
        <w:rPr>
          <w:rFonts w:ascii="Times New Roman" w:hAnsi="Times New Roman" w:cs="Times New Roman"/>
        </w:rPr>
        <w:t>representatives from civil society organizations. The participants brought a wealth of knowledge and expertise to the discussion, contributing valuable insights on how the MPI could be used to inform policy decisions and improve outcomes for the most marginalized communities.</w:t>
      </w:r>
    </w:p>
    <w:p w14:paraId="1C8B0779" w14:textId="1367E811" w:rsidR="00EE0CCF" w:rsidRPr="00495CD1" w:rsidRDefault="00EE0CCF" w:rsidP="00FF3153">
      <w:pPr>
        <w:spacing w:line="480" w:lineRule="auto"/>
        <w:jc w:val="center"/>
        <w:rPr>
          <w:rFonts w:ascii="Times New Roman" w:hAnsi="Times New Roman" w:cs="Times New Roman"/>
        </w:rPr>
      </w:pPr>
    </w:p>
    <w:p w14:paraId="699EB20A" w14:textId="77777777"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t>5. Presentation on the Overview of Multidimensional Poverty</w:t>
      </w:r>
    </w:p>
    <w:p w14:paraId="23288ED8" w14:textId="775F8E0F" w:rsidR="006F31D5" w:rsidRPr="00495CD1" w:rsidRDefault="00A87B3D" w:rsidP="00FF3153">
      <w:pPr>
        <w:spacing w:line="480" w:lineRule="auto"/>
        <w:jc w:val="both"/>
        <w:rPr>
          <w:rFonts w:ascii="Times New Roman" w:hAnsi="Times New Roman" w:cs="Times New Roman"/>
        </w:rPr>
      </w:pPr>
      <w:r>
        <w:rPr>
          <w:rFonts w:ascii="Times New Roman" w:hAnsi="Times New Roman" w:cs="Times New Roman"/>
        </w:rPr>
        <w:t>Mr. Ibrahim Issah Bukari</w:t>
      </w:r>
      <w:r w:rsidR="00D572B9">
        <w:rPr>
          <w:rFonts w:ascii="Times New Roman" w:hAnsi="Times New Roman" w:cs="Times New Roman"/>
        </w:rPr>
        <w:t>, the Municipal</w:t>
      </w:r>
      <w:r w:rsidR="00EE0CCF" w:rsidRPr="00495CD1">
        <w:rPr>
          <w:rFonts w:ascii="Times New Roman" w:hAnsi="Times New Roman" w:cs="Times New Roman"/>
        </w:rPr>
        <w:t xml:space="preserve"> Statistician, presented an overview of the multidimension</w:t>
      </w:r>
      <w:r w:rsidR="00D572B9">
        <w:rPr>
          <w:rFonts w:ascii="Times New Roman" w:hAnsi="Times New Roman" w:cs="Times New Roman"/>
        </w:rPr>
        <w:t>al poverty index of the Municipality</w:t>
      </w:r>
      <w:r w:rsidR="00EE0CCF" w:rsidRPr="00495CD1">
        <w:rPr>
          <w:rFonts w:ascii="Times New Roman" w:hAnsi="Times New Roman" w:cs="Times New Roman"/>
        </w:rPr>
        <w:t>. He highlighted the four dimensions and explained extensively the 13 indicators from the 4 dimensions used to measure poverty, hig</w:t>
      </w:r>
      <w:r>
        <w:rPr>
          <w:rFonts w:ascii="Times New Roman" w:hAnsi="Times New Roman" w:cs="Times New Roman"/>
        </w:rPr>
        <w:t>hlighting that equal weight are</w:t>
      </w:r>
      <w:r w:rsidR="00EE0CCF" w:rsidRPr="00495CD1">
        <w:rPr>
          <w:rFonts w:ascii="Times New Roman" w:hAnsi="Times New Roman" w:cs="Times New Roman"/>
        </w:rPr>
        <w:t xml:space="preserve"> assigned to all of them.  The presentation also highlighted the </w:t>
      </w:r>
      <w:r w:rsidR="006F31D5" w:rsidRPr="00495CD1">
        <w:rPr>
          <w:rFonts w:ascii="Times New Roman" w:hAnsi="Times New Roman" w:cs="Times New Roman"/>
        </w:rPr>
        <w:t>incidence and intensity</w:t>
      </w:r>
      <w:r w:rsidR="00EE0CCF" w:rsidRPr="00495CD1">
        <w:rPr>
          <w:rFonts w:ascii="Times New Roman" w:hAnsi="Times New Roman" w:cs="Times New Roman"/>
        </w:rPr>
        <w:t xml:space="preserve"> of poverty </w:t>
      </w:r>
      <w:r w:rsidR="00D572B9">
        <w:rPr>
          <w:rFonts w:ascii="Times New Roman" w:hAnsi="Times New Roman" w:cs="Times New Roman"/>
        </w:rPr>
        <w:t>in the Municipality</w:t>
      </w:r>
      <w:r w:rsidR="006F31D5" w:rsidRPr="00495CD1">
        <w:rPr>
          <w:rFonts w:ascii="Times New Roman" w:hAnsi="Times New Roman" w:cs="Times New Roman"/>
        </w:rPr>
        <w:t xml:space="preserve">. In terms of </w:t>
      </w:r>
      <w:r w:rsidR="00D572B9">
        <w:rPr>
          <w:rFonts w:ascii="Times New Roman" w:hAnsi="Times New Roman" w:cs="Times New Roman"/>
        </w:rPr>
        <w:t>incidence of po</w:t>
      </w:r>
      <w:r>
        <w:rPr>
          <w:rFonts w:ascii="Times New Roman" w:hAnsi="Times New Roman" w:cs="Times New Roman"/>
        </w:rPr>
        <w:t>verty in the municipality was 39.7% and 44.9</w:t>
      </w:r>
      <w:r w:rsidR="00D572B9">
        <w:rPr>
          <w:rFonts w:ascii="Times New Roman" w:hAnsi="Times New Roman" w:cs="Times New Roman"/>
        </w:rPr>
        <w:t xml:space="preserve">% </w:t>
      </w:r>
      <w:r w:rsidR="006F31D5" w:rsidRPr="00495CD1">
        <w:rPr>
          <w:rFonts w:ascii="Times New Roman" w:hAnsi="Times New Roman" w:cs="Times New Roman"/>
        </w:rPr>
        <w:t>intensity</w:t>
      </w:r>
      <w:r w:rsidR="00D572B9">
        <w:rPr>
          <w:rFonts w:ascii="Times New Roman" w:hAnsi="Times New Roman" w:cs="Times New Roman"/>
        </w:rPr>
        <w:t xml:space="preserve"> of poverty makin</w:t>
      </w:r>
      <w:r>
        <w:rPr>
          <w:rFonts w:ascii="Times New Roman" w:hAnsi="Times New Roman" w:cs="Times New Roman"/>
        </w:rPr>
        <w:t>g the municipal the third</w:t>
      </w:r>
      <w:r w:rsidR="00297EE9">
        <w:rPr>
          <w:rFonts w:ascii="Times New Roman" w:hAnsi="Times New Roman" w:cs="Times New Roman"/>
        </w:rPr>
        <w:t xml:space="preserve"> best</w:t>
      </w:r>
      <w:r w:rsidR="006F31D5" w:rsidRPr="00495CD1">
        <w:rPr>
          <w:rFonts w:ascii="Times New Roman" w:hAnsi="Times New Roman" w:cs="Times New Roman"/>
        </w:rPr>
        <w:t xml:space="preserve"> in </w:t>
      </w:r>
      <w:r w:rsidR="00297EE9">
        <w:rPr>
          <w:rFonts w:ascii="Times New Roman" w:hAnsi="Times New Roman" w:cs="Times New Roman"/>
        </w:rPr>
        <w:t>the</w:t>
      </w:r>
      <w:r w:rsidR="006F31D5" w:rsidRPr="00495CD1">
        <w:rPr>
          <w:rFonts w:ascii="Times New Roman" w:hAnsi="Times New Roman" w:cs="Times New Roman"/>
        </w:rPr>
        <w:t xml:space="preserve"> region even though it is below</w:t>
      </w:r>
      <w:r w:rsidR="00297EE9">
        <w:rPr>
          <w:rFonts w:ascii="Times New Roman" w:hAnsi="Times New Roman" w:cs="Times New Roman"/>
        </w:rPr>
        <w:t xml:space="preserve"> the</w:t>
      </w:r>
      <w:r w:rsidR="006F31D5" w:rsidRPr="00495CD1">
        <w:rPr>
          <w:rFonts w:ascii="Times New Roman" w:hAnsi="Times New Roman" w:cs="Times New Roman"/>
        </w:rPr>
        <w:t xml:space="preserve"> national average.</w:t>
      </w:r>
    </w:p>
    <w:p w14:paraId="600A6213" w14:textId="4DC39D9B" w:rsidR="00EE0CCF" w:rsidRPr="00495CD1" w:rsidRDefault="00EE0CCF" w:rsidP="00FF3153">
      <w:pPr>
        <w:spacing w:line="480" w:lineRule="auto"/>
        <w:jc w:val="both"/>
        <w:rPr>
          <w:rFonts w:ascii="Times New Roman" w:hAnsi="Times New Roman" w:cs="Times New Roman"/>
        </w:rPr>
      </w:pPr>
      <w:r w:rsidRPr="00495CD1">
        <w:rPr>
          <w:rFonts w:ascii="Times New Roman" w:hAnsi="Times New Roman" w:cs="Times New Roman"/>
        </w:rPr>
        <w:lastRenderedPageBreak/>
        <w:t xml:space="preserve">The presentation also included a comparison among 20 largest communities </w:t>
      </w:r>
      <w:r w:rsidR="00407CF1" w:rsidRPr="00495CD1">
        <w:rPr>
          <w:rFonts w:ascii="Times New Roman" w:hAnsi="Times New Roman" w:cs="Times New Roman"/>
        </w:rPr>
        <w:t xml:space="preserve">in </w:t>
      </w:r>
      <w:r w:rsidRPr="00495CD1">
        <w:rPr>
          <w:rFonts w:ascii="Times New Roman" w:hAnsi="Times New Roman" w:cs="Times New Roman"/>
        </w:rPr>
        <w:t xml:space="preserve">the </w:t>
      </w:r>
      <w:r w:rsidR="00407CF1" w:rsidRPr="00495CD1">
        <w:rPr>
          <w:rFonts w:ascii="Times New Roman" w:hAnsi="Times New Roman" w:cs="Times New Roman"/>
        </w:rPr>
        <w:t xml:space="preserve">district. There is a </w:t>
      </w:r>
      <w:r w:rsidRPr="00495CD1">
        <w:rPr>
          <w:rFonts w:ascii="Times New Roman" w:hAnsi="Times New Roman" w:cs="Times New Roman"/>
        </w:rPr>
        <w:t xml:space="preserve">vast </w:t>
      </w:r>
      <w:r w:rsidR="00407CF1" w:rsidRPr="00495CD1">
        <w:rPr>
          <w:rFonts w:ascii="Times New Roman" w:hAnsi="Times New Roman" w:cs="Times New Roman"/>
        </w:rPr>
        <w:t>gap between the communities ranging</w:t>
      </w:r>
      <w:r w:rsidRPr="00495CD1">
        <w:rPr>
          <w:rFonts w:ascii="Times New Roman" w:hAnsi="Times New Roman" w:cs="Times New Roman"/>
        </w:rPr>
        <w:t xml:space="preserve"> from </w:t>
      </w:r>
      <w:r w:rsidR="00A87B3D">
        <w:rPr>
          <w:rFonts w:ascii="Times New Roman" w:hAnsi="Times New Roman" w:cs="Times New Roman"/>
        </w:rPr>
        <w:t>9.2% for Boroto</w:t>
      </w:r>
      <w:r w:rsidR="00297EE9">
        <w:rPr>
          <w:rFonts w:ascii="Times New Roman" w:hAnsi="Times New Roman" w:cs="Times New Roman"/>
        </w:rPr>
        <w:t xml:space="preserve"> </w:t>
      </w:r>
      <w:r w:rsidR="00A87B3D">
        <w:rPr>
          <w:rFonts w:ascii="Times New Roman" w:hAnsi="Times New Roman" w:cs="Times New Roman"/>
        </w:rPr>
        <w:t>to 94</w:t>
      </w:r>
      <w:r w:rsidR="00297EE9" w:rsidRPr="00495CD1">
        <w:rPr>
          <w:rFonts w:ascii="Times New Roman" w:hAnsi="Times New Roman" w:cs="Times New Roman"/>
        </w:rPr>
        <w:t>.2</w:t>
      </w:r>
      <w:r w:rsidR="00A87B3D">
        <w:rPr>
          <w:rFonts w:ascii="Times New Roman" w:hAnsi="Times New Roman" w:cs="Times New Roman"/>
        </w:rPr>
        <w:t>% for Langantire</w:t>
      </w:r>
    </w:p>
    <w:p w14:paraId="082106D9" w14:textId="77777777"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t>6. Main Findings</w:t>
      </w:r>
    </w:p>
    <w:p w14:paraId="1FC67094" w14:textId="6C12200A" w:rsidR="00407CF1" w:rsidRPr="00495CD1" w:rsidRDefault="00A87B3D" w:rsidP="00FF3153">
      <w:pPr>
        <w:spacing w:line="480" w:lineRule="auto"/>
        <w:jc w:val="both"/>
        <w:rPr>
          <w:rFonts w:ascii="Times New Roman" w:hAnsi="Times New Roman" w:cs="Times New Roman"/>
        </w:rPr>
      </w:pPr>
      <w:r>
        <w:rPr>
          <w:rFonts w:ascii="Times New Roman" w:hAnsi="Times New Roman" w:cs="Times New Roman"/>
        </w:rPr>
        <w:t>A</w:t>
      </w:r>
      <w:r w:rsidR="00407CF1" w:rsidRPr="00495CD1">
        <w:rPr>
          <w:rFonts w:ascii="Times New Roman" w:hAnsi="Times New Roman" w:cs="Times New Roman"/>
        </w:rPr>
        <w:t xml:space="preserve"> significant portion of the population in </w:t>
      </w:r>
      <w:r>
        <w:rPr>
          <w:rFonts w:ascii="Times New Roman" w:hAnsi="Times New Roman" w:cs="Times New Roman"/>
        </w:rPr>
        <w:t xml:space="preserve">the West </w:t>
      </w:r>
      <w:r w:rsidR="00297EE9">
        <w:rPr>
          <w:rFonts w:ascii="Times New Roman" w:hAnsi="Times New Roman" w:cs="Times New Roman"/>
        </w:rPr>
        <w:t>Gonja Municipal Assembly</w:t>
      </w:r>
      <w:r w:rsidR="00407CF1" w:rsidRPr="00495CD1">
        <w:rPr>
          <w:rFonts w:ascii="Times New Roman" w:hAnsi="Times New Roman" w:cs="Times New Roman"/>
        </w:rPr>
        <w:t xml:space="preserve"> are living in poverty</w:t>
      </w:r>
      <w:r w:rsidR="00297EE9">
        <w:rPr>
          <w:rFonts w:ascii="Times New Roman" w:hAnsi="Times New Roman" w:cs="Times New Roman"/>
        </w:rPr>
        <w:t xml:space="preserve"> (</w:t>
      </w:r>
      <w:r>
        <w:rPr>
          <w:rFonts w:ascii="Times New Roman" w:hAnsi="Times New Roman" w:cs="Times New Roman"/>
        </w:rPr>
        <w:t>39.7%</w:t>
      </w:r>
      <w:r w:rsidR="007D0314" w:rsidRPr="00495CD1">
        <w:rPr>
          <w:rFonts w:ascii="Times New Roman" w:hAnsi="Times New Roman" w:cs="Times New Roman"/>
        </w:rPr>
        <w:t>)</w:t>
      </w:r>
      <w:r>
        <w:rPr>
          <w:rFonts w:ascii="Times New Roman" w:hAnsi="Times New Roman" w:cs="Times New Roman"/>
        </w:rPr>
        <w:t xml:space="preserve"> as revealed by the report</w:t>
      </w:r>
      <w:r w:rsidR="00407CF1" w:rsidRPr="00495CD1">
        <w:rPr>
          <w:rFonts w:ascii="Times New Roman" w:hAnsi="Times New Roman" w:cs="Times New Roman"/>
        </w:rPr>
        <w:t>.</w:t>
      </w:r>
      <w:r w:rsidR="007D0314" w:rsidRPr="00495CD1">
        <w:rPr>
          <w:rFonts w:ascii="Times New Roman" w:hAnsi="Times New Roman" w:cs="Times New Roman"/>
        </w:rPr>
        <w:t xml:space="preserve"> Lack of access to basic services, high unemployment rates, lack of health insurance and limited educational opportunities were identified as key drivers of poverty in the Municipality. In terms of deprivations across</w:t>
      </w:r>
      <w:r w:rsidR="00C336EF">
        <w:rPr>
          <w:rFonts w:ascii="Times New Roman" w:hAnsi="Times New Roman" w:cs="Times New Roman"/>
        </w:rPr>
        <w:t xml:space="preserve"> the various indicators, </w:t>
      </w:r>
      <w:r w:rsidR="00297EE9">
        <w:rPr>
          <w:rFonts w:ascii="Times New Roman" w:hAnsi="Times New Roman" w:cs="Times New Roman"/>
        </w:rPr>
        <w:t>e</w:t>
      </w:r>
      <w:r w:rsidR="00C336EF">
        <w:rPr>
          <w:rFonts w:ascii="Times New Roman" w:hAnsi="Times New Roman" w:cs="Times New Roman"/>
        </w:rPr>
        <w:t>mployment was leading with 49.7</w:t>
      </w:r>
      <w:r w:rsidR="007D0314" w:rsidRPr="00495CD1">
        <w:rPr>
          <w:rFonts w:ascii="Times New Roman" w:hAnsi="Times New Roman" w:cs="Times New Roman"/>
        </w:rPr>
        <w:t>% follow</w:t>
      </w:r>
      <w:r w:rsidR="00297EE9">
        <w:rPr>
          <w:rFonts w:ascii="Times New Roman" w:hAnsi="Times New Roman" w:cs="Times New Roman"/>
        </w:rPr>
        <w:t xml:space="preserve">ed by </w:t>
      </w:r>
      <w:r w:rsidR="00C336EF">
        <w:rPr>
          <w:rFonts w:ascii="Times New Roman" w:hAnsi="Times New Roman" w:cs="Times New Roman"/>
        </w:rPr>
        <w:t>school lag with 8.4</w:t>
      </w:r>
      <w:r w:rsidR="007D0314" w:rsidRPr="00495CD1">
        <w:rPr>
          <w:rFonts w:ascii="Times New Roman" w:hAnsi="Times New Roman" w:cs="Times New Roman"/>
        </w:rPr>
        <w:t>%. In contrast,</w:t>
      </w:r>
      <w:r w:rsidR="00297EE9">
        <w:rPr>
          <w:rFonts w:ascii="Times New Roman" w:hAnsi="Times New Roman" w:cs="Times New Roman"/>
        </w:rPr>
        <w:t xml:space="preserve"> mortality and </w:t>
      </w:r>
      <w:r w:rsidR="00C336EF">
        <w:rPr>
          <w:rFonts w:ascii="Times New Roman" w:hAnsi="Times New Roman" w:cs="Times New Roman"/>
        </w:rPr>
        <w:t>school attainment</w:t>
      </w:r>
      <w:r w:rsidR="00297EE9">
        <w:rPr>
          <w:rFonts w:ascii="Times New Roman" w:hAnsi="Times New Roman" w:cs="Times New Roman"/>
        </w:rPr>
        <w:t xml:space="preserve"> are the least</w:t>
      </w:r>
      <w:r w:rsidR="007D0314" w:rsidRPr="00495CD1">
        <w:rPr>
          <w:rFonts w:ascii="Times New Roman" w:hAnsi="Times New Roman" w:cs="Times New Roman"/>
        </w:rPr>
        <w:t xml:space="preserve"> with </w:t>
      </w:r>
      <w:r w:rsidR="00297EE9">
        <w:rPr>
          <w:rFonts w:ascii="Times New Roman" w:hAnsi="Times New Roman" w:cs="Times New Roman"/>
        </w:rPr>
        <w:t>0.1%</w:t>
      </w:r>
      <w:r w:rsidR="00C336EF">
        <w:rPr>
          <w:rFonts w:ascii="Times New Roman" w:hAnsi="Times New Roman" w:cs="Times New Roman"/>
        </w:rPr>
        <w:t xml:space="preserve"> and 1.3</w:t>
      </w:r>
      <w:r w:rsidR="00297EE9">
        <w:rPr>
          <w:rFonts w:ascii="Times New Roman" w:hAnsi="Times New Roman" w:cs="Times New Roman"/>
        </w:rPr>
        <w:t>%</w:t>
      </w:r>
      <w:r w:rsidR="007D0314" w:rsidRPr="00495CD1">
        <w:rPr>
          <w:rFonts w:ascii="Times New Roman" w:hAnsi="Times New Roman" w:cs="Times New Roman"/>
        </w:rPr>
        <w:t xml:space="preserve"> respectively. </w:t>
      </w:r>
      <w:r w:rsidR="00407CF1" w:rsidRPr="00495CD1">
        <w:rPr>
          <w:rFonts w:ascii="Times New Roman" w:hAnsi="Times New Roman" w:cs="Times New Roman"/>
        </w:rPr>
        <w:t xml:space="preserve">The report also highlighted the disparities in poverty levels between different communities, with some areas experiencing higher levels of deprivation than others. These findings underscored the need for targeted interventions to address the specific needs of these communities and reduce poverty </w:t>
      </w:r>
      <w:r w:rsidR="006479BD">
        <w:rPr>
          <w:rFonts w:ascii="Times New Roman" w:hAnsi="Times New Roman" w:cs="Times New Roman"/>
        </w:rPr>
        <w:t xml:space="preserve">at all </w:t>
      </w:r>
      <w:r w:rsidR="00407CF1" w:rsidRPr="00495CD1">
        <w:rPr>
          <w:rFonts w:ascii="Times New Roman" w:hAnsi="Times New Roman" w:cs="Times New Roman"/>
        </w:rPr>
        <w:t>levels.</w:t>
      </w:r>
    </w:p>
    <w:p w14:paraId="761064CE" w14:textId="418F7968"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t xml:space="preserve">7. Participants' Perspectives on </w:t>
      </w:r>
      <w:r w:rsidR="00FF3153" w:rsidRPr="00495CD1">
        <w:rPr>
          <w:rFonts w:ascii="Times New Roman" w:eastAsia="Times New Roman" w:hAnsi="Times New Roman" w:cs="Times New Roman"/>
          <w:b/>
          <w:bCs/>
          <w:kern w:val="0"/>
          <w14:ligatures w14:val="none"/>
        </w:rPr>
        <w:t>Utilizing</w:t>
      </w:r>
      <w:r w:rsidRPr="00495CD1">
        <w:rPr>
          <w:rFonts w:ascii="Times New Roman" w:eastAsia="Times New Roman" w:hAnsi="Times New Roman" w:cs="Times New Roman"/>
          <w:b/>
          <w:bCs/>
          <w:kern w:val="0"/>
          <w14:ligatures w14:val="none"/>
        </w:rPr>
        <w:t xml:space="preserve"> the Report</w:t>
      </w:r>
    </w:p>
    <w:p w14:paraId="6BFF1817" w14:textId="03711540" w:rsidR="007D0314" w:rsidRDefault="007D0314" w:rsidP="00FF3153">
      <w:pPr>
        <w:spacing w:line="480" w:lineRule="auto"/>
        <w:jc w:val="both"/>
        <w:rPr>
          <w:rFonts w:ascii="Times New Roman" w:hAnsi="Times New Roman" w:cs="Times New Roman"/>
        </w:rPr>
      </w:pPr>
      <w:r w:rsidRPr="00495CD1">
        <w:rPr>
          <w:rFonts w:ascii="Times New Roman" w:hAnsi="Times New Roman" w:cs="Times New Roman"/>
        </w:rPr>
        <w:t xml:space="preserve">The </w:t>
      </w:r>
      <w:r w:rsidR="00C336EF">
        <w:rPr>
          <w:rFonts w:ascii="Times New Roman" w:hAnsi="Times New Roman" w:cs="Times New Roman"/>
        </w:rPr>
        <w:t>Municipal C</w:t>
      </w:r>
      <w:r w:rsidR="006479BD">
        <w:rPr>
          <w:rFonts w:ascii="Times New Roman" w:hAnsi="Times New Roman" w:cs="Times New Roman"/>
        </w:rPr>
        <w:t xml:space="preserve">oordinating </w:t>
      </w:r>
      <w:r w:rsidR="00FF3153">
        <w:rPr>
          <w:rFonts w:ascii="Times New Roman" w:hAnsi="Times New Roman" w:cs="Times New Roman"/>
        </w:rPr>
        <w:t>director and</w:t>
      </w:r>
      <w:r w:rsidR="00C336EF">
        <w:rPr>
          <w:rFonts w:ascii="Times New Roman" w:hAnsi="Times New Roman" w:cs="Times New Roman"/>
        </w:rPr>
        <w:t xml:space="preserve"> the assistant </w:t>
      </w:r>
      <w:r w:rsidR="006479BD">
        <w:rPr>
          <w:rFonts w:ascii="Times New Roman" w:hAnsi="Times New Roman" w:cs="Times New Roman"/>
        </w:rPr>
        <w:t>planning officer</w:t>
      </w:r>
      <w:r w:rsidRPr="00495CD1">
        <w:rPr>
          <w:rFonts w:ascii="Times New Roman" w:hAnsi="Times New Roman" w:cs="Times New Roman"/>
        </w:rPr>
        <w:t xml:space="preserve"> at the workshop </w:t>
      </w:r>
      <w:r w:rsidR="006479BD">
        <w:rPr>
          <w:rFonts w:ascii="Times New Roman" w:hAnsi="Times New Roman" w:cs="Times New Roman"/>
        </w:rPr>
        <w:t>expressed their enthusiasm on</w:t>
      </w:r>
      <w:r w:rsidRPr="00495CD1">
        <w:rPr>
          <w:rFonts w:ascii="Times New Roman" w:hAnsi="Times New Roman" w:cs="Times New Roman"/>
        </w:rPr>
        <w:t xml:space="preserve"> utilizing the MPI report to inform their work and advocate for policy changes at the municipality level. Many participants highlighted the value of the MPI in providing a more comprehensive understanding of poverty and guiding decision-making processes. They emphasized the importance of using the MPI to target interventions to the most vulnerable populations and track progress over time.</w:t>
      </w:r>
    </w:p>
    <w:p w14:paraId="2448ECC7" w14:textId="77777777" w:rsidR="00C336EF" w:rsidRDefault="00C336EF" w:rsidP="00FF3153">
      <w:pPr>
        <w:spacing w:line="480" w:lineRule="auto"/>
        <w:jc w:val="both"/>
        <w:rPr>
          <w:rFonts w:ascii="Times New Roman" w:hAnsi="Times New Roman" w:cs="Times New Roman"/>
        </w:rPr>
      </w:pPr>
    </w:p>
    <w:p w14:paraId="1CB04E6F" w14:textId="77777777" w:rsidR="00C336EF" w:rsidRPr="00495CD1" w:rsidRDefault="00C336EF" w:rsidP="00FF3153">
      <w:pPr>
        <w:spacing w:line="480" w:lineRule="auto"/>
        <w:jc w:val="both"/>
        <w:rPr>
          <w:rFonts w:ascii="Times New Roman" w:hAnsi="Times New Roman" w:cs="Times New Roman"/>
        </w:rPr>
      </w:pPr>
    </w:p>
    <w:p w14:paraId="3AC5B517" w14:textId="77EE70BC" w:rsidR="007D0314"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lastRenderedPageBreak/>
        <w:t xml:space="preserve">8. How does the district intend to use the </w:t>
      </w:r>
      <w:r w:rsidR="006479BD">
        <w:rPr>
          <w:rFonts w:ascii="Times New Roman" w:eastAsia="Times New Roman" w:hAnsi="Times New Roman" w:cs="Times New Roman"/>
          <w:b/>
          <w:bCs/>
          <w:kern w:val="0"/>
          <w14:ligatures w14:val="none"/>
        </w:rPr>
        <w:t>MPI in their Annual Action Plan</w:t>
      </w:r>
    </w:p>
    <w:p w14:paraId="058A60F6" w14:textId="79666DF5" w:rsidR="007D0314" w:rsidRPr="00495CD1" w:rsidRDefault="007D0314" w:rsidP="00FF3153">
      <w:pPr>
        <w:spacing w:line="480" w:lineRule="auto"/>
        <w:jc w:val="both"/>
        <w:rPr>
          <w:rFonts w:ascii="Times New Roman" w:hAnsi="Times New Roman" w:cs="Times New Roman"/>
        </w:rPr>
      </w:pPr>
      <w:r w:rsidRPr="00495CD1">
        <w:rPr>
          <w:rFonts w:ascii="Times New Roman" w:hAnsi="Times New Roman" w:cs="Times New Roman"/>
        </w:rPr>
        <w:t>They emphasized the importance of using the MPI as a tool for monitoring progress and evaluating the impact of poverty al</w:t>
      </w:r>
      <w:r w:rsidR="006479BD">
        <w:rPr>
          <w:rFonts w:ascii="Times New Roman" w:hAnsi="Times New Roman" w:cs="Times New Roman"/>
        </w:rPr>
        <w:t>leviation programs. The municipal</w:t>
      </w:r>
      <w:r w:rsidRPr="00495CD1">
        <w:rPr>
          <w:rFonts w:ascii="Times New Roman" w:hAnsi="Times New Roman" w:cs="Times New Roman"/>
        </w:rPr>
        <w:t xml:space="preserve"> planning officer </w:t>
      </w:r>
      <w:r w:rsidR="00AF5FCC" w:rsidRPr="00495CD1">
        <w:rPr>
          <w:rFonts w:ascii="Times New Roman" w:hAnsi="Times New Roman" w:cs="Times New Roman"/>
        </w:rPr>
        <w:t>express his intent and outlined</w:t>
      </w:r>
      <w:r w:rsidRPr="00495CD1">
        <w:rPr>
          <w:rFonts w:ascii="Times New Roman" w:hAnsi="Times New Roman" w:cs="Times New Roman"/>
        </w:rPr>
        <w:t xml:space="preserve"> their plans to incorporate the MPI findings into their annual action plans, using the data to prioritize interventions and allocate resources mo</w:t>
      </w:r>
      <w:r w:rsidR="006479BD">
        <w:rPr>
          <w:rFonts w:ascii="Times New Roman" w:hAnsi="Times New Roman" w:cs="Times New Roman"/>
        </w:rPr>
        <w:t xml:space="preserve">re </w:t>
      </w:r>
      <w:r w:rsidRPr="00495CD1">
        <w:rPr>
          <w:rFonts w:ascii="Times New Roman" w:hAnsi="Times New Roman" w:cs="Times New Roman"/>
        </w:rPr>
        <w:t>effectively</w:t>
      </w:r>
      <w:r w:rsidR="006479BD">
        <w:rPr>
          <w:rFonts w:ascii="Times New Roman" w:hAnsi="Times New Roman" w:cs="Times New Roman"/>
        </w:rPr>
        <w:t xml:space="preserve"> and efficiently. They also noticed with importance the use of </w:t>
      </w:r>
      <w:r w:rsidRPr="00495CD1">
        <w:rPr>
          <w:rFonts w:ascii="Times New Roman" w:hAnsi="Times New Roman" w:cs="Times New Roman"/>
        </w:rPr>
        <w:t>the MPI as a tool for monitoring progress and evaluating the impact of poverty alleviation programs. By integrating the MPI into their annual action plans, the municipal aims to improve outcomes for the most marginalized communities and reduce poverty levels</w:t>
      </w:r>
    </w:p>
    <w:p w14:paraId="66ADEE3C" w14:textId="77777777"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t xml:space="preserve">9. Participant Feedback on Multidimensional Poverty </w:t>
      </w:r>
    </w:p>
    <w:p w14:paraId="77B566E3" w14:textId="4D2BFA8B" w:rsidR="00406BB9" w:rsidRPr="00495CD1" w:rsidRDefault="006479BD" w:rsidP="00FF3153">
      <w:pPr>
        <w:spacing w:line="480" w:lineRule="auto"/>
        <w:jc w:val="both"/>
        <w:rPr>
          <w:rFonts w:ascii="Times New Roman" w:hAnsi="Times New Roman" w:cs="Times New Roman"/>
        </w:rPr>
      </w:pPr>
      <w:r>
        <w:rPr>
          <w:rFonts w:ascii="Times New Roman" w:hAnsi="Times New Roman" w:cs="Times New Roman"/>
        </w:rPr>
        <w:t>Almost all the</w:t>
      </w:r>
      <w:r w:rsidR="00406BB9" w:rsidRPr="00495CD1">
        <w:rPr>
          <w:rFonts w:ascii="Times New Roman" w:hAnsi="Times New Roman" w:cs="Times New Roman"/>
        </w:rPr>
        <w:t xml:space="preserve"> participants expressed </w:t>
      </w:r>
      <w:r w:rsidR="00470A64">
        <w:rPr>
          <w:rFonts w:ascii="Times New Roman" w:hAnsi="Times New Roman" w:cs="Times New Roman"/>
        </w:rPr>
        <w:t>shock</w:t>
      </w:r>
      <w:r>
        <w:rPr>
          <w:rFonts w:ascii="Times New Roman" w:hAnsi="Times New Roman" w:cs="Times New Roman"/>
        </w:rPr>
        <w:t xml:space="preserve"> </w:t>
      </w:r>
      <w:r w:rsidR="00470A64">
        <w:rPr>
          <w:rFonts w:ascii="Times New Roman" w:hAnsi="Times New Roman" w:cs="Times New Roman"/>
        </w:rPr>
        <w:t xml:space="preserve">after haven received the detailed </w:t>
      </w:r>
      <w:r w:rsidR="00C336EF">
        <w:rPr>
          <w:rFonts w:ascii="Times New Roman" w:hAnsi="Times New Roman" w:cs="Times New Roman"/>
        </w:rPr>
        <w:t xml:space="preserve">presentation on the MPI. </w:t>
      </w:r>
      <w:r w:rsidR="00470A64">
        <w:rPr>
          <w:rFonts w:ascii="Times New Roman" w:hAnsi="Times New Roman" w:cs="Times New Roman"/>
        </w:rPr>
        <w:t xml:space="preserve"> </w:t>
      </w:r>
      <w:r w:rsidR="00C336EF">
        <w:rPr>
          <w:rFonts w:ascii="Times New Roman" w:hAnsi="Times New Roman" w:cs="Times New Roman"/>
        </w:rPr>
        <w:t>The</w:t>
      </w:r>
      <w:r w:rsidR="00470A64">
        <w:rPr>
          <w:rFonts w:ascii="Times New Roman" w:hAnsi="Times New Roman" w:cs="Times New Roman"/>
        </w:rPr>
        <w:t xml:space="preserve"> participants pledged their </w:t>
      </w:r>
      <w:r w:rsidR="00470A64" w:rsidRPr="00495CD1">
        <w:rPr>
          <w:rFonts w:ascii="Times New Roman" w:hAnsi="Times New Roman" w:cs="Times New Roman"/>
        </w:rPr>
        <w:t>su</w:t>
      </w:r>
      <w:r w:rsidR="00470A64">
        <w:rPr>
          <w:rFonts w:ascii="Times New Roman" w:hAnsi="Times New Roman" w:cs="Times New Roman"/>
        </w:rPr>
        <w:t>p</w:t>
      </w:r>
      <w:r w:rsidR="00470A64" w:rsidRPr="00495CD1">
        <w:rPr>
          <w:rFonts w:ascii="Times New Roman" w:hAnsi="Times New Roman" w:cs="Times New Roman"/>
        </w:rPr>
        <w:t>port</w:t>
      </w:r>
      <w:r w:rsidR="00406BB9" w:rsidRPr="00495CD1">
        <w:rPr>
          <w:rFonts w:ascii="Times New Roman" w:hAnsi="Times New Roman" w:cs="Times New Roman"/>
        </w:rPr>
        <w:t xml:space="preserve"> for the MPI as a more comprehensive measure of poverty, highlighting its ability to capture the full range of deprivations experienced by individuals and communities. They emphasized the need for policymakers to consider a broad range of indicators when designing interventions to address poverty and improve outcomes for the most vulnerable populations. They appealed to GSS to capture more of the communities under the MPI report and give out the various community’s population to aid their policy planning at the municipal level.</w:t>
      </w:r>
    </w:p>
    <w:p w14:paraId="39996EE8" w14:textId="77777777"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t>10. Disagreements on Largest Localities</w:t>
      </w:r>
    </w:p>
    <w:p w14:paraId="749E8D41" w14:textId="6291510F" w:rsidR="00B56872" w:rsidRDefault="00453585" w:rsidP="00FF3153">
      <w:pPr>
        <w:spacing w:line="480" w:lineRule="auto"/>
        <w:jc w:val="both"/>
        <w:rPr>
          <w:rFonts w:ascii="Times New Roman" w:hAnsi="Times New Roman" w:cs="Times New Roman"/>
        </w:rPr>
      </w:pPr>
      <w:r>
        <w:rPr>
          <w:rFonts w:ascii="Times New Roman" w:hAnsi="Times New Roman" w:cs="Times New Roman"/>
        </w:rPr>
        <w:t>None of the participants disagreed with</w:t>
      </w:r>
      <w:r w:rsidR="00B56872" w:rsidRPr="00495CD1">
        <w:rPr>
          <w:rFonts w:ascii="Times New Roman" w:hAnsi="Times New Roman" w:cs="Times New Roman"/>
        </w:rPr>
        <w:t xml:space="preserve"> the findings of th</w:t>
      </w:r>
      <w:r>
        <w:rPr>
          <w:rFonts w:ascii="Times New Roman" w:hAnsi="Times New Roman" w:cs="Times New Roman"/>
        </w:rPr>
        <w:t>e MPI about specific community or communities</w:t>
      </w:r>
      <w:r w:rsidR="00B56872" w:rsidRPr="00495CD1">
        <w:rPr>
          <w:rFonts w:ascii="Times New Roman" w:hAnsi="Times New Roman" w:cs="Times New Roman"/>
        </w:rPr>
        <w:t xml:space="preserve">. </w:t>
      </w:r>
    </w:p>
    <w:p w14:paraId="2B378C07" w14:textId="77777777" w:rsidR="00C336EF" w:rsidRPr="00495CD1" w:rsidRDefault="00C336EF" w:rsidP="00FF3153">
      <w:pPr>
        <w:spacing w:line="480" w:lineRule="auto"/>
        <w:jc w:val="both"/>
        <w:rPr>
          <w:rFonts w:ascii="Times New Roman" w:hAnsi="Times New Roman" w:cs="Times New Roman"/>
        </w:rPr>
      </w:pPr>
    </w:p>
    <w:p w14:paraId="218ECD9C" w14:textId="509F273F" w:rsidR="00A53E47" w:rsidRPr="00495CD1" w:rsidRDefault="00A53E47" w:rsidP="00FF3153">
      <w:pPr>
        <w:spacing w:line="480" w:lineRule="auto"/>
        <w:jc w:val="both"/>
        <w:rPr>
          <w:rFonts w:ascii="Times New Roman" w:hAnsi="Times New Roman" w:cs="Times New Roman"/>
          <w:b/>
          <w:bCs/>
        </w:rPr>
      </w:pPr>
      <w:r w:rsidRPr="00495CD1">
        <w:rPr>
          <w:rFonts w:ascii="Times New Roman" w:hAnsi="Times New Roman" w:cs="Times New Roman"/>
          <w:b/>
          <w:bCs/>
        </w:rPr>
        <w:lastRenderedPageBreak/>
        <w:t>1</w:t>
      </w:r>
      <w:r w:rsidR="00495CD1" w:rsidRPr="00495CD1">
        <w:rPr>
          <w:rFonts w:ascii="Times New Roman" w:hAnsi="Times New Roman" w:cs="Times New Roman"/>
          <w:b/>
          <w:bCs/>
        </w:rPr>
        <w:t>1</w:t>
      </w:r>
      <w:r w:rsidRPr="00495CD1">
        <w:rPr>
          <w:rFonts w:ascii="Times New Roman" w:hAnsi="Times New Roman" w:cs="Times New Roman"/>
          <w:b/>
          <w:bCs/>
        </w:rPr>
        <w:t>. Suggestions for Improvement</w:t>
      </w:r>
    </w:p>
    <w:p w14:paraId="43860E85" w14:textId="77777777" w:rsidR="00B56872" w:rsidRPr="00495CD1" w:rsidRDefault="00B56872" w:rsidP="00FF3153">
      <w:pPr>
        <w:spacing w:line="480" w:lineRule="auto"/>
        <w:jc w:val="both"/>
        <w:rPr>
          <w:rFonts w:ascii="Times New Roman" w:hAnsi="Times New Roman" w:cs="Times New Roman"/>
        </w:rPr>
      </w:pPr>
      <w:r w:rsidRPr="00495CD1">
        <w:rPr>
          <w:rFonts w:ascii="Times New Roman" w:hAnsi="Times New Roman" w:cs="Times New Roman"/>
        </w:rPr>
        <w:t xml:space="preserve">Stakeholders at the meeting proposed several recommendations including </w:t>
      </w:r>
    </w:p>
    <w:p w14:paraId="37B0B661" w14:textId="13907009" w:rsidR="00453585" w:rsidRPr="00B20480" w:rsidRDefault="00453585" w:rsidP="00FF3153">
      <w:pPr>
        <w:pStyle w:val="ListParagraph"/>
        <w:numPr>
          <w:ilvl w:val="0"/>
          <w:numId w:val="47"/>
        </w:numPr>
        <w:spacing w:line="480" w:lineRule="auto"/>
        <w:jc w:val="both"/>
        <w:rPr>
          <w:rFonts w:ascii="Times New Roman" w:hAnsi="Times New Roman" w:cs="Times New Roman"/>
        </w:rPr>
      </w:pPr>
      <w:r w:rsidRPr="00B20480">
        <w:rPr>
          <w:rFonts w:ascii="Times New Roman" w:hAnsi="Times New Roman" w:cs="Times New Roman"/>
        </w:rPr>
        <w:t>It was suggested that highlighting deprivation localities is not enough and that areas of deprivation should be indicate</w:t>
      </w:r>
      <w:r w:rsidR="00B20480" w:rsidRPr="00B20480">
        <w:rPr>
          <w:rFonts w:ascii="Times New Roman" w:hAnsi="Times New Roman" w:cs="Times New Roman"/>
        </w:rPr>
        <w:t>d for those localities</w:t>
      </w:r>
      <w:r w:rsidR="00B20480">
        <w:rPr>
          <w:rFonts w:ascii="Times New Roman" w:hAnsi="Times New Roman" w:cs="Times New Roman"/>
        </w:rPr>
        <w:t>.</w:t>
      </w:r>
    </w:p>
    <w:p w14:paraId="22772EF9" w14:textId="330DDF5A" w:rsidR="00954710" w:rsidRPr="00495CD1" w:rsidRDefault="00954710" w:rsidP="00FF3153">
      <w:pPr>
        <w:pStyle w:val="ListParagraph"/>
        <w:numPr>
          <w:ilvl w:val="0"/>
          <w:numId w:val="47"/>
        </w:numPr>
        <w:spacing w:line="480" w:lineRule="auto"/>
        <w:jc w:val="both"/>
        <w:rPr>
          <w:rFonts w:ascii="Times New Roman" w:hAnsi="Times New Roman" w:cs="Times New Roman"/>
        </w:rPr>
      </w:pPr>
      <w:r w:rsidRPr="00495CD1">
        <w:rPr>
          <w:rFonts w:ascii="Times New Roman" w:hAnsi="Times New Roman" w:cs="Times New Roman"/>
        </w:rPr>
        <w:t>T</w:t>
      </w:r>
      <w:r w:rsidR="00B20480">
        <w:rPr>
          <w:rFonts w:ascii="Times New Roman" w:hAnsi="Times New Roman" w:cs="Times New Roman"/>
        </w:rPr>
        <w:t>here was</w:t>
      </w:r>
      <w:r w:rsidRPr="00495CD1">
        <w:rPr>
          <w:rFonts w:ascii="Times New Roman" w:hAnsi="Times New Roman" w:cs="Times New Roman"/>
        </w:rPr>
        <w:t xml:space="preserve"> the need </w:t>
      </w:r>
      <w:r w:rsidR="00B20480">
        <w:rPr>
          <w:rFonts w:ascii="Times New Roman" w:hAnsi="Times New Roman" w:cs="Times New Roman"/>
        </w:rPr>
        <w:t xml:space="preserve">for </w:t>
      </w:r>
      <w:r w:rsidRPr="00495CD1">
        <w:rPr>
          <w:rFonts w:ascii="Times New Roman" w:hAnsi="Times New Roman" w:cs="Times New Roman"/>
        </w:rPr>
        <w:t xml:space="preserve">this important report to have come earlier </w:t>
      </w:r>
      <w:r w:rsidR="00495CD1" w:rsidRPr="00495CD1">
        <w:rPr>
          <w:rFonts w:ascii="Times New Roman" w:hAnsi="Times New Roman" w:cs="Times New Roman"/>
        </w:rPr>
        <w:t>than now</w:t>
      </w:r>
      <w:r w:rsidRPr="00495CD1">
        <w:rPr>
          <w:rFonts w:ascii="Times New Roman" w:hAnsi="Times New Roman" w:cs="Times New Roman"/>
        </w:rPr>
        <w:t xml:space="preserve"> even though </w:t>
      </w:r>
      <w:r w:rsidR="00495CD1" w:rsidRPr="00495CD1">
        <w:rPr>
          <w:rFonts w:ascii="Times New Roman" w:hAnsi="Times New Roman" w:cs="Times New Roman"/>
        </w:rPr>
        <w:t>it’s</w:t>
      </w:r>
      <w:r w:rsidRPr="00495CD1">
        <w:rPr>
          <w:rFonts w:ascii="Times New Roman" w:hAnsi="Times New Roman" w:cs="Times New Roman"/>
        </w:rPr>
        <w:t xml:space="preserve"> not late to be put to use</w:t>
      </w:r>
      <w:r w:rsidR="00B20480">
        <w:rPr>
          <w:rFonts w:ascii="Times New Roman" w:hAnsi="Times New Roman" w:cs="Times New Roman"/>
        </w:rPr>
        <w:t>.</w:t>
      </w:r>
    </w:p>
    <w:p w14:paraId="307488BA" w14:textId="277954B4" w:rsidR="00954710" w:rsidRPr="00495CD1" w:rsidRDefault="00B20480" w:rsidP="00FF3153">
      <w:pPr>
        <w:pStyle w:val="ListParagraph"/>
        <w:numPr>
          <w:ilvl w:val="0"/>
          <w:numId w:val="47"/>
        </w:numPr>
        <w:spacing w:line="480" w:lineRule="auto"/>
        <w:jc w:val="both"/>
        <w:rPr>
          <w:rFonts w:ascii="Times New Roman" w:hAnsi="Times New Roman" w:cs="Times New Roman"/>
        </w:rPr>
      </w:pPr>
      <w:r>
        <w:rPr>
          <w:rFonts w:ascii="Times New Roman" w:hAnsi="Times New Roman" w:cs="Times New Roman"/>
        </w:rPr>
        <w:t>I</w:t>
      </w:r>
      <w:r w:rsidR="00954710" w:rsidRPr="00495CD1">
        <w:rPr>
          <w:rFonts w:ascii="Times New Roman" w:hAnsi="Times New Roman" w:cs="Times New Roman"/>
        </w:rPr>
        <w:t>nclude all localities in the report in order to know what is happeni</w:t>
      </w:r>
      <w:r>
        <w:rPr>
          <w:rFonts w:ascii="Times New Roman" w:hAnsi="Times New Roman" w:cs="Times New Roman"/>
        </w:rPr>
        <w:t>ng in all places in the Municipality.</w:t>
      </w:r>
    </w:p>
    <w:p w14:paraId="7E72935D" w14:textId="71FE4C27" w:rsidR="00A53E47" w:rsidRPr="00495CD1" w:rsidRDefault="00A53E47" w:rsidP="00FF3153">
      <w:pPr>
        <w:spacing w:before="100" w:beforeAutospacing="1" w:after="100" w:afterAutospacing="1" w:line="480" w:lineRule="auto"/>
        <w:jc w:val="both"/>
        <w:outlineLvl w:val="2"/>
        <w:rPr>
          <w:rFonts w:ascii="Times New Roman" w:eastAsia="Times New Roman" w:hAnsi="Times New Roman" w:cs="Times New Roman"/>
          <w:b/>
          <w:bCs/>
          <w:kern w:val="0"/>
          <w14:ligatures w14:val="none"/>
        </w:rPr>
      </w:pPr>
      <w:r w:rsidRPr="00495CD1">
        <w:rPr>
          <w:rFonts w:ascii="Times New Roman" w:eastAsia="Times New Roman" w:hAnsi="Times New Roman" w:cs="Times New Roman"/>
          <w:b/>
          <w:bCs/>
          <w:kern w:val="0"/>
          <w14:ligatures w14:val="none"/>
        </w:rPr>
        <w:t>1</w:t>
      </w:r>
      <w:r w:rsidR="00495CD1">
        <w:rPr>
          <w:rFonts w:ascii="Times New Roman" w:eastAsia="Times New Roman" w:hAnsi="Times New Roman" w:cs="Times New Roman"/>
          <w:b/>
          <w:bCs/>
          <w:kern w:val="0"/>
          <w14:ligatures w14:val="none"/>
        </w:rPr>
        <w:t>2</w:t>
      </w:r>
      <w:r w:rsidRPr="00495CD1">
        <w:rPr>
          <w:rFonts w:ascii="Times New Roman" w:eastAsia="Times New Roman" w:hAnsi="Times New Roman" w:cs="Times New Roman"/>
          <w:b/>
          <w:bCs/>
          <w:kern w:val="0"/>
          <w14:ligatures w14:val="none"/>
        </w:rPr>
        <w:t>. Conclusion</w:t>
      </w:r>
    </w:p>
    <w:p w14:paraId="447E3C90" w14:textId="04A3A7A0" w:rsidR="00954710" w:rsidRPr="00495CD1" w:rsidRDefault="00B20480" w:rsidP="00FF3153">
      <w:pPr>
        <w:spacing w:line="480" w:lineRule="auto"/>
        <w:jc w:val="both"/>
        <w:rPr>
          <w:rFonts w:ascii="Times New Roman" w:hAnsi="Times New Roman" w:cs="Times New Roman"/>
        </w:rPr>
      </w:pPr>
      <w:r>
        <w:rPr>
          <w:rFonts w:ascii="Times New Roman" w:hAnsi="Times New Roman" w:cs="Times New Roman"/>
        </w:rPr>
        <w:t>T</w:t>
      </w:r>
      <w:r w:rsidR="00954710" w:rsidRPr="00495CD1">
        <w:rPr>
          <w:rFonts w:ascii="Times New Roman" w:hAnsi="Times New Roman" w:cs="Times New Roman"/>
        </w:rPr>
        <w:t>he importance of the dissemination of the MPI at t</w:t>
      </w:r>
      <w:r>
        <w:rPr>
          <w:rFonts w:ascii="Times New Roman" w:hAnsi="Times New Roman" w:cs="Times New Roman"/>
        </w:rPr>
        <w:t xml:space="preserve">he district level cannot be under emphasized. It is the beginning of a brighter future, </w:t>
      </w:r>
      <w:r w:rsidR="00954710" w:rsidRPr="00495CD1">
        <w:rPr>
          <w:rFonts w:ascii="Times New Roman" w:hAnsi="Times New Roman" w:cs="Times New Roman"/>
        </w:rPr>
        <w:t>step in the right direction towards addressing areas of deprivation and improving wellbeing of marginalized communities. The workshop highlighted the importance of taking a holistic approach to poverty measurement and</w:t>
      </w:r>
      <w:r>
        <w:rPr>
          <w:rFonts w:ascii="Times New Roman" w:hAnsi="Times New Roman" w:cs="Times New Roman"/>
        </w:rPr>
        <w:t xml:space="preserve"> using the MPI to inform </w:t>
      </w:r>
      <w:r w:rsidR="00954710" w:rsidRPr="00495CD1">
        <w:rPr>
          <w:rFonts w:ascii="Times New Roman" w:hAnsi="Times New Roman" w:cs="Times New Roman"/>
        </w:rPr>
        <w:t>decisions and target</w:t>
      </w:r>
      <w:r>
        <w:rPr>
          <w:rFonts w:ascii="Times New Roman" w:hAnsi="Times New Roman" w:cs="Times New Roman"/>
        </w:rPr>
        <w:t>ed</w:t>
      </w:r>
      <w:r w:rsidR="00954710" w:rsidRPr="00495CD1">
        <w:rPr>
          <w:rFonts w:ascii="Times New Roman" w:hAnsi="Times New Roman" w:cs="Times New Roman"/>
        </w:rPr>
        <w:t xml:space="preserve"> intervention</w:t>
      </w:r>
      <w:r>
        <w:rPr>
          <w:rFonts w:ascii="Times New Roman" w:hAnsi="Times New Roman" w:cs="Times New Roman"/>
        </w:rPr>
        <w:t>s effectively. I</w:t>
      </w:r>
      <w:r w:rsidR="00954710" w:rsidRPr="00495CD1">
        <w:rPr>
          <w:rFonts w:ascii="Times New Roman" w:hAnsi="Times New Roman" w:cs="Times New Roman"/>
        </w:rPr>
        <w:t xml:space="preserve">ncorporating the </w:t>
      </w:r>
      <w:r>
        <w:rPr>
          <w:rFonts w:ascii="Times New Roman" w:hAnsi="Times New Roman" w:cs="Times New Roman"/>
        </w:rPr>
        <w:t>MPI findings into the municipal’s</w:t>
      </w:r>
      <w:r w:rsidR="00954710" w:rsidRPr="00495CD1">
        <w:rPr>
          <w:rFonts w:ascii="Times New Roman" w:hAnsi="Times New Roman" w:cs="Times New Roman"/>
        </w:rPr>
        <w:t xml:space="preserve"> annual action </w:t>
      </w:r>
      <w:r>
        <w:rPr>
          <w:rFonts w:ascii="Times New Roman" w:hAnsi="Times New Roman" w:cs="Times New Roman"/>
        </w:rPr>
        <w:t xml:space="preserve">plan </w:t>
      </w:r>
      <w:r w:rsidR="00954710" w:rsidRPr="00495CD1">
        <w:rPr>
          <w:rFonts w:ascii="Times New Roman" w:hAnsi="Times New Roman" w:cs="Times New Roman"/>
        </w:rPr>
        <w:t xml:space="preserve">will help improve upon targeted </w:t>
      </w:r>
      <w:r w:rsidRPr="00495CD1">
        <w:rPr>
          <w:rFonts w:ascii="Times New Roman" w:hAnsi="Times New Roman" w:cs="Times New Roman"/>
        </w:rPr>
        <w:t>interventions</w:t>
      </w:r>
      <w:r w:rsidR="00B77C8A" w:rsidRPr="00495CD1">
        <w:rPr>
          <w:rFonts w:ascii="Times New Roman" w:hAnsi="Times New Roman" w:cs="Times New Roman"/>
        </w:rPr>
        <w:t xml:space="preserve"> that seek</w:t>
      </w:r>
      <w:r w:rsidR="00954710" w:rsidRPr="00495CD1">
        <w:rPr>
          <w:rFonts w:ascii="Times New Roman" w:hAnsi="Times New Roman" w:cs="Times New Roman"/>
        </w:rPr>
        <w:t xml:space="preserve"> to reduce poverty </w:t>
      </w:r>
      <w:r>
        <w:rPr>
          <w:rFonts w:ascii="Times New Roman" w:hAnsi="Times New Roman" w:cs="Times New Roman"/>
        </w:rPr>
        <w:t xml:space="preserve">at all </w:t>
      </w:r>
      <w:r w:rsidR="00954710" w:rsidRPr="00495CD1">
        <w:rPr>
          <w:rFonts w:ascii="Times New Roman" w:hAnsi="Times New Roman" w:cs="Times New Roman"/>
        </w:rPr>
        <w:t>levels and improve</w:t>
      </w:r>
      <w:r>
        <w:rPr>
          <w:rFonts w:ascii="Times New Roman" w:hAnsi="Times New Roman" w:cs="Times New Roman"/>
        </w:rPr>
        <w:t xml:space="preserve"> the well-being of all people</w:t>
      </w:r>
      <w:r w:rsidR="00954710" w:rsidRPr="00495CD1">
        <w:rPr>
          <w:rFonts w:ascii="Times New Roman" w:hAnsi="Times New Roman" w:cs="Times New Roman"/>
        </w:rPr>
        <w:t xml:space="preserve">. The workshop participants expressed strong support for the MPI as a valuable tool for poverty alleviation. They also emphasized the need for continued collaboration and engagement </w:t>
      </w:r>
      <w:r w:rsidR="00B77C8A" w:rsidRPr="00495CD1">
        <w:rPr>
          <w:rFonts w:ascii="Times New Roman" w:hAnsi="Times New Roman" w:cs="Times New Roman"/>
        </w:rPr>
        <w:t>between Ghana Stat</w:t>
      </w:r>
      <w:r>
        <w:rPr>
          <w:rFonts w:ascii="Times New Roman" w:hAnsi="Times New Roman" w:cs="Times New Roman"/>
        </w:rPr>
        <w:t>istical Service and the Municipal</w:t>
      </w:r>
      <w:r w:rsidR="00B77C8A" w:rsidRPr="00495CD1">
        <w:rPr>
          <w:rFonts w:ascii="Times New Roman" w:hAnsi="Times New Roman" w:cs="Times New Roman"/>
        </w:rPr>
        <w:t xml:space="preserve"> Assemble </w:t>
      </w:r>
      <w:r w:rsidR="00495CD1" w:rsidRPr="00495CD1">
        <w:rPr>
          <w:rFonts w:ascii="Times New Roman" w:hAnsi="Times New Roman" w:cs="Times New Roman"/>
        </w:rPr>
        <w:t>in</w:t>
      </w:r>
      <w:r w:rsidR="00B77C8A" w:rsidRPr="00495CD1">
        <w:rPr>
          <w:rFonts w:ascii="Times New Roman" w:hAnsi="Times New Roman" w:cs="Times New Roman"/>
        </w:rPr>
        <w:t xml:space="preserve"> data sharing and capacity building. </w:t>
      </w:r>
    </w:p>
    <w:p w14:paraId="0F24D8E9" w14:textId="77777777" w:rsidR="00954710" w:rsidRDefault="00954710" w:rsidP="00FF3153">
      <w:pPr>
        <w:jc w:val="both"/>
      </w:pPr>
    </w:p>
    <w:p w14:paraId="3B679BAE" w14:textId="77777777" w:rsidR="00495CD1" w:rsidRDefault="00495CD1" w:rsidP="00FF3153">
      <w:pPr>
        <w:jc w:val="both"/>
      </w:pPr>
    </w:p>
    <w:p w14:paraId="02E9D5C6" w14:textId="77777777" w:rsidR="00495CD1" w:rsidRDefault="00495CD1" w:rsidP="00FF3153">
      <w:pPr>
        <w:jc w:val="both"/>
      </w:pPr>
    </w:p>
    <w:p w14:paraId="1AA50542" w14:textId="77777777" w:rsidR="00495CD1" w:rsidRDefault="00495CD1" w:rsidP="00FF3153">
      <w:pPr>
        <w:jc w:val="both"/>
      </w:pPr>
    </w:p>
    <w:p w14:paraId="1B8BC91B" w14:textId="77777777" w:rsidR="00443BE2" w:rsidRDefault="00443BE2" w:rsidP="00FF3153">
      <w:pPr>
        <w:jc w:val="both"/>
      </w:pPr>
    </w:p>
    <w:p w14:paraId="788375BA" w14:textId="77777777" w:rsidR="00443BE2" w:rsidRDefault="00443BE2" w:rsidP="00FF3153">
      <w:pPr>
        <w:jc w:val="both"/>
      </w:pPr>
    </w:p>
    <w:p w14:paraId="38316F43" w14:textId="77777777" w:rsidR="00FF3153" w:rsidRDefault="00FF3153" w:rsidP="00FF3153">
      <w:pPr>
        <w:jc w:val="both"/>
        <w:rPr>
          <w:rFonts w:ascii="Times New Roman" w:hAnsi="Times New Roman" w:cs="Times New Roman"/>
          <w:b/>
          <w:bCs/>
        </w:rPr>
      </w:pPr>
    </w:p>
    <w:p w14:paraId="5B862711" w14:textId="77777777" w:rsidR="00FF3153" w:rsidRDefault="00FF3153" w:rsidP="00FF3153">
      <w:pPr>
        <w:jc w:val="both"/>
        <w:rPr>
          <w:rFonts w:ascii="Times New Roman" w:hAnsi="Times New Roman" w:cs="Times New Roman"/>
          <w:b/>
          <w:bCs/>
        </w:rPr>
      </w:pPr>
    </w:p>
    <w:p w14:paraId="4495AD30" w14:textId="77777777" w:rsidR="00FF3153" w:rsidRDefault="00FF3153" w:rsidP="00FF3153">
      <w:pPr>
        <w:jc w:val="both"/>
        <w:rPr>
          <w:rFonts w:ascii="Times New Roman" w:hAnsi="Times New Roman" w:cs="Times New Roman"/>
          <w:b/>
          <w:bCs/>
        </w:rPr>
      </w:pPr>
    </w:p>
    <w:p w14:paraId="3D21E780" w14:textId="77777777" w:rsidR="00FF3153" w:rsidRDefault="00FF3153" w:rsidP="00FF3153">
      <w:pPr>
        <w:jc w:val="both"/>
        <w:rPr>
          <w:rFonts w:ascii="Times New Roman" w:hAnsi="Times New Roman" w:cs="Times New Roman"/>
          <w:b/>
          <w:bCs/>
        </w:rPr>
      </w:pPr>
    </w:p>
    <w:p w14:paraId="72CD8BD4" w14:textId="369FB08E" w:rsidR="00C436A8" w:rsidRPr="0080551F" w:rsidRDefault="00443BE2" w:rsidP="00FF3153">
      <w:pPr>
        <w:jc w:val="both"/>
        <w:rPr>
          <w:rFonts w:ascii="Times New Roman" w:hAnsi="Times New Roman" w:cs="Times New Roman"/>
          <w:b/>
          <w:bCs/>
        </w:rPr>
      </w:pPr>
      <w:r w:rsidRPr="00443BE2">
        <w:rPr>
          <w:rFonts w:ascii="Times New Roman" w:hAnsi="Times New Roman" w:cs="Times New Roman"/>
          <w:b/>
          <w:bCs/>
        </w:rPr>
        <w:t>13. Appendix</w:t>
      </w:r>
      <w:r>
        <w:rPr>
          <w:rFonts w:ascii="Times New Roman" w:hAnsi="Times New Roman" w:cs="Times New Roman"/>
          <w:b/>
          <w:bCs/>
        </w:rPr>
        <w:t>: Photos</w:t>
      </w:r>
    </w:p>
    <w:p w14:paraId="773BCB34" w14:textId="2E9E7D2D" w:rsidR="00C436A8" w:rsidRPr="007F56AA" w:rsidRDefault="0080551F" w:rsidP="00FF3153">
      <w:pPr>
        <w:spacing w:before="100" w:beforeAutospacing="1" w:after="100" w:afterAutospacing="1" w:line="240" w:lineRule="auto"/>
        <w:jc w:val="both"/>
        <w:rPr>
          <w:rFonts w:ascii="Century Gothic" w:eastAsia="Times New Roman" w:hAnsi="Century Gothic" w:cs="Times New Roman"/>
          <w:kern w:val="0"/>
          <w:sz w:val="28"/>
          <w:szCs w:val="28"/>
          <w14:ligatures w14:val="none"/>
        </w:rPr>
      </w:pPr>
      <w:r>
        <w:rPr>
          <w:noProof/>
        </w:rPr>
        <w:lastRenderedPageBreak/>
        <mc:AlternateContent>
          <mc:Choice Requires="wps">
            <w:drawing>
              <wp:inline distT="0" distB="0" distL="0" distR="0" wp14:anchorId="6D63DD54" wp14:editId="2B2ECE43">
                <wp:extent cx="304800" cy="304800"/>
                <wp:effectExtent l="0" t="0" r="0" b="0"/>
                <wp:docPr id="4" name="AutoShape 6" descr="blob:https://web.whatsapp.com/c92a4526-37cc-459f-8f79-fa824668bb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8332A" id="AutoShape 6" o:spid="_x0000_s1026" alt="blob:https://web.whatsapp.com/c92a4526-37cc-459f-8f79-fa824668bb6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HLF5QIAAAIGAAAOAAAAZHJzL2Uyb0RvYy54bWysVNtu3CAQfa/Uf0C8O76E9dpWnChdZ6tK&#10;aRsp7QdgjNeoNrjArpNW/fcOeDfZTV6qtjwgYODMmZnDXFw9DD3acW2EkiWOzyKMuGSqEXJT4q9f&#10;1kGGkbFUNrRXkpf4kRt8dfn2zcU0FjxRneobrhGASFNMY4k7a8ciDA3r+EDNmRq5BGOr9EAtbPUm&#10;bDSdAH3owySK0nBSuhm1YtwYOK1mI770+G3Lmf3ctoZb1JcYuFk/az/Xbg4vL2ix0XTsBNvToH/B&#10;YqBCgtMnqIpairZavIIaBNPKqNaeMTWEqm0F4z4GiCaOXkRz39GR+1ggOWZ8SpP5f7Ds0+5OI9GU&#10;mGAk6QAlut5a5T2jFKOGGwbpqntVF642Booz8fps6qAedBx9GCxPKFkkaXC+ZCwgi7wNsnaZBy3N&#10;EpKmWV2njcv0BM/B4f14p12uzHir2DeDpFp1VG74tRmhXqAiYHI40lpNHacNhBw7iPAEw20MoKF6&#10;+qga4E6Bu6/DQ6sH5wMyjB58uR+fys0fLGJweB6RLAJRMDDt184DLQ6PR23se64G5BYl1sDOg9Pd&#10;rbHz1cMV50uqteh7OKdFL08OAHM+Adfw1NkcCS+Qn3mU32Q3GQlIkt4EJKqq4Hq9IkG6jpeL6rxa&#10;rar4l/Mbk6ITTcOlc3MQa0z+TAz7bzPL7EmuRvWicXCOktGbetVrtKPwWdZ++JSD5flaeErD5wti&#10;eRFSnJDoXZIH6zRbBmRNFkG+jLIgivN3eRqRnFTr05BuheT/HhKaSpwvkoWv0hHpF7FFfryOjRaD&#10;sNCOejGUGKQBw12ihVPgjWz82lLRz+ujVDj6z6mAch8K7fXqJDqrv1bNI8hVK5ATKA8aJyw6pX9g&#10;NEETKrH5vqWaY9R/kCD5PCbEdS2/IYtlAht9bKmPLVQygCqxxWheruzc6bajFpsOPMU+MVK5L94K&#10;L2H3hWZW+88FjcZHsm+KrpMd7/2t59Z9+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3lHLF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Pr>
          <w:noProof/>
        </w:rPr>
        <mc:AlternateContent>
          <mc:Choice Requires="wps">
            <w:drawing>
              <wp:inline distT="0" distB="0" distL="0" distR="0" wp14:anchorId="1E0C5A76" wp14:editId="5AF73144">
                <wp:extent cx="304800" cy="304800"/>
                <wp:effectExtent l="0" t="0" r="0" b="0"/>
                <wp:docPr id="6" name="AutoShape 8" descr="blob:https://web.whatsapp.com/c92a4526-37cc-459f-8f79-fa824668bb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BB8F30" id="AutoShape 8" o:spid="_x0000_s1026" alt="blob:https://web.whatsapp.com/c92a4526-37cc-459f-8f79-fa824668bb6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Us5QIAAAIGAAAOAAAAZHJzL2Uyb0RvYy54bWysVNtu3CAQfa/Uf0C8O76E9dpWnChdZ6tK&#10;aRsp7QdgjNeoNrjArpNW/fcOeDfZTV6qtjwgYODMmZnDXFw9DD3acW2EkiWOzyKMuGSqEXJT4q9f&#10;1kGGkbFUNrRXkpf4kRt8dfn2zcU0FjxRneobrhGASFNMY4k7a8ciDA3r+EDNmRq5BGOr9EAtbPUm&#10;bDSdAH3owySK0nBSuhm1YtwYOK1mI770+G3Lmf3ctoZb1JcYuFk/az/Xbg4vL2ix0XTsBNvToH/B&#10;YqBCgtMnqIpairZavIIaBNPKqNaeMTWEqm0F4z4GiCaOXkRz39GR+1ggOWZ8SpP5f7Ds0+5OI9GU&#10;OMVI0gFKdL21yntGULuGGwbpqntVF642Booz8fps6qAedBx9GCxPKFkkaXC+ZCwgi7wNsnaZBy3N&#10;EpKmWV2njcv0BM/B4f14p12uzHir2DeDpFp1VG74tRmhXqAiYHI40lpNHacNhBw7iPAEw20MoKF6&#10;+qga4E6Bu6/DQ6sH5wMyjB58uR+fys0fLGJweB6RLAJRMDDt184DLQ6PR23se64G5BYl1sDOg9Pd&#10;rbHz1cMV50uqteh7OKdFL08OAHM+Adfw1NkcCS+Qn3mU32Q3GQlIkt4EJKqq4Hq9IkG6jpeL6rxa&#10;rar4l/Mbk6ITTcOlc3MQa0z+TAz7bzPL7EmuRvWicXCOktGbetVrtKPwWdZ++JSD5flaeErD5wti&#10;eRFSnJDoXZIH6zRbBmRNFkG+jLIgivN3eRqRnFTr05BuheT/HhKaSpwvkoWv0hHpF7FFfryOjRaD&#10;sNCOejGUGKQBw12ihVPgjWz82lLRz+ujVDj6z6mAch8K7fXqJDqrv1bNI8hVK5ATKA8aJyw6pX9g&#10;NEETKrH5vqWaY9R/kCD5PCbEdS2/IYtlAht9bKmPLVQygCqxxWheruzc6bajFpsOPMU+MVK5L94K&#10;L2H3hWZW+88FjcZHsm+KrpMd7/2t59Z9+R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mUKUs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00821ED9" w:rsidRPr="00821ED9">
        <w:rPr>
          <w:rFonts w:ascii="Century Gothic" w:eastAsia="Times New Roman" w:hAnsi="Century Gothic" w:cs="Times New Roman"/>
          <w:noProof/>
          <w:kern w:val="0"/>
          <w:sz w:val="28"/>
          <w:szCs w:val="28"/>
          <w14:ligatures w14:val="none"/>
        </w:rPr>
        <w:drawing>
          <wp:inline distT="0" distB="0" distL="0" distR="0" wp14:anchorId="34123C42" wp14:editId="5C3BCCA2">
            <wp:extent cx="4930140" cy="6819900"/>
            <wp:effectExtent l="0" t="0" r="3810" b="0"/>
            <wp:docPr id="15" name="Picture 15" descr="C:\Users\PC\Desktop\IMG_20240624_125755_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IMG_20240624_125755_12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53642" cy="6852410"/>
                    </a:xfrm>
                    <a:prstGeom prst="rect">
                      <a:avLst/>
                    </a:prstGeom>
                    <a:noFill/>
                    <a:ln>
                      <a:noFill/>
                    </a:ln>
                  </pic:spPr>
                </pic:pic>
              </a:graphicData>
            </a:graphic>
          </wp:inline>
        </w:drawing>
      </w:r>
      <w:bookmarkStart w:id="0" w:name="_GoBack"/>
      <w:r w:rsidR="00821ED9" w:rsidRPr="00821ED9">
        <w:rPr>
          <w:rFonts w:ascii="Century Gothic" w:eastAsia="Times New Roman" w:hAnsi="Century Gothic" w:cs="Times New Roman"/>
          <w:noProof/>
          <w:kern w:val="0"/>
          <w:sz w:val="28"/>
          <w:szCs w:val="28"/>
          <w14:ligatures w14:val="none"/>
        </w:rPr>
        <w:lastRenderedPageBreak/>
        <w:drawing>
          <wp:inline distT="0" distB="0" distL="0" distR="0" wp14:anchorId="6F1708B9" wp14:editId="54462EEC">
            <wp:extent cx="4952905" cy="9848215"/>
            <wp:effectExtent l="0" t="0" r="635" b="635"/>
            <wp:docPr id="13" name="Picture 13" descr="C:\Users\PC\Desktop\IMG_20240624_125523_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IMG_20240624_125523_73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8202" cy="9878630"/>
                    </a:xfrm>
                    <a:prstGeom prst="rect">
                      <a:avLst/>
                    </a:prstGeom>
                    <a:noFill/>
                    <a:ln>
                      <a:noFill/>
                    </a:ln>
                  </pic:spPr>
                </pic:pic>
              </a:graphicData>
            </a:graphic>
          </wp:inline>
        </w:drawing>
      </w:r>
      <w:bookmarkEnd w:id="0"/>
      <w:r w:rsidR="00821ED9" w:rsidRPr="00821ED9">
        <w:rPr>
          <w:rFonts w:ascii="Century Gothic" w:eastAsia="Times New Roman" w:hAnsi="Century Gothic" w:cs="Times New Roman"/>
          <w:noProof/>
          <w:kern w:val="0"/>
          <w:sz w:val="28"/>
          <w:szCs w:val="28"/>
          <w14:ligatures w14:val="none"/>
        </w:rPr>
        <w:lastRenderedPageBreak/>
        <w:drawing>
          <wp:inline distT="0" distB="0" distL="0" distR="0" wp14:anchorId="61B6A514" wp14:editId="653EDFFE">
            <wp:extent cx="5486400" cy="12192000"/>
            <wp:effectExtent l="0" t="0" r="0" b="0"/>
            <wp:docPr id="12" name="Picture 12" descr="C:\Users\PC\Desktop\IMG_20240624_125517_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IMG_20240624_125517_25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12192000"/>
                    </a:xfrm>
                    <a:prstGeom prst="rect">
                      <a:avLst/>
                    </a:prstGeom>
                    <a:noFill/>
                    <a:ln>
                      <a:noFill/>
                    </a:ln>
                  </pic:spPr>
                </pic:pic>
              </a:graphicData>
            </a:graphic>
          </wp:inline>
        </w:drawing>
      </w:r>
      <w:r w:rsidR="00821ED9" w:rsidRPr="00821ED9">
        <w:rPr>
          <w:rFonts w:ascii="Century Gothic" w:eastAsia="Times New Roman" w:hAnsi="Century Gothic" w:cs="Times New Roman"/>
          <w:noProof/>
          <w:kern w:val="0"/>
          <w:sz w:val="28"/>
          <w:szCs w:val="28"/>
          <w14:ligatures w14:val="none"/>
        </w:rPr>
        <w:lastRenderedPageBreak/>
        <w:drawing>
          <wp:inline distT="0" distB="0" distL="0" distR="0" wp14:anchorId="36E7E47B" wp14:editId="1E9A4CF6">
            <wp:extent cx="5486400" cy="12192000"/>
            <wp:effectExtent l="0" t="0" r="0" b="0"/>
            <wp:docPr id="11" name="Picture 11" descr="C:\Users\PC\Desktop\IMG_20240624_125506_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IMG_20240624_125506_52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12192000"/>
                    </a:xfrm>
                    <a:prstGeom prst="rect">
                      <a:avLst/>
                    </a:prstGeom>
                    <a:noFill/>
                    <a:ln>
                      <a:noFill/>
                    </a:ln>
                  </pic:spPr>
                </pic:pic>
              </a:graphicData>
            </a:graphic>
          </wp:inline>
        </w:drawing>
      </w:r>
    </w:p>
    <w:sectPr w:rsidR="00C436A8" w:rsidRPr="007F56AA" w:rsidSect="00772834">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B2F04" w14:textId="77777777" w:rsidR="00B43D8A" w:rsidRDefault="00B43D8A" w:rsidP="00495CD1">
      <w:pPr>
        <w:spacing w:after="0" w:line="240" w:lineRule="auto"/>
      </w:pPr>
      <w:r>
        <w:separator/>
      </w:r>
    </w:p>
  </w:endnote>
  <w:endnote w:type="continuationSeparator" w:id="0">
    <w:p w14:paraId="4936D076" w14:textId="77777777" w:rsidR="00B43D8A" w:rsidRDefault="00B43D8A" w:rsidP="00495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413E7" w14:textId="77777777" w:rsidR="00B43D8A" w:rsidRDefault="00B43D8A" w:rsidP="00495CD1">
      <w:pPr>
        <w:spacing w:after="0" w:line="240" w:lineRule="auto"/>
      </w:pPr>
      <w:r>
        <w:separator/>
      </w:r>
    </w:p>
  </w:footnote>
  <w:footnote w:type="continuationSeparator" w:id="0">
    <w:p w14:paraId="41F3813E" w14:textId="77777777" w:rsidR="00B43D8A" w:rsidRDefault="00B43D8A" w:rsidP="00495C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B572E"/>
    <w:multiLevelType w:val="multilevel"/>
    <w:tmpl w:val="9F561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D42AE"/>
    <w:multiLevelType w:val="multilevel"/>
    <w:tmpl w:val="89027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D81D1E"/>
    <w:multiLevelType w:val="multilevel"/>
    <w:tmpl w:val="A04C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157312"/>
    <w:multiLevelType w:val="hybridMultilevel"/>
    <w:tmpl w:val="B6D0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226E33"/>
    <w:multiLevelType w:val="multilevel"/>
    <w:tmpl w:val="D726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315BFF"/>
    <w:multiLevelType w:val="multilevel"/>
    <w:tmpl w:val="320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1C0F23"/>
    <w:multiLevelType w:val="multilevel"/>
    <w:tmpl w:val="A2C03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C014A9"/>
    <w:multiLevelType w:val="multilevel"/>
    <w:tmpl w:val="8230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E52CF3"/>
    <w:multiLevelType w:val="multilevel"/>
    <w:tmpl w:val="5E04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CF00F7"/>
    <w:multiLevelType w:val="multilevel"/>
    <w:tmpl w:val="8A34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02410F"/>
    <w:multiLevelType w:val="multilevel"/>
    <w:tmpl w:val="5790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FA4135"/>
    <w:multiLevelType w:val="hybridMultilevel"/>
    <w:tmpl w:val="7C983948"/>
    <w:lvl w:ilvl="0" w:tplc="4ECAEAC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05711"/>
    <w:multiLevelType w:val="multilevel"/>
    <w:tmpl w:val="BEB0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0120E5"/>
    <w:multiLevelType w:val="multilevel"/>
    <w:tmpl w:val="3A149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6835A3"/>
    <w:multiLevelType w:val="multilevel"/>
    <w:tmpl w:val="FE2EA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86408B"/>
    <w:multiLevelType w:val="multilevel"/>
    <w:tmpl w:val="CAD2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013697"/>
    <w:multiLevelType w:val="multilevel"/>
    <w:tmpl w:val="13C8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C21343"/>
    <w:multiLevelType w:val="multilevel"/>
    <w:tmpl w:val="568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DF5FED"/>
    <w:multiLevelType w:val="multilevel"/>
    <w:tmpl w:val="AEA20B5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5D3615"/>
    <w:multiLevelType w:val="multilevel"/>
    <w:tmpl w:val="E30A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B64DC2"/>
    <w:multiLevelType w:val="multilevel"/>
    <w:tmpl w:val="9E32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60431A"/>
    <w:multiLevelType w:val="multilevel"/>
    <w:tmpl w:val="F8FC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9F19EB"/>
    <w:multiLevelType w:val="multilevel"/>
    <w:tmpl w:val="2176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7C33D7"/>
    <w:multiLevelType w:val="multilevel"/>
    <w:tmpl w:val="FDBA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94499E"/>
    <w:multiLevelType w:val="multilevel"/>
    <w:tmpl w:val="D7B8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8C681B"/>
    <w:multiLevelType w:val="multilevel"/>
    <w:tmpl w:val="3812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F53590"/>
    <w:multiLevelType w:val="multilevel"/>
    <w:tmpl w:val="1930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093158"/>
    <w:multiLevelType w:val="multilevel"/>
    <w:tmpl w:val="5EB84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3B4C83"/>
    <w:multiLevelType w:val="multilevel"/>
    <w:tmpl w:val="E738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576DE7"/>
    <w:multiLevelType w:val="multilevel"/>
    <w:tmpl w:val="0340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AA277C"/>
    <w:multiLevelType w:val="multilevel"/>
    <w:tmpl w:val="085C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C21FBA"/>
    <w:multiLevelType w:val="multilevel"/>
    <w:tmpl w:val="B35C4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C3131B0"/>
    <w:multiLevelType w:val="multilevel"/>
    <w:tmpl w:val="C580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7C5260"/>
    <w:multiLevelType w:val="multilevel"/>
    <w:tmpl w:val="E6BEB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E8576ED"/>
    <w:multiLevelType w:val="multilevel"/>
    <w:tmpl w:val="7C96F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0FA5D69"/>
    <w:multiLevelType w:val="multilevel"/>
    <w:tmpl w:val="9EAA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8C42E8"/>
    <w:multiLevelType w:val="hybridMultilevel"/>
    <w:tmpl w:val="FF002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B916B3"/>
    <w:multiLevelType w:val="multilevel"/>
    <w:tmpl w:val="17D4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CB6454"/>
    <w:multiLevelType w:val="multilevel"/>
    <w:tmpl w:val="8430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0370D2"/>
    <w:multiLevelType w:val="multilevel"/>
    <w:tmpl w:val="D4FC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8C75A8"/>
    <w:multiLevelType w:val="multilevel"/>
    <w:tmpl w:val="F090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A231D46"/>
    <w:multiLevelType w:val="hybridMultilevel"/>
    <w:tmpl w:val="8A18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5A1CE8"/>
    <w:multiLevelType w:val="multilevel"/>
    <w:tmpl w:val="5DBA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C81AFD"/>
    <w:multiLevelType w:val="multilevel"/>
    <w:tmpl w:val="1EA85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C765D7"/>
    <w:multiLevelType w:val="multilevel"/>
    <w:tmpl w:val="7C88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964571F"/>
    <w:multiLevelType w:val="multilevel"/>
    <w:tmpl w:val="FA50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2E6E96"/>
    <w:multiLevelType w:val="multilevel"/>
    <w:tmpl w:val="73E0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3"/>
  </w:num>
  <w:num w:numId="3">
    <w:abstractNumId w:val="31"/>
  </w:num>
  <w:num w:numId="4">
    <w:abstractNumId w:val="32"/>
  </w:num>
  <w:num w:numId="5">
    <w:abstractNumId w:val="43"/>
  </w:num>
  <w:num w:numId="6">
    <w:abstractNumId w:val="1"/>
  </w:num>
  <w:num w:numId="7">
    <w:abstractNumId w:val="14"/>
  </w:num>
  <w:num w:numId="8">
    <w:abstractNumId w:val="26"/>
  </w:num>
  <w:num w:numId="9">
    <w:abstractNumId w:val="24"/>
  </w:num>
  <w:num w:numId="10">
    <w:abstractNumId w:val="18"/>
  </w:num>
  <w:num w:numId="11">
    <w:abstractNumId w:val="34"/>
  </w:num>
  <w:num w:numId="12">
    <w:abstractNumId w:val="27"/>
  </w:num>
  <w:num w:numId="13">
    <w:abstractNumId w:val="15"/>
  </w:num>
  <w:num w:numId="14">
    <w:abstractNumId w:val="35"/>
  </w:num>
  <w:num w:numId="15">
    <w:abstractNumId w:val="25"/>
  </w:num>
  <w:num w:numId="16">
    <w:abstractNumId w:val="29"/>
  </w:num>
  <w:num w:numId="17">
    <w:abstractNumId w:val="39"/>
  </w:num>
  <w:num w:numId="18">
    <w:abstractNumId w:val="38"/>
  </w:num>
  <w:num w:numId="19">
    <w:abstractNumId w:val="12"/>
  </w:num>
  <w:num w:numId="20">
    <w:abstractNumId w:val="17"/>
  </w:num>
  <w:num w:numId="21">
    <w:abstractNumId w:val="21"/>
  </w:num>
  <w:num w:numId="22">
    <w:abstractNumId w:val="19"/>
  </w:num>
  <w:num w:numId="23">
    <w:abstractNumId w:val="40"/>
  </w:num>
  <w:num w:numId="24">
    <w:abstractNumId w:val="6"/>
  </w:num>
  <w:num w:numId="25">
    <w:abstractNumId w:val="0"/>
  </w:num>
  <w:num w:numId="26">
    <w:abstractNumId w:val="23"/>
  </w:num>
  <w:num w:numId="27">
    <w:abstractNumId w:val="16"/>
  </w:num>
  <w:num w:numId="28">
    <w:abstractNumId w:val="45"/>
  </w:num>
  <w:num w:numId="29">
    <w:abstractNumId w:val="22"/>
  </w:num>
  <w:num w:numId="30">
    <w:abstractNumId w:val="7"/>
  </w:num>
  <w:num w:numId="31">
    <w:abstractNumId w:val="2"/>
  </w:num>
  <w:num w:numId="32">
    <w:abstractNumId w:val="46"/>
  </w:num>
  <w:num w:numId="33">
    <w:abstractNumId w:val="42"/>
  </w:num>
  <w:num w:numId="34">
    <w:abstractNumId w:val="4"/>
  </w:num>
  <w:num w:numId="35">
    <w:abstractNumId w:val="5"/>
  </w:num>
  <w:num w:numId="36">
    <w:abstractNumId w:val="8"/>
  </w:num>
  <w:num w:numId="37">
    <w:abstractNumId w:val="9"/>
  </w:num>
  <w:num w:numId="38">
    <w:abstractNumId w:val="10"/>
  </w:num>
  <w:num w:numId="39">
    <w:abstractNumId w:val="37"/>
  </w:num>
  <w:num w:numId="40">
    <w:abstractNumId w:val="20"/>
  </w:num>
  <w:num w:numId="41">
    <w:abstractNumId w:val="44"/>
  </w:num>
  <w:num w:numId="42">
    <w:abstractNumId w:val="28"/>
  </w:num>
  <w:num w:numId="43">
    <w:abstractNumId w:val="30"/>
  </w:num>
  <w:num w:numId="44">
    <w:abstractNumId w:val="11"/>
  </w:num>
  <w:num w:numId="45">
    <w:abstractNumId w:val="36"/>
  </w:num>
  <w:num w:numId="46">
    <w:abstractNumId w:val="41"/>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D3"/>
    <w:rsid w:val="000368BB"/>
    <w:rsid w:val="0006342F"/>
    <w:rsid w:val="000839B3"/>
    <w:rsid w:val="00086332"/>
    <w:rsid w:val="00093FFB"/>
    <w:rsid w:val="000D0355"/>
    <w:rsid w:val="000F2337"/>
    <w:rsid w:val="001653DA"/>
    <w:rsid w:val="001F3296"/>
    <w:rsid w:val="00242F68"/>
    <w:rsid w:val="00243117"/>
    <w:rsid w:val="00297EE9"/>
    <w:rsid w:val="002C5B7C"/>
    <w:rsid w:val="002F566A"/>
    <w:rsid w:val="00345931"/>
    <w:rsid w:val="003F7D01"/>
    <w:rsid w:val="00402D17"/>
    <w:rsid w:val="00406BB9"/>
    <w:rsid w:val="00407CF1"/>
    <w:rsid w:val="00427DC7"/>
    <w:rsid w:val="00443BE2"/>
    <w:rsid w:val="00453585"/>
    <w:rsid w:val="00470A64"/>
    <w:rsid w:val="004855DC"/>
    <w:rsid w:val="00495CD1"/>
    <w:rsid w:val="00612E8F"/>
    <w:rsid w:val="006233A5"/>
    <w:rsid w:val="006252F2"/>
    <w:rsid w:val="006479BD"/>
    <w:rsid w:val="006F31D5"/>
    <w:rsid w:val="00772834"/>
    <w:rsid w:val="007B2638"/>
    <w:rsid w:val="007D0314"/>
    <w:rsid w:val="007F56AA"/>
    <w:rsid w:val="0080551F"/>
    <w:rsid w:val="00816210"/>
    <w:rsid w:val="00821ED9"/>
    <w:rsid w:val="00861295"/>
    <w:rsid w:val="00954710"/>
    <w:rsid w:val="00984281"/>
    <w:rsid w:val="0099058E"/>
    <w:rsid w:val="009C4EA0"/>
    <w:rsid w:val="009E20DB"/>
    <w:rsid w:val="00A53E47"/>
    <w:rsid w:val="00A87B3D"/>
    <w:rsid w:val="00AC4542"/>
    <w:rsid w:val="00AF1F35"/>
    <w:rsid w:val="00AF5FCC"/>
    <w:rsid w:val="00B10FC4"/>
    <w:rsid w:val="00B20480"/>
    <w:rsid w:val="00B43D8A"/>
    <w:rsid w:val="00B56872"/>
    <w:rsid w:val="00B60200"/>
    <w:rsid w:val="00B77C8A"/>
    <w:rsid w:val="00C336EF"/>
    <w:rsid w:val="00C37A2B"/>
    <w:rsid w:val="00C436A8"/>
    <w:rsid w:val="00CD31D0"/>
    <w:rsid w:val="00CF256A"/>
    <w:rsid w:val="00D371C2"/>
    <w:rsid w:val="00D572B9"/>
    <w:rsid w:val="00DB186F"/>
    <w:rsid w:val="00E33BD3"/>
    <w:rsid w:val="00ED5CDF"/>
    <w:rsid w:val="00EE0CCF"/>
    <w:rsid w:val="00EF1B2A"/>
    <w:rsid w:val="00EF6213"/>
    <w:rsid w:val="00F01B04"/>
    <w:rsid w:val="00F87310"/>
    <w:rsid w:val="00FB371E"/>
    <w:rsid w:val="00FF31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191C01"/>
  <w15:chartTrackingRefBased/>
  <w15:docId w15:val="{3175BE45-CCE3-4CBD-95A3-9A6DC94A5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3B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3B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3B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3B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3B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3B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3B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3B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3B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B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3B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3B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3B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3B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3B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3B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3B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3BD3"/>
    <w:rPr>
      <w:rFonts w:eastAsiaTheme="majorEastAsia" w:cstheme="majorBidi"/>
      <w:color w:val="272727" w:themeColor="text1" w:themeTint="D8"/>
    </w:rPr>
  </w:style>
  <w:style w:type="paragraph" w:styleId="Title">
    <w:name w:val="Title"/>
    <w:basedOn w:val="Normal"/>
    <w:next w:val="Normal"/>
    <w:link w:val="TitleChar"/>
    <w:uiPriority w:val="10"/>
    <w:qFormat/>
    <w:rsid w:val="00E33B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B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3B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3B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3BD3"/>
    <w:pPr>
      <w:spacing w:before="160"/>
      <w:jc w:val="center"/>
    </w:pPr>
    <w:rPr>
      <w:i/>
      <w:iCs/>
      <w:color w:val="404040" w:themeColor="text1" w:themeTint="BF"/>
    </w:rPr>
  </w:style>
  <w:style w:type="character" w:customStyle="1" w:styleId="QuoteChar">
    <w:name w:val="Quote Char"/>
    <w:basedOn w:val="DefaultParagraphFont"/>
    <w:link w:val="Quote"/>
    <w:uiPriority w:val="29"/>
    <w:rsid w:val="00E33BD3"/>
    <w:rPr>
      <w:i/>
      <w:iCs/>
      <w:color w:val="404040" w:themeColor="text1" w:themeTint="BF"/>
    </w:rPr>
  </w:style>
  <w:style w:type="paragraph" w:styleId="ListParagraph">
    <w:name w:val="List Paragraph"/>
    <w:basedOn w:val="Normal"/>
    <w:uiPriority w:val="34"/>
    <w:qFormat/>
    <w:rsid w:val="00E33BD3"/>
    <w:pPr>
      <w:ind w:left="720"/>
      <w:contextualSpacing/>
    </w:pPr>
  </w:style>
  <w:style w:type="character" w:styleId="IntenseEmphasis">
    <w:name w:val="Intense Emphasis"/>
    <w:basedOn w:val="DefaultParagraphFont"/>
    <w:uiPriority w:val="21"/>
    <w:qFormat/>
    <w:rsid w:val="00E33BD3"/>
    <w:rPr>
      <w:i/>
      <w:iCs/>
      <w:color w:val="0F4761" w:themeColor="accent1" w:themeShade="BF"/>
    </w:rPr>
  </w:style>
  <w:style w:type="paragraph" w:styleId="IntenseQuote">
    <w:name w:val="Intense Quote"/>
    <w:basedOn w:val="Normal"/>
    <w:next w:val="Normal"/>
    <w:link w:val="IntenseQuoteChar"/>
    <w:uiPriority w:val="30"/>
    <w:qFormat/>
    <w:rsid w:val="00E33B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3BD3"/>
    <w:rPr>
      <w:i/>
      <w:iCs/>
      <w:color w:val="0F4761" w:themeColor="accent1" w:themeShade="BF"/>
    </w:rPr>
  </w:style>
  <w:style w:type="character" w:styleId="IntenseReference">
    <w:name w:val="Intense Reference"/>
    <w:basedOn w:val="DefaultParagraphFont"/>
    <w:uiPriority w:val="32"/>
    <w:qFormat/>
    <w:rsid w:val="00E33BD3"/>
    <w:rPr>
      <w:b/>
      <w:bCs/>
      <w:smallCaps/>
      <w:color w:val="0F4761" w:themeColor="accent1" w:themeShade="BF"/>
      <w:spacing w:val="5"/>
    </w:rPr>
  </w:style>
  <w:style w:type="paragraph" w:styleId="NoSpacing">
    <w:name w:val="No Spacing"/>
    <w:uiPriority w:val="1"/>
    <w:qFormat/>
    <w:rsid w:val="000F2337"/>
    <w:pPr>
      <w:spacing w:after="0" w:line="240" w:lineRule="auto"/>
    </w:pPr>
    <w:rPr>
      <w:rFonts w:eastAsiaTheme="minorEastAsia"/>
      <w:kern w:val="0"/>
      <w:sz w:val="22"/>
      <w:szCs w:val="22"/>
      <w14:ligatures w14:val="none"/>
    </w:rPr>
  </w:style>
  <w:style w:type="paragraph" w:styleId="Header">
    <w:name w:val="header"/>
    <w:basedOn w:val="Normal"/>
    <w:link w:val="HeaderChar"/>
    <w:uiPriority w:val="99"/>
    <w:unhideWhenUsed/>
    <w:rsid w:val="00495C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CD1"/>
  </w:style>
  <w:style w:type="paragraph" w:styleId="Footer">
    <w:name w:val="footer"/>
    <w:basedOn w:val="Normal"/>
    <w:link w:val="FooterChar"/>
    <w:uiPriority w:val="99"/>
    <w:unhideWhenUsed/>
    <w:rsid w:val="00495C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950916">
      <w:bodyDiv w:val="1"/>
      <w:marLeft w:val="0"/>
      <w:marRight w:val="0"/>
      <w:marTop w:val="0"/>
      <w:marBottom w:val="0"/>
      <w:divBdr>
        <w:top w:val="none" w:sz="0" w:space="0" w:color="auto"/>
        <w:left w:val="none" w:sz="0" w:space="0" w:color="auto"/>
        <w:bottom w:val="none" w:sz="0" w:space="0" w:color="auto"/>
        <w:right w:val="none" w:sz="0" w:space="0" w:color="auto"/>
      </w:divBdr>
    </w:div>
    <w:div w:id="704214476">
      <w:bodyDiv w:val="1"/>
      <w:marLeft w:val="0"/>
      <w:marRight w:val="0"/>
      <w:marTop w:val="0"/>
      <w:marBottom w:val="0"/>
      <w:divBdr>
        <w:top w:val="none" w:sz="0" w:space="0" w:color="auto"/>
        <w:left w:val="none" w:sz="0" w:space="0" w:color="auto"/>
        <w:bottom w:val="none" w:sz="0" w:space="0" w:color="auto"/>
        <w:right w:val="none" w:sz="0" w:space="0" w:color="auto"/>
      </w:divBdr>
    </w:div>
    <w:div w:id="987132492">
      <w:bodyDiv w:val="1"/>
      <w:marLeft w:val="0"/>
      <w:marRight w:val="0"/>
      <w:marTop w:val="0"/>
      <w:marBottom w:val="0"/>
      <w:divBdr>
        <w:top w:val="none" w:sz="0" w:space="0" w:color="auto"/>
        <w:left w:val="none" w:sz="0" w:space="0" w:color="auto"/>
        <w:bottom w:val="none" w:sz="0" w:space="0" w:color="auto"/>
        <w:right w:val="none" w:sz="0" w:space="0" w:color="auto"/>
      </w:divBdr>
    </w:div>
    <w:div w:id="142391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TotalTime>
  <Pages>1</Pages>
  <Words>1286</Words>
  <Characters>7332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Amewu</dc:creator>
  <cp:keywords/>
  <dc:description/>
  <cp:lastModifiedBy>Microsoft account</cp:lastModifiedBy>
  <cp:revision>10</cp:revision>
  <dcterms:created xsi:type="dcterms:W3CDTF">2024-07-18T12:49:00Z</dcterms:created>
  <dcterms:modified xsi:type="dcterms:W3CDTF">2024-07-21T10:13:00Z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18dc9a99ec6be0b43e1afe9ffa81dc7c75d0c7ffd98ff2c10011050492758571</vt:lpwstr>
  </property>
</Properties>
</file>