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pPr>
      <w:r>
        <w:rPr>
          <w:rFonts w:ascii="Arial" w:hAnsi="Arial"/>
          <w:b/>
          <w:color w:val="0B4F71"/>
          <w:sz w:val="48"/>
        </w:rPr>
        <w:t>COMMERCIAL OPERATIONS FIELD MANAGEMENT PLATFORM</w:t>
      </w:r>
    </w:p>
    <w:p>
      <w:pPr>
        <w:spacing w:before="0" w:after="40" w:line="276" w:lineRule="auto"/>
      </w:pPr>
      <w:r>
        <w:rPr>
          <w:rFonts w:ascii="Arial" w:hAnsi="Arial"/>
          <w:color w:val="3C3C3C"/>
          <w:sz w:val="26"/>
        </w:rPr>
        <w:t>Vendor Proposal, Product Blueprint, and AI-Assisted Build Guide</w:t>
      </w:r>
    </w:p>
    <w:p>
      <w:pPr>
        <w:spacing w:before="80" w:after="160" w:line="276" w:lineRule="auto"/>
      </w:pPr>
      <w:r>
        <w:rPr>
          <w:b/>
          <w:color w:val="222222"/>
          <w:sz w:val="22"/>
        </w:rPr>
        <w:t>Prepared for El Gouna Commercial Operations</w:t>
      </w:r>
      <w:r>
        <w:rPr>
          <w:color w:val="666666"/>
          <w:sz w:val="22"/>
        </w:rPr>
        <w:br/>
        <w:t>Prepared as if by the implementation vendor</w:t>
      </w:r>
    </w:p>
    <w:tbl>
      <w:tblPr>
        <w:tblW w:type="auto" w:w="0"/>
        <w:jc w:val="left"/>
        <w:tblLayout w:type="fixed"/>
        <w:tblLook w:firstColumn="1" w:firstRow="1" w:lastColumn="0" w:lastRow="0" w:noHBand="0" w:noVBand="1" w:val="04A0"/>
        <w:tblBorders>
          <w:top w:val="single" w:sz="8" w:space="0" w:color="C9D3DC"/>
          <w:left w:val="single" w:sz="8" w:space="0" w:color="C9D3DC"/>
          <w:bottom w:val="single" w:sz="8" w:space="0" w:color="C9D3DC"/>
          <w:right w:val="single" w:sz="8" w:space="0" w:color="C9D3DC"/>
          <w:insideH w:val="single" w:sz="8" w:space="0" w:color="C9D3DC"/>
          <w:insideV w:val="single" w:sz="8" w:space="0" w:color="C9D3DC"/>
        </w:tblBorders>
      </w:tblPr>
      <w:tblGrid>
        <w:gridCol w:w="2592"/>
        <w:gridCol w:w="6912"/>
      </w:tblGrid>
      <w:tr>
        <w:tc>
          <w:tcPr>
            <w:tcW w:type="dxa" w:w="2592"/>
            <w:tcMar>
              <w:top w:w="90" w:type="dxa"/>
              <w:start w:w="120" w:type="dxa"/>
              <w:bottom w:w="90" w:type="dxa"/>
              <w:end w:w="120" w:type="dxa"/>
            </w:tcMar>
            <w:vAlign w:val="center"/>
            <w:shd w:fill="D9EAF7"/>
          </w:tcPr>
          <w:p>
            <w:pPr>
              <w:spacing w:before="0" w:after="0" w:line="259" w:lineRule="auto"/>
            </w:pPr>
            <w:r>
              <w:rPr>
                <w:rFonts w:ascii="Arial" w:hAnsi="Arial"/>
                <w:b/>
                <w:color w:val="0B4F71"/>
                <w:sz w:val="20"/>
              </w:rPr>
              <w:t>Product</w:t>
            </w:r>
          </w:p>
        </w:tc>
        <w:tc>
          <w:tcPr>
            <w:tcW w:type="dxa" w:w="6912"/>
            <w:tcMar>
              <w:top w:w="90" w:type="dxa"/>
              <w:start w:w="120" w:type="dxa"/>
              <w:bottom w:w="90" w:type="dxa"/>
              <w:end w:w="120" w:type="dxa"/>
            </w:tcMar>
            <w:vAlign w:val="center"/>
            <w:shd w:fill="FFFFFF"/>
          </w:tcPr>
          <w:p>
            <w:pPr>
              <w:spacing w:before="0" w:after="0" w:line="259" w:lineRule="auto"/>
            </w:pPr>
            <w:r>
              <w:rPr>
                <w:rFonts w:ascii="Arial" w:hAnsi="Arial"/>
                <w:sz w:val="20"/>
              </w:rPr>
              <w:t>Commercial operations web platform with manager dashboard, field agent mobile workflow, and outlet manager portal</w:t>
            </w:r>
          </w:p>
        </w:tc>
      </w:tr>
      <w:tr>
        <w:tc>
          <w:tcPr>
            <w:tcW w:type="dxa" w:w="2592"/>
            <w:tcMar>
              <w:top w:w="90" w:type="dxa"/>
              <w:start w:w="120" w:type="dxa"/>
              <w:bottom w:w="90" w:type="dxa"/>
              <w:end w:w="120" w:type="dxa"/>
            </w:tcMar>
            <w:vAlign w:val="center"/>
            <w:shd w:fill="D9EAF7"/>
          </w:tcPr>
          <w:p>
            <w:pPr>
              <w:spacing w:before="0" w:after="0" w:line="259" w:lineRule="auto"/>
            </w:pPr>
            <w:r>
              <w:rPr>
                <w:rFonts w:ascii="Arial" w:hAnsi="Arial"/>
                <w:b/>
                <w:color w:val="0B4F71"/>
                <w:sz w:val="20"/>
              </w:rPr>
              <w:t>Primary Users</w:t>
            </w:r>
          </w:p>
        </w:tc>
        <w:tc>
          <w:tcPr>
            <w:tcW w:type="dxa" w:w="6912"/>
            <w:tcMar>
              <w:top w:w="90" w:type="dxa"/>
              <w:start w:w="120" w:type="dxa"/>
              <w:bottom w:w="90" w:type="dxa"/>
              <w:end w:w="120" w:type="dxa"/>
            </w:tcMar>
            <w:vAlign w:val="center"/>
            <w:shd w:fill="FFFFFF"/>
          </w:tcPr>
          <w:p>
            <w:pPr>
              <w:spacing w:before="0" w:after="0" w:line="259" w:lineRule="auto"/>
            </w:pPr>
            <w:r>
              <w:rPr>
                <w:rFonts w:ascii="Arial" w:hAnsi="Arial"/>
                <w:sz w:val="20"/>
              </w:rPr>
              <w:t>Managers, field agents, commercial outlet managers, administrators</w:t>
            </w:r>
          </w:p>
        </w:tc>
      </w:tr>
      <w:tr>
        <w:tc>
          <w:tcPr>
            <w:tcW w:type="dxa" w:w="2592"/>
            <w:tcMar>
              <w:top w:w="90" w:type="dxa"/>
              <w:start w:w="120" w:type="dxa"/>
              <w:bottom w:w="90" w:type="dxa"/>
              <w:end w:w="120" w:type="dxa"/>
            </w:tcMar>
            <w:vAlign w:val="center"/>
            <w:shd w:fill="D9EAF7"/>
          </w:tcPr>
          <w:p>
            <w:pPr>
              <w:spacing w:before="0" w:after="0" w:line="259" w:lineRule="auto"/>
            </w:pPr>
            <w:r>
              <w:rPr>
                <w:rFonts w:ascii="Arial" w:hAnsi="Arial"/>
                <w:b/>
                <w:color w:val="0B4F71"/>
                <w:sz w:val="20"/>
              </w:rPr>
              <w:t>Core Capabilities</w:t>
            </w:r>
          </w:p>
        </w:tc>
        <w:tc>
          <w:tcPr>
            <w:tcW w:type="dxa" w:w="6912"/>
            <w:tcMar>
              <w:top w:w="90" w:type="dxa"/>
              <w:start w:w="120" w:type="dxa"/>
              <w:bottom w:w="90" w:type="dxa"/>
              <w:end w:w="120" w:type="dxa"/>
            </w:tcMar>
            <w:vAlign w:val="center"/>
            <w:shd w:fill="FFFFFF"/>
          </w:tcPr>
          <w:p>
            <w:pPr>
              <w:spacing w:before="0" w:after="0" w:line="259" w:lineRule="auto"/>
            </w:pPr>
            <w:r>
              <w:rPr>
                <w:rFonts w:ascii="Arial" w:hAnsi="Arial"/>
                <w:sz w:val="20"/>
              </w:rPr>
              <w:t>Recurring routes, 3-minute live tracking, check-ins, warnings/fines as notifications, maintenance ticketing, outlet history</w:t>
            </w:r>
          </w:p>
        </w:tc>
      </w:tr>
      <w:tr>
        <w:tc>
          <w:tcPr>
            <w:tcW w:type="dxa" w:w="2592"/>
            <w:tcMar>
              <w:top w:w="90" w:type="dxa"/>
              <w:start w:w="120" w:type="dxa"/>
              <w:bottom w:w="90" w:type="dxa"/>
              <w:end w:w="120" w:type="dxa"/>
            </w:tcMar>
            <w:vAlign w:val="center"/>
            <w:shd w:fill="D9EAF7"/>
          </w:tcPr>
          <w:p>
            <w:pPr>
              <w:spacing w:before="0" w:after="0" w:line="259" w:lineRule="auto"/>
            </w:pPr>
            <w:r>
              <w:rPr>
                <w:rFonts w:ascii="Arial" w:hAnsi="Arial"/>
                <w:b/>
                <w:color w:val="0B4F71"/>
                <w:sz w:val="20"/>
              </w:rPr>
              <w:t>Recommended Stack</w:t>
            </w:r>
          </w:p>
        </w:tc>
        <w:tc>
          <w:tcPr>
            <w:tcW w:type="dxa" w:w="6912"/>
            <w:tcMar>
              <w:top w:w="90" w:type="dxa"/>
              <w:start w:w="120" w:type="dxa"/>
              <w:bottom w:w="90" w:type="dxa"/>
              <w:end w:w="120" w:type="dxa"/>
            </w:tcMar>
            <w:vAlign w:val="center"/>
            <w:shd w:fill="FFFFFF"/>
          </w:tcPr>
          <w:p>
            <w:pPr>
              <w:spacing w:before="0" w:after="0" w:line="259" w:lineRule="auto"/>
            </w:pPr>
            <w:r>
              <w:rPr>
                <w:rFonts w:ascii="Arial" w:hAnsi="Arial"/>
                <w:sz w:val="20"/>
              </w:rPr>
              <w:t>React PWA, Django REST Framework, PostgreSQL, Google Maps, email notification service</w:t>
            </w:r>
          </w:p>
        </w:tc>
      </w:tr>
    </w:tbl>
    <w:p>
      <w:r/>
    </w:p>
    <w:p>
      <w:pPr>
        <w:pStyle w:val="Small"/>
        <w:spacing w:before="0" w:after="160" w:line="240" w:lineRule="auto"/>
      </w:pPr>
      <w:r>
        <w:rPr>
          <w:i/>
        </w:rPr>
        <w:t>Version 1.0 | English only | Internal + external portal | Notification-based warnings/fines</w:t>
      </w:r>
    </w:p>
    <w:p>
      <w:r>
        <w:br w:type="page"/>
      </w:r>
    </w:p>
    <w:p>
      <w:pPr>
        <w:pStyle w:val="Heading1"/>
        <w:spacing w:before="80" w:after="80" w:line="252" w:lineRule="auto"/>
      </w:pPr>
      <w:r>
        <w:t>1. Executive Summary</w:t>
      </w:r>
    </w:p>
    <w:p>
      <w:pPr>
        <w:spacing w:before="0" w:after="80" w:line="276" w:lineRule="auto"/>
      </w:pPr>
      <w:r>
        <w:t>This document sets out the recommended product design, technical architecture, delivery approach, and AI-assisted build plan for a commercial operations platform to support the El Gouna commercial operations team.</w:t>
      </w:r>
    </w:p>
    <w:p>
      <w:pPr>
        <w:spacing w:before="0" w:after="80" w:line="276" w:lineRule="auto"/>
      </w:pPr>
      <w:r>
        <w:t>The platform is designed to digitize daily field routes, outlet inspections, maintenance observations, warning/fine notifications, and team supervision. It will support both internal users and external outlet managers from day one.</w:t>
      </w:r>
    </w:p>
    <w:p>
      <w:pPr>
        <w:spacing w:before="0" w:after="80" w:line="276" w:lineRule="auto"/>
      </w:pPr>
      <w:r>
        <w:t>The recommended solution is a mobile-friendly web platform, packaged as a Progressive Web App (PWA) for field use, backed by a Python-based Django application and PostgreSQL database. Managers will access a dashboard view, field agents will use a mobile workflow, and outlet managers will use a restricted external portal.</w:t>
      </w:r>
    </w:p>
    <w:p>
      <w:pPr>
        <w:spacing w:before="0" w:after="80" w:line="276" w:lineRule="auto"/>
      </w:pPr>
      <w:r>
        <w:t>The solution should be delivered in phases, with a tightly controlled MVP first. The MVP will focus on route execution, near-live field visibility, outlet record history, issue logging, maintenance ticketing, and notice communication.</w:t>
      </w:r>
    </w:p>
    <w:p>
      <w:pPr>
        <w:pStyle w:val="Heading1"/>
        <w:spacing w:before="80" w:after="80" w:line="252" w:lineRule="auto"/>
      </w:pPr>
      <w:r>
        <w:t>2. Confirmed Product Decisions</w:t>
      </w:r>
    </w:p>
    <w:tbl>
      <w:tblPr>
        <w:tblW w:type="auto" w:w="0"/>
        <w:jc w:val="left"/>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312"/>
        <w:gridCol w:w="2016"/>
        <w:gridCol w:w="4176"/>
      </w:tblGrid>
      <w:tr>
        <w:tc>
          <w:tcPr>
            <w:tcW w:type="dxa" w:w="3312"/>
            <w:shd w:fill="D9EAF7"/>
            <w:tcMar>
              <w:top w:w="100" w:type="dxa"/>
              <w:start w:w="100" w:type="dxa"/>
              <w:bottom w:w="100" w:type="dxa"/>
              <w:end w:w="100" w:type="dxa"/>
            </w:tcMar>
            <w:vAlign w:val="center"/>
          </w:tcPr>
          <w:p>
            <w:pPr>
              <w:spacing w:before="0" w:after="0" w:line="240" w:lineRule="auto"/>
            </w:pPr>
            <w:r>
              <w:rPr>
                <w:rFonts w:ascii="Arial" w:hAnsi="Arial"/>
                <w:b/>
                <w:color w:val="0B4F71"/>
                <w:sz w:val="20"/>
              </w:rPr>
              <w:t>Decision Area</w:t>
            </w:r>
          </w:p>
        </w:tc>
        <w:tc>
          <w:tcPr>
            <w:tcW w:type="dxa" w:w="3312"/>
            <w:shd w:fill="D9EAF7"/>
            <w:tcMar>
              <w:top w:w="100" w:type="dxa"/>
              <w:start w:w="100" w:type="dxa"/>
              <w:bottom w:w="100" w:type="dxa"/>
              <w:end w:w="100" w:type="dxa"/>
            </w:tcMar>
            <w:vAlign w:val="center"/>
          </w:tcPr>
          <w:p>
            <w:pPr>
              <w:spacing w:before="0" w:after="0" w:line="240" w:lineRule="auto"/>
            </w:pPr>
            <w:r>
              <w:rPr>
                <w:rFonts w:ascii="Arial" w:hAnsi="Arial"/>
                <w:b/>
                <w:color w:val="0B4F71"/>
                <w:sz w:val="20"/>
              </w:rPr>
              <w:t>Confirmed Direction</w:t>
            </w:r>
          </w:p>
        </w:tc>
        <w:tc>
          <w:tcPr>
            <w:tcW w:type="dxa" w:w="3312"/>
            <w:shd w:fill="D9EAF7"/>
            <w:tcMar>
              <w:top w:w="100" w:type="dxa"/>
              <w:start w:w="100" w:type="dxa"/>
              <w:bottom w:w="100" w:type="dxa"/>
              <w:end w:w="100" w:type="dxa"/>
            </w:tcMar>
            <w:vAlign w:val="center"/>
          </w:tcPr>
          <w:p>
            <w:pPr>
              <w:spacing w:before="0" w:after="0" w:line="240" w:lineRule="auto"/>
            </w:pPr>
            <w:r>
              <w:rPr>
                <w:rFonts w:ascii="Arial" w:hAnsi="Arial"/>
                <w:b/>
                <w:color w:val="0B4F71"/>
                <w:sz w:val="20"/>
              </w:rPr>
              <w:t>Design Impact</w:t>
            </w:r>
          </w:p>
        </w:tc>
      </w:tr>
      <w:tr>
        <w:tc>
          <w:tcPr>
            <w:tcW w:type="dxa" w:w="3312"/>
            <w:tcMar>
              <w:top w:w="90" w:type="dxa"/>
              <w:start w:w="100" w:type="dxa"/>
              <w:bottom w:w="90" w:type="dxa"/>
              <w:end w:w="100" w:type="dxa"/>
            </w:tcMar>
            <w:vAlign w:val="center"/>
            <w:shd w:fill="F4F8FB"/>
          </w:tcPr>
          <w:p>
            <w:pPr>
              <w:spacing w:before="0" w:after="0" w:line="259" w:lineRule="auto"/>
            </w:pPr>
            <w:r>
              <w:rPr>
                <w:rFonts w:ascii="Arial" w:hAnsi="Arial"/>
                <w:sz w:val="20"/>
              </w:rPr>
              <w:t>User base</w:t>
            </w:r>
          </w:p>
        </w:tc>
        <w:tc>
          <w:tcPr>
            <w:tcW w:type="dxa" w:w="2016"/>
            <w:tcMar>
              <w:top w:w="90" w:type="dxa"/>
              <w:start w:w="100" w:type="dxa"/>
              <w:bottom w:w="90" w:type="dxa"/>
              <w:end w:w="100" w:type="dxa"/>
            </w:tcMar>
            <w:vAlign w:val="center"/>
          </w:tcPr>
          <w:p>
            <w:pPr>
              <w:spacing w:before="0" w:after="0" w:line="259" w:lineRule="auto"/>
            </w:pPr>
            <w:r>
              <w:rPr>
                <w:rFonts w:ascii="Arial" w:hAnsi="Arial"/>
                <w:sz w:val="20"/>
              </w:rPr>
              <w:t>Both internal and external</w:t>
            </w:r>
          </w:p>
        </w:tc>
        <w:tc>
          <w:tcPr>
            <w:tcW w:type="dxa" w:w="4176"/>
            <w:tcMar>
              <w:top w:w="90" w:type="dxa"/>
              <w:start w:w="100" w:type="dxa"/>
              <w:bottom w:w="90" w:type="dxa"/>
              <w:end w:w="100" w:type="dxa"/>
            </w:tcMar>
            <w:vAlign w:val="center"/>
          </w:tcPr>
          <w:p>
            <w:pPr>
              <w:spacing w:before="0" w:after="0" w:line="259" w:lineRule="auto"/>
            </w:pPr>
            <w:r>
              <w:rPr>
                <w:rFonts w:ascii="Arial" w:hAnsi="Arial"/>
                <w:sz w:val="20"/>
              </w:rPr>
              <w:t>Requires staff portal plus outlet portal with segmented permissions</w:t>
            </w:r>
          </w:p>
        </w:tc>
      </w:tr>
      <w:tr>
        <w:tc>
          <w:tcPr>
            <w:tcW w:type="dxa" w:w="3312"/>
            <w:tcMar>
              <w:top w:w="90" w:type="dxa"/>
              <w:start w:w="100" w:type="dxa"/>
              <w:bottom w:w="90" w:type="dxa"/>
              <w:end w:w="100" w:type="dxa"/>
            </w:tcMar>
            <w:vAlign w:val="center"/>
            <w:shd w:fill="F4F8FB"/>
          </w:tcPr>
          <w:p>
            <w:pPr>
              <w:spacing w:before="0" w:after="0" w:line="259" w:lineRule="auto"/>
            </w:pPr>
            <w:r>
              <w:rPr>
                <w:rFonts w:ascii="Arial" w:hAnsi="Arial"/>
                <w:sz w:val="20"/>
              </w:rPr>
              <w:t>Tracking cadence</w:t>
            </w:r>
          </w:p>
        </w:tc>
        <w:tc>
          <w:tcPr>
            <w:tcW w:type="dxa" w:w="2016"/>
            <w:tcMar>
              <w:top w:w="90" w:type="dxa"/>
              <w:start w:w="100" w:type="dxa"/>
              <w:bottom w:w="90" w:type="dxa"/>
              <w:end w:w="100" w:type="dxa"/>
            </w:tcMar>
            <w:vAlign w:val="center"/>
          </w:tcPr>
          <w:p>
            <w:pPr>
              <w:spacing w:before="0" w:after="0" w:line="259" w:lineRule="auto"/>
            </w:pPr>
            <w:r>
              <w:rPr>
                <w:rFonts w:ascii="Arial" w:hAnsi="Arial"/>
                <w:sz w:val="20"/>
              </w:rPr>
              <w:t>Every 3 minutes</w:t>
            </w:r>
          </w:p>
        </w:tc>
        <w:tc>
          <w:tcPr>
            <w:tcW w:type="dxa" w:w="4176"/>
            <w:tcMar>
              <w:top w:w="90" w:type="dxa"/>
              <w:start w:w="100" w:type="dxa"/>
              <w:bottom w:w="90" w:type="dxa"/>
              <w:end w:w="100" w:type="dxa"/>
            </w:tcMar>
            <w:vAlign w:val="center"/>
          </w:tcPr>
          <w:p>
            <w:pPr>
              <w:spacing w:before="0" w:after="0" w:line="259" w:lineRule="auto"/>
            </w:pPr>
            <w:r>
              <w:rPr>
                <w:rFonts w:ascii="Arial" w:hAnsi="Arial"/>
                <w:sz w:val="20"/>
              </w:rPr>
              <w:t>Use near-live map updates instead of continuous streaming</w:t>
            </w:r>
          </w:p>
        </w:tc>
      </w:tr>
      <w:tr>
        <w:tc>
          <w:tcPr>
            <w:tcW w:type="dxa" w:w="3312"/>
            <w:tcMar>
              <w:top w:w="90" w:type="dxa"/>
              <w:start w:w="100" w:type="dxa"/>
              <w:bottom w:w="90" w:type="dxa"/>
              <w:end w:w="100" w:type="dxa"/>
            </w:tcMar>
            <w:vAlign w:val="center"/>
            <w:shd w:fill="F4F8FB"/>
          </w:tcPr>
          <w:p>
            <w:pPr>
              <w:spacing w:before="0" w:after="0" w:line="259" w:lineRule="auto"/>
            </w:pPr>
            <w:r>
              <w:rPr>
                <w:rFonts w:ascii="Arial" w:hAnsi="Arial"/>
                <w:sz w:val="20"/>
              </w:rPr>
              <w:t>Fines</w:t>
            </w:r>
          </w:p>
        </w:tc>
        <w:tc>
          <w:tcPr>
            <w:tcW w:type="dxa" w:w="2016"/>
            <w:tcMar>
              <w:top w:w="90" w:type="dxa"/>
              <w:start w:w="100" w:type="dxa"/>
              <w:bottom w:w="90" w:type="dxa"/>
              <w:end w:w="100" w:type="dxa"/>
            </w:tcMar>
            <w:vAlign w:val="center"/>
          </w:tcPr>
          <w:p>
            <w:pPr>
              <w:spacing w:before="0" w:after="0" w:line="259" w:lineRule="auto"/>
            </w:pPr>
            <w:r>
              <w:rPr>
                <w:rFonts w:ascii="Arial" w:hAnsi="Arial"/>
                <w:sz w:val="20"/>
              </w:rPr>
              <w:t>Notifications only</w:t>
            </w:r>
          </w:p>
        </w:tc>
        <w:tc>
          <w:tcPr>
            <w:tcW w:type="dxa" w:w="4176"/>
            <w:tcMar>
              <w:top w:w="90" w:type="dxa"/>
              <w:start w:w="100" w:type="dxa"/>
              <w:bottom w:w="90" w:type="dxa"/>
              <w:end w:w="100" w:type="dxa"/>
            </w:tcMar>
            <w:vAlign w:val="center"/>
          </w:tcPr>
          <w:p>
            <w:pPr>
              <w:spacing w:before="0" w:after="0" w:line="259" w:lineRule="auto"/>
            </w:pPr>
            <w:r>
              <w:rPr>
                <w:rFonts w:ascii="Arial" w:hAnsi="Arial"/>
                <w:sz w:val="20"/>
              </w:rPr>
              <w:t>No payment gateway required in phase 1</w:t>
            </w:r>
          </w:p>
        </w:tc>
      </w:tr>
      <w:tr>
        <w:tc>
          <w:tcPr>
            <w:tcW w:type="dxa" w:w="3312"/>
            <w:tcMar>
              <w:top w:w="90" w:type="dxa"/>
              <w:start w:w="100" w:type="dxa"/>
              <w:bottom w:w="90" w:type="dxa"/>
              <w:end w:w="100" w:type="dxa"/>
            </w:tcMar>
            <w:vAlign w:val="center"/>
            <w:shd w:fill="F4F8FB"/>
          </w:tcPr>
          <w:p>
            <w:pPr>
              <w:spacing w:before="0" w:after="0" w:line="259" w:lineRule="auto"/>
            </w:pPr>
            <w:r>
              <w:rPr>
                <w:rFonts w:ascii="Arial" w:hAnsi="Arial"/>
                <w:sz w:val="20"/>
              </w:rPr>
              <w:t>Visit evidence</w:t>
            </w:r>
          </w:p>
        </w:tc>
        <w:tc>
          <w:tcPr>
            <w:tcW w:type="dxa" w:w="2016"/>
            <w:tcMar>
              <w:top w:w="90" w:type="dxa"/>
              <w:start w:w="100" w:type="dxa"/>
              <w:bottom w:w="90" w:type="dxa"/>
              <w:end w:w="100" w:type="dxa"/>
            </w:tcMar>
            <w:vAlign w:val="center"/>
          </w:tcPr>
          <w:p>
            <w:pPr>
              <w:spacing w:before="0" w:after="0" w:line="259" w:lineRule="auto"/>
            </w:pPr>
            <w:r>
              <w:rPr>
                <w:rFonts w:ascii="Arial" w:hAnsi="Arial"/>
                <w:sz w:val="20"/>
              </w:rPr>
              <w:t>Photo only for issues</w:t>
            </w:r>
          </w:p>
        </w:tc>
        <w:tc>
          <w:tcPr>
            <w:tcW w:type="dxa" w:w="4176"/>
            <w:tcMar>
              <w:top w:w="90" w:type="dxa"/>
              <w:start w:w="100" w:type="dxa"/>
              <w:bottom w:w="90" w:type="dxa"/>
              <w:end w:w="100" w:type="dxa"/>
            </w:tcMar>
            <w:vAlign w:val="center"/>
          </w:tcPr>
          <w:p>
            <w:pPr>
              <w:spacing w:before="0" w:after="0" w:line="259" w:lineRule="auto"/>
            </w:pPr>
            <w:r>
              <w:rPr>
                <w:rFonts w:ascii="Arial" w:hAnsi="Arial"/>
                <w:sz w:val="20"/>
              </w:rPr>
              <w:t>Standard check-ins stay quick; evidence is mandatory for exceptions</w:t>
            </w:r>
          </w:p>
        </w:tc>
      </w:tr>
      <w:tr>
        <w:tc>
          <w:tcPr>
            <w:tcW w:type="dxa" w:w="3312"/>
            <w:tcMar>
              <w:top w:w="90" w:type="dxa"/>
              <w:start w:w="100" w:type="dxa"/>
              <w:bottom w:w="90" w:type="dxa"/>
              <w:end w:w="100" w:type="dxa"/>
            </w:tcMar>
            <w:vAlign w:val="center"/>
            <w:shd w:fill="F4F8FB"/>
          </w:tcPr>
          <w:p>
            <w:pPr>
              <w:spacing w:before="0" w:after="0" w:line="259" w:lineRule="auto"/>
            </w:pPr>
            <w:r>
              <w:rPr>
                <w:rFonts w:ascii="Arial" w:hAnsi="Arial"/>
                <w:sz w:val="20"/>
              </w:rPr>
              <w:t>Routes</w:t>
            </w:r>
          </w:p>
        </w:tc>
        <w:tc>
          <w:tcPr>
            <w:tcW w:type="dxa" w:w="2016"/>
            <w:tcMar>
              <w:top w:w="90" w:type="dxa"/>
              <w:start w:w="100" w:type="dxa"/>
              <w:bottom w:w="90" w:type="dxa"/>
              <w:end w:w="100" w:type="dxa"/>
            </w:tcMar>
            <w:vAlign w:val="center"/>
          </w:tcPr>
          <w:p>
            <w:pPr>
              <w:spacing w:before="0" w:after="0" w:line="259" w:lineRule="auto"/>
            </w:pPr>
            <w:r>
              <w:rPr>
                <w:rFonts w:ascii="Arial" w:hAnsi="Arial"/>
                <w:sz w:val="20"/>
              </w:rPr>
              <w:t>Recurring routes</w:t>
            </w:r>
          </w:p>
        </w:tc>
        <w:tc>
          <w:tcPr>
            <w:tcW w:type="dxa" w:w="4176"/>
            <w:tcMar>
              <w:top w:w="90" w:type="dxa"/>
              <w:start w:w="100" w:type="dxa"/>
              <w:bottom w:w="90" w:type="dxa"/>
              <w:end w:w="100" w:type="dxa"/>
            </w:tcMar>
            <w:vAlign w:val="center"/>
          </w:tcPr>
          <w:p>
            <w:pPr>
              <w:spacing w:before="0" w:after="0" w:line="259" w:lineRule="auto"/>
            </w:pPr>
            <w:r>
              <w:rPr>
                <w:rFonts w:ascii="Arial" w:hAnsi="Arial"/>
                <w:sz w:val="20"/>
              </w:rPr>
              <w:t>System should create daily route instances from route templates</w:t>
            </w:r>
          </w:p>
        </w:tc>
      </w:tr>
      <w:tr>
        <w:tc>
          <w:tcPr>
            <w:tcW w:type="dxa" w:w="3312"/>
            <w:tcMar>
              <w:top w:w="90" w:type="dxa"/>
              <w:start w:w="100" w:type="dxa"/>
              <w:bottom w:w="90" w:type="dxa"/>
              <w:end w:w="100" w:type="dxa"/>
            </w:tcMar>
            <w:vAlign w:val="center"/>
            <w:shd w:fill="F4F8FB"/>
          </w:tcPr>
          <w:p>
            <w:pPr>
              <w:spacing w:before="0" w:after="0" w:line="259" w:lineRule="auto"/>
            </w:pPr>
            <w:r>
              <w:rPr>
                <w:rFonts w:ascii="Arial" w:hAnsi="Arial"/>
                <w:sz w:val="20"/>
              </w:rPr>
              <w:t>Language</w:t>
            </w:r>
          </w:p>
        </w:tc>
        <w:tc>
          <w:tcPr>
            <w:tcW w:type="dxa" w:w="2016"/>
            <w:tcMar>
              <w:top w:w="90" w:type="dxa"/>
              <w:start w:w="100" w:type="dxa"/>
              <w:bottom w:w="90" w:type="dxa"/>
              <w:end w:w="100" w:type="dxa"/>
            </w:tcMar>
            <w:vAlign w:val="center"/>
          </w:tcPr>
          <w:p>
            <w:pPr>
              <w:spacing w:before="0" w:after="0" w:line="259" w:lineRule="auto"/>
            </w:pPr>
            <w:r>
              <w:rPr>
                <w:rFonts w:ascii="Arial" w:hAnsi="Arial"/>
                <w:sz w:val="20"/>
              </w:rPr>
              <w:t>English</w:t>
            </w:r>
          </w:p>
        </w:tc>
        <w:tc>
          <w:tcPr>
            <w:tcW w:type="dxa" w:w="4176"/>
            <w:tcMar>
              <w:top w:w="90" w:type="dxa"/>
              <w:start w:w="100" w:type="dxa"/>
              <w:bottom w:w="90" w:type="dxa"/>
              <w:end w:w="100" w:type="dxa"/>
            </w:tcMar>
            <w:vAlign w:val="center"/>
          </w:tcPr>
          <w:p>
            <w:pPr>
              <w:spacing w:before="0" w:after="0" w:line="259" w:lineRule="auto"/>
            </w:pPr>
            <w:r>
              <w:rPr>
                <w:rFonts w:ascii="Arial" w:hAnsi="Arial"/>
                <w:sz w:val="20"/>
              </w:rPr>
              <w:t>Single-language MVP reduces complexity</w:t>
            </w:r>
          </w:p>
        </w:tc>
      </w:tr>
      <w:tr>
        <w:tc>
          <w:tcPr>
            <w:tcW w:type="dxa" w:w="3312"/>
            <w:tcMar>
              <w:top w:w="90" w:type="dxa"/>
              <w:start w:w="100" w:type="dxa"/>
              <w:bottom w:w="90" w:type="dxa"/>
              <w:end w:w="100" w:type="dxa"/>
            </w:tcMar>
            <w:vAlign w:val="center"/>
            <w:shd w:fill="F4F8FB"/>
          </w:tcPr>
          <w:p>
            <w:pPr>
              <w:spacing w:before="0" w:after="0" w:line="259" w:lineRule="auto"/>
            </w:pPr>
            <w:r>
              <w:rPr>
                <w:rFonts w:ascii="Arial" w:hAnsi="Arial"/>
                <w:sz w:val="20"/>
              </w:rPr>
              <w:t>Authentication</w:t>
            </w:r>
          </w:p>
        </w:tc>
        <w:tc>
          <w:tcPr>
            <w:tcW w:type="dxa" w:w="2016"/>
            <w:tcMar>
              <w:top w:w="90" w:type="dxa"/>
              <w:start w:w="100" w:type="dxa"/>
              <w:bottom w:w="90" w:type="dxa"/>
              <w:end w:w="100" w:type="dxa"/>
            </w:tcMar>
            <w:vAlign w:val="center"/>
          </w:tcPr>
          <w:p>
            <w:pPr>
              <w:spacing w:before="0" w:after="0" w:line="259" w:lineRule="auto"/>
            </w:pPr>
            <w:r>
              <w:rPr>
                <w:rFonts w:ascii="Arial" w:hAnsi="Arial"/>
                <w:sz w:val="20"/>
              </w:rPr>
              <w:t>Use @elgouna.com for staff</w:t>
            </w:r>
          </w:p>
        </w:tc>
        <w:tc>
          <w:tcPr>
            <w:tcW w:type="dxa" w:w="4176"/>
            <w:tcMar>
              <w:top w:w="90" w:type="dxa"/>
              <w:start w:w="100" w:type="dxa"/>
              <w:bottom w:w="90" w:type="dxa"/>
              <w:end w:w="100" w:type="dxa"/>
            </w:tcMar>
            <w:vAlign w:val="center"/>
          </w:tcPr>
          <w:p>
            <w:pPr>
              <w:spacing w:before="0" w:after="0" w:line="259" w:lineRule="auto"/>
            </w:pPr>
            <w:r>
              <w:rPr>
                <w:rFonts w:ascii="Arial" w:hAnsi="Arial"/>
                <w:sz w:val="20"/>
              </w:rPr>
              <w:t>Internal login should restrict allowed email domains</w:t>
            </w:r>
          </w:p>
        </w:tc>
      </w:tr>
      <w:tr>
        <w:tc>
          <w:tcPr>
            <w:tcW w:type="dxa" w:w="3312"/>
            <w:tcMar>
              <w:top w:w="90" w:type="dxa"/>
              <w:start w:w="100" w:type="dxa"/>
              <w:bottom w:w="90" w:type="dxa"/>
              <w:end w:w="100" w:type="dxa"/>
            </w:tcMar>
            <w:vAlign w:val="center"/>
            <w:shd w:fill="F4F8FB"/>
          </w:tcPr>
          <w:p>
            <w:pPr>
              <w:spacing w:before="0" w:after="0" w:line="259" w:lineRule="auto"/>
            </w:pPr>
            <w:r>
              <w:rPr>
                <w:rFonts w:ascii="Arial" w:hAnsi="Arial"/>
                <w:sz w:val="20"/>
              </w:rPr>
              <w:t>Outlet actions</w:t>
            </w:r>
          </w:p>
        </w:tc>
        <w:tc>
          <w:tcPr>
            <w:tcW w:type="dxa" w:w="2016"/>
            <w:tcMar>
              <w:top w:w="90" w:type="dxa"/>
              <w:start w:w="100" w:type="dxa"/>
              <w:bottom w:w="90" w:type="dxa"/>
              <w:end w:w="100" w:type="dxa"/>
            </w:tcMar>
            <w:vAlign w:val="center"/>
          </w:tcPr>
          <w:p>
            <w:pPr>
              <w:spacing w:before="0" w:after="0" w:line="259" w:lineRule="auto"/>
            </w:pPr>
            <w:r>
              <w:rPr>
                <w:rFonts w:ascii="Arial" w:hAnsi="Arial"/>
                <w:sz w:val="20"/>
              </w:rPr>
              <w:t>Receive only</w:t>
            </w:r>
          </w:p>
        </w:tc>
        <w:tc>
          <w:tcPr>
            <w:tcW w:type="dxa" w:w="4176"/>
            <w:tcMar>
              <w:top w:w="90" w:type="dxa"/>
              <w:start w:w="100" w:type="dxa"/>
              <w:bottom w:w="90" w:type="dxa"/>
              <w:end w:w="100" w:type="dxa"/>
            </w:tcMar>
            <w:vAlign w:val="center"/>
          </w:tcPr>
          <w:p>
            <w:pPr>
              <w:spacing w:before="0" w:after="0" w:line="259" w:lineRule="auto"/>
            </w:pPr>
            <w:r>
              <w:rPr>
                <w:rFonts w:ascii="Arial" w:hAnsi="Arial"/>
                <w:sz w:val="20"/>
              </w:rPr>
              <w:t>External portal is informational, not a dispute workflow</w:t>
            </w:r>
          </w:p>
        </w:tc>
      </w:tr>
    </w:tbl>
    <w:p>
      <w:pPr>
        <w:pStyle w:val="Heading1"/>
        <w:spacing w:before="80" w:after="80" w:line="252" w:lineRule="auto"/>
      </w:pPr>
      <w:r>
        <w:t>3. Product Vision and Business Objectives</w:t>
      </w:r>
    </w:p>
    <w:p>
      <w:pPr>
        <w:pStyle w:val="ListBullet"/>
        <w:spacing w:before="0" w:after="40" w:line="269" w:lineRule="auto"/>
      </w:pPr>
      <w:r>
        <w:t>Digitize route-based commercial oversight across the town, including outlet visits and public-realm observations.</w:t>
      </w:r>
    </w:p>
    <w:p>
      <w:pPr>
        <w:pStyle w:val="ListBullet"/>
        <w:spacing w:before="0" w:after="40" w:line="269" w:lineRule="auto"/>
      </w:pPr>
      <w:r>
        <w:t>Give managers visibility into field execution, route completion, and agent productivity.</w:t>
      </w:r>
    </w:p>
    <w:p>
      <w:pPr>
        <w:pStyle w:val="ListBullet"/>
        <w:spacing w:before="0" w:after="40" w:line="269" w:lineRule="auto"/>
      </w:pPr>
      <w:r>
        <w:t>Create a structured, searchable history per outlet, including historical notices entered before the new platform.</w:t>
      </w:r>
    </w:p>
    <w:p>
      <w:pPr>
        <w:pStyle w:val="ListBullet"/>
        <w:spacing w:before="0" w:after="40" w:line="269" w:lineRule="auto"/>
      </w:pPr>
      <w:r>
        <w:t>Allow agents to raise maintenance issues from the field with time, location, and photo evidence.</w:t>
      </w:r>
    </w:p>
    <w:p>
      <w:pPr>
        <w:pStyle w:val="ListBullet"/>
        <w:spacing w:before="0" w:after="40" w:line="269" w:lineRule="auto"/>
      </w:pPr>
      <w:r>
        <w:t>Provide outlet managers with a secure portal to view warnings, fines, and official communications.</w:t>
      </w:r>
    </w:p>
    <w:p>
      <w:pPr>
        <w:pStyle w:val="ListBullet"/>
        <w:spacing w:before="0" w:after="40" w:line="269" w:lineRule="auto"/>
      </w:pPr>
      <w:r>
        <w:t>Reduce dependence on manual WhatsApp, phone calls, spreadsheets, and email chains.</w:t>
      </w:r>
    </w:p>
    <w:p>
      <w:pPr>
        <w:pStyle w:val="Heading1"/>
        <w:spacing w:before="80" w:after="80" w:line="252" w:lineRule="auto"/>
      </w:pPr>
      <w:r>
        <w:t>4. Target Users and Interfaces</w:t>
      </w:r>
    </w:p>
    <w:p>
      <w:pPr>
        <w:pStyle w:val="Heading2"/>
        <w:spacing w:before="40" w:after="80" w:line="252" w:lineRule="auto"/>
      </w:pPr>
      <w:r>
        <w:t>4.1 Manager Interface</w:t>
      </w:r>
    </w:p>
    <w:p>
      <w:pPr>
        <w:pStyle w:val="ListBullet"/>
        <w:spacing w:before="0" w:after="40" w:line="269" w:lineRule="auto"/>
      </w:pPr>
      <w:r>
        <w:t>Live team map with latest known positions and route trails.</w:t>
      </w:r>
    </w:p>
    <w:p>
      <w:pPr>
        <w:pStyle w:val="ListBullet"/>
        <w:spacing w:before="0" w:after="40" w:line="269" w:lineRule="auto"/>
      </w:pPr>
      <w:r>
        <w:t>Dashboard for route completion, skipped stops, issue volume, and open notices.</w:t>
      </w:r>
    </w:p>
    <w:p>
      <w:pPr>
        <w:pStyle w:val="ListBullet"/>
        <w:spacing w:before="0" w:after="40" w:line="269" w:lineRule="auto"/>
      </w:pPr>
      <w:r>
        <w:t>Route template management and team assignment.</w:t>
      </w:r>
    </w:p>
    <w:p>
      <w:pPr>
        <w:pStyle w:val="ListBullet"/>
        <w:spacing w:before="0" w:after="40" w:line="269" w:lineRule="auto"/>
      </w:pPr>
      <w:r>
        <w:t>Outlet history review and legacy record visibility.</w:t>
      </w:r>
    </w:p>
    <w:p>
      <w:pPr>
        <w:pStyle w:val="ListBullet"/>
        <w:spacing w:before="0" w:after="40" w:line="269" w:lineRule="auto"/>
      </w:pPr>
      <w:r>
        <w:t>Performance comparison across agents and teams.</w:t>
      </w:r>
    </w:p>
    <w:p>
      <w:pPr>
        <w:pStyle w:val="Heading2"/>
        <w:spacing w:before="40" w:after="80" w:line="252" w:lineRule="auto"/>
      </w:pPr>
      <w:r>
        <w:t>4.2 Field Agent Interface</w:t>
      </w:r>
    </w:p>
    <w:p>
      <w:pPr>
        <w:pStyle w:val="ListBullet"/>
        <w:spacing w:before="0" w:after="40" w:line="269" w:lineRule="auto"/>
      </w:pPr>
      <w:r>
        <w:t>Mobile-optimized workflow for starting shift, viewing route, checking in, and logging issues.</w:t>
      </w:r>
    </w:p>
    <w:p>
      <w:pPr>
        <w:pStyle w:val="ListBullet"/>
        <w:spacing w:before="0" w:after="40" w:line="269" w:lineRule="auto"/>
      </w:pPr>
      <w:r>
        <w:t>Location capture every 3 minutes while shift is active.</w:t>
      </w:r>
    </w:p>
    <w:p>
      <w:pPr>
        <w:pStyle w:val="ListBullet"/>
        <w:spacing w:before="0" w:after="40" w:line="269" w:lineRule="auto"/>
      </w:pPr>
      <w:r>
        <w:t>Fast check-in/check-out flow without mandatory photos for routine visits.</w:t>
      </w:r>
    </w:p>
    <w:p>
      <w:pPr>
        <w:pStyle w:val="ListBullet"/>
        <w:spacing w:before="0" w:after="40" w:line="269" w:lineRule="auto"/>
      </w:pPr>
      <w:r>
        <w:t>Photo-backed issue logging for maintenance observations and violations.</w:t>
      </w:r>
    </w:p>
    <w:p>
      <w:pPr>
        <w:pStyle w:val="Heading2"/>
        <w:spacing w:before="40" w:after="80" w:line="252" w:lineRule="auto"/>
      </w:pPr>
      <w:r>
        <w:t>4.3 Outlet Manager Interface</w:t>
      </w:r>
    </w:p>
    <w:p>
      <w:pPr>
        <w:pStyle w:val="ListBullet"/>
        <w:spacing w:before="0" w:after="40" w:line="269" w:lineRule="auto"/>
      </w:pPr>
      <w:r>
        <w:t>Restricted portal access to a single outlet or assigned set of outlets.</w:t>
      </w:r>
    </w:p>
    <w:p>
      <w:pPr>
        <w:pStyle w:val="ListBullet"/>
        <w:spacing w:before="0" w:after="40" w:line="269" w:lineRule="auto"/>
      </w:pPr>
      <w:r>
        <w:t>View notices, warning/fine history, and supporting information.</w:t>
      </w:r>
    </w:p>
    <w:p>
      <w:pPr>
        <w:pStyle w:val="ListBullet"/>
        <w:spacing w:before="0" w:after="40" w:line="269" w:lineRule="auto"/>
      </w:pPr>
      <w:r>
        <w:t>Receive email alerts when new notices are issued.</w:t>
      </w:r>
    </w:p>
    <w:p>
      <w:pPr>
        <w:pStyle w:val="ListBullet"/>
        <w:spacing w:before="0" w:after="40" w:line="269" w:lineRule="auto"/>
      </w:pPr>
      <w:r>
        <w:t>Update designated contact details where permitted.</w:t>
      </w:r>
    </w:p>
    <w:p>
      <w:pPr>
        <w:pStyle w:val="Heading1"/>
        <w:spacing w:before="80" w:after="80" w:line="252" w:lineRule="auto"/>
      </w:pPr>
      <w:r>
        <w:t>5. Scope Definition</w:t>
      </w:r>
    </w:p>
    <w:p>
      <w:pPr>
        <w:pStyle w:val="Heading2"/>
        <w:spacing w:before="40" w:after="80" w:line="252" w:lineRule="auto"/>
      </w:pPr>
      <w:r>
        <w:t>5.1 MVP - In Scope</w:t>
      </w:r>
    </w:p>
    <w:p>
      <w:pPr>
        <w:pStyle w:val="ListBullet"/>
        <w:spacing w:before="0" w:after="40" w:line="269" w:lineRule="auto"/>
      </w:pPr>
      <w:r>
        <w:t>Internal staff authentication with @elgouna.com restriction.</w:t>
      </w:r>
    </w:p>
    <w:p>
      <w:pPr>
        <w:pStyle w:val="ListBullet"/>
        <w:spacing w:before="0" w:after="40" w:line="269" w:lineRule="auto"/>
      </w:pPr>
      <w:r>
        <w:t>External outlet manager portal access.</w:t>
      </w:r>
    </w:p>
    <w:p>
      <w:pPr>
        <w:pStyle w:val="ListBullet"/>
        <w:spacing w:before="0" w:after="40" w:line="269" w:lineRule="auto"/>
      </w:pPr>
      <w:r>
        <w:t>Outlet master database with location, contacts, and notes.</w:t>
      </w:r>
    </w:p>
    <w:p>
      <w:pPr>
        <w:pStyle w:val="ListBullet"/>
        <w:spacing w:before="0" w:after="40" w:line="269" w:lineRule="auto"/>
      </w:pPr>
      <w:r>
        <w:t>Legacy warning/fine import into outlet history.</w:t>
      </w:r>
    </w:p>
    <w:p>
      <w:pPr>
        <w:pStyle w:val="ListBullet"/>
        <w:spacing w:before="0" w:after="40" w:line="269" w:lineRule="auto"/>
      </w:pPr>
      <w:r>
        <w:t>Recurring route templates and automatic daily route generation.</w:t>
      </w:r>
    </w:p>
    <w:p>
      <w:pPr>
        <w:pStyle w:val="ListBullet"/>
        <w:spacing w:before="0" w:after="40" w:line="269" w:lineRule="auto"/>
      </w:pPr>
      <w:r>
        <w:t>Shift start/end workflow for field staff.</w:t>
      </w:r>
    </w:p>
    <w:p>
      <w:pPr>
        <w:pStyle w:val="ListBullet"/>
        <w:spacing w:before="0" w:after="40" w:line="269" w:lineRule="auto"/>
      </w:pPr>
      <w:r>
        <w:t>Location updates every 3 minutes during active shifts.</w:t>
      </w:r>
    </w:p>
    <w:p>
      <w:pPr>
        <w:pStyle w:val="ListBullet"/>
        <w:spacing w:before="0" w:after="40" w:line="269" w:lineRule="auto"/>
      </w:pPr>
      <w:r>
        <w:t>Outlet check-in/check-out workflow with timestamp and GPS.</w:t>
      </w:r>
    </w:p>
    <w:p>
      <w:pPr>
        <w:pStyle w:val="ListBullet"/>
        <w:spacing w:before="0" w:after="40" w:line="269" w:lineRule="auto"/>
      </w:pPr>
      <w:r>
        <w:t>Issue logging with mandatory photos for exceptions.</w:t>
      </w:r>
    </w:p>
    <w:p>
      <w:pPr>
        <w:pStyle w:val="ListBullet"/>
        <w:spacing w:before="0" w:after="40" w:line="269" w:lineRule="auto"/>
      </w:pPr>
      <w:r>
        <w:t>Warning/fine notice creation as notifications only.</w:t>
      </w:r>
    </w:p>
    <w:p>
      <w:pPr>
        <w:pStyle w:val="ListBullet"/>
        <w:spacing w:before="0" w:after="40" w:line="269" w:lineRule="auto"/>
      </w:pPr>
      <w:r>
        <w:t>Maintenance ticket creation and email dispatch.</w:t>
      </w:r>
    </w:p>
    <w:p>
      <w:pPr>
        <w:pStyle w:val="ListBullet"/>
        <w:spacing w:before="0" w:after="40" w:line="269" w:lineRule="auto"/>
      </w:pPr>
      <w:r>
        <w:t>Manager dashboard with live map, route completion, and basic productivity views.</w:t>
      </w:r>
    </w:p>
    <w:p>
      <w:pPr>
        <w:pStyle w:val="Heading2"/>
        <w:spacing w:before="40" w:after="80" w:line="252" w:lineRule="auto"/>
      </w:pPr>
      <w:r>
        <w:t>5.2 Phase 2 - Out of Scope for MVP</w:t>
      </w:r>
    </w:p>
    <w:p>
      <w:pPr>
        <w:pStyle w:val="ListBullet"/>
        <w:spacing w:before="0" w:after="40" w:line="269" w:lineRule="auto"/>
      </w:pPr>
      <w:r>
        <w:t>Payment collection or financial settlement of fines.</w:t>
      </w:r>
    </w:p>
    <w:p>
      <w:pPr>
        <w:pStyle w:val="ListBullet"/>
        <w:spacing w:before="0" w:after="40" w:line="269" w:lineRule="auto"/>
      </w:pPr>
      <w:r>
        <w:t>Formal dispute management workflow for outlets.</w:t>
      </w:r>
    </w:p>
    <w:p>
      <w:pPr>
        <w:pStyle w:val="ListBullet"/>
        <w:spacing w:before="0" w:after="40" w:line="269" w:lineRule="auto"/>
      </w:pPr>
      <w:r>
        <w:t>Arabic language support.</w:t>
      </w:r>
    </w:p>
    <w:p>
      <w:pPr>
        <w:pStyle w:val="ListBullet"/>
        <w:spacing w:before="0" w:after="40" w:line="269" w:lineRule="auto"/>
      </w:pPr>
      <w:r>
        <w:t>Advanced route optimization or AI-generated route sequencing.</w:t>
      </w:r>
    </w:p>
    <w:p>
      <w:pPr>
        <w:pStyle w:val="ListBullet"/>
        <w:spacing w:before="0" w:after="40" w:line="269" w:lineRule="auto"/>
      </w:pPr>
      <w:r>
        <w:t>Payroll integration or HR score export.</w:t>
      </w:r>
    </w:p>
    <w:p>
      <w:pPr>
        <w:pStyle w:val="ListBullet"/>
        <w:spacing w:before="0" w:after="40" w:line="269" w:lineRule="auto"/>
      </w:pPr>
      <w:r>
        <w:t>Full enterprise SSO implementation.</w:t>
      </w:r>
    </w:p>
    <w:p>
      <w:pPr>
        <w:pStyle w:val="ListBullet"/>
        <w:spacing w:before="0" w:after="40" w:line="269" w:lineRule="auto"/>
      </w:pPr>
      <w:r>
        <w:t>WhatsApp automation, chatbot features, or AI photo analysis.</w:t>
      </w:r>
    </w:p>
    <w:p>
      <w:r>
        <w:br w:type="page"/>
      </w:r>
    </w:p>
    <w:p>
      <w:pPr>
        <w:pStyle w:val="Heading1"/>
        <w:spacing w:before="80" w:after="80" w:line="252" w:lineRule="auto"/>
      </w:pPr>
      <w:r>
        <w:t>6. Solution Architecture</w:t>
      </w:r>
    </w:p>
    <w:p>
      <w:pPr>
        <w:spacing w:before="0" w:after="80" w:line="276" w:lineRule="auto"/>
      </w:pPr>
      <w:r>
        <w:t>Recommended architecture: React frontend delivered as a PWA, Django REST API backend, PostgreSQL relational database, Google Maps integration for route and location visualization, and email notification integration for notices and maintenance tickets.</w:t>
      </w:r>
    </w:p>
    <w:tbl>
      <w:tblPr>
        <w:tblW w:type="auto" w:w="0"/>
        <w:jc w:val="left"/>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2016"/>
        <w:gridCol w:w="2736"/>
        <w:gridCol w:w="2448"/>
        <w:gridCol w:w="2880"/>
      </w:tblGrid>
      <w:tr>
        <w:tc>
          <w:tcPr>
            <w:tcW w:type="dxa" w:w="2484"/>
            <w:shd w:fill="D9EAF7"/>
            <w:tcMar>
              <w:top w:w="100" w:type="dxa"/>
              <w:start w:w="100" w:type="dxa"/>
              <w:bottom w:w="100" w:type="dxa"/>
              <w:end w:w="100" w:type="dxa"/>
            </w:tcMar>
          </w:tcPr>
          <w:p>
            <w:pPr>
              <w:spacing w:before="0" w:after="0" w:line="240" w:lineRule="auto"/>
            </w:pPr>
            <w:r>
              <w:rPr>
                <w:b/>
                <w:color w:val="0B4F71"/>
                <w:sz w:val="20"/>
              </w:rPr>
              <w:t>Layer</w:t>
            </w:r>
          </w:p>
        </w:tc>
        <w:tc>
          <w:tcPr>
            <w:tcW w:type="dxa" w:w="2484"/>
            <w:shd w:fill="D9EAF7"/>
            <w:tcMar>
              <w:top w:w="100" w:type="dxa"/>
              <w:start w:w="100" w:type="dxa"/>
              <w:bottom w:w="100" w:type="dxa"/>
              <w:end w:w="100" w:type="dxa"/>
            </w:tcMar>
          </w:tcPr>
          <w:p>
            <w:pPr>
              <w:spacing w:before="0" w:after="0" w:line="240" w:lineRule="auto"/>
            </w:pPr>
            <w:r>
              <w:rPr>
                <w:b/>
                <w:color w:val="0B4F71"/>
                <w:sz w:val="20"/>
              </w:rPr>
              <w:t>Recommended Tooling</w:t>
            </w:r>
          </w:p>
        </w:tc>
        <w:tc>
          <w:tcPr>
            <w:tcW w:type="dxa" w:w="2484"/>
            <w:shd w:fill="D9EAF7"/>
            <w:tcMar>
              <w:top w:w="100" w:type="dxa"/>
              <w:start w:w="100" w:type="dxa"/>
              <w:bottom w:w="100" w:type="dxa"/>
              <w:end w:w="100" w:type="dxa"/>
            </w:tcMar>
          </w:tcPr>
          <w:p>
            <w:pPr>
              <w:spacing w:before="0" w:after="0" w:line="240" w:lineRule="auto"/>
            </w:pPr>
            <w:r>
              <w:rPr>
                <w:b/>
                <w:color w:val="0B4F71"/>
                <w:sz w:val="20"/>
              </w:rPr>
              <w:t>Purpose</w:t>
            </w:r>
          </w:p>
        </w:tc>
        <w:tc>
          <w:tcPr>
            <w:tcW w:type="dxa" w:w="2484"/>
            <w:shd w:fill="D9EAF7"/>
            <w:tcMar>
              <w:top w:w="100" w:type="dxa"/>
              <w:start w:w="100" w:type="dxa"/>
              <w:bottom w:w="100" w:type="dxa"/>
              <w:end w:w="100" w:type="dxa"/>
            </w:tcMar>
          </w:tcPr>
          <w:p>
            <w:pPr>
              <w:spacing w:before="0" w:after="0" w:line="240" w:lineRule="auto"/>
            </w:pPr>
            <w:r>
              <w:rPr>
                <w:b/>
                <w:color w:val="0B4F71"/>
                <w:sz w:val="20"/>
              </w:rPr>
              <w:t>Vendor Note</w:t>
            </w:r>
          </w:p>
        </w:tc>
      </w:tr>
      <w:tr>
        <w:tc>
          <w:tcPr>
            <w:tcW w:type="dxa" w:w="2016"/>
            <w:tcMar>
              <w:top w:w="90" w:type="dxa"/>
              <w:start w:w="100" w:type="dxa"/>
              <w:bottom w:w="90" w:type="dxa"/>
              <w:end w:w="100" w:type="dxa"/>
            </w:tcMar>
            <w:vAlign w:val="center"/>
            <w:shd w:fill="F4F8FB"/>
          </w:tcPr>
          <w:p>
            <w:pPr>
              <w:spacing w:before="0" w:after="0" w:line="259" w:lineRule="auto"/>
            </w:pPr>
            <w:r>
              <w:rPr>
                <w:rFonts w:ascii="Arial" w:hAnsi="Arial"/>
                <w:sz w:val="19"/>
              </w:rPr>
              <w:t>Frontend</w:t>
            </w:r>
          </w:p>
        </w:tc>
        <w:tc>
          <w:tcPr>
            <w:tcW w:type="dxa" w:w="2736"/>
            <w:tcMar>
              <w:top w:w="90" w:type="dxa"/>
              <w:start w:w="100" w:type="dxa"/>
              <w:bottom w:w="90" w:type="dxa"/>
              <w:end w:w="100" w:type="dxa"/>
            </w:tcMar>
            <w:vAlign w:val="center"/>
          </w:tcPr>
          <w:p>
            <w:pPr>
              <w:spacing w:before="0" w:after="0" w:line="259" w:lineRule="auto"/>
            </w:pPr>
            <w:r>
              <w:rPr>
                <w:rFonts w:ascii="Arial" w:hAnsi="Arial"/>
                <w:sz w:val="19"/>
              </w:rPr>
              <w:t>React + Tailwind + PWA</w:t>
            </w:r>
          </w:p>
        </w:tc>
        <w:tc>
          <w:tcPr>
            <w:tcW w:type="dxa" w:w="2448"/>
            <w:tcMar>
              <w:top w:w="90" w:type="dxa"/>
              <w:start w:w="100" w:type="dxa"/>
              <w:bottom w:w="90" w:type="dxa"/>
              <w:end w:w="100" w:type="dxa"/>
            </w:tcMar>
            <w:vAlign w:val="center"/>
          </w:tcPr>
          <w:p>
            <w:pPr>
              <w:spacing w:before="0" w:after="0" w:line="259" w:lineRule="auto"/>
            </w:pPr>
            <w:r>
              <w:rPr>
                <w:rFonts w:ascii="Arial" w:hAnsi="Arial"/>
                <w:sz w:val="19"/>
              </w:rPr>
              <w:t>Manager desktop and field mobile experience</w:t>
            </w:r>
          </w:p>
        </w:tc>
        <w:tc>
          <w:tcPr>
            <w:tcW w:type="dxa" w:w="2880"/>
            <w:tcMar>
              <w:top w:w="90" w:type="dxa"/>
              <w:start w:w="100" w:type="dxa"/>
              <w:bottom w:w="90" w:type="dxa"/>
              <w:end w:w="100" w:type="dxa"/>
            </w:tcMar>
            <w:vAlign w:val="center"/>
          </w:tcPr>
          <w:p>
            <w:pPr>
              <w:spacing w:before="0" w:after="0" w:line="259" w:lineRule="auto"/>
            </w:pPr>
            <w:r>
              <w:rPr>
                <w:rFonts w:ascii="Arial" w:hAnsi="Arial"/>
                <w:sz w:val="19"/>
              </w:rPr>
              <w:t>Single codebase reduces delivery time and maintenance load</w:t>
            </w:r>
          </w:p>
        </w:tc>
      </w:tr>
      <w:tr>
        <w:tc>
          <w:tcPr>
            <w:tcW w:type="dxa" w:w="2016"/>
            <w:tcMar>
              <w:top w:w="90" w:type="dxa"/>
              <w:start w:w="100" w:type="dxa"/>
              <w:bottom w:w="90" w:type="dxa"/>
              <w:end w:w="100" w:type="dxa"/>
            </w:tcMar>
            <w:vAlign w:val="center"/>
            <w:shd w:fill="F4F8FB"/>
          </w:tcPr>
          <w:p>
            <w:pPr>
              <w:spacing w:before="0" w:after="0" w:line="259" w:lineRule="auto"/>
            </w:pPr>
            <w:r>
              <w:rPr>
                <w:rFonts w:ascii="Arial" w:hAnsi="Arial"/>
                <w:sz w:val="19"/>
              </w:rPr>
              <w:t>Backend</w:t>
            </w:r>
          </w:p>
        </w:tc>
        <w:tc>
          <w:tcPr>
            <w:tcW w:type="dxa" w:w="2736"/>
            <w:tcMar>
              <w:top w:w="90" w:type="dxa"/>
              <w:start w:w="100" w:type="dxa"/>
              <w:bottom w:w="90" w:type="dxa"/>
              <w:end w:w="100" w:type="dxa"/>
            </w:tcMar>
            <w:vAlign w:val="center"/>
          </w:tcPr>
          <w:p>
            <w:pPr>
              <w:spacing w:before="0" w:after="0" w:line="259" w:lineRule="auto"/>
            </w:pPr>
            <w:r>
              <w:rPr>
                <w:rFonts w:ascii="Arial" w:hAnsi="Arial"/>
                <w:sz w:val="19"/>
              </w:rPr>
              <w:t>Django + Django REST Framework</w:t>
            </w:r>
          </w:p>
        </w:tc>
        <w:tc>
          <w:tcPr>
            <w:tcW w:type="dxa" w:w="2448"/>
            <w:tcMar>
              <w:top w:w="90" w:type="dxa"/>
              <w:start w:w="100" w:type="dxa"/>
              <w:bottom w:w="90" w:type="dxa"/>
              <w:end w:w="100" w:type="dxa"/>
            </w:tcMar>
            <w:vAlign w:val="center"/>
          </w:tcPr>
          <w:p>
            <w:pPr>
              <w:spacing w:before="0" w:after="0" w:line="259" w:lineRule="auto"/>
            </w:pPr>
            <w:r>
              <w:rPr>
                <w:rFonts w:ascii="Arial" w:hAnsi="Arial"/>
                <w:sz w:val="19"/>
              </w:rPr>
              <w:t>Business rules, APIs, permissions, notifications, admin</w:t>
            </w:r>
          </w:p>
        </w:tc>
        <w:tc>
          <w:tcPr>
            <w:tcW w:type="dxa" w:w="2880"/>
            <w:tcMar>
              <w:top w:w="90" w:type="dxa"/>
              <w:start w:w="100" w:type="dxa"/>
              <w:bottom w:w="90" w:type="dxa"/>
              <w:end w:w="100" w:type="dxa"/>
            </w:tcMar>
            <w:vAlign w:val="center"/>
          </w:tcPr>
          <w:p>
            <w:pPr>
              <w:spacing w:before="0" w:after="0" w:line="259" w:lineRule="auto"/>
            </w:pPr>
            <w:r>
              <w:rPr>
                <w:rFonts w:ascii="Arial" w:hAnsi="Arial"/>
                <w:sz w:val="19"/>
              </w:rPr>
              <w:t>Best fit for structured internal operations products</w:t>
            </w:r>
          </w:p>
        </w:tc>
      </w:tr>
      <w:tr>
        <w:tc>
          <w:tcPr>
            <w:tcW w:type="dxa" w:w="2016"/>
            <w:tcMar>
              <w:top w:w="90" w:type="dxa"/>
              <w:start w:w="100" w:type="dxa"/>
              <w:bottom w:w="90" w:type="dxa"/>
              <w:end w:w="100" w:type="dxa"/>
            </w:tcMar>
            <w:vAlign w:val="center"/>
            <w:shd w:fill="F4F8FB"/>
          </w:tcPr>
          <w:p>
            <w:pPr>
              <w:spacing w:before="0" w:after="0" w:line="259" w:lineRule="auto"/>
            </w:pPr>
            <w:r>
              <w:rPr>
                <w:rFonts w:ascii="Arial" w:hAnsi="Arial"/>
                <w:sz w:val="19"/>
              </w:rPr>
              <w:t>Database</w:t>
            </w:r>
          </w:p>
        </w:tc>
        <w:tc>
          <w:tcPr>
            <w:tcW w:type="dxa" w:w="2736"/>
            <w:tcMar>
              <w:top w:w="90" w:type="dxa"/>
              <w:start w:w="100" w:type="dxa"/>
              <w:bottom w:w="90" w:type="dxa"/>
              <w:end w:w="100" w:type="dxa"/>
            </w:tcMar>
            <w:vAlign w:val="center"/>
          </w:tcPr>
          <w:p>
            <w:pPr>
              <w:spacing w:before="0" w:after="0" w:line="259" w:lineRule="auto"/>
            </w:pPr>
            <w:r>
              <w:rPr>
                <w:rFonts w:ascii="Arial" w:hAnsi="Arial"/>
                <w:sz w:val="19"/>
              </w:rPr>
              <w:t>PostgreSQL</w:t>
            </w:r>
          </w:p>
        </w:tc>
        <w:tc>
          <w:tcPr>
            <w:tcW w:type="dxa" w:w="2448"/>
            <w:tcMar>
              <w:top w:w="90" w:type="dxa"/>
              <w:start w:w="100" w:type="dxa"/>
              <w:bottom w:w="90" w:type="dxa"/>
              <w:end w:w="100" w:type="dxa"/>
            </w:tcMar>
            <w:vAlign w:val="center"/>
          </w:tcPr>
          <w:p>
            <w:pPr>
              <w:spacing w:before="0" w:after="0" w:line="259" w:lineRule="auto"/>
            </w:pPr>
            <w:r>
              <w:rPr>
                <w:rFonts w:ascii="Arial" w:hAnsi="Arial"/>
                <w:sz w:val="19"/>
              </w:rPr>
              <w:t>Transactional storage for users, routes, visits, outlets, notices, and GPS logs</w:t>
            </w:r>
          </w:p>
        </w:tc>
        <w:tc>
          <w:tcPr>
            <w:tcW w:type="dxa" w:w="2880"/>
            <w:tcMar>
              <w:top w:w="90" w:type="dxa"/>
              <w:start w:w="100" w:type="dxa"/>
              <w:bottom w:w="90" w:type="dxa"/>
              <w:end w:w="100" w:type="dxa"/>
            </w:tcMar>
            <w:vAlign w:val="center"/>
          </w:tcPr>
          <w:p>
            <w:pPr>
              <w:spacing w:before="0" w:after="0" w:line="259" w:lineRule="auto"/>
            </w:pPr>
            <w:r>
              <w:rPr>
                <w:rFonts w:ascii="Arial" w:hAnsi="Arial"/>
                <w:sz w:val="19"/>
              </w:rPr>
              <w:t>Reliable and scalable with strong relational modeling</w:t>
            </w:r>
          </w:p>
        </w:tc>
      </w:tr>
      <w:tr>
        <w:tc>
          <w:tcPr>
            <w:tcW w:type="dxa" w:w="2016"/>
            <w:tcMar>
              <w:top w:w="90" w:type="dxa"/>
              <w:start w:w="100" w:type="dxa"/>
              <w:bottom w:w="90" w:type="dxa"/>
              <w:end w:w="100" w:type="dxa"/>
            </w:tcMar>
            <w:vAlign w:val="center"/>
            <w:shd w:fill="F4F8FB"/>
          </w:tcPr>
          <w:p>
            <w:pPr>
              <w:spacing w:before="0" w:after="0" w:line="259" w:lineRule="auto"/>
            </w:pPr>
            <w:r>
              <w:rPr>
                <w:rFonts w:ascii="Arial" w:hAnsi="Arial"/>
                <w:sz w:val="19"/>
              </w:rPr>
              <w:t>Maps</w:t>
            </w:r>
          </w:p>
        </w:tc>
        <w:tc>
          <w:tcPr>
            <w:tcW w:type="dxa" w:w="2736"/>
            <w:tcMar>
              <w:top w:w="90" w:type="dxa"/>
              <w:start w:w="100" w:type="dxa"/>
              <w:bottom w:w="90" w:type="dxa"/>
              <w:end w:w="100" w:type="dxa"/>
            </w:tcMar>
            <w:vAlign w:val="center"/>
          </w:tcPr>
          <w:p>
            <w:pPr>
              <w:spacing w:before="0" w:after="0" w:line="259" w:lineRule="auto"/>
            </w:pPr>
            <w:r>
              <w:rPr>
                <w:rFonts w:ascii="Arial" w:hAnsi="Arial"/>
                <w:sz w:val="19"/>
              </w:rPr>
              <w:t>Google Maps APIs</w:t>
            </w:r>
          </w:p>
        </w:tc>
        <w:tc>
          <w:tcPr>
            <w:tcW w:type="dxa" w:w="2448"/>
            <w:tcMar>
              <w:top w:w="90" w:type="dxa"/>
              <w:start w:w="100" w:type="dxa"/>
              <w:bottom w:w="90" w:type="dxa"/>
              <w:end w:w="100" w:type="dxa"/>
            </w:tcMar>
            <w:vAlign w:val="center"/>
          </w:tcPr>
          <w:p>
            <w:pPr>
              <w:spacing w:before="0" w:after="0" w:line="259" w:lineRule="auto"/>
            </w:pPr>
            <w:r>
              <w:rPr>
                <w:rFonts w:ascii="Arial" w:hAnsi="Arial"/>
                <w:sz w:val="19"/>
              </w:rPr>
              <w:t>Route view, outlet mapping, latest position markers</w:t>
            </w:r>
          </w:p>
        </w:tc>
        <w:tc>
          <w:tcPr>
            <w:tcW w:type="dxa" w:w="2880"/>
            <w:tcMar>
              <w:top w:w="90" w:type="dxa"/>
              <w:start w:w="100" w:type="dxa"/>
              <w:bottom w:w="90" w:type="dxa"/>
              <w:end w:w="100" w:type="dxa"/>
            </w:tcMar>
            <w:vAlign w:val="center"/>
          </w:tcPr>
          <w:p>
            <w:pPr>
              <w:spacing w:before="0" w:after="0" w:line="259" w:lineRule="auto"/>
            </w:pPr>
            <w:r>
              <w:rPr>
                <w:rFonts w:ascii="Arial" w:hAnsi="Arial"/>
                <w:sz w:val="19"/>
              </w:rPr>
              <w:t>Use API keys and environment separation from day one</w:t>
            </w:r>
          </w:p>
        </w:tc>
      </w:tr>
      <w:tr>
        <w:tc>
          <w:tcPr>
            <w:tcW w:type="dxa" w:w="2016"/>
            <w:tcMar>
              <w:top w:w="90" w:type="dxa"/>
              <w:start w:w="100" w:type="dxa"/>
              <w:bottom w:w="90" w:type="dxa"/>
              <w:end w:w="100" w:type="dxa"/>
            </w:tcMar>
            <w:vAlign w:val="center"/>
            <w:shd w:fill="F4F8FB"/>
          </w:tcPr>
          <w:p>
            <w:pPr>
              <w:spacing w:before="0" w:after="0" w:line="259" w:lineRule="auto"/>
            </w:pPr>
            <w:r>
              <w:rPr>
                <w:rFonts w:ascii="Arial" w:hAnsi="Arial"/>
                <w:sz w:val="19"/>
              </w:rPr>
              <w:t>Storage</w:t>
            </w:r>
          </w:p>
        </w:tc>
        <w:tc>
          <w:tcPr>
            <w:tcW w:type="dxa" w:w="2736"/>
            <w:tcMar>
              <w:top w:w="90" w:type="dxa"/>
              <w:start w:w="100" w:type="dxa"/>
              <w:bottom w:w="90" w:type="dxa"/>
              <w:end w:w="100" w:type="dxa"/>
            </w:tcMar>
            <w:vAlign w:val="center"/>
          </w:tcPr>
          <w:p>
            <w:pPr>
              <w:spacing w:before="0" w:after="0" w:line="259" w:lineRule="auto"/>
            </w:pPr>
            <w:r>
              <w:rPr>
                <w:rFonts w:ascii="Arial" w:hAnsi="Arial"/>
                <w:sz w:val="19"/>
              </w:rPr>
              <w:t>Cloud file storage</w:t>
            </w:r>
          </w:p>
        </w:tc>
        <w:tc>
          <w:tcPr>
            <w:tcW w:type="dxa" w:w="2448"/>
            <w:tcMar>
              <w:top w:w="90" w:type="dxa"/>
              <w:start w:w="100" w:type="dxa"/>
              <w:bottom w:w="90" w:type="dxa"/>
              <w:end w:w="100" w:type="dxa"/>
            </w:tcMar>
            <w:vAlign w:val="center"/>
          </w:tcPr>
          <w:p>
            <w:pPr>
              <w:spacing w:before="0" w:after="0" w:line="259" w:lineRule="auto"/>
            </w:pPr>
            <w:r>
              <w:rPr>
                <w:rFonts w:ascii="Arial" w:hAnsi="Arial"/>
                <w:sz w:val="19"/>
              </w:rPr>
              <w:t>Photo evidence and attachments</w:t>
            </w:r>
          </w:p>
        </w:tc>
        <w:tc>
          <w:tcPr>
            <w:tcW w:type="dxa" w:w="2880"/>
            <w:tcMar>
              <w:top w:w="90" w:type="dxa"/>
              <w:start w:w="100" w:type="dxa"/>
              <w:bottom w:w="90" w:type="dxa"/>
              <w:end w:w="100" w:type="dxa"/>
            </w:tcMar>
            <w:vAlign w:val="center"/>
          </w:tcPr>
          <w:p>
            <w:pPr>
              <w:spacing w:before="0" w:after="0" w:line="259" w:lineRule="auto"/>
            </w:pPr>
            <w:r>
              <w:rPr>
                <w:rFonts w:ascii="Arial" w:hAnsi="Arial"/>
                <w:sz w:val="19"/>
              </w:rPr>
              <w:t>Keep issue photos out of the application server filesystem</w:t>
            </w:r>
          </w:p>
        </w:tc>
      </w:tr>
      <w:tr>
        <w:tc>
          <w:tcPr>
            <w:tcW w:type="dxa" w:w="2016"/>
            <w:tcMar>
              <w:top w:w="90" w:type="dxa"/>
              <w:start w:w="100" w:type="dxa"/>
              <w:bottom w:w="90" w:type="dxa"/>
              <w:end w:w="100" w:type="dxa"/>
            </w:tcMar>
            <w:vAlign w:val="center"/>
            <w:shd w:fill="F4F8FB"/>
          </w:tcPr>
          <w:p>
            <w:pPr>
              <w:spacing w:before="0" w:after="0" w:line="259" w:lineRule="auto"/>
            </w:pPr>
            <w:r>
              <w:rPr>
                <w:rFonts w:ascii="Arial" w:hAnsi="Arial"/>
                <w:sz w:val="19"/>
              </w:rPr>
              <w:t>Email</w:t>
            </w:r>
          </w:p>
        </w:tc>
        <w:tc>
          <w:tcPr>
            <w:tcW w:type="dxa" w:w="2736"/>
            <w:tcMar>
              <w:top w:w="90" w:type="dxa"/>
              <w:start w:w="100" w:type="dxa"/>
              <w:bottom w:w="90" w:type="dxa"/>
              <w:end w:w="100" w:type="dxa"/>
            </w:tcMar>
            <w:vAlign w:val="center"/>
          </w:tcPr>
          <w:p>
            <w:pPr>
              <w:spacing w:before="0" w:after="0" w:line="259" w:lineRule="auto"/>
            </w:pPr>
            <w:r>
              <w:rPr>
                <w:rFonts w:ascii="Arial" w:hAnsi="Arial"/>
                <w:sz w:val="19"/>
              </w:rPr>
              <w:t>SMTP / Microsoft 365 / SendGrid</w:t>
            </w:r>
          </w:p>
        </w:tc>
        <w:tc>
          <w:tcPr>
            <w:tcW w:type="dxa" w:w="2448"/>
            <w:tcMar>
              <w:top w:w="90" w:type="dxa"/>
              <w:start w:w="100" w:type="dxa"/>
              <w:bottom w:w="90" w:type="dxa"/>
              <w:end w:w="100" w:type="dxa"/>
            </w:tcMar>
            <w:vAlign w:val="center"/>
          </w:tcPr>
          <w:p>
            <w:pPr>
              <w:spacing w:before="0" w:after="0" w:line="259" w:lineRule="auto"/>
            </w:pPr>
            <w:r>
              <w:rPr>
                <w:rFonts w:ascii="Arial" w:hAnsi="Arial"/>
                <w:sz w:val="19"/>
              </w:rPr>
              <w:t>Send notices and maintenance tickets</w:t>
            </w:r>
          </w:p>
        </w:tc>
        <w:tc>
          <w:tcPr>
            <w:tcW w:type="dxa" w:w="2880"/>
            <w:tcMar>
              <w:top w:w="90" w:type="dxa"/>
              <w:start w:w="100" w:type="dxa"/>
              <w:bottom w:w="90" w:type="dxa"/>
              <w:end w:w="100" w:type="dxa"/>
            </w:tcMar>
            <w:vAlign w:val="center"/>
          </w:tcPr>
          <w:p>
            <w:pPr>
              <w:spacing w:before="0" w:after="0" w:line="259" w:lineRule="auto"/>
            </w:pPr>
            <w:r>
              <w:rPr>
                <w:rFonts w:ascii="Arial" w:hAnsi="Arial"/>
                <w:sz w:val="19"/>
              </w:rPr>
              <w:t>Log send status and failure responses</w:t>
            </w:r>
          </w:p>
        </w:tc>
      </w:tr>
    </w:tbl>
    <w:p>
      <w:pPr>
        <w:pStyle w:val="Heading1"/>
        <w:spacing w:before="80" w:after="80" w:line="252" w:lineRule="auto"/>
      </w:pPr>
      <w:r>
        <w:t>7. Core Modules</w:t>
      </w:r>
    </w:p>
    <w:p>
      <w:pPr>
        <w:pStyle w:val="Heading2"/>
        <w:spacing w:before="40" w:after="80" w:line="252" w:lineRule="auto"/>
      </w:pPr>
      <w:r>
        <w:t>7.1 Identity and Access Management</w:t>
      </w:r>
    </w:p>
    <w:p>
      <w:pPr>
        <w:spacing w:before="0" w:after="80" w:line="276" w:lineRule="auto"/>
      </w:pPr>
      <w:r>
        <w:t>Staff roles: Admin, Manager, Field Agent. External role: Outlet Manager. The permission model must ensure managers only see their teams, agents only see their own route/work, and outlet users only see their own records.</w:t>
      </w:r>
    </w:p>
    <w:p>
      <w:pPr>
        <w:pStyle w:val="Heading2"/>
        <w:spacing w:before="40" w:after="80" w:line="252" w:lineRule="auto"/>
      </w:pPr>
      <w:r>
        <w:t>7.2 Outlet Master Data</w:t>
      </w:r>
    </w:p>
    <w:p>
      <w:pPr>
        <w:spacing w:before="0" w:after="80" w:line="276" w:lineRule="auto"/>
      </w:pPr>
      <w:r>
        <w:t>Central database for outlet name, category, address, GPS location, designated contact person, email, phone, and operating notes. Includes ability to upload or manually add legacy notices issued before the platform.</w:t>
      </w:r>
    </w:p>
    <w:p>
      <w:pPr>
        <w:pStyle w:val="Heading2"/>
        <w:spacing w:before="40" w:after="80" w:line="252" w:lineRule="auto"/>
      </w:pPr>
      <w:r>
        <w:t>7.3 Route Planning Engine</w:t>
      </w:r>
    </w:p>
    <w:p>
      <w:pPr>
        <w:spacing w:before="0" w:after="80" w:line="276" w:lineRule="auto"/>
      </w:pPr>
      <w:r>
        <w:t>Managers create recurring route templates by zone, stop sequence, and assigned field agent. The system creates daily route instances from templates on the applicable days.</w:t>
      </w:r>
    </w:p>
    <w:p>
      <w:pPr>
        <w:pStyle w:val="Heading2"/>
        <w:spacing w:before="40" w:after="80" w:line="252" w:lineRule="auto"/>
      </w:pPr>
      <w:r>
        <w:t>7.4 Field Execution Workflow</w:t>
      </w:r>
    </w:p>
    <w:p>
      <w:pPr>
        <w:spacing w:before="0" w:after="80" w:line="276" w:lineRule="auto"/>
      </w:pPr>
      <w:r>
        <w:t>Agents start shift, allow location permission, see today's assigned route, check in at stops, log notes, and close shift. Check-ins should validate proximity to the assigned location within an agreed radius.</w:t>
      </w:r>
    </w:p>
    <w:p>
      <w:pPr>
        <w:pStyle w:val="Heading2"/>
        <w:spacing w:before="40" w:after="80" w:line="252" w:lineRule="auto"/>
      </w:pPr>
      <w:r>
        <w:t>7.5 Warning/Fine Notifications</w:t>
      </w:r>
    </w:p>
    <w:p>
      <w:pPr>
        <w:spacing w:before="0" w:after="80" w:line="276" w:lineRule="auto"/>
      </w:pPr>
      <w:r>
        <w:t>Field agents or managers create a notice against an outlet. The record stores type, reason, amount where relevant, evidence, send status, and outlet history. No payment workflow is included in MVP.</w:t>
      </w:r>
    </w:p>
    <w:p>
      <w:pPr>
        <w:pStyle w:val="Heading2"/>
        <w:spacing w:before="40" w:after="80" w:line="252" w:lineRule="auto"/>
      </w:pPr>
      <w:r>
        <w:t>7.6 Maintenance Ticketing</w:t>
      </w:r>
    </w:p>
    <w:p>
      <w:pPr>
        <w:spacing w:before="0" w:after="80" w:line="276" w:lineRule="auto"/>
      </w:pPr>
      <w:r>
        <w:t>Agents report public-realm or infrastructure issues such as lighting, signage, paving, or cleanliness. Tickets should include category, location, issue description, evidence photo, open/closed status, and recipient maintenance team.</w:t>
      </w:r>
    </w:p>
    <w:p>
      <w:pPr>
        <w:pStyle w:val="Heading2"/>
        <w:spacing w:before="40" w:after="80" w:line="252" w:lineRule="auto"/>
      </w:pPr>
      <w:r>
        <w:t>7.7 Manager Control Tower</w:t>
      </w:r>
    </w:p>
    <w:p>
      <w:pPr>
        <w:spacing w:before="0" w:after="80" w:line="276" w:lineRule="auto"/>
      </w:pPr>
      <w:r>
        <w:t>Dashboard shows latest field positions, route completion, issue counts, skipped stops, aging tickets, and outlet history. This is the operational cockpit for daily oversight.</w:t>
      </w:r>
    </w:p>
    <w:p>
      <w:pPr>
        <w:pStyle w:val="Heading2"/>
        <w:spacing w:before="40" w:after="80" w:line="252" w:lineRule="auto"/>
      </w:pPr>
      <w:r>
        <w:t>7.8 Reporting and Audit</w:t>
      </w:r>
    </w:p>
    <w:p>
      <w:pPr>
        <w:spacing w:before="0" w:after="80" w:line="276" w:lineRule="auto"/>
      </w:pPr>
      <w:r>
        <w:t>Every important action should be timestamped and traceable. Reporting should cover route execution, outlet coverage, notices, tickets, and agent productivity.</w:t>
      </w:r>
    </w:p>
    <w:p>
      <w:pPr>
        <w:pStyle w:val="Heading1"/>
        <w:spacing w:before="80" w:after="80" w:line="252" w:lineRule="auto"/>
      </w:pPr>
      <w:r>
        <w:t>8. Data Model Summary</w:t>
      </w:r>
    </w:p>
    <w:tbl>
      <w:tblPr>
        <w:tblW w:type="auto" w:w="0"/>
        <w:jc w:val="left"/>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2736"/>
        <w:gridCol w:w="3168"/>
        <w:gridCol w:w="4320"/>
      </w:tblGrid>
      <w:tr>
        <w:tc>
          <w:tcPr>
            <w:tcW w:type="dxa" w:w="3312"/>
            <w:shd w:fill="D9EAF7"/>
            <w:tcMar>
              <w:top w:w="100" w:type="dxa"/>
              <w:start w:w="100" w:type="dxa"/>
              <w:bottom w:w="100" w:type="dxa"/>
              <w:end w:w="100" w:type="dxa"/>
            </w:tcMar>
          </w:tcPr>
          <w:p>
            <w:pPr>
              <w:spacing w:before="0" w:after="0" w:line="240" w:lineRule="auto"/>
            </w:pPr>
            <w:r>
              <w:rPr>
                <w:b/>
                <w:color w:val="0B4F71"/>
                <w:sz w:val="20"/>
              </w:rPr>
              <w:t>Entity</w:t>
            </w:r>
          </w:p>
        </w:tc>
        <w:tc>
          <w:tcPr>
            <w:tcW w:type="dxa" w:w="3312"/>
            <w:shd w:fill="D9EAF7"/>
            <w:tcMar>
              <w:top w:w="100" w:type="dxa"/>
              <w:start w:w="100" w:type="dxa"/>
              <w:bottom w:w="100" w:type="dxa"/>
              <w:end w:w="100" w:type="dxa"/>
            </w:tcMar>
          </w:tcPr>
          <w:p>
            <w:pPr>
              <w:spacing w:before="0" w:after="0" w:line="240" w:lineRule="auto"/>
            </w:pPr>
            <w:r>
              <w:rPr>
                <w:b/>
                <w:color w:val="0B4F71"/>
                <w:sz w:val="20"/>
              </w:rPr>
              <w:t>Key Fields</w:t>
            </w:r>
          </w:p>
        </w:tc>
        <w:tc>
          <w:tcPr>
            <w:tcW w:type="dxa" w:w="3312"/>
            <w:shd w:fill="D9EAF7"/>
            <w:tcMar>
              <w:top w:w="100" w:type="dxa"/>
              <w:start w:w="100" w:type="dxa"/>
              <w:bottom w:w="100" w:type="dxa"/>
              <w:end w:w="100" w:type="dxa"/>
            </w:tcMar>
          </w:tcPr>
          <w:p>
            <w:pPr>
              <w:spacing w:before="0" w:after="0" w:line="240" w:lineRule="auto"/>
            </w:pPr>
            <w:r>
              <w:rPr>
                <w:b/>
                <w:color w:val="0B4F71"/>
                <w:sz w:val="20"/>
              </w:rPr>
              <w:t>Purpose</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Users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Name, email, phone, role, manager, active flag</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Identity across managers, agents, admins, and outlet users</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Teams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Team name, manager, members</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Operational grouping and visibility control</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Outlets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Name, category, address, latitude, longitude, manager contact, notes</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Master record for each commercial outlet</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Legacy Notices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Date, type, reason, amount, source, attachment</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Historical record import before platform go-live</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Route Templates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Zone, assigned agent, recurring days, stop order, active flag</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Reusable recurring route definitions</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Daily Routes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Route date, assigned agent, planned stops, completion status</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Execution layer generated from templates</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Visits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Check-in, check-out, location, note, status</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Evidence of stop execution</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GPS Logs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Agent, timestamp, latitude, longitude, accuracy</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Near-live visibility and route trail</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Violations / Notices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Type, reason, severity, amount, send status, evidence</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Notification record per outlet</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Maintenance Tickets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Category, location, priority, evidence, status, recipient</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Operational issue tracking</w:t>
            </w:r>
          </w:p>
        </w:tc>
      </w:tr>
      <w:tr>
        <w:tc>
          <w:tcPr>
            <w:tcW w:type="dxa" w:w="2736"/>
            <w:tcMar>
              <w:top w:w="85" w:type="dxa"/>
              <w:start w:w="100" w:type="dxa"/>
              <w:bottom w:w="85" w:type="dxa"/>
              <w:end w:w="100" w:type="dxa"/>
            </w:tcMar>
            <w:vAlign w:val="center"/>
            <w:shd w:fill="F4F8FB"/>
          </w:tcPr>
          <w:p>
            <w:pPr>
              <w:spacing w:before="0" w:after="0" w:line="259" w:lineRule="auto"/>
            </w:pPr>
            <w:r>
              <w:rPr>
                <w:rFonts w:ascii="Arial" w:hAnsi="Arial"/>
                <w:sz w:val="19"/>
              </w:rPr>
              <w:t>Shifts</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Start time, end time, agent, status</w:t>
            </w:r>
          </w:p>
        </w:tc>
        <w:tc>
          <w:tcPr>
            <w:tcW w:type="dxa" w:w="4320"/>
            <w:tcMar>
              <w:top w:w="85" w:type="dxa"/>
              <w:start w:w="100" w:type="dxa"/>
              <w:bottom w:w="85" w:type="dxa"/>
              <w:end w:w="100" w:type="dxa"/>
            </w:tcMar>
            <w:vAlign w:val="center"/>
          </w:tcPr>
          <w:p>
            <w:pPr>
              <w:spacing w:before="0" w:after="0" w:line="259" w:lineRule="auto"/>
            </w:pPr>
            <w:r>
              <w:rPr>
                <w:rFonts w:ascii="Arial" w:hAnsi="Arial"/>
                <w:sz w:val="19"/>
              </w:rPr>
              <w:t>Controls when tracking should be active</w:t>
            </w:r>
          </w:p>
        </w:tc>
      </w:tr>
    </w:tbl>
    <w:p>
      <w:r>
        <w:br w:type="page"/>
      </w:r>
    </w:p>
    <w:p>
      <w:pPr>
        <w:pStyle w:val="Heading1"/>
        <w:spacing w:before="80" w:after="80" w:line="252" w:lineRule="auto"/>
      </w:pPr>
      <w:r>
        <w:t>9. Key Business Rules</w:t>
      </w:r>
    </w:p>
    <w:p>
      <w:pPr>
        <w:pStyle w:val="ListBullet"/>
        <w:spacing w:before="0" w:after="40" w:line="269" w:lineRule="auto"/>
      </w:pPr>
      <w:r>
        <w:t>Location tracking should only occur during active shifts and should stop automatically when the shift ends.</w:t>
      </w:r>
    </w:p>
    <w:p>
      <w:pPr>
        <w:pStyle w:val="ListBullet"/>
        <w:spacing w:before="0" w:after="40" w:line="269" w:lineRule="auto"/>
      </w:pPr>
      <w:r>
        <w:t>Routine check-ins do not require photos; issues, violations, and maintenance tickets require photo evidence.</w:t>
      </w:r>
    </w:p>
    <w:p>
      <w:pPr>
        <w:pStyle w:val="ListBullet"/>
        <w:spacing w:before="0" w:after="40" w:line="269" w:lineRule="auto"/>
      </w:pPr>
      <w:r>
        <w:t>Route templates should support recurring schedules and a defined stop order.</w:t>
      </w:r>
    </w:p>
    <w:p>
      <w:pPr>
        <w:pStyle w:val="ListBullet"/>
        <w:spacing w:before="0" w:after="40" w:line="269" w:lineRule="auto"/>
      </w:pPr>
      <w:r>
        <w:t>Daily route completion should be measured against the generated route instance, not merely against total GPS movement.</w:t>
      </w:r>
    </w:p>
    <w:p>
      <w:pPr>
        <w:pStyle w:val="ListBullet"/>
        <w:spacing w:before="0" w:after="40" w:line="269" w:lineRule="auto"/>
      </w:pPr>
      <w:r>
        <w:t>Outlet users may view notices and history but do not dispute or settle fines in MVP.</w:t>
      </w:r>
    </w:p>
    <w:p>
      <w:pPr>
        <w:pStyle w:val="ListBullet"/>
        <w:spacing w:before="0" w:after="40" w:line="269" w:lineRule="auto"/>
      </w:pPr>
      <w:r>
        <w:t>Internal staff login should be limited to approved El Gouna email addresses.</w:t>
      </w:r>
    </w:p>
    <w:p>
      <w:pPr>
        <w:pStyle w:val="ListBullet"/>
        <w:spacing w:before="0" w:after="40" w:line="269" w:lineRule="auto"/>
      </w:pPr>
      <w:r>
        <w:t>System records must preserve legacy warning/fine history entered from prior offline processes.</w:t>
      </w:r>
    </w:p>
    <w:p>
      <w:pPr>
        <w:pStyle w:val="Heading1"/>
        <w:spacing w:before="80" w:after="80" w:line="252" w:lineRule="auto"/>
      </w:pPr>
      <w:r>
        <w:t>10. Manager Dashboard - Recommended KPIs</w:t>
      </w:r>
    </w:p>
    <w:p>
      <w:pPr>
        <w:pStyle w:val="ListBullet"/>
        <w:spacing w:before="0" w:after="40" w:line="269" w:lineRule="auto"/>
      </w:pPr>
      <w:r>
        <w:t>Assigned stops vs completed stops by agent and by route.</w:t>
      </w:r>
    </w:p>
    <w:p>
      <w:pPr>
        <w:pStyle w:val="ListBullet"/>
        <w:spacing w:before="0" w:after="40" w:line="269" w:lineRule="auto"/>
      </w:pPr>
      <w:r>
        <w:t>Skipped stops and late stops.</w:t>
      </w:r>
    </w:p>
    <w:p>
      <w:pPr>
        <w:pStyle w:val="ListBullet"/>
        <w:spacing w:before="0" w:after="40" w:line="269" w:lineRule="auto"/>
      </w:pPr>
      <w:r>
        <w:t>Latest known position and route trail during active shift.</w:t>
      </w:r>
    </w:p>
    <w:p>
      <w:pPr>
        <w:pStyle w:val="ListBullet"/>
        <w:spacing w:before="0" w:after="40" w:line="269" w:lineRule="auto"/>
      </w:pPr>
      <w:r>
        <w:t>Average visit duration and number of valid check-ins.</w:t>
      </w:r>
    </w:p>
    <w:p>
      <w:pPr>
        <w:pStyle w:val="ListBullet"/>
        <w:spacing w:before="0" w:after="40" w:line="269" w:lineRule="auto"/>
      </w:pPr>
      <w:r>
        <w:t>Issues raised per day, per zone, and per agent.</w:t>
      </w:r>
    </w:p>
    <w:p>
      <w:pPr>
        <w:pStyle w:val="ListBullet"/>
        <w:spacing w:before="0" w:after="40" w:line="269" w:lineRule="auto"/>
      </w:pPr>
      <w:r>
        <w:t>Open maintenance tickets and aging buckets.</w:t>
      </w:r>
    </w:p>
    <w:p>
      <w:pPr>
        <w:pStyle w:val="ListBullet"/>
        <w:spacing w:before="0" w:after="40" w:line="269" w:lineRule="auto"/>
      </w:pPr>
      <w:r>
        <w:t>Notice volume by outlet and repeat offenders.</w:t>
      </w:r>
    </w:p>
    <w:p>
      <w:pPr>
        <w:pStyle w:val="Heading1"/>
        <w:spacing w:before="80" w:after="80" w:line="252" w:lineRule="auto"/>
      </w:pPr>
      <w:r>
        <w:t>11. Delivery Roadmap</w:t>
      </w:r>
    </w:p>
    <w:tbl>
      <w:tblPr>
        <w:tblW w:type="auto" w:w="0"/>
        <w:jc w:val="left"/>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1152"/>
        <w:gridCol w:w="2448"/>
        <w:gridCol w:w="3888"/>
        <w:gridCol w:w="2880"/>
      </w:tblGrid>
      <w:tr>
        <w:tc>
          <w:tcPr>
            <w:tcW w:type="dxa" w:w="2484"/>
            <w:shd w:fill="D9EAF7"/>
            <w:tcMar>
              <w:top w:w="95" w:type="dxa"/>
              <w:start w:w="100" w:type="dxa"/>
              <w:bottom w:w="95" w:type="dxa"/>
              <w:end w:w="100" w:type="dxa"/>
            </w:tcMar>
          </w:tcPr>
          <w:p>
            <w:pPr>
              <w:spacing w:before="0" w:after="0" w:line="240" w:lineRule="auto"/>
            </w:pPr>
            <w:r>
              <w:rPr>
                <w:b/>
                <w:color w:val="0B4F71"/>
                <w:sz w:val="20"/>
              </w:rPr>
              <w:t>Phase</w:t>
            </w:r>
          </w:p>
        </w:tc>
        <w:tc>
          <w:tcPr>
            <w:tcW w:type="dxa" w:w="2484"/>
            <w:shd w:fill="D9EAF7"/>
            <w:tcMar>
              <w:top w:w="95" w:type="dxa"/>
              <w:start w:w="100" w:type="dxa"/>
              <w:bottom w:w="95" w:type="dxa"/>
              <w:end w:w="100" w:type="dxa"/>
            </w:tcMar>
          </w:tcPr>
          <w:p>
            <w:pPr>
              <w:spacing w:before="0" w:after="0" w:line="240" w:lineRule="auto"/>
            </w:pPr>
            <w:r>
              <w:rPr>
                <w:b/>
                <w:color w:val="0B4F71"/>
                <w:sz w:val="20"/>
              </w:rPr>
              <w:t>Duration</w:t>
            </w:r>
          </w:p>
        </w:tc>
        <w:tc>
          <w:tcPr>
            <w:tcW w:type="dxa" w:w="2484"/>
            <w:shd w:fill="D9EAF7"/>
            <w:tcMar>
              <w:top w:w="95" w:type="dxa"/>
              <w:start w:w="100" w:type="dxa"/>
              <w:bottom w:w="95" w:type="dxa"/>
              <w:end w:w="100" w:type="dxa"/>
            </w:tcMar>
          </w:tcPr>
          <w:p>
            <w:pPr>
              <w:spacing w:before="0" w:after="0" w:line="240" w:lineRule="auto"/>
            </w:pPr>
            <w:r>
              <w:rPr>
                <w:b/>
                <w:color w:val="0B4F71"/>
                <w:sz w:val="20"/>
              </w:rPr>
              <w:t>Outputs</w:t>
            </w:r>
          </w:p>
        </w:tc>
        <w:tc>
          <w:tcPr>
            <w:tcW w:type="dxa" w:w="2484"/>
            <w:shd w:fill="D9EAF7"/>
            <w:tcMar>
              <w:top w:w="95" w:type="dxa"/>
              <w:start w:w="100" w:type="dxa"/>
              <w:bottom w:w="95" w:type="dxa"/>
              <w:end w:w="100" w:type="dxa"/>
            </w:tcMar>
          </w:tcPr>
          <w:p>
            <w:pPr>
              <w:spacing w:before="0" w:after="0" w:line="240" w:lineRule="auto"/>
            </w:pPr>
            <w:r>
              <w:rPr>
                <w:b/>
                <w:color w:val="0B4F71"/>
                <w:sz w:val="20"/>
              </w:rPr>
              <w:t>Gate to Proceed</w:t>
            </w:r>
          </w:p>
        </w:tc>
      </w:tr>
      <w:tr>
        <w:tc>
          <w:tcPr>
            <w:tcW w:type="dxa" w:w="1152"/>
            <w:tcMar>
              <w:top w:w="85" w:type="dxa"/>
              <w:start w:w="100" w:type="dxa"/>
              <w:bottom w:w="85" w:type="dxa"/>
              <w:end w:w="100" w:type="dxa"/>
            </w:tcMar>
            <w:vAlign w:val="center"/>
            <w:shd w:fill="F4F8FB"/>
          </w:tcPr>
          <w:p>
            <w:pPr>
              <w:spacing w:before="0" w:after="0" w:line="259" w:lineRule="auto"/>
            </w:pPr>
            <w:r>
              <w:rPr>
                <w:rFonts w:ascii="Arial" w:hAnsi="Arial"/>
                <w:sz w:val="19"/>
              </w:rPr>
              <w:t>1</w:t>
            </w:r>
          </w:p>
        </w:tc>
        <w:tc>
          <w:tcPr>
            <w:tcW w:type="dxa" w:w="2448"/>
            <w:tcMar>
              <w:top w:w="85" w:type="dxa"/>
              <w:start w:w="100" w:type="dxa"/>
              <w:bottom w:w="85" w:type="dxa"/>
              <w:end w:w="100" w:type="dxa"/>
            </w:tcMar>
            <w:vAlign w:val="center"/>
          </w:tcPr>
          <w:p>
            <w:pPr>
              <w:spacing w:before="0" w:after="0" w:line="259" w:lineRule="auto"/>
            </w:pPr>
            <w:r>
              <w:rPr>
                <w:rFonts w:ascii="Arial" w:hAnsi="Arial"/>
                <w:sz w:val="19"/>
              </w:rPr>
              <w:t>1-2 weeks</w:t>
            </w:r>
          </w:p>
        </w:tc>
        <w:tc>
          <w:tcPr>
            <w:tcW w:type="dxa" w:w="3888"/>
            <w:tcMar>
              <w:top w:w="85" w:type="dxa"/>
              <w:start w:w="100" w:type="dxa"/>
              <w:bottom w:w="85" w:type="dxa"/>
              <w:end w:w="100" w:type="dxa"/>
            </w:tcMar>
            <w:vAlign w:val="center"/>
          </w:tcPr>
          <w:p>
            <w:pPr>
              <w:spacing w:before="0" w:after="0" w:line="259" w:lineRule="auto"/>
            </w:pPr>
            <w:r>
              <w:rPr>
                <w:rFonts w:ascii="Arial" w:hAnsi="Arial"/>
                <w:sz w:val="19"/>
              </w:rPr>
              <w:t>Product requirements, screen map, data model, wireframes, environment setup</w:t>
            </w:r>
          </w:p>
        </w:tc>
        <w:tc>
          <w:tcPr>
            <w:tcW w:type="dxa" w:w="2880"/>
            <w:tcMar>
              <w:top w:w="85" w:type="dxa"/>
              <w:start w:w="100" w:type="dxa"/>
              <w:bottom w:w="85" w:type="dxa"/>
              <w:end w:w="100" w:type="dxa"/>
            </w:tcMar>
            <w:vAlign w:val="center"/>
          </w:tcPr>
          <w:p>
            <w:pPr>
              <w:spacing w:before="0" w:after="0" w:line="259" w:lineRule="auto"/>
            </w:pPr>
            <w:r>
              <w:rPr>
                <w:rFonts w:ascii="Arial" w:hAnsi="Arial"/>
                <w:sz w:val="19"/>
              </w:rPr>
              <w:t>Business sign-off on MVP</w:t>
            </w:r>
          </w:p>
        </w:tc>
      </w:tr>
      <w:tr>
        <w:tc>
          <w:tcPr>
            <w:tcW w:type="dxa" w:w="1152"/>
            <w:tcMar>
              <w:top w:w="85" w:type="dxa"/>
              <w:start w:w="100" w:type="dxa"/>
              <w:bottom w:w="85" w:type="dxa"/>
              <w:end w:w="100" w:type="dxa"/>
            </w:tcMar>
            <w:vAlign w:val="center"/>
            <w:shd w:fill="F4F8FB"/>
          </w:tcPr>
          <w:p>
            <w:pPr>
              <w:spacing w:before="0" w:after="0" w:line="259" w:lineRule="auto"/>
            </w:pPr>
            <w:r>
              <w:rPr>
                <w:rFonts w:ascii="Arial" w:hAnsi="Arial"/>
                <w:sz w:val="19"/>
              </w:rPr>
              <w:t>2</w:t>
            </w:r>
          </w:p>
        </w:tc>
        <w:tc>
          <w:tcPr>
            <w:tcW w:type="dxa" w:w="2448"/>
            <w:tcMar>
              <w:top w:w="85" w:type="dxa"/>
              <w:start w:w="100" w:type="dxa"/>
              <w:bottom w:w="85" w:type="dxa"/>
              <w:end w:w="100" w:type="dxa"/>
            </w:tcMar>
            <w:vAlign w:val="center"/>
          </w:tcPr>
          <w:p>
            <w:pPr>
              <w:spacing w:before="0" w:after="0" w:line="259" w:lineRule="auto"/>
            </w:pPr>
            <w:r>
              <w:rPr>
                <w:rFonts w:ascii="Arial" w:hAnsi="Arial"/>
                <w:sz w:val="19"/>
              </w:rPr>
              <w:t>2-3 weeks</w:t>
            </w:r>
          </w:p>
        </w:tc>
        <w:tc>
          <w:tcPr>
            <w:tcW w:type="dxa" w:w="3888"/>
            <w:tcMar>
              <w:top w:w="85" w:type="dxa"/>
              <w:start w:w="100" w:type="dxa"/>
              <w:bottom w:w="85" w:type="dxa"/>
              <w:end w:w="100" w:type="dxa"/>
            </w:tcMar>
            <w:vAlign w:val="center"/>
          </w:tcPr>
          <w:p>
            <w:pPr>
              <w:spacing w:before="0" w:after="0" w:line="259" w:lineRule="auto"/>
            </w:pPr>
            <w:r>
              <w:rPr>
                <w:rFonts w:ascii="Arial" w:hAnsi="Arial"/>
                <w:sz w:val="19"/>
              </w:rPr>
              <w:t>Auth, outlet master data, route templates, daily route generation, admin setup</w:t>
            </w:r>
          </w:p>
        </w:tc>
        <w:tc>
          <w:tcPr>
            <w:tcW w:type="dxa" w:w="2880"/>
            <w:tcMar>
              <w:top w:w="85" w:type="dxa"/>
              <w:start w:w="100" w:type="dxa"/>
              <w:bottom w:w="85" w:type="dxa"/>
              <w:end w:w="100" w:type="dxa"/>
            </w:tcMar>
            <w:vAlign w:val="center"/>
          </w:tcPr>
          <w:p>
            <w:pPr>
              <w:spacing w:before="0" w:after="0" w:line="259" w:lineRule="auto"/>
            </w:pPr>
            <w:r>
              <w:rPr>
                <w:rFonts w:ascii="Arial" w:hAnsi="Arial"/>
                <w:sz w:val="19"/>
              </w:rPr>
              <w:t>Data model and workflow validation</w:t>
            </w:r>
          </w:p>
        </w:tc>
      </w:tr>
      <w:tr>
        <w:tc>
          <w:tcPr>
            <w:tcW w:type="dxa" w:w="1152"/>
            <w:tcMar>
              <w:top w:w="85" w:type="dxa"/>
              <w:start w:w="100" w:type="dxa"/>
              <w:bottom w:w="85" w:type="dxa"/>
              <w:end w:w="100" w:type="dxa"/>
            </w:tcMar>
            <w:vAlign w:val="center"/>
            <w:shd w:fill="F4F8FB"/>
          </w:tcPr>
          <w:p>
            <w:pPr>
              <w:spacing w:before="0" w:after="0" w:line="259" w:lineRule="auto"/>
            </w:pPr>
            <w:r>
              <w:rPr>
                <w:rFonts w:ascii="Arial" w:hAnsi="Arial"/>
                <w:sz w:val="19"/>
              </w:rPr>
              <w:t>3</w:t>
            </w:r>
          </w:p>
        </w:tc>
        <w:tc>
          <w:tcPr>
            <w:tcW w:type="dxa" w:w="2448"/>
            <w:tcMar>
              <w:top w:w="85" w:type="dxa"/>
              <w:start w:w="100" w:type="dxa"/>
              <w:bottom w:w="85" w:type="dxa"/>
              <w:end w:w="100" w:type="dxa"/>
            </w:tcMar>
            <w:vAlign w:val="center"/>
          </w:tcPr>
          <w:p>
            <w:pPr>
              <w:spacing w:before="0" w:after="0" w:line="259" w:lineRule="auto"/>
            </w:pPr>
            <w:r>
              <w:rPr>
                <w:rFonts w:ascii="Arial" w:hAnsi="Arial"/>
                <w:sz w:val="19"/>
              </w:rPr>
              <w:t>2-3 weeks</w:t>
            </w:r>
          </w:p>
        </w:tc>
        <w:tc>
          <w:tcPr>
            <w:tcW w:type="dxa" w:w="3888"/>
            <w:tcMar>
              <w:top w:w="85" w:type="dxa"/>
              <w:start w:w="100" w:type="dxa"/>
              <w:bottom w:w="85" w:type="dxa"/>
              <w:end w:w="100" w:type="dxa"/>
            </w:tcMar>
            <w:vAlign w:val="center"/>
          </w:tcPr>
          <w:p>
            <w:pPr>
              <w:spacing w:before="0" w:after="0" w:line="259" w:lineRule="auto"/>
            </w:pPr>
            <w:r>
              <w:rPr>
                <w:rFonts w:ascii="Arial" w:hAnsi="Arial"/>
                <w:sz w:val="19"/>
              </w:rPr>
              <w:t>Field agent mobile workflow, 3-minute tracking, check-ins, visit logging</w:t>
            </w:r>
          </w:p>
        </w:tc>
        <w:tc>
          <w:tcPr>
            <w:tcW w:type="dxa" w:w="2880"/>
            <w:tcMar>
              <w:top w:w="85" w:type="dxa"/>
              <w:start w:w="100" w:type="dxa"/>
              <w:bottom w:w="85" w:type="dxa"/>
              <w:end w:w="100" w:type="dxa"/>
            </w:tcMar>
            <w:vAlign w:val="center"/>
          </w:tcPr>
          <w:p>
            <w:pPr>
              <w:spacing w:before="0" w:after="0" w:line="259" w:lineRule="auto"/>
            </w:pPr>
            <w:r>
              <w:rPr>
                <w:rFonts w:ascii="Arial" w:hAnsi="Arial"/>
                <w:sz w:val="19"/>
              </w:rPr>
              <w:t>Pilot readiness with internal users</w:t>
            </w:r>
          </w:p>
        </w:tc>
      </w:tr>
      <w:tr>
        <w:tc>
          <w:tcPr>
            <w:tcW w:type="dxa" w:w="1152"/>
            <w:tcMar>
              <w:top w:w="85" w:type="dxa"/>
              <w:start w:w="100" w:type="dxa"/>
              <w:bottom w:w="85" w:type="dxa"/>
              <w:end w:w="100" w:type="dxa"/>
            </w:tcMar>
            <w:vAlign w:val="center"/>
            <w:shd w:fill="F4F8FB"/>
          </w:tcPr>
          <w:p>
            <w:pPr>
              <w:spacing w:before="0" w:after="0" w:line="259" w:lineRule="auto"/>
            </w:pPr>
            <w:r>
              <w:rPr>
                <w:rFonts w:ascii="Arial" w:hAnsi="Arial"/>
                <w:sz w:val="19"/>
              </w:rPr>
              <w:t>4</w:t>
            </w:r>
          </w:p>
        </w:tc>
        <w:tc>
          <w:tcPr>
            <w:tcW w:type="dxa" w:w="2448"/>
            <w:tcMar>
              <w:top w:w="85" w:type="dxa"/>
              <w:start w:w="100" w:type="dxa"/>
              <w:bottom w:w="85" w:type="dxa"/>
              <w:end w:w="100" w:type="dxa"/>
            </w:tcMar>
            <w:vAlign w:val="center"/>
          </w:tcPr>
          <w:p>
            <w:pPr>
              <w:spacing w:before="0" w:after="0" w:line="259" w:lineRule="auto"/>
            </w:pPr>
            <w:r>
              <w:rPr>
                <w:rFonts w:ascii="Arial" w:hAnsi="Arial"/>
                <w:sz w:val="19"/>
              </w:rPr>
              <w:t>2 weeks</w:t>
            </w:r>
          </w:p>
        </w:tc>
        <w:tc>
          <w:tcPr>
            <w:tcW w:type="dxa" w:w="3888"/>
            <w:tcMar>
              <w:top w:w="85" w:type="dxa"/>
              <w:start w:w="100" w:type="dxa"/>
              <w:bottom w:w="85" w:type="dxa"/>
              <w:end w:w="100" w:type="dxa"/>
            </w:tcMar>
            <w:vAlign w:val="center"/>
          </w:tcPr>
          <w:p>
            <w:pPr>
              <w:spacing w:before="0" w:after="0" w:line="259" w:lineRule="auto"/>
            </w:pPr>
            <w:r>
              <w:rPr>
                <w:rFonts w:ascii="Arial" w:hAnsi="Arial"/>
                <w:sz w:val="19"/>
              </w:rPr>
              <w:t>Notices, maintenance tickets, email dispatch, manager dashboard</w:t>
            </w:r>
          </w:p>
        </w:tc>
        <w:tc>
          <w:tcPr>
            <w:tcW w:type="dxa" w:w="2880"/>
            <w:tcMar>
              <w:top w:w="85" w:type="dxa"/>
              <w:start w:w="100" w:type="dxa"/>
              <w:bottom w:w="85" w:type="dxa"/>
              <w:end w:w="100" w:type="dxa"/>
            </w:tcMar>
            <w:vAlign w:val="center"/>
          </w:tcPr>
          <w:p>
            <w:pPr>
              <w:spacing w:before="0" w:after="0" w:line="259" w:lineRule="auto"/>
            </w:pPr>
            <w:r>
              <w:rPr>
                <w:rFonts w:ascii="Arial" w:hAnsi="Arial"/>
                <w:sz w:val="19"/>
              </w:rPr>
              <w:t>Operational pilot sign-off</w:t>
            </w:r>
          </w:p>
        </w:tc>
      </w:tr>
      <w:tr>
        <w:tc>
          <w:tcPr>
            <w:tcW w:type="dxa" w:w="1152"/>
            <w:tcMar>
              <w:top w:w="85" w:type="dxa"/>
              <w:start w:w="100" w:type="dxa"/>
              <w:bottom w:w="85" w:type="dxa"/>
              <w:end w:w="100" w:type="dxa"/>
            </w:tcMar>
            <w:vAlign w:val="center"/>
            <w:shd w:fill="F4F8FB"/>
          </w:tcPr>
          <w:p>
            <w:pPr>
              <w:spacing w:before="0" w:after="0" w:line="259" w:lineRule="auto"/>
            </w:pPr>
            <w:r>
              <w:rPr>
                <w:rFonts w:ascii="Arial" w:hAnsi="Arial"/>
                <w:sz w:val="19"/>
              </w:rPr>
              <w:t>5</w:t>
            </w:r>
          </w:p>
        </w:tc>
        <w:tc>
          <w:tcPr>
            <w:tcW w:type="dxa" w:w="2448"/>
            <w:tcMar>
              <w:top w:w="85" w:type="dxa"/>
              <w:start w:w="100" w:type="dxa"/>
              <w:bottom w:w="85" w:type="dxa"/>
              <w:end w:w="100" w:type="dxa"/>
            </w:tcMar>
            <w:vAlign w:val="center"/>
          </w:tcPr>
          <w:p>
            <w:pPr>
              <w:spacing w:before="0" w:after="0" w:line="259" w:lineRule="auto"/>
            </w:pPr>
            <w:r>
              <w:rPr>
                <w:rFonts w:ascii="Arial" w:hAnsi="Arial"/>
                <w:sz w:val="19"/>
              </w:rPr>
              <w:t>1-2 weeks</w:t>
            </w:r>
          </w:p>
        </w:tc>
        <w:tc>
          <w:tcPr>
            <w:tcW w:type="dxa" w:w="3888"/>
            <w:tcMar>
              <w:top w:w="85" w:type="dxa"/>
              <w:start w:w="100" w:type="dxa"/>
              <w:bottom w:w="85" w:type="dxa"/>
              <w:end w:w="100" w:type="dxa"/>
            </w:tcMar>
            <w:vAlign w:val="center"/>
          </w:tcPr>
          <w:p>
            <w:pPr>
              <w:spacing w:before="0" w:after="0" w:line="259" w:lineRule="auto"/>
            </w:pPr>
            <w:r>
              <w:rPr>
                <w:rFonts w:ascii="Arial" w:hAnsi="Arial"/>
                <w:sz w:val="19"/>
              </w:rPr>
              <w:t>Outlet portal, legacy import, reporting, polishing, UAT fixes</w:t>
            </w:r>
          </w:p>
        </w:tc>
        <w:tc>
          <w:tcPr>
            <w:tcW w:type="dxa" w:w="2880"/>
            <w:tcMar>
              <w:top w:w="85" w:type="dxa"/>
              <w:start w:w="100" w:type="dxa"/>
              <w:bottom w:w="85" w:type="dxa"/>
              <w:end w:w="100" w:type="dxa"/>
            </w:tcMar>
            <w:vAlign w:val="center"/>
          </w:tcPr>
          <w:p>
            <w:pPr>
              <w:spacing w:before="0" w:after="0" w:line="259" w:lineRule="auto"/>
            </w:pPr>
            <w:r>
              <w:rPr>
                <w:rFonts w:ascii="Arial" w:hAnsi="Arial"/>
                <w:sz w:val="19"/>
              </w:rPr>
              <w:t>Go-live approval</w:t>
            </w:r>
          </w:p>
        </w:tc>
      </w:tr>
    </w:tbl>
    <w:p>
      <w:pPr>
        <w:pStyle w:val="Heading1"/>
        <w:spacing w:before="80" w:after="80" w:line="252" w:lineRule="auto"/>
      </w:pPr>
      <w:r>
        <w:t>12. AI-Assisted Build Strategy</w:t>
      </w:r>
    </w:p>
    <w:p>
      <w:pPr>
        <w:spacing w:before="0" w:after="80" w:line="276" w:lineRule="auto"/>
      </w:pPr>
      <w:r>
        <w:t>AI should be used to accelerate delivery, not to replace product design or production engineering judgment. The recommended model is to use AI to generate and refine code modules under human supervision.</w:t>
      </w:r>
    </w:p>
    <w:p>
      <w:pPr>
        <w:pStyle w:val="Heading2"/>
        <w:spacing w:before="40" w:after="80" w:line="252" w:lineRule="auto"/>
      </w:pPr>
      <w:r>
        <w:t>12.1 Where AI should be used</w:t>
      </w:r>
    </w:p>
    <w:p>
      <w:pPr>
        <w:pStyle w:val="ListBullet"/>
        <w:spacing w:before="0" w:after="40" w:line="269" w:lineRule="auto"/>
      </w:pPr>
      <w:r>
        <w:t>Generate Django models, serializers, views, and admin screens.</w:t>
      </w:r>
    </w:p>
    <w:p>
      <w:pPr>
        <w:pStyle w:val="ListBullet"/>
        <w:spacing w:before="0" w:after="40" w:line="269" w:lineRule="auto"/>
      </w:pPr>
      <w:r>
        <w:t>Generate React pages, forms, table views, and dashboard cards.</w:t>
      </w:r>
    </w:p>
    <w:p>
      <w:pPr>
        <w:pStyle w:val="ListBullet"/>
        <w:spacing w:before="0" w:after="40" w:line="269" w:lineRule="auto"/>
      </w:pPr>
      <w:r>
        <w:t>Draft API contracts and validation logic.</w:t>
      </w:r>
    </w:p>
    <w:p>
      <w:pPr>
        <w:pStyle w:val="ListBullet"/>
        <w:spacing w:before="0" w:after="40" w:line="269" w:lineRule="auto"/>
      </w:pPr>
      <w:r>
        <w:t>Create CSV import scripts for outlet data and legacy notices.</w:t>
      </w:r>
    </w:p>
    <w:p>
      <w:pPr>
        <w:pStyle w:val="ListBullet"/>
        <w:spacing w:before="0" w:after="40" w:line="269" w:lineRule="auto"/>
      </w:pPr>
      <w:r>
        <w:t>Write unit tests and API tests for route, visit, and notice workflows.</w:t>
      </w:r>
    </w:p>
    <w:p>
      <w:pPr>
        <w:pStyle w:val="ListBullet"/>
        <w:spacing w:before="0" w:after="40" w:line="269" w:lineRule="auto"/>
      </w:pPr>
      <w:r>
        <w:t>Draft documentation, deployment files, and developer runbooks.</w:t>
      </w:r>
    </w:p>
    <w:p>
      <w:pPr>
        <w:pStyle w:val="Heading2"/>
        <w:spacing w:before="40" w:after="80" w:line="252" w:lineRule="auto"/>
      </w:pPr>
      <w:r>
        <w:t>12.2 Where AI should not be trusted blindly</w:t>
      </w:r>
    </w:p>
    <w:p>
      <w:pPr>
        <w:pStyle w:val="ListBullet"/>
        <w:spacing w:before="0" w:after="40" w:line="269" w:lineRule="auto"/>
      </w:pPr>
      <w:r>
        <w:t>Permission and access-control design.</w:t>
      </w:r>
    </w:p>
    <w:p>
      <w:pPr>
        <w:pStyle w:val="ListBullet"/>
        <w:spacing w:before="0" w:after="40" w:line="269" w:lineRule="auto"/>
      </w:pPr>
      <w:r>
        <w:t>Location tracking rules and privacy boundaries.</w:t>
      </w:r>
    </w:p>
    <w:p>
      <w:pPr>
        <w:pStyle w:val="ListBullet"/>
        <w:spacing w:before="0" w:after="40" w:line="269" w:lineRule="auto"/>
      </w:pPr>
      <w:r>
        <w:t>Production secrets, environment configuration, and infrastructure security.</w:t>
      </w:r>
    </w:p>
    <w:p>
      <w:pPr>
        <w:pStyle w:val="ListBullet"/>
        <w:spacing w:before="0" w:after="40" w:line="269" w:lineRule="auto"/>
      </w:pPr>
      <w:r>
        <w:t>Business logic around notice issuance and evidence validation.</w:t>
      </w:r>
    </w:p>
    <w:p>
      <w:pPr>
        <w:pStyle w:val="ListBullet"/>
        <w:spacing w:before="0" w:after="40" w:line="269" w:lineRule="auto"/>
      </w:pPr>
      <w:r>
        <w:t>Deployment hardening, backups, and audit controls.</w:t>
      </w:r>
    </w:p>
    <w:p>
      <w:pPr>
        <w:pStyle w:val="Heading1"/>
        <w:spacing w:before="80" w:after="80" w:line="252" w:lineRule="auto"/>
      </w:pPr>
      <w:r>
        <w:t>13. Step-by-Step Guide: Using AI to Actually Build the Platform</w:t>
      </w:r>
    </w:p>
    <w:p>
      <w:pPr>
        <w:pStyle w:val="Heading2"/>
        <w:spacing w:before="40" w:after="80" w:line="252" w:lineRule="auto"/>
      </w:pPr>
      <w:r>
        <w:t>Step 1 - Create the project specification</w:t>
      </w:r>
    </w:p>
    <w:p>
      <w:pPr>
        <w:spacing w:before="0" w:after="80" w:line="276" w:lineRule="auto"/>
      </w:pPr>
      <w:r>
        <w:t>Put this document into a working folder and create a short companion file named PRODUCT_SCOPE.md summarizing users, interfaces, MVP modules, and business rules. AI tools perform much better when they are grounded in a stable written scope.</w:t>
      </w:r>
    </w:p>
    <w:p>
      <w:pPr>
        <w:pStyle w:val="Heading2"/>
        <w:spacing w:before="40" w:after="80" w:line="252" w:lineRule="auto"/>
      </w:pPr>
      <w:r>
        <w:t>Step 2 - Decide your build environment</w:t>
      </w:r>
    </w:p>
    <w:p>
      <w:pPr>
        <w:spacing w:before="0" w:after="80" w:line="276" w:lineRule="auto"/>
      </w:pPr>
      <w:r>
        <w:t>Use GitHub for source control, VS Code as the development environment, Python virtual environments for the backend, Node.js for the frontend, and a single repository with /backend and /frontend folders.</w:t>
      </w:r>
    </w:p>
    <w:p>
      <w:pPr>
        <w:pStyle w:val="Heading2"/>
        <w:spacing w:before="40" w:after="80" w:line="252" w:lineRule="auto"/>
      </w:pPr>
      <w:r>
        <w:t>Step 3 - Ask AI to scaffold the backend</w:t>
      </w:r>
    </w:p>
    <w:p>
      <w:pPr>
        <w:spacing w:before="0" w:after="80" w:line="276" w:lineRule="auto"/>
      </w:pPr>
      <w:r>
        <w:t>Prompt the AI to create a Django project with apps for users, outlets, routes, visits, notices, maintenance, and reporting. Request PostgreSQL-ready settings, environment variables, and Django REST Framework setup.</w:t>
      </w:r>
    </w:p>
    <w:p>
      <w:pPr>
        <w:pStyle w:val="Heading2"/>
        <w:spacing w:before="40" w:after="80" w:line="252" w:lineRule="auto"/>
      </w:pPr>
      <w:r>
        <w:t>Step 4 - Ask AI to scaffold the frontend</w:t>
      </w:r>
    </w:p>
    <w:p>
      <w:pPr>
        <w:spacing w:before="0" w:after="80" w:line="276" w:lineRule="auto"/>
      </w:pPr>
      <w:r>
        <w:t>Prompt the AI to create a React application with role-based navigation, responsive layouts, manager dashboard pages, and a mobile-first field interface. Tell it to use a clean corporate operations UI.</w:t>
      </w:r>
    </w:p>
    <w:p>
      <w:pPr>
        <w:pStyle w:val="Heading2"/>
        <w:spacing w:before="40" w:after="80" w:line="252" w:lineRule="auto"/>
      </w:pPr>
      <w:r>
        <w:t>Step 5 - Build the database models first</w:t>
      </w:r>
    </w:p>
    <w:p>
      <w:pPr>
        <w:spacing w:before="0" w:after="80" w:line="276" w:lineRule="auto"/>
      </w:pPr>
      <w:r>
        <w:t>Use AI to generate models from the data model in Section 8, then review them manually before running migrations. Do not move into UI work until the database structure is stable.</w:t>
      </w:r>
    </w:p>
    <w:p>
      <w:pPr>
        <w:pStyle w:val="Heading2"/>
        <w:spacing w:before="40" w:after="80" w:line="252" w:lineRule="auto"/>
      </w:pPr>
      <w:r>
        <w:t>Step 6 - Build authentication and roles</w:t>
      </w:r>
    </w:p>
    <w:p>
      <w:pPr>
        <w:spacing w:before="0" w:after="80" w:line="276" w:lineRule="auto"/>
      </w:pPr>
      <w:r>
        <w:t>Use AI to implement staff roles and outlet roles, then manually test data segregation. This is one of the highest-risk areas and must be verified early.</w:t>
      </w:r>
    </w:p>
    <w:p>
      <w:pPr>
        <w:pStyle w:val="Heading2"/>
        <w:spacing w:before="40" w:after="80" w:line="252" w:lineRule="auto"/>
      </w:pPr>
      <w:r>
        <w:t>Step 7 - Build outlet master data and legacy import</w:t>
      </w:r>
    </w:p>
    <w:p>
      <w:pPr>
        <w:spacing w:before="0" w:after="80" w:line="276" w:lineRule="auto"/>
      </w:pPr>
      <w:r>
        <w:t>Prompt the AI to generate CRUD screens, APIs, and CSV import logic for outlets and legacy notices. Test with a small sample file before loading all historical records.</w:t>
      </w:r>
    </w:p>
    <w:p>
      <w:pPr>
        <w:pStyle w:val="Heading2"/>
        <w:spacing w:before="40" w:after="80" w:line="252" w:lineRule="auto"/>
      </w:pPr>
      <w:r>
        <w:t>Step 8 - Build recurring routes</w:t>
      </w:r>
    </w:p>
    <w:p>
      <w:pPr>
        <w:spacing w:before="0" w:after="80" w:line="276" w:lineRule="auto"/>
      </w:pPr>
      <w:r>
        <w:t>Prompt the AI to create route templates, assigned stop order, recurring day logic, and daily route generation jobs. Ask for tests that verify the correct route is generated on the correct day.</w:t>
      </w:r>
    </w:p>
    <w:p>
      <w:pPr>
        <w:pStyle w:val="Heading2"/>
        <w:spacing w:before="40" w:after="80" w:line="252" w:lineRule="auto"/>
      </w:pPr>
      <w:r>
        <w:t>Step 9 - Build field execution flows</w:t>
      </w:r>
    </w:p>
    <w:p>
      <w:pPr>
        <w:spacing w:before="0" w:after="80" w:line="276" w:lineRule="auto"/>
      </w:pPr>
      <w:r>
        <w:t>Use AI to create Start Shift, My Route, Check In, Check Out, and Log Issue screens. Make sure the flow remains fast enough for actual field use.</w:t>
      </w:r>
    </w:p>
    <w:p>
      <w:pPr>
        <w:pStyle w:val="Heading2"/>
        <w:spacing w:before="40" w:after="80" w:line="252" w:lineRule="auto"/>
      </w:pPr>
      <w:r>
        <w:t>Step 10 - Add 3-minute location updates</w:t>
      </w:r>
    </w:p>
    <w:p>
      <w:pPr>
        <w:spacing w:before="0" w:after="80" w:line="276" w:lineRule="auto"/>
      </w:pPr>
      <w:r>
        <w:t>Prompt the AI to implement browser/mobile geolocation capture every 3 minutes during active shifts, then write the backend endpoint to store those points.</w:t>
      </w:r>
    </w:p>
    <w:p>
      <w:pPr>
        <w:pStyle w:val="Heading2"/>
        <w:spacing w:before="40" w:after="80" w:line="252" w:lineRule="auto"/>
      </w:pPr>
      <w:r>
        <w:t>Step 11 - Add notices and maintenance tickets</w:t>
      </w:r>
    </w:p>
    <w:p>
      <w:pPr>
        <w:spacing w:before="0" w:after="80" w:line="276" w:lineRule="auto"/>
      </w:pPr>
      <w:r>
        <w:t>Use AI to generate forms, evidence upload, email sending, and status updates. Review the wording of notices carefully before going live.</w:t>
      </w:r>
    </w:p>
    <w:p>
      <w:pPr>
        <w:pStyle w:val="Heading2"/>
        <w:spacing w:before="40" w:after="80" w:line="252" w:lineRule="auto"/>
      </w:pPr>
      <w:r>
        <w:t>Step 12 - Build the manager dashboard</w:t>
      </w:r>
    </w:p>
    <w:p>
      <w:pPr>
        <w:spacing w:before="0" w:after="80" w:line="276" w:lineRule="auto"/>
      </w:pPr>
      <w:r>
        <w:t>Use AI to generate dashboard cards, tables, maps, and route completion indicators. This is where business users will judge the quality of the product.</w:t>
      </w:r>
    </w:p>
    <w:p>
      <w:pPr>
        <w:pStyle w:val="Heading2"/>
        <w:spacing w:before="40" w:after="80" w:line="252" w:lineRule="auto"/>
      </w:pPr>
      <w:r>
        <w:t>Step 13 - Build the outlet portal</w:t>
      </w:r>
    </w:p>
    <w:p>
      <w:pPr>
        <w:spacing w:before="0" w:after="80" w:line="276" w:lineRule="auto"/>
      </w:pPr>
      <w:r>
        <w:t>Prompt the AI to generate a restricted portal where outlet managers can log in, view notices, and access history. Keep the interface simple and informational.</w:t>
      </w:r>
    </w:p>
    <w:p>
      <w:pPr>
        <w:pStyle w:val="Heading2"/>
        <w:spacing w:before="40" w:after="80" w:line="252" w:lineRule="auto"/>
      </w:pPr>
      <w:r>
        <w:t>Step 14 - Add tests and deployment</w:t>
      </w:r>
    </w:p>
    <w:p>
      <w:pPr>
        <w:spacing w:before="0" w:after="80" w:line="276" w:lineRule="auto"/>
      </w:pPr>
      <w:r>
        <w:t>Use AI to generate unit tests, API tests, and end-to-end smoke tests. Then use it to draft Docker files, deployment notes, and environment setup instructions.</w:t>
      </w:r>
    </w:p>
    <w:p>
      <w:pPr>
        <w:pStyle w:val="Heading1"/>
        <w:spacing w:before="80" w:after="80" w:line="252" w:lineRule="auto"/>
      </w:pPr>
      <w:r>
        <w:t>14. Recommended AI Tools by Use Case</w:t>
      </w:r>
    </w:p>
    <w:tbl>
      <w:tblPr>
        <w:tblW w:type="auto" w:w="0"/>
        <w:jc w:val="left"/>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2448"/>
        <w:gridCol w:w="3456"/>
        <w:gridCol w:w="4608"/>
      </w:tblGrid>
      <w:tr>
        <w:tc>
          <w:tcPr>
            <w:tcW w:type="dxa" w:w="3312"/>
            <w:shd w:fill="D9EAF7"/>
            <w:tcMar>
              <w:top w:w="95" w:type="dxa"/>
              <w:start w:w="100" w:type="dxa"/>
              <w:bottom w:w="95" w:type="dxa"/>
              <w:end w:w="100" w:type="dxa"/>
            </w:tcMar>
          </w:tcPr>
          <w:p>
            <w:pPr>
              <w:spacing w:before="0" w:after="0" w:line="240" w:lineRule="auto"/>
            </w:pPr>
            <w:r>
              <w:rPr>
                <w:b/>
                <w:color w:val="0B4F71"/>
                <w:sz w:val="20"/>
              </w:rPr>
              <w:t>Use Case</w:t>
            </w:r>
          </w:p>
        </w:tc>
        <w:tc>
          <w:tcPr>
            <w:tcW w:type="dxa" w:w="3312"/>
            <w:shd w:fill="D9EAF7"/>
            <w:tcMar>
              <w:top w:w="95" w:type="dxa"/>
              <w:start w:w="100" w:type="dxa"/>
              <w:bottom w:w="95" w:type="dxa"/>
              <w:end w:w="100" w:type="dxa"/>
            </w:tcMar>
          </w:tcPr>
          <w:p>
            <w:pPr>
              <w:spacing w:before="0" w:after="0" w:line="240" w:lineRule="auto"/>
            </w:pPr>
            <w:r>
              <w:rPr>
                <w:b/>
                <w:color w:val="0B4F71"/>
                <w:sz w:val="20"/>
              </w:rPr>
              <w:t>Suggested Tool Type</w:t>
            </w:r>
          </w:p>
        </w:tc>
        <w:tc>
          <w:tcPr>
            <w:tcW w:type="dxa" w:w="3312"/>
            <w:shd w:fill="D9EAF7"/>
            <w:tcMar>
              <w:top w:w="95" w:type="dxa"/>
              <w:start w:w="100" w:type="dxa"/>
              <w:bottom w:w="95" w:type="dxa"/>
              <w:end w:w="100" w:type="dxa"/>
            </w:tcMar>
          </w:tcPr>
          <w:p>
            <w:pPr>
              <w:spacing w:before="0" w:after="0" w:line="240" w:lineRule="auto"/>
            </w:pPr>
            <w:r>
              <w:rPr>
                <w:b/>
                <w:color w:val="0B4F71"/>
                <w:sz w:val="20"/>
              </w:rPr>
              <w:t>How to Use It</w:t>
            </w:r>
          </w:p>
        </w:tc>
      </w:tr>
      <w:tr>
        <w:tc>
          <w:tcPr>
            <w:tcW w:type="dxa" w:w="2448"/>
            <w:tcMar>
              <w:top w:w="85" w:type="dxa"/>
              <w:start w:w="100" w:type="dxa"/>
              <w:bottom w:w="85" w:type="dxa"/>
              <w:end w:w="100" w:type="dxa"/>
            </w:tcMar>
            <w:vAlign w:val="center"/>
            <w:shd w:fill="F4F8FB"/>
          </w:tcPr>
          <w:p>
            <w:pPr>
              <w:spacing w:before="0" w:after="0" w:line="259" w:lineRule="auto"/>
            </w:pPr>
            <w:r>
              <w:rPr>
                <w:rFonts w:ascii="Arial" w:hAnsi="Arial"/>
                <w:sz w:val="19"/>
              </w:rPr>
              <w:t>Planning / PRD</w:t>
            </w:r>
          </w:p>
        </w:tc>
        <w:tc>
          <w:tcPr>
            <w:tcW w:type="dxa" w:w="3456"/>
            <w:tcMar>
              <w:top w:w="85" w:type="dxa"/>
              <w:start w:w="100" w:type="dxa"/>
              <w:bottom w:w="85" w:type="dxa"/>
              <w:end w:w="100" w:type="dxa"/>
            </w:tcMar>
            <w:vAlign w:val="center"/>
          </w:tcPr>
          <w:p>
            <w:pPr>
              <w:spacing w:before="0" w:after="0" w:line="259" w:lineRule="auto"/>
            </w:pPr>
            <w:r>
              <w:rPr>
                <w:rFonts w:ascii="Arial" w:hAnsi="Arial"/>
                <w:sz w:val="19"/>
              </w:rPr>
              <w:t>ChatGPT or similar</w:t>
            </w:r>
          </w:p>
        </w:tc>
        <w:tc>
          <w:tcPr>
            <w:tcW w:type="dxa" w:w="4608"/>
            <w:tcMar>
              <w:top w:w="85" w:type="dxa"/>
              <w:start w:w="100" w:type="dxa"/>
              <w:bottom w:w="85" w:type="dxa"/>
              <w:end w:w="100" w:type="dxa"/>
            </w:tcMar>
            <w:vAlign w:val="center"/>
          </w:tcPr>
          <w:p>
            <w:pPr>
              <w:spacing w:before="0" w:after="0" w:line="259" w:lineRule="auto"/>
            </w:pPr>
            <w:r>
              <w:rPr>
                <w:rFonts w:ascii="Arial" w:hAnsi="Arial"/>
                <w:sz w:val="19"/>
              </w:rPr>
              <w:t>Use it to turn requirements into screen lists, workflows, API contracts, and test cases</w:t>
            </w:r>
          </w:p>
        </w:tc>
      </w:tr>
      <w:tr>
        <w:tc>
          <w:tcPr>
            <w:tcW w:type="dxa" w:w="2448"/>
            <w:tcMar>
              <w:top w:w="85" w:type="dxa"/>
              <w:start w:w="100" w:type="dxa"/>
              <w:bottom w:w="85" w:type="dxa"/>
              <w:end w:w="100" w:type="dxa"/>
            </w:tcMar>
            <w:vAlign w:val="center"/>
            <w:shd w:fill="F4F8FB"/>
          </w:tcPr>
          <w:p>
            <w:pPr>
              <w:spacing w:before="0" w:after="0" w:line="259" w:lineRule="auto"/>
            </w:pPr>
            <w:r>
              <w:rPr>
                <w:rFonts w:ascii="Arial" w:hAnsi="Arial"/>
                <w:sz w:val="19"/>
              </w:rPr>
              <w:t>Backend coding</w:t>
            </w:r>
          </w:p>
        </w:tc>
        <w:tc>
          <w:tcPr>
            <w:tcW w:type="dxa" w:w="3456"/>
            <w:tcMar>
              <w:top w:w="85" w:type="dxa"/>
              <w:start w:w="100" w:type="dxa"/>
              <w:bottom w:w="85" w:type="dxa"/>
              <w:end w:w="100" w:type="dxa"/>
            </w:tcMar>
            <w:vAlign w:val="center"/>
          </w:tcPr>
          <w:p>
            <w:pPr>
              <w:spacing w:before="0" w:after="0" w:line="259" w:lineRule="auto"/>
            </w:pPr>
            <w:r>
              <w:rPr>
                <w:rFonts w:ascii="Arial" w:hAnsi="Arial"/>
                <w:sz w:val="19"/>
              </w:rPr>
              <w:t>Cursor / Copilot / ChatGPT</w:t>
            </w:r>
          </w:p>
        </w:tc>
        <w:tc>
          <w:tcPr>
            <w:tcW w:type="dxa" w:w="4608"/>
            <w:tcMar>
              <w:top w:w="85" w:type="dxa"/>
              <w:start w:w="100" w:type="dxa"/>
              <w:bottom w:w="85" w:type="dxa"/>
              <w:end w:w="100" w:type="dxa"/>
            </w:tcMar>
            <w:vAlign w:val="center"/>
          </w:tcPr>
          <w:p>
            <w:pPr>
              <w:spacing w:before="0" w:after="0" w:line="259" w:lineRule="auto"/>
            </w:pPr>
            <w:r>
              <w:rPr>
                <w:rFonts w:ascii="Arial" w:hAnsi="Arial"/>
                <w:sz w:val="19"/>
              </w:rPr>
              <w:t>Generate Django apps, APIs, models, serializers, and tests</w:t>
            </w:r>
          </w:p>
        </w:tc>
      </w:tr>
      <w:tr>
        <w:tc>
          <w:tcPr>
            <w:tcW w:type="dxa" w:w="2448"/>
            <w:tcMar>
              <w:top w:w="85" w:type="dxa"/>
              <w:start w:w="100" w:type="dxa"/>
              <w:bottom w:w="85" w:type="dxa"/>
              <w:end w:w="100" w:type="dxa"/>
            </w:tcMar>
            <w:vAlign w:val="center"/>
            <w:shd w:fill="F4F8FB"/>
          </w:tcPr>
          <w:p>
            <w:pPr>
              <w:spacing w:before="0" w:after="0" w:line="259" w:lineRule="auto"/>
            </w:pPr>
            <w:r>
              <w:rPr>
                <w:rFonts w:ascii="Arial" w:hAnsi="Arial"/>
                <w:sz w:val="19"/>
              </w:rPr>
              <w:t>Frontend coding</w:t>
            </w:r>
          </w:p>
        </w:tc>
        <w:tc>
          <w:tcPr>
            <w:tcW w:type="dxa" w:w="3456"/>
            <w:tcMar>
              <w:top w:w="85" w:type="dxa"/>
              <w:start w:w="100" w:type="dxa"/>
              <w:bottom w:w="85" w:type="dxa"/>
              <w:end w:w="100" w:type="dxa"/>
            </w:tcMar>
            <w:vAlign w:val="center"/>
          </w:tcPr>
          <w:p>
            <w:pPr>
              <w:spacing w:before="0" w:after="0" w:line="259" w:lineRule="auto"/>
            </w:pPr>
            <w:r>
              <w:rPr>
                <w:rFonts w:ascii="Arial" w:hAnsi="Arial"/>
                <w:sz w:val="19"/>
              </w:rPr>
              <w:t>Cursor / Copilot / ChatGPT</w:t>
            </w:r>
          </w:p>
        </w:tc>
        <w:tc>
          <w:tcPr>
            <w:tcW w:type="dxa" w:w="4608"/>
            <w:tcMar>
              <w:top w:w="85" w:type="dxa"/>
              <w:start w:w="100" w:type="dxa"/>
              <w:bottom w:w="85" w:type="dxa"/>
              <w:end w:w="100" w:type="dxa"/>
            </w:tcMar>
            <w:vAlign w:val="center"/>
          </w:tcPr>
          <w:p>
            <w:pPr>
              <w:spacing w:before="0" w:after="0" w:line="259" w:lineRule="auto"/>
            </w:pPr>
            <w:r>
              <w:rPr>
                <w:rFonts w:ascii="Arial" w:hAnsi="Arial"/>
                <w:sz w:val="19"/>
              </w:rPr>
              <w:t>Generate React pages, forms, and dashboard components</w:t>
            </w:r>
          </w:p>
        </w:tc>
      </w:tr>
      <w:tr>
        <w:tc>
          <w:tcPr>
            <w:tcW w:type="dxa" w:w="2448"/>
            <w:tcMar>
              <w:top w:w="85" w:type="dxa"/>
              <w:start w:w="100" w:type="dxa"/>
              <w:bottom w:w="85" w:type="dxa"/>
              <w:end w:w="100" w:type="dxa"/>
            </w:tcMar>
            <w:vAlign w:val="center"/>
            <w:shd w:fill="F4F8FB"/>
          </w:tcPr>
          <w:p>
            <w:pPr>
              <w:spacing w:before="0" w:after="0" w:line="259" w:lineRule="auto"/>
            </w:pPr>
            <w:r>
              <w:rPr>
                <w:rFonts w:ascii="Arial" w:hAnsi="Arial"/>
                <w:sz w:val="19"/>
              </w:rPr>
              <w:t>Database import</w:t>
            </w:r>
          </w:p>
        </w:tc>
        <w:tc>
          <w:tcPr>
            <w:tcW w:type="dxa" w:w="3456"/>
            <w:tcMar>
              <w:top w:w="85" w:type="dxa"/>
              <w:start w:w="100" w:type="dxa"/>
              <w:bottom w:w="85" w:type="dxa"/>
              <w:end w:w="100" w:type="dxa"/>
            </w:tcMar>
            <w:vAlign w:val="center"/>
          </w:tcPr>
          <w:p>
            <w:pPr>
              <w:spacing w:before="0" w:after="0" w:line="259" w:lineRule="auto"/>
            </w:pPr>
            <w:r>
              <w:rPr>
                <w:rFonts w:ascii="Arial" w:hAnsi="Arial"/>
                <w:sz w:val="19"/>
              </w:rPr>
              <w:t>ChatGPT or Copilot</w:t>
            </w:r>
          </w:p>
        </w:tc>
        <w:tc>
          <w:tcPr>
            <w:tcW w:type="dxa" w:w="4608"/>
            <w:tcMar>
              <w:top w:w="85" w:type="dxa"/>
              <w:start w:w="100" w:type="dxa"/>
              <w:bottom w:w="85" w:type="dxa"/>
              <w:end w:w="100" w:type="dxa"/>
            </w:tcMar>
            <w:vAlign w:val="center"/>
          </w:tcPr>
          <w:p>
            <w:pPr>
              <w:spacing w:before="0" w:after="0" w:line="259" w:lineRule="auto"/>
            </w:pPr>
            <w:r>
              <w:rPr>
                <w:rFonts w:ascii="Arial" w:hAnsi="Arial"/>
                <w:sz w:val="19"/>
              </w:rPr>
              <w:t>Generate CSV import scripts and migration utilities</w:t>
            </w:r>
          </w:p>
        </w:tc>
      </w:tr>
      <w:tr>
        <w:tc>
          <w:tcPr>
            <w:tcW w:type="dxa" w:w="2448"/>
            <w:tcMar>
              <w:top w:w="85" w:type="dxa"/>
              <w:start w:w="100" w:type="dxa"/>
              <w:bottom w:w="85" w:type="dxa"/>
              <w:end w:w="100" w:type="dxa"/>
            </w:tcMar>
            <w:vAlign w:val="center"/>
            <w:shd w:fill="F4F8FB"/>
          </w:tcPr>
          <w:p>
            <w:pPr>
              <w:spacing w:before="0" w:after="0" w:line="259" w:lineRule="auto"/>
            </w:pPr>
            <w:r>
              <w:rPr>
                <w:rFonts w:ascii="Arial" w:hAnsi="Arial"/>
                <w:sz w:val="19"/>
              </w:rPr>
              <w:t>Testing</w:t>
            </w:r>
          </w:p>
        </w:tc>
        <w:tc>
          <w:tcPr>
            <w:tcW w:type="dxa" w:w="3456"/>
            <w:tcMar>
              <w:top w:w="85" w:type="dxa"/>
              <w:start w:w="100" w:type="dxa"/>
              <w:bottom w:w="85" w:type="dxa"/>
              <w:end w:w="100" w:type="dxa"/>
            </w:tcMar>
            <w:vAlign w:val="center"/>
          </w:tcPr>
          <w:p>
            <w:pPr>
              <w:spacing w:before="0" w:after="0" w:line="259" w:lineRule="auto"/>
            </w:pPr>
            <w:r>
              <w:rPr>
                <w:rFonts w:ascii="Arial" w:hAnsi="Arial"/>
                <w:sz w:val="19"/>
              </w:rPr>
              <w:t>ChatGPT / Copilot</w:t>
            </w:r>
          </w:p>
        </w:tc>
        <w:tc>
          <w:tcPr>
            <w:tcW w:type="dxa" w:w="4608"/>
            <w:tcMar>
              <w:top w:w="85" w:type="dxa"/>
              <w:start w:w="100" w:type="dxa"/>
              <w:bottom w:w="85" w:type="dxa"/>
              <w:end w:w="100" w:type="dxa"/>
            </w:tcMar>
            <w:vAlign w:val="center"/>
          </w:tcPr>
          <w:p>
            <w:pPr>
              <w:spacing w:before="0" w:after="0" w:line="259" w:lineRule="auto"/>
            </w:pPr>
            <w:r>
              <w:rPr>
                <w:rFonts w:ascii="Arial" w:hAnsi="Arial"/>
                <w:sz w:val="19"/>
              </w:rPr>
              <w:t>Generate unit tests, API tests, and bug reproduction cases</w:t>
            </w:r>
          </w:p>
        </w:tc>
      </w:tr>
      <w:tr>
        <w:tc>
          <w:tcPr>
            <w:tcW w:type="dxa" w:w="2448"/>
            <w:tcMar>
              <w:top w:w="85" w:type="dxa"/>
              <w:start w:w="100" w:type="dxa"/>
              <w:bottom w:w="85" w:type="dxa"/>
              <w:end w:w="100" w:type="dxa"/>
            </w:tcMar>
            <w:vAlign w:val="center"/>
            <w:shd w:fill="F4F8FB"/>
          </w:tcPr>
          <w:p>
            <w:pPr>
              <w:spacing w:before="0" w:after="0" w:line="259" w:lineRule="auto"/>
            </w:pPr>
            <w:r>
              <w:rPr>
                <w:rFonts w:ascii="Arial" w:hAnsi="Arial"/>
                <w:sz w:val="19"/>
              </w:rPr>
              <w:t>Design</w:t>
            </w:r>
          </w:p>
        </w:tc>
        <w:tc>
          <w:tcPr>
            <w:tcW w:type="dxa" w:w="3456"/>
            <w:tcMar>
              <w:top w:w="85" w:type="dxa"/>
              <w:start w:w="100" w:type="dxa"/>
              <w:bottom w:w="85" w:type="dxa"/>
              <w:end w:w="100" w:type="dxa"/>
            </w:tcMar>
            <w:vAlign w:val="center"/>
          </w:tcPr>
          <w:p>
            <w:pPr>
              <w:spacing w:before="0" w:after="0" w:line="259" w:lineRule="auto"/>
            </w:pPr>
            <w:r>
              <w:rPr>
                <w:rFonts w:ascii="Arial" w:hAnsi="Arial"/>
                <w:sz w:val="19"/>
              </w:rPr>
              <w:t>Figma AI or similar</w:t>
            </w:r>
          </w:p>
        </w:tc>
        <w:tc>
          <w:tcPr>
            <w:tcW w:type="dxa" w:w="4608"/>
            <w:tcMar>
              <w:top w:w="85" w:type="dxa"/>
              <w:start w:w="100" w:type="dxa"/>
              <w:bottom w:w="85" w:type="dxa"/>
              <w:end w:w="100" w:type="dxa"/>
            </w:tcMar>
            <w:vAlign w:val="center"/>
          </w:tcPr>
          <w:p>
            <w:pPr>
              <w:spacing w:before="0" w:after="0" w:line="259" w:lineRule="auto"/>
            </w:pPr>
            <w:r>
              <w:rPr>
                <w:rFonts w:ascii="Arial" w:hAnsi="Arial"/>
                <w:sz w:val="19"/>
              </w:rPr>
              <w:t>Draft quick wireframes before implementation</w:t>
            </w:r>
          </w:p>
        </w:tc>
      </w:tr>
    </w:tbl>
    <w:p>
      <w:r>
        <w:br w:type="page"/>
      </w:r>
    </w:p>
    <w:p>
      <w:pPr>
        <w:pStyle w:val="Heading1"/>
        <w:spacing w:before="80" w:after="80" w:line="252" w:lineRule="auto"/>
      </w:pPr>
      <w:r>
        <w:t>15. Example AI Prompts to Use During the Build</w:t>
      </w:r>
    </w:p>
    <w:p>
      <w:pPr>
        <w:pStyle w:val="Heading2"/>
        <w:spacing w:before="40" w:after="80" w:line="252" w:lineRule="auto"/>
      </w:pPr>
      <w:r>
        <w:t>Prompt A - Backend scaffold</w:t>
      </w:r>
    </w:p>
    <w:tbl>
      <w:tblPr>
        <w:tblW w:type="auto" w:w="0"/>
        <w:jc w:val="left"/>
        <w:tblLayout w:type="fixed"/>
        <w:tblLook w:firstColumn="1" w:firstRow="1" w:lastColumn="0" w:lastRow="0" w:noHBand="0" w:noVBand="1" w:val="04A0"/>
        <w:tblBorders>
          <w:top w:val="single" w:sz="8" w:space="0" w:color="C9D3DC"/>
          <w:left w:val="single" w:sz="8" w:space="0" w:color="C9D3DC"/>
          <w:bottom w:val="single" w:sz="8" w:space="0" w:color="C9D3DC"/>
          <w:right w:val="single" w:sz="8" w:space="0" w:color="C9D3DC"/>
          <w:insideH w:val="single" w:sz="8" w:space="0" w:color="C9D3DC"/>
          <w:insideV w:val="single" w:sz="8" w:space="0" w:color="C9D3DC"/>
        </w:tblBorders>
      </w:tblPr>
      <w:tblGrid>
        <w:gridCol w:w="9504"/>
      </w:tblGrid>
      <w:tr>
        <w:tc>
          <w:tcPr>
            <w:tcW w:type="dxa" w:w="9936"/>
            <w:shd w:fill="F4F8FB"/>
            <w:tcMar>
              <w:top w:w="120" w:type="dxa"/>
              <w:start w:w="120" w:type="dxa"/>
              <w:bottom w:w="120" w:type="dxa"/>
              <w:end w:w="120" w:type="dxa"/>
            </w:tcMar>
            <w:vAlign w:val="center"/>
          </w:tcPr>
          <w:p>
            <w:pPr>
              <w:spacing w:before="0" w:after="0" w:line="264" w:lineRule="auto"/>
            </w:pPr>
            <w:r>
              <w:rPr>
                <w:rFonts w:ascii="Arial" w:hAnsi="Arial"/>
                <w:sz w:val="20"/>
              </w:rPr>
              <w:t>Create a production-ready Django REST Framework backend for a commercial operations platform. Use apps named users, outlets, routes, visits, notices, maintenance, and reporting. Use PostgreSQL-ready settings, environment variables, custom user roles, and clear separation between staff users and outlet users. Do not add payment features.</w:t>
            </w:r>
          </w:p>
        </w:tc>
      </w:tr>
    </w:tbl>
    <w:p/>
    <w:p>
      <w:pPr>
        <w:pStyle w:val="Heading2"/>
        <w:spacing w:before="40" w:after="80" w:line="252" w:lineRule="auto"/>
      </w:pPr>
      <w:r>
        <w:t>Prompt B - Data model</w:t>
      </w:r>
    </w:p>
    <w:tbl>
      <w:tblPr>
        <w:tblW w:type="auto" w:w="0"/>
        <w:jc w:val="left"/>
        <w:tblLayout w:type="fixed"/>
        <w:tblLook w:firstColumn="1" w:firstRow="1" w:lastColumn="0" w:lastRow="0" w:noHBand="0" w:noVBand="1" w:val="04A0"/>
        <w:tblBorders>
          <w:top w:val="single" w:sz="8" w:space="0" w:color="C9D3DC"/>
          <w:left w:val="single" w:sz="8" w:space="0" w:color="C9D3DC"/>
          <w:bottom w:val="single" w:sz="8" w:space="0" w:color="C9D3DC"/>
          <w:right w:val="single" w:sz="8" w:space="0" w:color="C9D3DC"/>
          <w:insideH w:val="single" w:sz="8" w:space="0" w:color="C9D3DC"/>
          <w:insideV w:val="single" w:sz="8" w:space="0" w:color="C9D3DC"/>
        </w:tblBorders>
      </w:tblPr>
      <w:tblGrid>
        <w:gridCol w:w="9504"/>
      </w:tblGrid>
      <w:tr>
        <w:tc>
          <w:tcPr>
            <w:tcW w:type="dxa" w:w="9936"/>
            <w:shd w:fill="F4F8FB"/>
            <w:tcMar>
              <w:top w:w="120" w:type="dxa"/>
              <w:start w:w="120" w:type="dxa"/>
              <w:bottom w:w="120" w:type="dxa"/>
              <w:end w:w="120" w:type="dxa"/>
            </w:tcMar>
            <w:vAlign w:val="center"/>
          </w:tcPr>
          <w:p>
            <w:pPr>
              <w:spacing w:before="0" w:after="0" w:line="264" w:lineRule="auto"/>
            </w:pPr>
            <w:r>
              <w:rPr>
                <w:rFonts w:ascii="Arial" w:hAnsi="Arial"/>
                <w:sz w:val="20"/>
              </w:rPr>
              <w:t>Generate Django models for outlets, route templates, daily routes, route stops, visits, GPS logs, notices, maintenance tickets, and shifts. Include timestamps, foreign keys, clean naming, and admin-friendly string methods. Assume field agents update their location every 3 minutes.</w:t>
            </w:r>
          </w:p>
        </w:tc>
      </w:tr>
    </w:tbl>
    <w:p/>
    <w:p>
      <w:pPr>
        <w:pStyle w:val="Heading2"/>
        <w:spacing w:before="40" w:after="80" w:line="252" w:lineRule="auto"/>
      </w:pPr>
      <w:r>
        <w:t>Prompt C - Route generation</w:t>
      </w:r>
    </w:p>
    <w:tbl>
      <w:tblPr>
        <w:tblW w:type="auto" w:w="0"/>
        <w:jc w:val="left"/>
        <w:tblLayout w:type="fixed"/>
        <w:tblLook w:firstColumn="1" w:firstRow="1" w:lastColumn="0" w:lastRow="0" w:noHBand="0" w:noVBand="1" w:val="04A0"/>
        <w:tblBorders>
          <w:top w:val="single" w:sz="8" w:space="0" w:color="C9D3DC"/>
          <w:left w:val="single" w:sz="8" w:space="0" w:color="C9D3DC"/>
          <w:bottom w:val="single" w:sz="8" w:space="0" w:color="C9D3DC"/>
          <w:right w:val="single" w:sz="8" w:space="0" w:color="C9D3DC"/>
          <w:insideH w:val="single" w:sz="8" w:space="0" w:color="C9D3DC"/>
          <w:insideV w:val="single" w:sz="8" w:space="0" w:color="C9D3DC"/>
        </w:tblBorders>
      </w:tblPr>
      <w:tblGrid>
        <w:gridCol w:w="9504"/>
      </w:tblGrid>
      <w:tr>
        <w:tc>
          <w:tcPr>
            <w:tcW w:type="dxa" w:w="9936"/>
            <w:shd w:fill="F4F8FB"/>
            <w:tcMar>
              <w:top w:w="120" w:type="dxa"/>
              <w:start w:w="120" w:type="dxa"/>
              <w:bottom w:w="120" w:type="dxa"/>
              <w:end w:w="120" w:type="dxa"/>
            </w:tcMar>
            <w:vAlign w:val="center"/>
          </w:tcPr>
          <w:p>
            <w:pPr>
              <w:spacing w:before="0" w:after="0" w:line="264" w:lineRule="auto"/>
            </w:pPr>
            <w:r>
              <w:rPr>
                <w:rFonts w:ascii="Arial" w:hAnsi="Arial"/>
                <w:sz w:val="20"/>
              </w:rPr>
              <w:t>Write the business logic and tests for recurring route templates. The route template should support recurring weekdays, assigned agent, stop order, and active flag. The system should generate a daily route instance with planned stops only on applicable days.</w:t>
            </w:r>
          </w:p>
        </w:tc>
      </w:tr>
    </w:tbl>
    <w:p/>
    <w:p>
      <w:pPr>
        <w:pStyle w:val="Heading2"/>
        <w:spacing w:before="40" w:after="80" w:line="252" w:lineRule="auto"/>
      </w:pPr>
      <w:r>
        <w:t>Prompt D - Field agent UI</w:t>
      </w:r>
    </w:p>
    <w:tbl>
      <w:tblPr>
        <w:tblW w:type="auto" w:w="0"/>
        <w:jc w:val="left"/>
        <w:tblLayout w:type="fixed"/>
        <w:tblLook w:firstColumn="1" w:firstRow="1" w:lastColumn="0" w:lastRow="0" w:noHBand="0" w:noVBand="1" w:val="04A0"/>
        <w:tblBorders>
          <w:top w:val="single" w:sz="8" w:space="0" w:color="C9D3DC"/>
          <w:left w:val="single" w:sz="8" w:space="0" w:color="C9D3DC"/>
          <w:bottom w:val="single" w:sz="8" w:space="0" w:color="C9D3DC"/>
          <w:right w:val="single" w:sz="8" w:space="0" w:color="C9D3DC"/>
          <w:insideH w:val="single" w:sz="8" w:space="0" w:color="C9D3DC"/>
          <w:insideV w:val="single" w:sz="8" w:space="0" w:color="C9D3DC"/>
        </w:tblBorders>
      </w:tblPr>
      <w:tblGrid>
        <w:gridCol w:w="9504"/>
      </w:tblGrid>
      <w:tr>
        <w:tc>
          <w:tcPr>
            <w:tcW w:type="dxa" w:w="9936"/>
            <w:shd w:fill="F4F8FB"/>
            <w:tcMar>
              <w:top w:w="120" w:type="dxa"/>
              <w:start w:w="120" w:type="dxa"/>
              <w:bottom w:w="120" w:type="dxa"/>
              <w:end w:w="120" w:type="dxa"/>
            </w:tcMar>
            <w:vAlign w:val="center"/>
          </w:tcPr>
          <w:p>
            <w:pPr>
              <w:spacing w:before="0" w:after="0" w:line="264" w:lineRule="auto"/>
            </w:pPr>
            <w:r>
              <w:rPr>
                <w:rFonts w:ascii="Arial" w:hAnsi="Arial"/>
                <w:sz w:val="20"/>
              </w:rPr>
              <w:t>Create a mobile-first React interface for field agents. Include pages for Start Shift, My Route Today, Outlet Check-In, Log Issue, and End Shift. The UI should be quick to use outdoors and should not require photos for normal check-ins.</w:t>
            </w:r>
          </w:p>
        </w:tc>
      </w:tr>
    </w:tbl>
    <w:p/>
    <w:p>
      <w:pPr>
        <w:pStyle w:val="Heading2"/>
        <w:spacing w:before="40" w:after="80" w:line="252" w:lineRule="auto"/>
      </w:pPr>
      <w:r>
        <w:t>Prompt E - Manager dashboard</w:t>
      </w:r>
    </w:p>
    <w:tbl>
      <w:tblPr>
        <w:tblW w:type="auto" w:w="0"/>
        <w:jc w:val="left"/>
        <w:tblLayout w:type="fixed"/>
        <w:tblLook w:firstColumn="1" w:firstRow="1" w:lastColumn="0" w:lastRow="0" w:noHBand="0" w:noVBand="1" w:val="04A0"/>
        <w:tblBorders>
          <w:top w:val="single" w:sz="8" w:space="0" w:color="C9D3DC"/>
          <w:left w:val="single" w:sz="8" w:space="0" w:color="C9D3DC"/>
          <w:bottom w:val="single" w:sz="8" w:space="0" w:color="C9D3DC"/>
          <w:right w:val="single" w:sz="8" w:space="0" w:color="C9D3DC"/>
          <w:insideH w:val="single" w:sz="8" w:space="0" w:color="C9D3DC"/>
          <w:insideV w:val="single" w:sz="8" w:space="0" w:color="C9D3DC"/>
        </w:tblBorders>
      </w:tblPr>
      <w:tblGrid>
        <w:gridCol w:w="9504"/>
      </w:tblGrid>
      <w:tr>
        <w:tc>
          <w:tcPr>
            <w:tcW w:type="dxa" w:w="9936"/>
            <w:shd w:fill="F4F8FB"/>
            <w:tcMar>
              <w:top w:w="120" w:type="dxa"/>
              <w:start w:w="120" w:type="dxa"/>
              <w:bottom w:w="120" w:type="dxa"/>
              <w:end w:w="120" w:type="dxa"/>
            </w:tcMar>
            <w:vAlign w:val="center"/>
          </w:tcPr>
          <w:p>
            <w:pPr>
              <w:spacing w:before="0" w:after="0" w:line="264" w:lineRule="auto"/>
            </w:pPr>
            <w:r>
              <w:rPr>
                <w:rFonts w:ascii="Arial" w:hAnsi="Arial"/>
                <w:sz w:val="20"/>
              </w:rPr>
              <w:t>Create a manager dashboard in React for a field operations platform. Include latest known agent positions, route completion, skipped stops, open maintenance tickets, recent notices, and agent activity summaries. Use a clean operations-oriented design.</w:t>
            </w:r>
          </w:p>
        </w:tc>
      </w:tr>
    </w:tbl>
    <w:p/>
    <w:p>
      <w:pPr>
        <w:pStyle w:val="Heading2"/>
        <w:spacing w:before="40" w:after="80" w:line="252" w:lineRule="auto"/>
      </w:pPr>
      <w:r>
        <w:t>Prompt F - Outlet portal</w:t>
      </w:r>
    </w:p>
    <w:tbl>
      <w:tblPr>
        <w:tblW w:type="auto" w:w="0"/>
        <w:jc w:val="left"/>
        <w:tblLayout w:type="fixed"/>
        <w:tblLook w:firstColumn="1" w:firstRow="1" w:lastColumn="0" w:lastRow="0" w:noHBand="0" w:noVBand="1" w:val="04A0"/>
        <w:tblBorders>
          <w:top w:val="single" w:sz="8" w:space="0" w:color="C9D3DC"/>
          <w:left w:val="single" w:sz="8" w:space="0" w:color="C9D3DC"/>
          <w:bottom w:val="single" w:sz="8" w:space="0" w:color="C9D3DC"/>
          <w:right w:val="single" w:sz="8" w:space="0" w:color="C9D3DC"/>
          <w:insideH w:val="single" w:sz="8" w:space="0" w:color="C9D3DC"/>
          <w:insideV w:val="single" w:sz="8" w:space="0" w:color="C9D3DC"/>
        </w:tblBorders>
      </w:tblPr>
      <w:tblGrid>
        <w:gridCol w:w="9504"/>
      </w:tblGrid>
      <w:tr>
        <w:tc>
          <w:tcPr>
            <w:tcW w:type="dxa" w:w="9936"/>
            <w:shd w:fill="F4F8FB"/>
            <w:tcMar>
              <w:top w:w="120" w:type="dxa"/>
              <w:start w:w="120" w:type="dxa"/>
              <w:bottom w:w="120" w:type="dxa"/>
              <w:end w:w="120" w:type="dxa"/>
            </w:tcMar>
            <w:vAlign w:val="center"/>
          </w:tcPr>
          <w:p>
            <w:pPr>
              <w:spacing w:before="0" w:after="0" w:line="264" w:lineRule="auto"/>
            </w:pPr>
            <w:r>
              <w:rPr>
                <w:rFonts w:ascii="Arial" w:hAnsi="Arial"/>
                <w:sz w:val="20"/>
              </w:rPr>
              <w:t>Create a simple React portal for outlet managers to log in, view notices, view warning/fine history, and update contact details. This portal should be restricted to the outlet user's own records and should not include dispute or payment workflows.</w:t>
            </w:r>
          </w:p>
        </w:tc>
      </w:tr>
    </w:tbl>
    <w:p/>
    <w:p>
      <w:r>
        <w:br/>
      </w:r>
    </w:p>
    <w:p>
      <w:pPr>
        <w:pStyle w:val="Heading1"/>
        <w:spacing w:before="80" w:after="80" w:line="252" w:lineRule="auto"/>
      </w:pPr>
      <w:r>
        <w:t>16. Implementation Risks and Controls</w:t>
      </w:r>
    </w:p>
    <w:tbl>
      <w:tblPr>
        <w:tblW w:type="auto" w:w="0"/>
        <w:jc w:val="left"/>
        <w:tblLayout w:type="fixed"/>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2592"/>
        <w:gridCol w:w="3744"/>
        <w:gridCol w:w="3168"/>
      </w:tblGrid>
      <w:tr>
        <w:tc>
          <w:tcPr>
            <w:tcW w:type="dxa" w:w="3312"/>
            <w:shd w:fill="D9EAF7"/>
            <w:tcMar>
              <w:top w:w="95" w:type="dxa"/>
              <w:start w:w="100" w:type="dxa"/>
              <w:bottom w:w="95" w:type="dxa"/>
              <w:end w:w="100" w:type="dxa"/>
            </w:tcMar>
          </w:tcPr>
          <w:p>
            <w:pPr>
              <w:spacing w:before="0" w:after="0" w:line="240" w:lineRule="auto"/>
            </w:pPr>
            <w:r>
              <w:rPr>
                <w:b/>
                <w:color w:val="0B4F71"/>
                <w:sz w:val="20"/>
              </w:rPr>
              <w:t>Risk</w:t>
            </w:r>
          </w:p>
        </w:tc>
        <w:tc>
          <w:tcPr>
            <w:tcW w:type="dxa" w:w="3312"/>
            <w:shd w:fill="D9EAF7"/>
            <w:tcMar>
              <w:top w:w="95" w:type="dxa"/>
              <w:start w:w="100" w:type="dxa"/>
              <w:bottom w:w="95" w:type="dxa"/>
              <w:end w:w="100" w:type="dxa"/>
            </w:tcMar>
          </w:tcPr>
          <w:p>
            <w:pPr>
              <w:spacing w:before="0" w:after="0" w:line="240" w:lineRule="auto"/>
            </w:pPr>
            <w:r>
              <w:rPr>
                <w:b/>
                <w:color w:val="0B4F71"/>
                <w:sz w:val="20"/>
              </w:rPr>
              <w:t>Impact</w:t>
            </w:r>
          </w:p>
        </w:tc>
        <w:tc>
          <w:tcPr>
            <w:tcW w:type="dxa" w:w="3312"/>
            <w:shd w:fill="D9EAF7"/>
            <w:tcMar>
              <w:top w:w="95" w:type="dxa"/>
              <w:start w:w="100" w:type="dxa"/>
              <w:bottom w:w="95" w:type="dxa"/>
              <w:end w:w="100" w:type="dxa"/>
            </w:tcMar>
          </w:tcPr>
          <w:p>
            <w:pPr>
              <w:spacing w:before="0" w:after="0" w:line="240" w:lineRule="auto"/>
            </w:pPr>
            <w:r>
              <w:rPr>
                <w:b/>
                <w:color w:val="0B4F71"/>
                <w:sz w:val="20"/>
              </w:rPr>
              <w:t>Control</w:t>
            </w:r>
          </w:p>
        </w:tc>
      </w:tr>
      <w:tr>
        <w:tc>
          <w:tcPr>
            <w:tcW w:type="dxa" w:w="2592"/>
            <w:tcMar>
              <w:top w:w="85" w:type="dxa"/>
              <w:start w:w="100" w:type="dxa"/>
              <w:bottom w:w="85" w:type="dxa"/>
              <w:end w:w="100" w:type="dxa"/>
            </w:tcMar>
            <w:vAlign w:val="center"/>
            <w:shd w:fill="F4F8FB"/>
          </w:tcPr>
          <w:p>
            <w:pPr>
              <w:spacing w:before="0" w:after="0" w:line="259" w:lineRule="auto"/>
            </w:pPr>
            <w:r>
              <w:rPr>
                <w:rFonts w:ascii="Arial" w:hAnsi="Arial"/>
                <w:sz w:val="19"/>
              </w:rPr>
              <w:t>Permissions failure</w:t>
            </w:r>
          </w:p>
        </w:tc>
        <w:tc>
          <w:tcPr>
            <w:tcW w:type="dxa" w:w="3744"/>
            <w:tcMar>
              <w:top w:w="85" w:type="dxa"/>
              <w:start w:w="100" w:type="dxa"/>
              <w:bottom w:w="85" w:type="dxa"/>
              <w:end w:w="100" w:type="dxa"/>
            </w:tcMar>
            <w:vAlign w:val="center"/>
          </w:tcPr>
          <w:p>
            <w:pPr>
              <w:spacing w:before="0" w:after="0" w:line="259" w:lineRule="auto"/>
            </w:pPr>
            <w:r>
              <w:rPr>
                <w:rFonts w:ascii="Arial" w:hAnsi="Arial"/>
                <w:sz w:val="19"/>
              </w:rPr>
              <w:t>A user sees records they should not see</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Implement role-based tests and manually test cross-role segregation before pilot</w:t>
            </w:r>
          </w:p>
        </w:tc>
      </w:tr>
      <w:tr>
        <w:tc>
          <w:tcPr>
            <w:tcW w:type="dxa" w:w="2592"/>
            <w:tcMar>
              <w:top w:w="85" w:type="dxa"/>
              <w:start w:w="100" w:type="dxa"/>
              <w:bottom w:w="85" w:type="dxa"/>
              <w:end w:w="100" w:type="dxa"/>
            </w:tcMar>
            <w:vAlign w:val="center"/>
            <w:shd w:fill="F4F8FB"/>
          </w:tcPr>
          <w:p>
            <w:pPr>
              <w:spacing w:before="0" w:after="0" w:line="259" w:lineRule="auto"/>
            </w:pPr>
            <w:r>
              <w:rPr>
                <w:rFonts w:ascii="Arial" w:hAnsi="Arial"/>
                <w:sz w:val="19"/>
              </w:rPr>
              <w:t>Weak outlet data</w:t>
            </w:r>
          </w:p>
        </w:tc>
        <w:tc>
          <w:tcPr>
            <w:tcW w:type="dxa" w:w="3744"/>
            <w:tcMar>
              <w:top w:w="85" w:type="dxa"/>
              <w:start w:w="100" w:type="dxa"/>
              <w:bottom w:w="85" w:type="dxa"/>
              <w:end w:w="100" w:type="dxa"/>
            </w:tcMar>
            <w:vAlign w:val="center"/>
          </w:tcPr>
          <w:p>
            <w:pPr>
              <w:spacing w:before="0" w:after="0" w:line="259" w:lineRule="auto"/>
            </w:pPr>
            <w:r>
              <w:rPr>
                <w:rFonts w:ascii="Arial" w:hAnsi="Arial"/>
                <w:sz w:val="19"/>
              </w:rPr>
              <w:t>Wrong contact details or wrong locations reduce trust in the system</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Clean the outlet master data before full rollout</w:t>
            </w:r>
          </w:p>
        </w:tc>
      </w:tr>
      <w:tr>
        <w:tc>
          <w:tcPr>
            <w:tcW w:type="dxa" w:w="2592"/>
            <w:tcMar>
              <w:top w:w="85" w:type="dxa"/>
              <w:start w:w="100" w:type="dxa"/>
              <w:bottom w:w="85" w:type="dxa"/>
              <w:end w:w="100" w:type="dxa"/>
            </w:tcMar>
            <w:vAlign w:val="center"/>
            <w:shd w:fill="F4F8FB"/>
          </w:tcPr>
          <w:p>
            <w:pPr>
              <w:spacing w:before="0" w:after="0" w:line="259" w:lineRule="auto"/>
            </w:pPr>
            <w:r>
              <w:rPr>
                <w:rFonts w:ascii="Arial" w:hAnsi="Arial"/>
                <w:sz w:val="19"/>
              </w:rPr>
              <w:t>Tracking resistance</w:t>
            </w:r>
          </w:p>
        </w:tc>
        <w:tc>
          <w:tcPr>
            <w:tcW w:type="dxa" w:w="3744"/>
            <w:tcMar>
              <w:top w:w="85" w:type="dxa"/>
              <w:start w:w="100" w:type="dxa"/>
              <w:bottom w:w="85" w:type="dxa"/>
              <w:end w:w="100" w:type="dxa"/>
            </w:tcMar>
            <w:vAlign w:val="center"/>
          </w:tcPr>
          <w:p>
            <w:pPr>
              <w:spacing w:before="0" w:after="0" w:line="259" w:lineRule="auto"/>
            </w:pPr>
            <w:r>
              <w:rPr>
                <w:rFonts w:ascii="Arial" w:hAnsi="Arial"/>
                <w:sz w:val="19"/>
              </w:rPr>
              <w:t>Field users may perceive location tracking negatively</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Limit tracking to active shifts and communicate the operational purpose clearly</w:t>
            </w:r>
          </w:p>
        </w:tc>
      </w:tr>
      <w:tr>
        <w:tc>
          <w:tcPr>
            <w:tcW w:type="dxa" w:w="2592"/>
            <w:tcMar>
              <w:top w:w="85" w:type="dxa"/>
              <w:start w:w="100" w:type="dxa"/>
              <w:bottom w:w="85" w:type="dxa"/>
              <w:end w:w="100" w:type="dxa"/>
            </w:tcMar>
            <w:vAlign w:val="center"/>
            <w:shd w:fill="F4F8FB"/>
          </w:tcPr>
          <w:p>
            <w:pPr>
              <w:spacing w:before="0" w:after="0" w:line="259" w:lineRule="auto"/>
            </w:pPr>
            <w:r>
              <w:rPr>
                <w:rFonts w:ascii="Arial" w:hAnsi="Arial"/>
                <w:sz w:val="19"/>
              </w:rPr>
              <w:t>Poor mobile usability</w:t>
            </w:r>
          </w:p>
        </w:tc>
        <w:tc>
          <w:tcPr>
            <w:tcW w:type="dxa" w:w="3744"/>
            <w:tcMar>
              <w:top w:w="85" w:type="dxa"/>
              <w:start w:w="100" w:type="dxa"/>
              <w:bottom w:w="85" w:type="dxa"/>
              <w:end w:w="100" w:type="dxa"/>
            </w:tcMar>
            <w:vAlign w:val="center"/>
          </w:tcPr>
          <w:p>
            <w:pPr>
              <w:spacing w:before="0" w:after="0" w:line="259" w:lineRule="auto"/>
            </w:pPr>
            <w:r>
              <w:rPr>
                <w:rFonts w:ascii="Arial" w:hAnsi="Arial"/>
                <w:sz w:val="19"/>
              </w:rPr>
              <w:t>Agents avoid the system if the flow is slow or cluttered</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Design for outdoor use with minimum taps and large controls</w:t>
            </w:r>
          </w:p>
        </w:tc>
      </w:tr>
      <w:tr>
        <w:tc>
          <w:tcPr>
            <w:tcW w:type="dxa" w:w="2592"/>
            <w:tcMar>
              <w:top w:w="85" w:type="dxa"/>
              <w:start w:w="100" w:type="dxa"/>
              <w:bottom w:w="85" w:type="dxa"/>
              <w:end w:w="100" w:type="dxa"/>
            </w:tcMar>
            <w:vAlign w:val="center"/>
            <w:shd w:fill="F4F8FB"/>
          </w:tcPr>
          <w:p>
            <w:pPr>
              <w:spacing w:before="0" w:after="0" w:line="259" w:lineRule="auto"/>
            </w:pPr>
            <w:r>
              <w:rPr>
                <w:rFonts w:ascii="Arial" w:hAnsi="Arial"/>
                <w:sz w:val="19"/>
              </w:rPr>
              <w:t>Unreliable email flow</w:t>
            </w:r>
          </w:p>
        </w:tc>
        <w:tc>
          <w:tcPr>
            <w:tcW w:type="dxa" w:w="3744"/>
            <w:tcMar>
              <w:top w:w="85" w:type="dxa"/>
              <w:start w:w="100" w:type="dxa"/>
              <w:bottom w:w="85" w:type="dxa"/>
              <w:end w:w="100" w:type="dxa"/>
            </w:tcMar>
            <w:vAlign w:val="center"/>
          </w:tcPr>
          <w:p>
            <w:pPr>
              <w:spacing w:before="0" w:after="0" w:line="259" w:lineRule="auto"/>
            </w:pPr>
            <w:r>
              <w:rPr>
                <w:rFonts w:ascii="Arial" w:hAnsi="Arial"/>
                <w:sz w:val="19"/>
              </w:rPr>
              <w:t>Notices or tickets are created but not received</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Log send status and retry failed messages</w:t>
            </w:r>
          </w:p>
        </w:tc>
      </w:tr>
      <w:tr>
        <w:tc>
          <w:tcPr>
            <w:tcW w:type="dxa" w:w="2592"/>
            <w:tcMar>
              <w:top w:w="85" w:type="dxa"/>
              <w:start w:w="100" w:type="dxa"/>
              <w:bottom w:w="85" w:type="dxa"/>
              <w:end w:w="100" w:type="dxa"/>
            </w:tcMar>
            <w:vAlign w:val="center"/>
            <w:shd w:fill="F4F8FB"/>
          </w:tcPr>
          <w:p>
            <w:pPr>
              <w:spacing w:before="0" w:after="0" w:line="259" w:lineRule="auto"/>
            </w:pPr>
            <w:r>
              <w:rPr>
                <w:rFonts w:ascii="Arial" w:hAnsi="Arial"/>
                <w:sz w:val="19"/>
              </w:rPr>
              <w:t>Scope creep</w:t>
            </w:r>
          </w:p>
        </w:tc>
        <w:tc>
          <w:tcPr>
            <w:tcW w:type="dxa" w:w="3744"/>
            <w:tcMar>
              <w:top w:w="85" w:type="dxa"/>
              <w:start w:w="100" w:type="dxa"/>
              <w:bottom w:w="85" w:type="dxa"/>
              <w:end w:w="100" w:type="dxa"/>
            </w:tcMar>
            <w:vAlign w:val="center"/>
          </w:tcPr>
          <w:p>
            <w:pPr>
              <w:spacing w:before="0" w:after="0" w:line="259" w:lineRule="auto"/>
            </w:pPr>
            <w:r>
              <w:rPr>
                <w:rFonts w:ascii="Arial" w:hAnsi="Arial"/>
                <w:sz w:val="19"/>
              </w:rPr>
              <w:t>Project expands before MVP is stabilized</w:t>
            </w:r>
          </w:p>
        </w:tc>
        <w:tc>
          <w:tcPr>
            <w:tcW w:type="dxa" w:w="3168"/>
            <w:tcMar>
              <w:top w:w="85" w:type="dxa"/>
              <w:start w:w="100" w:type="dxa"/>
              <w:bottom w:w="85" w:type="dxa"/>
              <w:end w:w="100" w:type="dxa"/>
            </w:tcMar>
            <w:vAlign w:val="center"/>
          </w:tcPr>
          <w:p>
            <w:pPr>
              <w:spacing w:before="0" w:after="0" w:line="259" w:lineRule="auto"/>
            </w:pPr>
            <w:r>
              <w:rPr>
                <w:rFonts w:ascii="Arial" w:hAnsi="Arial"/>
                <w:sz w:val="19"/>
              </w:rPr>
              <w:t>Freeze phase 1 scope and defer non-essential features</w:t>
            </w:r>
          </w:p>
        </w:tc>
      </w:tr>
    </w:tbl>
    <w:p>
      <w:pPr>
        <w:pStyle w:val="Heading1"/>
        <w:spacing w:before="80" w:after="80" w:line="252" w:lineRule="auto"/>
      </w:pPr>
      <w:r>
        <w:t>17. Immediate Next Actions</w:t>
      </w:r>
    </w:p>
    <w:p>
      <w:pPr>
        <w:pStyle w:val="ListBullet"/>
        <w:spacing w:before="0" w:after="40" w:line="269" w:lineRule="auto"/>
      </w:pPr>
      <w:r>
        <w:t>Approve the MVP scope and this product direction.</w:t>
      </w:r>
    </w:p>
    <w:p>
      <w:pPr>
        <w:pStyle w:val="ListBullet"/>
        <w:spacing w:before="0" w:after="40" w:line="269" w:lineRule="auto"/>
      </w:pPr>
      <w:r>
        <w:t>Prepare the initial outlet master dataset and any legacy warning/fine records available in spreadsheet form.</w:t>
      </w:r>
    </w:p>
    <w:p>
      <w:pPr>
        <w:pStyle w:val="ListBullet"/>
        <w:spacing w:before="0" w:after="40" w:line="269" w:lineRule="auto"/>
      </w:pPr>
      <w:r>
        <w:t>Nominate pilot users: one manager, two to three field agents, and a small outlet sample.</w:t>
      </w:r>
    </w:p>
    <w:p>
      <w:pPr>
        <w:pStyle w:val="ListBullet"/>
        <w:spacing w:before="0" w:after="40" w:line="269" w:lineRule="auto"/>
      </w:pPr>
      <w:r>
        <w:t>Set up the code repository, backend environment, frontend environment, and deployment target.</w:t>
      </w:r>
    </w:p>
    <w:p>
      <w:pPr>
        <w:pStyle w:val="ListBullet"/>
        <w:spacing w:before="0" w:after="40" w:line="269" w:lineRule="auto"/>
      </w:pPr>
      <w:r>
        <w:t>Begin with data model, authentication, and recurring route logic before UI polish.</w:t>
      </w:r>
    </w:p>
    <w:p>
      <w:pPr>
        <w:pStyle w:val="Heading1"/>
        <w:spacing w:before="80" w:after="80" w:line="252" w:lineRule="auto"/>
      </w:pPr>
      <w:r>
        <w:t>Appendix - Suggested Repository Structure</w:t>
      </w:r>
    </w:p>
    <w:tbl>
      <w:tblPr>
        <w:tblW w:type="auto" w:w="0"/>
        <w:jc w:val="left"/>
        <w:tblLayout w:type="fixed"/>
        <w:tblLook w:firstColumn="1" w:firstRow="1" w:lastColumn="0" w:lastRow="0" w:noHBand="0" w:noVBand="1" w:val="04A0"/>
        <w:tblBorders>
          <w:top w:val="single" w:sz="8" w:space="0" w:color="C9D3DC"/>
          <w:left w:val="single" w:sz="8" w:space="0" w:color="C9D3DC"/>
          <w:bottom w:val="single" w:sz="8" w:space="0" w:color="C9D3DC"/>
          <w:right w:val="single" w:sz="8" w:space="0" w:color="C9D3DC"/>
          <w:insideH w:val="single" w:sz="8" w:space="0" w:color="C9D3DC"/>
          <w:insideV w:val="single" w:sz="8" w:space="0" w:color="C9D3DC"/>
        </w:tblBorders>
      </w:tblPr>
      <w:tblGrid>
        <w:gridCol w:w="9504"/>
      </w:tblGrid>
      <w:tr>
        <w:tc>
          <w:tcPr>
            <w:tcW w:type="dxa" w:w="9936"/>
            <w:shd w:fill="F4F8FB"/>
            <w:tcMar>
              <w:top w:w="120" w:type="dxa"/>
              <w:start w:w="120" w:type="dxa"/>
              <w:bottom w:w="120" w:type="dxa"/>
              <w:end w:w="120" w:type="dxa"/>
            </w:tcMar>
            <w:vAlign w:val="center"/>
          </w:tcPr>
          <w:p>
            <w:pPr>
              <w:spacing w:before="0" w:after="0" w:line="259" w:lineRule="auto"/>
            </w:pPr>
            <w:r>
              <w:rPr>
                <w:rFonts w:ascii="Courier New" w:hAnsi="Courier New"/>
                <w:sz w:val="19"/>
              </w:rPr>
              <w:t>backend/</w:t>
              <w:br/>
              <w:t xml:space="preserve">  config/</w:t>
              <w:br/>
              <w:t xml:space="preserve">  apps/</w:t>
              <w:br/>
              <w:t xml:space="preserve">    users/</w:t>
              <w:br/>
              <w:t xml:space="preserve">    outlets/</w:t>
              <w:br/>
              <w:t xml:space="preserve">    routes/</w:t>
              <w:br/>
              <w:t xml:space="preserve">    visits/</w:t>
              <w:br/>
              <w:t xml:space="preserve">    notices/</w:t>
              <w:br/>
              <w:t xml:space="preserve">    maintenance/</w:t>
              <w:br/>
              <w:t xml:space="preserve">    reporting/</w:t>
              <w:br/>
              <w:t>frontend/</w:t>
              <w:br/>
              <w:t xml:space="preserve">  src/</w:t>
              <w:br/>
              <w:t xml:space="preserve">    app/</w:t>
              <w:br/>
              <w:t xml:space="preserve">    pages/</w:t>
              <w:br/>
              <w:t xml:space="preserve">    components/</w:t>
              <w:br/>
              <w:t xml:space="preserve">    services/</w:t>
              <w:br/>
              <w:t xml:space="preserve">    hooks/</w:t>
              <w:br/>
              <w:t>docs/</w:t>
              <w:br/>
              <w:t xml:space="preserve">  PRODUCT_SCOPE.md</w:t>
              <w:br/>
              <w:t xml:space="preserve">  API_CONTRACTS.md</w:t>
              <w:br/>
              <w:t xml:space="preserve">  DEPLOYMENT.md</w:t>
              <w:br/>
            </w:r>
          </w:p>
        </w:tc>
      </w:tr>
    </w:tbl>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B4F71"/>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B4F7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B4F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4F7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color w:val="666666"/>
      <w:sz w:val="18"/>
    </w:rPr>
  </w:style>
  <w:style w:type="paragraph" w:customStyle="1" w:styleId="BodyBullet">
    <w:name w:val="Body Bullet"/>
    <w:basedOn w:val="Normal"/>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