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tabs>
          <w:tab w:val="left" w:leader="none" w:pos="4986"/>
        </w:tabs>
        <w:spacing w:line="276" w:lineRule="auto"/>
        <w:jc w:val="both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heading=h.okmxv8a1yn6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PURE Power Home Systems Comparison Table</w:t>
      </w:r>
    </w:p>
    <w:tbl>
      <w:tblPr>
        <w:tblStyle w:val="Table1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3.6012646756758"/>
        <w:gridCol w:w="1625.0537889924888"/>
        <w:gridCol w:w="1818.95225245182"/>
        <w:gridCol w:w="1818.95225245182"/>
        <w:gridCol w:w="1818.95225245182"/>
        <w:tblGridChange w:id="0">
          <w:tblGrid>
            <w:gridCol w:w="1943.6012646756758"/>
            <w:gridCol w:w="1625.0537889924888"/>
            <w:gridCol w:w="1818.95225245182"/>
            <w:gridCol w:w="1818.95225245182"/>
            <w:gridCol w:w="1818.9522524518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4986"/>
              </w:tabs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4986"/>
              </w:tabs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PuRE Power Home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4986"/>
              </w:tabs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PuREPower Home 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4986"/>
              </w:tabs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PuREPower Home 12.0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tabs>
                <w:tab w:val="left" w:leader="none" w:pos="4986"/>
              </w:tabs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PuREPower Home 20.0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Basic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KVA/kWh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KVA/kWh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KVA/kWh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KVA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Backup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 to 6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 to 8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 to 12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 to 18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$1,191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$1,589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$2,649.56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$4,967.95 USD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Physical 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Dimensions (W × D × 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407 × 621 × 128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485 × 655 × 152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485 × 1110 × 152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970 × 2220 × 152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Installation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Wall-mounted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Wall-mounted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Wall-mounted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 standing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115 kg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Power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Rated Output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KVA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KVA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12000W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20000W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Surge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6000 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11000 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22000 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36000 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Voltage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230 VAC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230 VAC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230 VAC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× 415 VAC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Efficiency (Peak)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&gt;94%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&gt;94%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&gt;97%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Solar &amp; Charging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Solar Charger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MPPTs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PV Array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7500W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5500W ×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7500W × 3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PV Open Circuit Voltage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450 VDC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VDC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VDC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VDC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Battery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Battery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Lithium 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Lithium 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Lithium 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Lithium 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Batteries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 Voltage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Battery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kW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kW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kW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kW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Advanced Thermal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5th Gen Power 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Operating Temperature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-10°C ~ 60°C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-10°C ~ 60°C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-10°C ~ 60°C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-10°C ~ 60°C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Warranty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 Warranty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Extended Warranty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years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Communication &amp;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BMS, Dry-contact, CAN, Bluetooth, WiFi, AI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BMS, Dry-contact, CAN, Bluetooth, WiFi, AI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BMS, Dry-contact, CAN, Bluetooth, WiFi, AI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BMS, Dry-contact, CAN, Bluetooth, WiFi, AI 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tabs>
                <w:tab w:val="left" w:leader="none" w:pos="4986"/>
              </w:tabs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IP65</w:t>
            </w:r>
          </w:p>
        </w:tc>
      </w:tr>
    </w:tbl>
    <w:p w:rsidR="00000000" w:rsidDel="00000000" w:rsidP="00000000" w:rsidRDefault="00000000" w:rsidRPr="00000000" w14:paraId="000000B6">
      <w:pPr>
        <w:tabs>
          <w:tab w:val="left" w:leader="none" w:pos="4986"/>
        </w:tabs>
        <w:spacing w:after="240" w:before="240" w:line="276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Note: All systems include features like advanced thermal management systems with Nano PCM technology, pure sine wave output, and multiple protection mechanisms including 5th Gen BMS.</w:t>
      </w:r>
    </w:p>
    <w:p w:rsidR="00000000" w:rsidDel="00000000" w:rsidP="00000000" w:rsidRDefault="00000000" w:rsidRPr="00000000" w14:paraId="000000B7">
      <w:pPr>
        <w:tabs>
          <w:tab w:val="left" w:leader="none" w:pos="4986"/>
        </w:tabs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9" w:w="11907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Style w:val="Title"/>
      <w:tabs>
        <w:tab w:val="left" w:leader="none" w:pos="4986"/>
      </w:tabs>
      <w:rPr>
        <w:rFonts w:ascii="Arial" w:cs="Arial" w:eastAsia="Arial" w:hAnsi="Arial"/>
        <w:sz w:val="28"/>
        <w:szCs w:val="28"/>
        <w:u w:val="single"/>
      </w:rPr>
    </w:pPr>
    <w:bookmarkStart w:colFirst="0" w:colLast="0" w:name="_heading=h.ju3eibjjwi8g" w:id="1"/>
    <w:bookmarkEnd w:id="1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420C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420C3"/>
    <w:rPr>
      <w:rFonts w:ascii="Segoe UI" w:cs="Segoe UI" w:hAnsi="Segoe UI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DF026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p2K9z7kG3BI6Cn9KhiNtAChLQ==">CgMxLjAyDmgub2tteHY4YTF5bjZmMg5oLmp1M2VpYmpqd2k4ZzgAciExVElvWGxvOFIwRkhHX2VZNWRNODdFLWQtMkJVZ3ZMQ3Y=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2023-07-24T06:45:00Z</dcterms:created>
  <dc:creator>USER</dc:creator>
</cp:coreProperties>
</file>