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highlight w:val="white"/>
        </w:rPr>
      </w:pPr>
      <w:r w:rsidDel="00000000" w:rsidR="00000000" w:rsidRPr="00000000">
        <w:rPr>
          <w:sz w:val="52"/>
          <w:szCs w:val="52"/>
          <w:highlight w:val="white"/>
          <w:rtl w:val="0"/>
        </w:rPr>
        <w:t xml:space="preserve">Sprint Retrospective, Iteration #4</w:t>
      </w:r>
    </w:p>
    <w:p w:rsidR="00000000" w:rsidDel="00000000" w:rsidP="00000000" w:rsidRDefault="00000000" w:rsidRPr="00000000" w14:paraId="00000002">
      <w:pPr>
        <w:rPr>
          <w:sz w:val="30"/>
          <w:szCs w:val="30"/>
          <w:highlight w:val="white"/>
        </w:rPr>
      </w:pPr>
      <w:r w:rsidDel="00000000" w:rsidR="00000000" w:rsidRPr="00000000">
        <w:rPr>
          <w:rtl w:val="0"/>
        </w:rPr>
      </w:r>
    </w:p>
    <w:tbl>
      <w:tblPr>
        <w:tblStyle w:val="Table1"/>
        <w:tblW w:w="107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605"/>
        <w:gridCol w:w="1350"/>
        <w:gridCol w:w="780"/>
        <w:gridCol w:w="750"/>
        <w:gridCol w:w="705"/>
        <w:gridCol w:w="2115"/>
        <w:gridCol w:w="1770"/>
        <w:tblGridChange w:id="0">
          <w:tblGrid>
            <w:gridCol w:w="1710"/>
            <w:gridCol w:w="1605"/>
            <w:gridCol w:w="1350"/>
            <w:gridCol w:w="780"/>
            <w:gridCol w:w="750"/>
            <w:gridCol w:w="705"/>
            <w:gridCol w:w="2115"/>
            <w:gridCol w:w="1770"/>
          </w:tblGrid>
        </w:tblGridChange>
      </w:tblGrid>
      <w:tr>
        <w:trPr>
          <w:cantSplit w:val="0"/>
          <w:trHeight w:val="178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Issue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Tasks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sz w:val="16"/>
                <w:szCs w:val="16"/>
                <w:highlight w:val="white"/>
              </w:rPr>
            </w:pPr>
            <w:r w:rsidDel="00000000" w:rsidR="00000000" w:rsidRPr="00000000">
              <w:rPr>
                <w:sz w:val="16"/>
                <w:szCs w:val="16"/>
                <w:highlight w:val="white"/>
                <w:rtl w:val="0"/>
              </w:rPr>
              <w:t xml:space="preserve">Task Assigned 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6">
            <w:pPr>
              <w:widowControl w:val="0"/>
              <w:spacing w:line="240" w:lineRule="auto"/>
              <w:jc w:val="center"/>
              <w:rPr>
                <w:sz w:val="16"/>
                <w:szCs w:val="16"/>
                <w:highlight w:val="white"/>
              </w:rPr>
            </w:pPr>
            <w:r w:rsidDel="00000000" w:rsidR="00000000" w:rsidRPr="00000000">
              <w:rPr>
                <w:sz w:val="16"/>
                <w:szCs w:val="16"/>
                <w:highlight w:val="white"/>
                <w:rtl w:val="0"/>
              </w:rPr>
              <w:t xml:space="preserve">Estimated Effort per Task (in hours)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Actual Effort per Task (in hours)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Done (yes/no)</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Notes</w:t>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Notification for 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Rejection notification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sz w:val="16"/>
                <w:szCs w:val="16"/>
                <w:highlight w:val="white"/>
              </w:rPr>
            </w:pPr>
            <w:r w:rsidDel="00000000" w:rsidR="00000000" w:rsidRPr="00000000">
              <w:rPr>
                <w:sz w:val="16"/>
                <w:szCs w:val="16"/>
                <w:highlight w:val="white"/>
                <w:rtl w:val="0"/>
              </w:rPr>
              <w:t xml:space="preserve">Glenn Weeland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10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yes</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sz w:val="16"/>
                <w:szCs w:val="16"/>
                <w:highlight w:val="white"/>
                <w:rtl w:val="0"/>
              </w:rPr>
              <w:t xml:space="preserve">Creating a whole notification system for this took a really long time. The communication with the other microservices was not an easy feat to just do for the first time. The notification services are bound to the user service where they can request their inbox and send replies to join messages. This issue also added the last part for the issue in sprint 3 for canceling events where the admin should be notified if a participant leaves.</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Notification for being accepted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notifications should hold details for their purpose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rtl w:val="0"/>
              </w:rPr>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Admin accepts/refuses pending rowers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sz w:val="16"/>
                <w:szCs w:val="16"/>
                <w:highlight w:val="white"/>
              </w:rPr>
            </w:pPr>
            <w:r w:rsidDel="00000000" w:rsidR="00000000" w:rsidRPr="00000000">
              <w:rPr>
                <w:sz w:val="16"/>
                <w:szCs w:val="16"/>
                <w:highlight w:val="white"/>
                <w:rtl w:val="0"/>
              </w:rPr>
              <w:t xml:space="preserve">admin accepting /</w:t>
            </w:r>
          </w:p>
          <w:p w:rsidR="00000000" w:rsidDel="00000000" w:rsidP="00000000" w:rsidRDefault="00000000" w:rsidRPr="00000000" w14:paraId="00000026">
            <w:pPr>
              <w:widowControl w:val="0"/>
              <w:spacing w:line="240" w:lineRule="auto"/>
              <w:jc w:val="center"/>
              <w:rPr>
                <w:sz w:val="16"/>
                <w:szCs w:val="16"/>
                <w:highlight w:val="white"/>
              </w:rPr>
            </w:pPr>
            <w:r w:rsidDel="00000000" w:rsidR="00000000" w:rsidRPr="00000000">
              <w:rPr>
                <w:sz w:val="16"/>
                <w:szCs w:val="16"/>
                <w:highlight w:val="white"/>
                <w:rtl w:val="0"/>
              </w:rPr>
              <w:t xml:space="preserve">rejecting requests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sz w:val="16"/>
                <w:szCs w:val="16"/>
                <w:highlight w:val="white"/>
              </w:rPr>
            </w:pPr>
            <w:r w:rsidDel="00000000" w:rsidR="00000000" w:rsidRPr="00000000">
              <w:rPr>
                <w:sz w:val="16"/>
                <w:szCs w:val="16"/>
                <w:highlight w:val="white"/>
                <w:rtl w:val="0"/>
              </w:rPr>
              <w:t xml:space="preserve">Glenn Weeland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yes</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With the notification system in place, this became a lot easier to do. Communicating with the event microservice was a hassle for 2 hours but in the end it works correctly</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Sending confirmation messages on accept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16"/>
                <w:szCs w:val="16"/>
                <w:highlight w:val="white"/>
              </w:rPr>
            </w:pPr>
            <w:r w:rsidDel="00000000" w:rsidR="00000000" w:rsidRPr="00000000">
              <w:rPr>
                <w:sz w:val="16"/>
                <w:szCs w:val="16"/>
                <w:highlight w:val="white"/>
                <w:rtl w:val="0"/>
              </w:rPr>
              <w:t xml:space="preserve">Testing messages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16"/>
                <w:szCs w:val="16"/>
                <w:highlight w:val="white"/>
              </w:rPr>
            </w:pPr>
            <w:r w:rsidDel="00000000" w:rsidR="00000000" w:rsidRPr="00000000">
              <w:rPr>
                <w:sz w:val="16"/>
                <w:szCs w:val="16"/>
                <w:highlight w:val="white"/>
                <w:rtl w:val="0"/>
              </w:rPr>
              <w:t xml:space="preserve">Glenn Weeland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10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10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yes</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Testing this much, just takes a long time. Not much else to say about it</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16"/>
                <w:szCs w:val="16"/>
                <w:highlight w:val="white"/>
              </w:rPr>
            </w:pPr>
            <w:r w:rsidDel="00000000" w:rsidR="00000000" w:rsidRPr="00000000">
              <w:rPr>
                <w:sz w:val="16"/>
                <w:szCs w:val="16"/>
                <w:highlight w:val="white"/>
                <w:rtl w:val="0"/>
              </w:rPr>
              <w:t xml:space="preserve">Testing Certificate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16"/>
                <w:szCs w:val="16"/>
                <w:highlight w:val="white"/>
              </w:rPr>
            </w:pPr>
            <w:r w:rsidDel="00000000" w:rsidR="00000000" w:rsidRPr="00000000">
              <w:rPr>
                <w:sz w:val="16"/>
                <w:szCs w:val="16"/>
                <w:highlight w:val="white"/>
                <w:rtl w:val="0"/>
              </w:rPr>
              <w:t xml:space="preserve">Testing Authorization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Authentication microservice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16"/>
                <w:szCs w:val="16"/>
                <w:highlight w:val="white"/>
              </w:rPr>
            </w:pPr>
            <w:r w:rsidDel="00000000" w:rsidR="00000000" w:rsidRPr="00000000">
              <w:rPr>
                <w:sz w:val="16"/>
                <w:szCs w:val="16"/>
                <w:highlight w:val="white"/>
                <w:rtl w:val="0"/>
              </w:rPr>
              <w:t xml:space="preserve">Create JUnit and Integration testing for Authentication microservice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16"/>
                <w:szCs w:val="16"/>
                <w:highlight w:val="white"/>
              </w:rPr>
            </w:pPr>
            <w:r w:rsidDel="00000000" w:rsidR="00000000" w:rsidRPr="00000000">
              <w:rPr>
                <w:sz w:val="16"/>
                <w:szCs w:val="16"/>
                <w:highlight w:val="white"/>
                <w:rtl w:val="0"/>
              </w:rPr>
              <w:t xml:space="preserve">Jan Bryczkowski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yes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Completely tested the authentication microservice</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Implemented Builder Architectural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16"/>
                <w:szCs w:val="16"/>
                <w:highlight w:val="white"/>
              </w:rPr>
            </w:pPr>
            <w:r w:rsidDel="00000000" w:rsidR="00000000" w:rsidRPr="00000000">
              <w:rPr>
                <w:sz w:val="16"/>
                <w:szCs w:val="16"/>
                <w:highlight w:val="white"/>
                <w:rtl w:val="0"/>
              </w:rPr>
              <w:t xml:space="preserve">Implemented Builder Architectural Pattern in Event, Authentication and User microservices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16"/>
                <w:szCs w:val="16"/>
                <w:highlight w:val="white"/>
              </w:rPr>
            </w:pPr>
            <w:r w:rsidDel="00000000" w:rsidR="00000000" w:rsidRPr="00000000">
              <w:rPr>
                <w:sz w:val="16"/>
                <w:szCs w:val="16"/>
                <w:highlight w:val="white"/>
                <w:rtl w:val="0"/>
              </w:rPr>
              <w:t xml:space="preserve">Jan Bryczkowski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yes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The Builder architectural pattern was implemented in the Event, Authentication, and User microservices to facilitate the creation and saving of complex objects to the database. The pattern consists of four main classes: the Builder interface, the EventBuilder or AppUserBuilder class (which implements the Builder interface), the Director class, and the actual Event or AppUser class.</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Finish up assignment 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 part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16"/>
                <w:szCs w:val="16"/>
                <w:highlight w:val="white"/>
              </w:rPr>
            </w:pPr>
            <w:r w:rsidDel="00000000" w:rsidR="00000000" w:rsidRPr="00000000">
              <w:rPr>
                <w:sz w:val="16"/>
                <w:szCs w:val="16"/>
                <w:highlight w:val="white"/>
                <w:rtl w:val="0"/>
              </w:rPr>
              <w:t xml:space="preserve">Write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16"/>
                <w:szCs w:val="16"/>
                <w:highlight w:val="white"/>
              </w:rPr>
            </w:pPr>
            <w:r w:rsidDel="00000000" w:rsidR="00000000" w:rsidRPr="00000000">
              <w:rPr>
                <w:sz w:val="16"/>
                <w:szCs w:val="16"/>
                <w:highlight w:val="white"/>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z w:val="16"/>
                <w:szCs w:val="16"/>
                <w:highlight w:val="white"/>
              </w:rPr>
            </w:pPr>
            <w:r w:rsidDel="00000000" w:rsidR="00000000" w:rsidRPr="00000000">
              <w:rPr>
                <w:sz w:val="16"/>
                <w:szCs w:val="16"/>
                <w:highlight w:val="white"/>
                <w:rtl w:val="0"/>
              </w:rPr>
              <w:t xml:space="preserve">Create JUnit and Integration testing for User microserice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16"/>
                <w:szCs w:val="16"/>
                <w:highlight w:val="white"/>
              </w:rPr>
            </w:pPr>
            <w:r w:rsidDel="00000000" w:rsidR="00000000" w:rsidRPr="00000000">
              <w:rPr>
                <w:sz w:val="16"/>
                <w:szCs w:val="16"/>
                <w:highlight w:val="white"/>
                <w:rtl w:val="0"/>
              </w:rPr>
              <w:t xml:space="preserve">Wiktor Grzybko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yes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A lot of stuff to test, but most of the testing is schematic so it didn't cause a lot of problems. What wasn't tested by me, was tested by Glenn</w:t>
            </w:r>
          </w:p>
        </w:tc>
      </w:tr>
      <w:tr>
        <w:trPr>
          <w:cantSplit w:val="0"/>
          <w:trHeight w:val="80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Match user with events which match his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16"/>
                <w:szCs w:val="16"/>
                <w:highlight w:val="white"/>
              </w:rPr>
            </w:pPr>
            <w:r w:rsidDel="00000000" w:rsidR="00000000" w:rsidRPr="00000000">
              <w:rPr>
                <w:sz w:val="16"/>
                <w:szCs w:val="16"/>
                <w:highlight w:val="white"/>
                <w:rtl w:val="0"/>
              </w:rPr>
              <w:t xml:space="preserve">Create time fields in AppUser so user can set his availability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6"/>
                <w:szCs w:val="16"/>
                <w:highlight w:val="white"/>
              </w:rPr>
            </w:pPr>
            <w:r w:rsidDel="00000000" w:rsidR="00000000" w:rsidRPr="00000000">
              <w:rPr>
                <w:sz w:val="16"/>
                <w:szCs w:val="16"/>
                <w:highlight w:val="white"/>
                <w:rtl w:val="0"/>
              </w:rPr>
              <w:t xml:space="preserve">Wiktor Grzybko</w:t>
            </w:r>
          </w:p>
          <w:p w:rsidR="00000000" w:rsidDel="00000000" w:rsidP="00000000" w:rsidRDefault="00000000" w:rsidRPr="00000000" w14:paraId="00000071">
            <w:pPr>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072">
            <w:pPr>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073">
            <w:pPr>
              <w:widowControl w:val="0"/>
              <w:spacing w:line="240" w:lineRule="auto"/>
              <w:rPr>
                <w:sz w:val="16"/>
                <w:szCs w:val="16"/>
                <w:highlight w:val="white"/>
              </w:rPr>
            </w:pPr>
            <w:r w:rsidDel="00000000" w:rsidR="00000000" w:rsidRPr="00000000">
              <w:rPr>
                <w:rtl w:val="0"/>
              </w:rPr>
            </w:r>
          </w:p>
          <w:p w:rsidR="00000000" w:rsidDel="00000000" w:rsidP="00000000" w:rsidRDefault="00000000" w:rsidRPr="00000000" w14:paraId="00000074">
            <w:pPr>
              <w:widowControl w:val="0"/>
              <w:spacing w:line="240" w:lineRule="auto"/>
              <w:jc w:val="center"/>
              <w:rPr>
                <w:sz w:val="16"/>
                <w:szCs w:val="16"/>
                <w:highlight w:val="white"/>
              </w:rPr>
            </w:pPr>
            <w:r w:rsidDel="00000000" w:rsidR="00000000" w:rsidRPr="00000000">
              <w:rPr>
                <w:sz w:val="16"/>
                <w:szCs w:val="16"/>
                <w:highlight w:val="white"/>
                <w:rtl w:val="0"/>
              </w:rPr>
              <w:t xml:space="preserve">Ibrahim Omar Abdalla Mohamed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yes</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Initially, we tried to create a container for dates so that the user could set multiple time periods for their availability. However, this caused a lot of problems when sending the object via JSON, so we decided to use only two dates, the start of availability and the end. The rest of the implemetation was no longer problematic because the other requirements had already been implemented early on, so we only needed to adapt the filtering to one more</w:t>
            </w:r>
          </w:p>
        </w:tc>
      </w:tr>
      <w:tr>
        <w:trPr>
          <w:cantSplit w:val="0"/>
          <w:trHeight w:val="80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6"/>
                <w:szCs w:val="16"/>
                <w:highlight w:val="white"/>
              </w:rPr>
            </w:pPr>
            <w:r w:rsidDel="00000000" w:rsidR="00000000" w:rsidRPr="00000000">
              <w:rPr>
                <w:sz w:val="16"/>
                <w:szCs w:val="16"/>
                <w:highlight w:val="white"/>
                <w:rtl w:val="0"/>
              </w:rPr>
              <w:t xml:space="preserve">Allow user to set availability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r>
      <w:tr>
        <w:trPr>
          <w:cantSplit w:val="0"/>
          <w:trHeight w:val="80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6"/>
                <w:szCs w:val="16"/>
                <w:highlight w:val="white"/>
              </w:rPr>
            </w:pPr>
            <w:r w:rsidDel="00000000" w:rsidR="00000000" w:rsidRPr="00000000">
              <w:rPr>
                <w:sz w:val="16"/>
                <w:szCs w:val="16"/>
                <w:highlight w:val="white"/>
                <w:rtl w:val="0"/>
              </w:rPr>
              <w:t xml:space="preserve">Match user with events which match his availability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r>
      <w:tr>
        <w:trPr>
          <w:cantSplit w:val="0"/>
          <w:trHeight w:val="80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Implement Strategy design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6"/>
                <w:szCs w:val="16"/>
                <w:highlight w:val="white"/>
              </w:rPr>
            </w:pPr>
            <w:r w:rsidDel="00000000" w:rsidR="00000000" w:rsidRPr="00000000">
              <w:rPr>
                <w:sz w:val="16"/>
                <w:szCs w:val="16"/>
                <w:highlight w:val="white"/>
                <w:rtl w:val="0"/>
              </w:rPr>
              <w:t xml:space="preserve">Create implementation of Strategy design pattern, which allows the user to see events in a specific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6"/>
                <w:szCs w:val="16"/>
                <w:highlight w:val="white"/>
              </w:rPr>
            </w:pPr>
            <w:r w:rsidDel="00000000" w:rsidR="00000000" w:rsidRPr="00000000">
              <w:rPr>
                <w:sz w:val="16"/>
                <w:szCs w:val="16"/>
                <w:highlight w:val="white"/>
                <w:rtl w:val="0"/>
              </w:rPr>
              <w:t xml:space="preserve">Wiktor Grzybko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yes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Thanks to the tips given in the lectures, getting the pattern into our code was not a problem.</w:t>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Match user with events based on the event’ rules and user’ preferences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rPr>
                <w:sz w:val="16"/>
                <w:szCs w:val="16"/>
                <w:highlight w:val="white"/>
              </w:rPr>
            </w:pPr>
            <w:r w:rsidDel="00000000" w:rsidR="00000000" w:rsidRPr="00000000">
              <w:rPr>
                <w:sz w:val="16"/>
                <w:szCs w:val="16"/>
                <w:highlight w:val="white"/>
                <w:rtl w:val="0"/>
              </w:rPr>
              <w:t xml:space="preserve">Match based on the gender restriction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16"/>
                <w:szCs w:val="16"/>
                <w:highlight w:val="white"/>
              </w:rPr>
            </w:pPr>
            <w:r w:rsidDel="00000000" w:rsidR="00000000" w:rsidRPr="00000000">
              <w:rPr>
                <w:sz w:val="16"/>
                <w:szCs w:val="16"/>
                <w:highlight w:val="white"/>
                <w:rtl w:val="0"/>
              </w:rPr>
              <w:t xml:space="preserve">Wiktor Grzybko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10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yes</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highlight w:val="white"/>
              </w:rPr>
            </w:pPr>
            <w:r w:rsidDel="00000000" w:rsidR="00000000" w:rsidRPr="00000000">
              <w:rPr>
                <w:sz w:val="18"/>
                <w:szCs w:val="18"/>
                <w:highlight w:val="white"/>
                <w:rtl w:val="0"/>
              </w:rPr>
              <w:t xml:space="preserve">Despite initial problems with communication and connecting users to events in the Certificate microservice. We managed to create a working and efficient matching process. Manual testing, however, required considerable time</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6"/>
                <w:szCs w:val="16"/>
                <w:highlight w:val="white"/>
              </w:rPr>
            </w:pPr>
            <w:r w:rsidDel="00000000" w:rsidR="00000000" w:rsidRPr="00000000">
              <w:rPr>
                <w:sz w:val="16"/>
                <w:szCs w:val="16"/>
                <w:highlight w:val="white"/>
                <w:rtl w:val="0"/>
              </w:rPr>
              <w:t xml:space="preserve">Match based on the experience restriction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6"/>
                <w:szCs w:val="16"/>
                <w:highlight w:val="white"/>
              </w:rPr>
            </w:pPr>
            <w:r w:rsidDel="00000000" w:rsidR="00000000" w:rsidRPr="00000000">
              <w:rPr>
                <w:sz w:val="16"/>
                <w:szCs w:val="16"/>
                <w:highlight w:val="white"/>
                <w:rtl w:val="0"/>
              </w:rPr>
              <w:t xml:space="preserve">Match based on the position restriction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6"/>
                <w:szCs w:val="16"/>
                <w:highlight w:val="white"/>
              </w:rPr>
            </w:pPr>
            <w:r w:rsidDel="00000000" w:rsidR="00000000" w:rsidRPr="00000000">
              <w:rPr>
                <w:sz w:val="16"/>
                <w:szCs w:val="16"/>
                <w:highlight w:val="white"/>
                <w:rtl w:val="0"/>
              </w:rPr>
              <w:t xml:space="preserve">Match based on the certificate restriction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r>
      <w:tr>
        <w:trPr>
          <w:cantSplit w:val="0"/>
          <w:trHeight w:val="3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Testing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rPr>
                <w:sz w:val="16"/>
                <w:szCs w:val="16"/>
                <w:highlight w:val="white"/>
              </w:rPr>
            </w:pPr>
            <w:r w:rsidDel="00000000" w:rsidR="00000000" w:rsidRPr="00000000">
              <w:rPr>
                <w:sz w:val="16"/>
                <w:szCs w:val="16"/>
                <w:highlight w:val="white"/>
                <w:rtl w:val="0"/>
              </w:rPr>
              <w:t xml:space="preserve">Testing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16"/>
                <w:szCs w:val="16"/>
                <w:highlight w:val="white"/>
              </w:rPr>
            </w:pPr>
            <w:r w:rsidDel="00000000" w:rsidR="00000000" w:rsidRPr="00000000">
              <w:rPr>
                <w:sz w:val="16"/>
                <w:szCs w:val="16"/>
                <w:highlight w:val="white"/>
                <w:rtl w:val="0"/>
              </w:rPr>
              <w:t xml:space="preserve">Radu-Stefan Ezaru</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`10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yes</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highlight w:val="white"/>
              </w:rPr>
            </w:pPr>
            <w:r w:rsidDel="00000000" w:rsidR="00000000" w:rsidRPr="00000000">
              <w:rPr>
                <w:sz w:val="18"/>
                <w:szCs w:val="18"/>
                <w:highlight w:val="white"/>
                <w:rtl w:val="0"/>
              </w:rPr>
              <w:t xml:space="preserve">Testing has a really slow start-off but quickly came up with it. It was the most complex class to test and unfortunately it is about 50-60% done. A lot of things were added to dev after the tests were made, and we did not have time to remake the tests.</w:t>
            </w:r>
          </w:p>
        </w:tc>
      </w:tr>
      <w:tr>
        <w:trPr>
          <w:cantSplit w:val="0"/>
          <w:trHeight w:val="3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240" w:lineRule="auto"/>
              <w:ind w:left="0" w:firstLine="0"/>
              <w:rPr>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16"/>
                <w:szCs w:val="16"/>
                <w:highlight w:val="white"/>
              </w:rPr>
            </w:pPr>
            <w:r w:rsidDel="00000000" w:rsidR="00000000" w:rsidRPr="00000000">
              <w:rPr>
                <w:sz w:val="16"/>
                <w:szCs w:val="16"/>
                <w:highlight w:val="white"/>
                <w:rtl w:val="0"/>
              </w:rPr>
              <w:t xml:space="preserve">Cristian Soare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highlight w:val="white"/>
              </w:rPr>
            </w:pPr>
            <w:r w:rsidDel="00000000" w:rsidR="00000000" w:rsidRPr="00000000">
              <w:rPr>
                <w:rtl w:val="0"/>
              </w:rPr>
            </w:r>
          </w:p>
        </w:tc>
      </w:tr>
      <w:tr>
        <w:trPr>
          <w:cantSplit w:val="0"/>
          <w:trHeight w:val="3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Certificate Hashing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rPr>
                <w:sz w:val="16"/>
                <w:szCs w:val="16"/>
                <w:highlight w:val="white"/>
              </w:rPr>
            </w:pPr>
            <w:r w:rsidDel="00000000" w:rsidR="00000000" w:rsidRPr="00000000">
              <w:rPr>
                <w:sz w:val="16"/>
                <w:szCs w:val="16"/>
                <w:highlight w:val="white"/>
                <w:rtl w:val="0"/>
              </w:rPr>
              <w:t xml:space="preserve">Created Certificate Microservice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16"/>
                <w:szCs w:val="16"/>
                <w:highlight w:val="white"/>
              </w:rPr>
            </w:pPr>
            <w:r w:rsidDel="00000000" w:rsidR="00000000" w:rsidRPr="00000000">
              <w:rPr>
                <w:sz w:val="16"/>
                <w:szCs w:val="16"/>
                <w:highlight w:val="white"/>
                <w:rtl w:val="0"/>
              </w:rPr>
              <w:t xml:space="preserve">Radu-Stefan Ezaru</w:t>
            </w:r>
          </w:p>
          <w:p w:rsidR="00000000" w:rsidDel="00000000" w:rsidP="00000000" w:rsidRDefault="00000000" w:rsidRPr="00000000" w14:paraId="000000C5">
            <w:pPr>
              <w:widowControl w:val="0"/>
              <w:spacing w:line="240" w:lineRule="auto"/>
              <w:jc w:val="center"/>
              <w:rPr>
                <w:sz w:val="16"/>
                <w:szCs w:val="16"/>
                <w:highlight w:val="white"/>
              </w:rPr>
            </w:pPr>
            <w:r w:rsidDel="00000000" w:rsidR="00000000" w:rsidRPr="00000000">
              <w:rPr>
                <w:rtl w:val="0"/>
              </w:rPr>
            </w:r>
          </w:p>
          <w:p w:rsidR="00000000" w:rsidDel="00000000" w:rsidP="00000000" w:rsidRDefault="00000000" w:rsidRPr="00000000" w14:paraId="000000C6">
            <w:pPr>
              <w:widowControl w:val="0"/>
              <w:spacing w:line="240" w:lineRule="auto"/>
              <w:jc w:val="center"/>
              <w:rPr>
                <w:sz w:val="16"/>
                <w:szCs w:val="16"/>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7</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sz w:val="16"/>
                <w:szCs w:val="16"/>
                <w:highlight w:val="white"/>
                <w:rtl w:val="0"/>
              </w:rPr>
              <w:t xml:space="preserve">yes</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highlight w:val="white"/>
              </w:rPr>
            </w:pPr>
            <w:r w:rsidDel="00000000" w:rsidR="00000000" w:rsidRPr="00000000">
              <w:rPr>
                <w:sz w:val="18"/>
                <w:szCs w:val="18"/>
                <w:highlight w:val="white"/>
                <w:rtl w:val="0"/>
              </w:rPr>
              <w:t xml:space="preserve">It was pretty well done, however imperfect in terms of hashing index, and matching the two indexes together. Struggled a bit with adding two tables to the same H2 database, but were successful in the end. Later, some implementation choices were fixed by Wiktor.</w:t>
            </w:r>
          </w:p>
        </w:tc>
      </w:tr>
      <w:tr>
        <w:trPr>
          <w:cantSplit w:val="0"/>
          <w:trHeight w:val="3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before="0" w:line="240" w:lineRule="auto"/>
              <w:ind w:left="0" w:firstLine="0"/>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highlight w:val="white"/>
              </w:rPr>
            </w:pPr>
            <w:r w:rsidDel="00000000" w:rsidR="00000000" w:rsidRPr="00000000">
              <w:rPr>
                <w:rtl w:val="0"/>
              </w:rPr>
            </w:r>
          </w:p>
        </w:tc>
      </w:tr>
      <w:tr>
        <w:trPr>
          <w:cantSplit w:val="0"/>
          <w:trHeight w:val="3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16"/>
                <w:szCs w:val="16"/>
                <w:highlight w:val="white"/>
              </w:rPr>
            </w:pPr>
            <w:r w:rsidDel="00000000" w:rsidR="00000000" w:rsidRPr="00000000">
              <w:rPr>
                <w:sz w:val="16"/>
                <w:szCs w:val="16"/>
                <w:highlight w:val="white"/>
                <w:rtl w:val="0"/>
              </w:rPr>
              <w:t xml:space="preserve">Create the hashing function for User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highlight w:val="white"/>
              </w:rPr>
            </w:pPr>
            <w:r w:rsidDel="00000000" w:rsidR="00000000" w:rsidRPr="00000000">
              <w:rPr>
                <w:rtl w:val="0"/>
              </w:rPr>
            </w:r>
          </w:p>
        </w:tc>
      </w:tr>
      <w:tr>
        <w:trPr>
          <w:cantSplit w:val="0"/>
          <w:trHeight w:val="3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240" w:lineRule="auto"/>
              <w:ind w:left="0" w:firstLine="0"/>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highlight w:val="white"/>
              </w:rPr>
            </w:pPr>
            <w:r w:rsidDel="00000000" w:rsidR="00000000" w:rsidRPr="00000000">
              <w:rPr>
                <w:rtl w:val="0"/>
              </w:rPr>
            </w:r>
          </w:p>
        </w:tc>
      </w:tr>
      <w:tr>
        <w:trPr>
          <w:cantSplit w:val="0"/>
          <w:trHeight w:val="47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240" w:lineRule="auto"/>
              <w:ind w:left="0" w:firstLine="0"/>
              <w:rPr>
                <w:sz w:val="16"/>
                <w:szCs w:val="16"/>
                <w:highlight w:val="white"/>
              </w:rPr>
            </w:pPr>
            <w:r w:rsidDel="00000000" w:rsidR="00000000" w:rsidRPr="00000000">
              <w:rPr>
                <w:sz w:val="16"/>
                <w:szCs w:val="16"/>
                <w:highlight w:val="white"/>
                <w:rtl w:val="0"/>
              </w:rPr>
              <w:t xml:space="preserve">Manage the communication between User And Certificate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highlight w:val="white"/>
              </w:rPr>
            </w:pPr>
            <w:r w:rsidDel="00000000" w:rsidR="00000000" w:rsidRPr="00000000">
              <w:rPr>
                <w:rtl w:val="0"/>
              </w:rPr>
            </w:r>
          </w:p>
        </w:tc>
      </w:tr>
      <w:tr>
        <w:trPr>
          <w:cantSplit w:val="0"/>
          <w:trHeight w:val="47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240" w:lineRule="auto"/>
              <w:ind w:left="0" w:firstLine="0"/>
              <w:rPr>
                <w:sz w:val="16"/>
                <w:szCs w:val="16"/>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16"/>
                <w:szCs w:val="16"/>
                <w:highlight w:val="white"/>
              </w:rPr>
            </w:pPr>
            <w:r w:rsidDel="00000000" w:rsidR="00000000" w:rsidRPr="00000000">
              <w:rPr>
                <w:sz w:val="16"/>
                <w:szCs w:val="16"/>
                <w:highlight w:val="white"/>
                <w:rtl w:val="0"/>
              </w:rPr>
              <w:t xml:space="preserve">Cristian Soare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highlight w:val="white"/>
              </w:rPr>
            </w:pPr>
            <w:r w:rsidDel="00000000" w:rsidR="00000000" w:rsidRPr="00000000">
              <w:rPr>
                <w:rtl w:val="0"/>
              </w:rPr>
            </w:r>
          </w:p>
        </w:tc>
      </w:tr>
      <w:tr>
        <w:trPr>
          <w:cantSplit w:val="0"/>
          <w:trHeight w:val="47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16"/>
                <w:szCs w:val="16"/>
                <w:highlight w:val="white"/>
              </w:rPr>
            </w:pPr>
            <w:r w:rsidDel="00000000" w:rsidR="00000000" w:rsidRPr="00000000">
              <w:rPr>
                <w:sz w:val="16"/>
                <w:szCs w:val="16"/>
                <w:highlight w:val="white"/>
                <w:rtl w:val="0"/>
              </w:rPr>
              <w:t xml:space="preserve">Manage the communication between Event and Certificate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highlight w:val="white"/>
              </w:rPr>
            </w:pPr>
            <w:r w:rsidDel="00000000" w:rsidR="00000000" w:rsidRPr="00000000">
              <w:rPr>
                <w:rtl w:val="0"/>
              </w:rPr>
            </w:r>
          </w:p>
        </w:tc>
      </w:tr>
      <w:tr>
        <w:trPr>
          <w:cantSplit w:val="0"/>
          <w:trHeight w:val="47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240" w:lineRule="auto"/>
              <w:ind w:left="0" w:firstLine="0"/>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highlight w:val="white"/>
              </w:rPr>
            </w:pPr>
            <w:r w:rsidDel="00000000" w:rsidR="00000000" w:rsidRPr="00000000">
              <w:rPr>
                <w:rtl w:val="0"/>
              </w:rPr>
            </w:r>
          </w:p>
        </w:tc>
      </w:tr>
      <w:tr>
        <w:trPr>
          <w:cantSplit w:val="0"/>
          <w:trHeight w:val="38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16"/>
                <w:szCs w:val="16"/>
                <w:highlight w:val="white"/>
              </w:rPr>
            </w:pPr>
            <w:r w:rsidDel="00000000" w:rsidR="00000000" w:rsidRPr="00000000">
              <w:rPr>
                <w:sz w:val="16"/>
                <w:szCs w:val="16"/>
                <w:highlight w:val="white"/>
                <w:rtl w:val="0"/>
              </w:rPr>
              <w:t xml:space="preserve">Creating the hashing function for Event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highlight w:val="white"/>
              </w:rPr>
            </w:pPr>
            <w:r w:rsidDel="00000000" w:rsidR="00000000" w:rsidRPr="00000000">
              <w:rPr>
                <w:rtl w:val="0"/>
              </w:rPr>
            </w:r>
          </w:p>
        </w:tc>
      </w:tr>
      <w:tr>
        <w:trPr>
          <w:cantSplit w:val="0"/>
          <w:trHeight w:val="38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40" w:lineRule="auto"/>
              <w:ind w:left="0" w:firstLine="0"/>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240" w:lineRule="auto"/>
              <w:ind w:lef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highlight w:val="whit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highlight w:val="white"/>
              </w:rPr>
            </w:pPr>
            <w:r w:rsidDel="00000000" w:rsidR="00000000" w:rsidRPr="00000000">
              <w:rPr>
                <w:rtl w:val="0"/>
              </w:rPr>
            </w:r>
          </w:p>
        </w:tc>
      </w:tr>
    </w:tbl>
    <w:p w:rsidR="00000000" w:rsidDel="00000000" w:rsidP="00000000" w:rsidRDefault="00000000" w:rsidRPr="00000000" w14:paraId="00000115">
      <w:pPr>
        <w:rPr>
          <w:sz w:val="30"/>
          <w:szCs w:val="30"/>
          <w:highlight w:val="white"/>
        </w:rPr>
      </w:pPr>
      <w:r w:rsidDel="00000000" w:rsidR="00000000" w:rsidRPr="00000000">
        <w:rPr>
          <w:rtl w:val="0"/>
        </w:rPr>
      </w:r>
    </w:p>
    <w:p w:rsidR="00000000" w:rsidDel="00000000" w:rsidP="00000000" w:rsidRDefault="00000000" w:rsidRPr="00000000" w14:paraId="00000116">
      <w:pPr>
        <w:rPr>
          <w:sz w:val="20"/>
          <w:szCs w:val="20"/>
          <w:highlight w:val="white"/>
        </w:rPr>
      </w:pPr>
      <w:r w:rsidDel="00000000" w:rsidR="00000000" w:rsidRPr="00000000">
        <w:rPr>
          <w:sz w:val="20"/>
          <w:szCs w:val="20"/>
          <w:highlight w:val="white"/>
          <w:rtl w:val="0"/>
        </w:rPr>
        <w:t xml:space="preserve">Project: Rowing</w:t>
      </w:r>
    </w:p>
    <w:p w:rsidR="00000000" w:rsidDel="00000000" w:rsidP="00000000" w:rsidRDefault="00000000" w:rsidRPr="00000000" w14:paraId="00000117">
      <w:pPr>
        <w:rPr>
          <w:sz w:val="20"/>
          <w:szCs w:val="20"/>
          <w:highlight w:val="white"/>
        </w:rPr>
      </w:pPr>
      <w:r w:rsidDel="00000000" w:rsidR="00000000" w:rsidRPr="00000000">
        <w:rPr>
          <w:sz w:val="20"/>
          <w:szCs w:val="20"/>
          <w:highlight w:val="white"/>
          <w:rtl w:val="0"/>
        </w:rPr>
        <w:t xml:space="preserve">Group: 34a</w:t>
      </w:r>
    </w:p>
    <w:p w:rsidR="00000000" w:rsidDel="00000000" w:rsidP="00000000" w:rsidRDefault="00000000" w:rsidRPr="00000000" w14:paraId="00000118">
      <w:pPr>
        <w:rPr>
          <w:sz w:val="20"/>
          <w:szCs w:val="20"/>
          <w:highlight w:val="white"/>
        </w:rPr>
      </w:pPr>
      <w:r w:rsidDel="00000000" w:rsidR="00000000" w:rsidRPr="00000000">
        <w:rPr>
          <w:rtl w:val="0"/>
        </w:rPr>
      </w:r>
    </w:p>
    <w:p w:rsidR="00000000" w:rsidDel="00000000" w:rsidP="00000000" w:rsidRDefault="00000000" w:rsidRPr="00000000" w14:paraId="00000119">
      <w:pPr>
        <w:rPr>
          <w:sz w:val="30"/>
          <w:szCs w:val="30"/>
          <w:highlight w:val="white"/>
        </w:rPr>
      </w:pPr>
      <w:r w:rsidDel="00000000" w:rsidR="00000000" w:rsidRPr="00000000">
        <w:rPr>
          <w:sz w:val="30"/>
          <w:szCs w:val="30"/>
          <w:highlight w:val="white"/>
          <w:rtl w:val="0"/>
        </w:rPr>
        <w:t xml:space="preserve">Main Problem encountered:</w:t>
      </w:r>
    </w:p>
    <w:p w:rsidR="00000000" w:rsidDel="00000000" w:rsidP="00000000" w:rsidRDefault="00000000" w:rsidRPr="00000000" w14:paraId="0000011A">
      <w:pPr>
        <w:rPr>
          <w:sz w:val="20"/>
          <w:szCs w:val="20"/>
          <w:highlight w:val="white"/>
        </w:rPr>
      </w:pPr>
      <w:r w:rsidDel="00000000" w:rsidR="00000000" w:rsidRPr="00000000">
        <w:rPr>
          <w:rtl w:val="0"/>
        </w:rPr>
      </w:r>
    </w:p>
    <w:p w:rsidR="00000000" w:rsidDel="00000000" w:rsidP="00000000" w:rsidRDefault="00000000" w:rsidRPr="00000000" w14:paraId="0000011B">
      <w:pPr>
        <w:numPr>
          <w:ilvl w:val="0"/>
          <w:numId w:val="1"/>
        </w:numPr>
        <w:ind w:left="720" w:hanging="360"/>
        <w:rPr>
          <w:sz w:val="20"/>
          <w:szCs w:val="20"/>
          <w:highlight w:val="white"/>
          <w:u w:val="none"/>
        </w:rPr>
      </w:pPr>
      <w:r w:rsidDel="00000000" w:rsidR="00000000" w:rsidRPr="00000000">
        <w:rPr>
          <w:b w:val="1"/>
          <w:sz w:val="20"/>
          <w:szCs w:val="20"/>
          <w:highlight w:val="white"/>
          <w:rtl w:val="0"/>
        </w:rPr>
        <w:t xml:space="preserve">Description: </w:t>
      </w:r>
      <w:r w:rsidDel="00000000" w:rsidR="00000000" w:rsidRPr="00000000">
        <w:rPr>
          <w:sz w:val="20"/>
          <w:szCs w:val="20"/>
          <w:highlight w:val="white"/>
          <w:rtl w:val="0"/>
        </w:rPr>
        <w:t xml:space="preserve">Multiple merge conflicts appeared while coding and testing at the same time, since functionality was added/changed during the last sprint</w:t>
      </w:r>
      <w:r w:rsidDel="00000000" w:rsidR="00000000" w:rsidRPr="00000000">
        <w:rPr>
          <w:rtl w:val="0"/>
        </w:rPr>
      </w:r>
    </w:p>
    <w:p w:rsidR="00000000" w:rsidDel="00000000" w:rsidP="00000000" w:rsidRDefault="00000000" w:rsidRPr="00000000" w14:paraId="0000011C">
      <w:pPr>
        <w:numPr>
          <w:ilvl w:val="0"/>
          <w:numId w:val="1"/>
        </w:numPr>
        <w:ind w:left="720" w:hanging="360"/>
        <w:rPr>
          <w:b w:val="1"/>
          <w:sz w:val="20"/>
          <w:szCs w:val="20"/>
          <w:highlight w:val="white"/>
        </w:rPr>
      </w:pPr>
      <w:r w:rsidDel="00000000" w:rsidR="00000000" w:rsidRPr="00000000">
        <w:rPr>
          <w:b w:val="1"/>
          <w:sz w:val="20"/>
          <w:szCs w:val="20"/>
          <w:highlight w:val="white"/>
          <w:rtl w:val="0"/>
        </w:rPr>
        <w:t xml:space="preserve">Reaction: </w:t>
      </w:r>
      <w:r w:rsidDel="00000000" w:rsidR="00000000" w:rsidRPr="00000000">
        <w:rPr>
          <w:sz w:val="20"/>
          <w:szCs w:val="20"/>
          <w:highlight w:val="white"/>
          <w:rtl w:val="0"/>
        </w:rPr>
        <w:t xml:space="preserve">We assigned one person to solve the conflicts and manage to push correctly while the other would fix the issues coming from merging</w:t>
      </w:r>
    </w:p>
    <w:p w:rsidR="00000000" w:rsidDel="00000000" w:rsidP="00000000" w:rsidRDefault="00000000" w:rsidRPr="00000000" w14:paraId="0000011D">
      <w:pPr>
        <w:ind w:left="720" w:firstLine="0"/>
        <w:rPr>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