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1536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FUNDAMENTALS OF COMPUTATIONAL MATHEMATICS</w:t>
      </w: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br/>
        <w:t>Prof. Manuel Aprile</w:t>
      </w:r>
    </w:p>
    <w:p w14:paraId="3854B11A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Prof. Francesco Marchetti</w:t>
      </w: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br/>
        <w:t>University of Padova</w:t>
      </w:r>
    </w:p>
    <w:p w14:paraId="241B0F49" w14:textId="77777777" w:rsidR="0048336E" w:rsidRPr="0048336E" w:rsidRDefault="0048336E" w:rsidP="0048336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3D261905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799AA2D0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3C650923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0B1C5C0F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5A0464D8" w14:textId="77777777" w:rsidR="0048336E" w:rsidRPr="0048336E" w:rsidRDefault="0048336E" w:rsidP="0048336E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759D918D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Project: Yield Curve Model Calibration</w:t>
      </w:r>
    </w:p>
    <w:p w14:paraId="38E5BB52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 </w:t>
      </w:r>
    </w:p>
    <w:p w14:paraId="604FFE3F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7D99F55" w14:textId="77777777" w:rsid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 </w:t>
      </w:r>
    </w:p>
    <w:p w14:paraId="2A25CE4C" w14:textId="77777777" w:rsidR="00CD3775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</w:p>
    <w:p w14:paraId="3D494543" w14:textId="77777777" w:rsidR="00CD3775" w:rsidRPr="0048336E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72C28805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2BE929AB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Ibrahim </w:t>
      </w:r>
      <w:proofErr w:type="spellStart"/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Uali</w:t>
      </w:r>
      <w:proofErr w:type="spellEnd"/>
    </w:p>
    <w:p w14:paraId="2AF056B8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Riccardo Caruso</w:t>
      </w:r>
    </w:p>
    <w:p w14:paraId="613BA343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Enrico Berto</w:t>
      </w:r>
    </w:p>
    <w:p w14:paraId="47F33A0D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Elisa De Colle</w:t>
      </w:r>
    </w:p>
    <w:p w14:paraId="5906D019" w14:textId="77777777" w:rsidR="0048336E" w:rsidRPr="0048336E" w:rsidRDefault="0048336E" w:rsidP="0048336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56A44F1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08E3C70B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25579D48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2D39940C" w14:textId="77777777" w:rsidR="0048336E" w:rsidRP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 </w:t>
      </w:r>
    </w:p>
    <w:p w14:paraId="14F14F61" w14:textId="77777777" w:rsidR="0048336E" w:rsidRPr="0048336E" w:rsidRDefault="0048336E" w:rsidP="004833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87EE680" w14:textId="77777777" w:rsidR="0048336E" w:rsidRDefault="0048336E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48336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  <w:t>February 16, 2024</w:t>
      </w:r>
    </w:p>
    <w:p w14:paraId="0D66BDEF" w14:textId="77777777" w:rsidR="00CD3775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</w:p>
    <w:p w14:paraId="3D684C98" w14:textId="77777777" w:rsidR="00CD3775" w:rsidRPr="0048336E" w:rsidRDefault="00CD3775" w:rsidP="0048336E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696A7789" w14:textId="05ADC5C2" w:rsidR="00FF0E0D" w:rsidRPr="00DB077D" w:rsidRDefault="00793050" w:rsidP="00B80A56">
      <w:pPr>
        <w:pStyle w:val="Heading1"/>
        <w:rPr>
          <w:lang w:val="en-US"/>
        </w:rPr>
      </w:pPr>
      <w:r>
        <w:rPr>
          <w:lang w:val="en-US"/>
        </w:rPr>
        <w:lastRenderedPageBreak/>
        <w:t>THE NELSON-SIEGEL MODEL:</w:t>
      </w:r>
    </w:p>
    <w:p w14:paraId="126CB3B8" w14:textId="77777777" w:rsidR="006E2972" w:rsidRPr="00D94022" w:rsidRDefault="006E2972" w:rsidP="006E2972">
      <w:pPr>
        <w:rPr>
          <w:lang w:val="en-US"/>
        </w:rPr>
      </w:pPr>
    </w:p>
    <w:p w14:paraId="6C87FF83" w14:textId="08CF3C24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Nielson Siegel model is a model used for the prediction of yield curves, developed by Charles Nelson and Andrew Siegel in 1987 at the University of Washington.</w:t>
      </w:r>
    </w:p>
    <w:p w14:paraId="51380B60" w14:textId="07447CCC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model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aims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to predict the movements of the yield curve basing itself on various terms to maturity, such as: flat, hump and S shapes.</w:t>
      </w:r>
    </w:p>
    <w:p w14:paraId="5845190D" w14:textId="66A64B97" w:rsidR="002D581F" w:rsidRPr="00E23DC9" w:rsidRDefault="002D581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formulated model is the following:</w:t>
      </w:r>
    </w:p>
    <w:p w14:paraId="3C282C1F" w14:textId="6F29FA34" w:rsidR="00EA7C43" w:rsidRPr="00E23DC9" w:rsidRDefault="002D581F" w:rsidP="00EA7C4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R(t) =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0 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1 - e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/>
                    <m: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)+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/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^</m:t>
                              </m:r>
                            </m:sup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^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82B5EAE" w14:textId="6C317DB9" w:rsidR="002D581F" w:rsidRPr="00E23DC9" w:rsidRDefault="002D581F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R(t)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equal to yield at time t, while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parameters associated </w:t>
      </w:r>
      <w:r w:rsidR="006E2972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to the long-run yield level, slope of the yield and curvature of the yield respectively.</w:t>
      </w:r>
    </w:p>
    <w:p w14:paraId="0221E815" w14:textId="2FE52823" w:rsidR="006E2972" w:rsidRPr="00E23DC9" w:rsidRDefault="006E2972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last parameter,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, is the one influencing the rate at which yields converge to the long-term level.</w:t>
      </w:r>
    </w:p>
    <w:p w14:paraId="41715C7E" w14:textId="010BEEBC" w:rsidR="006E2972" w:rsidRPr="00E23DC9" w:rsidRDefault="006E2972" w:rsidP="002D581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This model is widely used by economists because it has several characteristics that tend to make it a versatile and efficient model. First of all, it respects the restrictions imposed by the economic and financial theory, moreover its approximation avoids in-sample overfitting, such as that it leads to an increase in forecasting capacity.</w:t>
      </w:r>
    </w:p>
    <w:p w14:paraId="1A3ADD63" w14:textId="23BFAD54" w:rsidR="006E2972" w:rsidRPr="00E23DC9" w:rsidRDefault="006E2972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 addition, 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versatility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refers to the fact that it can take any yield curve form that 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been empirically observed in the market.</w:t>
      </w:r>
    </w:p>
    <w:p w14:paraId="53D5CA91" w14:textId="51023356" w:rsidR="0062428A" w:rsidRPr="00E23DC9" w:rsidRDefault="0062428A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For these reasons the model is extensively used by central banks and monetary policy makers, while fixed-income portfolio managers use it in order to immunize their portfolios.</w:t>
      </w:r>
    </w:p>
    <w:p w14:paraId="3976A8A3" w14:textId="0A06DDCA" w:rsidR="00BE0987" w:rsidRPr="00E23DC9" w:rsidRDefault="00D2587E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Academic literature abounds with instances where researchers have derived significant conclusions by employing the Nielson-Siegel model:</w:t>
      </w:r>
      <w:r w:rsidR="00442A16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Diebold and Li (2006) benchmarked the Nielson-Siegel against other models in the term structure forecasts, </w:t>
      </w:r>
      <w:r w:rsidR="00044D31" w:rsidRPr="00E23DC9">
        <w:rPr>
          <w:rFonts w:ascii="Times New Roman" w:hAnsi="Times New Roman" w:cs="Times New Roman"/>
          <w:sz w:val="24"/>
          <w:szCs w:val="24"/>
          <w:lang w:val="en-US"/>
        </w:rPr>
        <w:t>the finding was that, especially for longer forecast horizons, it performs very well.</w:t>
      </w:r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Coroneo, </w:t>
      </w:r>
      <w:proofErr w:type="spellStart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Nyhlom</w:t>
      </w:r>
      <w:proofErr w:type="spellEnd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Vidava</w:t>
      </w:r>
      <w:proofErr w:type="spellEnd"/>
      <w:r w:rsidR="006E7DD7" w:rsidRPr="00E23DC9">
        <w:rPr>
          <w:rFonts w:ascii="Times New Roman" w:hAnsi="Times New Roman" w:cs="Times New Roman"/>
          <w:sz w:val="24"/>
          <w:szCs w:val="24"/>
          <w:lang w:val="en-US"/>
        </w:rPr>
        <w:t>-Koleva</w:t>
      </w:r>
      <w:r w:rsidR="00AE4E14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(2008) test to which degree the Nielson-Siegel model </w:t>
      </w:r>
      <w:r w:rsidR="008D1B2F" w:rsidRPr="00E23DC9">
        <w:rPr>
          <w:rFonts w:ascii="Times New Roman" w:hAnsi="Times New Roman" w:cs="Times New Roman"/>
          <w:sz w:val="24"/>
          <w:szCs w:val="24"/>
          <w:lang w:val="en-US"/>
        </w:rPr>
        <w:t>approximate an arbitrage-free model</w:t>
      </w:r>
      <w:r w:rsidR="00F8347B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40870C" w14:textId="5C11345B" w:rsidR="0044152F" w:rsidRPr="00E23DC9" w:rsidRDefault="0044152F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281934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exist also other model</w:t>
      </w:r>
      <w:r w:rsidR="00281934" w:rsidRPr="00E23DC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C8177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to estimate the term structure of interest rates, most of them </w:t>
      </w:r>
      <w:r w:rsidR="00115791" w:rsidRPr="00E23DC9">
        <w:rPr>
          <w:rFonts w:ascii="Times New Roman" w:hAnsi="Times New Roman" w:cs="Times New Roman"/>
          <w:sz w:val="24"/>
          <w:szCs w:val="24"/>
          <w:lang w:val="en-US"/>
        </w:rPr>
        <w:t>have been proven to have undesirable economic properties</w:t>
      </w:r>
      <w:r w:rsidR="00570CAF" w:rsidRPr="00E23DC9">
        <w:rPr>
          <w:rFonts w:ascii="Times New Roman" w:hAnsi="Times New Roman" w:cs="Times New Roman"/>
          <w:sz w:val="24"/>
          <w:szCs w:val="24"/>
          <w:lang w:val="en-US"/>
        </w:rPr>
        <w:t>, moreover they have been seen to be black-box models</w:t>
      </w:r>
      <w:r w:rsidR="00AA53F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so they are not easy to be interpreted and understood by </w:t>
      </w:r>
      <w:r w:rsidR="009B106F" w:rsidRPr="00E23DC9">
        <w:rPr>
          <w:rFonts w:ascii="Times New Roman" w:hAnsi="Times New Roman" w:cs="Times New Roman"/>
          <w:sz w:val="24"/>
          <w:szCs w:val="24"/>
          <w:lang w:val="en-US"/>
        </w:rPr>
        <w:t>humans.</w:t>
      </w:r>
    </w:p>
    <w:p w14:paraId="105A2DF4" w14:textId="77777777" w:rsidR="0062428A" w:rsidRPr="00E23DC9" w:rsidRDefault="0062428A" w:rsidP="002D58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34B93" w14:textId="48D4964F" w:rsidR="0062428A" w:rsidRPr="00DB077D" w:rsidRDefault="001F24E3" w:rsidP="00793050">
      <w:pPr>
        <w:pStyle w:val="Heading2"/>
        <w:ind w:left="708" w:hanging="708"/>
        <w:rPr>
          <w:lang w:val="en-US"/>
        </w:rPr>
      </w:pPr>
      <w:r>
        <w:rPr>
          <w:lang w:val="en-US"/>
        </w:rPr>
        <w:t xml:space="preserve">ESTIMATION </w:t>
      </w:r>
      <w:r w:rsidR="00793050">
        <w:rPr>
          <w:lang w:val="en-US"/>
        </w:rPr>
        <w:t>DIFFICULTIES: THE PROBLEM</w:t>
      </w:r>
      <w:r w:rsidR="00753DC7">
        <w:rPr>
          <w:lang w:val="en-US"/>
        </w:rPr>
        <w:t>S</w:t>
      </w:r>
      <w:r w:rsidR="00793050">
        <w:rPr>
          <w:lang w:val="en-US"/>
        </w:rPr>
        <w:t xml:space="preserve"> OF </w:t>
      </w:r>
      <w:r w:rsidR="00753DC7">
        <w:rPr>
          <w:lang w:val="en-US"/>
        </w:rPr>
        <w:t>OPTIMI</w:t>
      </w:r>
      <w:r w:rsidR="00AA7433">
        <w:rPr>
          <w:lang w:val="en-US"/>
        </w:rPr>
        <w:t>Z</w:t>
      </w:r>
      <w:r w:rsidR="00753DC7">
        <w:rPr>
          <w:lang w:val="en-US"/>
        </w:rPr>
        <w:t>AT</w:t>
      </w:r>
      <w:r w:rsidR="00AA7433">
        <w:rPr>
          <w:lang w:val="en-US"/>
        </w:rPr>
        <w:t xml:space="preserve">ION AND </w:t>
      </w:r>
      <w:r w:rsidR="00793050">
        <w:rPr>
          <w:lang w:val="en-US"/>
        </w:rPr>
        <w:t>MULTICOLLINEARITY</w:t>
      </w:r>
    </w:p>
    <w:p w14:paraId="3B5F311E" w14:textId="3C8A75B2" w:rsidR="00840277" w:rsidRPr="00E23DC9" w:rsidRDefault="00840277" w:rsidP="008402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AA5051" w14:textId="0F6E9DD5" w:rsidR="0062428A" w:rsidRPr="00E23DC9" w:rsidRDefault="00840277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estimation problems addressed to this model refer to hi</w:t>
      </w:r>
      <w:r w:rsidR="009C085E" w:rsidRPr="00E23DC9">
        <w:rPr>
          <w:rFonts w:ascii="Times New Roman" w:hAnsi="Times New Roman" w:cs="Times New Roman"/>
          <w:sz w:val="24"/>
          <w:szCs w:val="24"/>
          <w:lang w:val="en-US"/>
        </w:rPr>
        <w:t>s lack of linearity and to the presence of multicollinearity between variables</w:t>
      </w:r>
      <w:r w:rsidR="00BA49B3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D2491E" w14:textId="675C32DF" w:rsidR="00BA49B3" w:rsidRPr="00E23DC9" w:rsidRDefault="00BA49B3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Since the parameter </w:t>
      </w:r>
      <w:r w:rsidR="00C962FD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causes non – linearity in the model is λ, or the so-called ‘shape parameter’, </w:t>
      </w:r>
      <w:r w:rsidR="00F93465" w:rsidRPr="00E23DC9">
        <w:rPr>
          <w:rFonts w:ascii="Times New Roman" w:hAnsi="Times New Roman" w:cs="Times New Roman"/>
          <w:sz w:val="24"/>
          <w:szCs w:val="24"/>
          <w:lang w:val="en-US"/>
        </w:rPr>
        <w:t>many estimation approaches are based on the condition that λ is fixed</w:t>
      </w:r>
      <w:r w:rsidR="001F287C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in order to linearize the model and </w:t>
      </w:r>
      <w:r w:rsidR="00C9524E" w:rsidRPr="00E23DC9">
        <w:rPr>
          <w:rFonts w:ascii="Times New Roman" w:hAnsi="Times New Roman" w:cs="Times New Roman"/>
          <w:sz w:val="24"/>
          <w:szCs w:val="24"/>
          <w:lang w:val="en-US"/>
        </w:rPr>
        <w:t>perform the estimation by using Ordinary Least Squares</w:t>
      </w:r>
      <w:r w:rsidR="00334074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E98DBD" w14:textId="1A0C97CC" w:rsidR="0062428A" w:rsidRPr="00E23DC9" w:rsidRDefault="00334074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are going to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approach more in the detail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, for now we just state that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he main problem of this model is that it can become heavily collinear depending on the estimate or fixed shape parameter</w:t>
      </w:r>
      <w:r w:rsidR="00840277" w:rsidRPr="00E23DC9">
        <w:rPr>
          <w:rFonts w:ascii="Times New Roman" w:hAnsi="Times New Roman" w:cs="Times New Roman"/>
          <w:sz w:val="24"/>
          <w:szCs w:val="24"/>
          <w:lang w:val="en-US"/>
        </w:rPr>
        <w:t>, λ</w:t>
      </w:r>
      <w:r w:rsidR="0062428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5502B" w14:textId="426734A2" w:rsidR="0062428A" w:rsidRPr="00E23DC9" w:rsidRDefault="0062428A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>issue of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multicollinearity is that, when dealing with it, the estimation of parameters performed by using least squares can lead to unstable and highly variable coefficient estimates.</w:t>
      </w:r>
    </w:p>
    <w:p w14:paraId="426280BB" w14:textId="53A7CF10" w:rsidR="0062428A" w:rsidRPr="00E23DC9" w:rsidRDefault="0062428A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Since the Nielson-Siegel model is highly non-linear, that’s why we need to estimate its parameters by using non</w:t>
      </w:r>
      <w:r w:rsidR="00543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0D43" w:rsidRPr="00E23D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linear optimization techniques, like for example the Gradient Descent, </w:t>
      </w:r>
      <w:r w:rsidR="005438CF">
        <w:rPr>
          <w:rFonts w:ascii="Times New Roman" w:hAnsi="Times New Roman" w:cs="Times New Roman"/>
          <w:sz w:val="24"/>
          <w:szCs w:val="24"/>
          <w:lang w:val="en-US"/>
        </w:rPr>
        <w:t xml:space="preserve">always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considering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that this model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tends</w:t>
      </w:r>
      <w:r w:rsidR="00A13DE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to be very sensitive to the starting values used in the </w:t>
      </w:r>
      <w:r w:rsidR="009C52B1" w:rsidRPr="00E23DC9">
        <w:rPr>
          <w:rFonts w:ascii="Times New Roman" w:hAnsi="Times New Roman" w:cs="Times New Roman"/>
          <w:sz w:val="24"/>
          <w:szCs w:val="24"/>
          <w:lang w:val="en-US"/>
        </w:rPr>
        <w:t>optimization.</w:t>
      </w:r>
      <w:r w:rsidR="00AA7433">
        <w:rPr>
          <w:rFonts w:ascii="Times New Roman" w:hAnsi="Times New Roman" w:cs="Times New Roman"/>
          <w:sz w:val="24"/>
          <w:szCs w:val="24"/>
          <w:lang w:val="en-US"/>
        </w:rPr>
        <w:t xml:space="preserve"> This issue refers to what is called the </w:t>
      </w:r>
      <w:r w:rsidR="003D0FDF">
        <w:rPr>
          <w:rFonts w:ascii="Times New Roman" w:hAnsi="Times New Roman" w:cs="Times New Roman"/>
          <w:sz w:val="24"/>
          <w:szCs w:val="24"/>
          <w:lang w:val="en-US"/>
        </w:rPr>
        <w:t>“Optimization problem”.</w:t>
      </w:r>
    </w:p>
    <w:p w14:paraId="1B540607" w14:textId="6BE9E87C" w:rsidR="00A13DEF" w:rsidRPr="00E23DC9" w:rsidRDefault="00A13DEF" w:rsidP="006242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 order to investigate further these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problems,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we consider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 more general representation of the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E3B625" w14:textId="5E7B5A23" w:rsidR="00A13DEF" w:rsidRPr="00E23DC9" w:rsidRDefault="00A13DEF" w:rsidP="00A13D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3DE7ED" wp14:editId="0AF74891">
            <wp:extent cx="2758679" cy="632515"/>
            <wp:effectExtent l="0" t="0" r="3810" b="0"/>
            <wp:docPr id="1156106319" name="Picture 1" descr="A number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6319" name="Picture 1" descr="A number of mathematical equation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B665" w14:textId="3CA05873" w:rsidR="006B36FD" w:rsidRPr="00E23DC9" w:rsidRDefault="006B36FD" w:rsidP="006B36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Here we divided the model in three main components, r0, r1 and r2 that represent respectively the level, the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slope,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and the curvature of the spot curve.</w:t>
      </w:r>
    </w:p>
    <w:p w14:paraId="292A1DBE" w14:textId="308D51F1" w:rsidR="006B36FD" w:rsidRPr="00E23DC9" w:rsidRDefault="006B36FD" w:rsidP="006B36F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Deeping further in the 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of the model, we can see that when the time to maturity grows to infinity, the slope and the curvature components goes to zero and the long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term spot rate converges to a constant level of interest, that is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FBEA1F7" w14:textId="2D77DFD4" w:rsidR="0062428A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spread, it measures the slope of the term structure, a negative value represents an upward.</w:t>
      </w:r>
    </w:p>
    <w:p w14:paraId="6AAA7B4C" w14:textId="42D6950D" w:rsidR="006B36FD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degree of curvature is determined by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, which is the rate at which the slope and curvature components decay to zero.</w:t>
      </w:r>
    </w:p>
    <w:p w14:paraId="2B33DBC7" w14:textId="2370A8F3" w:rsidR="006B36FD" w:rsidRPr="00E23DC9" w:rsidRDefault="006B36FD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Λ here determines the location of the maximum/minimum value of the curvature component, it determines both the shape of the curvature component and the hump/through of the term structure.</w:t>
      </w:r>
    </w:p>
    <w:p w14:paraId="230F5222" w14:textId="767DE133" w:rsidR="006B36FD" w:rsidRPr="00E23DC9" w:rsidRDefault="002B7EE4" w:rsidP="0062428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When dealing with Ordinary Least Squares estimation, t</w:t>
      </w:r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 multicollinearity problem refers to the high correlation between the slope (r1) and the curvature (r2) components, this correlation heavily depends on the choice </w:t>
      </w:r>
      <w:r w:rsidR="00765116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of</w:t>
      </w:r>
      <w:r w:rsidR="0076511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λ</w:t>
      </w:r>
      <w:r w:rsidR="006B36F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FF0E0D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that is usually set to be 1.37 or 3, other than that, it depends also on the choice of the time to maturity vector.</w:t>
      </w:r>
    </w:p>
    <w:p w14:paraId="7C7BECB7" w14:textId="74AF2C1C" w:rsidR="00FF0E0D" w:rsidRPr="00E23DC9" w:rsidRDefault="00FF0E0D" w:rsidP="00FF0E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To summarize, Gilli et al. (2010) </w:t>
      </w:r>
      <w:r w:rsidR="00D94022" w:rsidRPr="00E23DC9">
        <w:rPr>
          <w:rFonts w:ascii="Times New Roman" w:hAnsi="Times New Roman" w:cs="Times New Roman"/>
          <w:sz w:val="24"/>
          <w:szCs w:val="24"/>
          <w:lang w:val="en-US"/>
        </w:rPr>
        <w:t>identifies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three major problems with estimating this model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084343">
        <w:rPr>
          <w:rFonts w:ascii="Times New Roman" w:hAnsi="Times New Roman" w:cs="Times New Roman"/>
          <w:sz w:val="24"/>
          <w:szCs w:val="24"/>
          <w:lang w:val="en-US"/>
        </w:rPr>
        <w:t xml:space="preserve">non-linear methods or </w:t>
      </w:r>
      <w:r w:rsidR="00D855B5" w:rsidRPr="00E23DC9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353652" w14:textId="2DC6CA18" w:rsidR="00FF0E0D" w:rsidRPr="00E23DC9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optimization problem is non</w:t>
      </w:r>
      <w:r w:rsidR="00BB3B3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convex, showing multiple local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optima</w:t>
      </w:r>
      <w:r w:rsidR="00BB3B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1BBC9" w14:textId="44D7F3EC" w:rsidR="00FF0E0D" w:rsidRPr="00E23DC9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model is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badly conditioned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for a certain range of parameters, the estimates are unstable before small price </w:t>
      </w:r>
      <w:r w:rsidR="00BB3B39" w:rsidRPr="00E23DC9">
        <w:rPr>
          <w:rFonts w:ascii="Times New Roman" w:hAnsi="Times New Roman" w:cs="Times New Roman"/>
          <w:sz w:val="24"/>
          <w:szCs w:val="24"/>
          <w:lang w:val="en-US"/>
        </w:rPr>
        <w:t>movements.</w:t>
      </w:r>
    </w:p>
    <w:p w14:paraId="2B3DD940" w14:textId="401F59AE" w:rsidR="00FF0E0D" w:rsidRDefault="00FF0E0D" w:rsidP="00FF0E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value of the decay factor</w:t>
      </w:r>
      <w:r w:rsidR="000B36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B36F3" w:rsidRPr="00E23DC9">
        <w:rPr>
          <w:rFonts w:ascii="Times New Roman" w:eastAsiaTheme="minorEastAsia" w:hAnsi="Times New Roman" w:cs="Times New Roman"/>
          <w:sz w:val="24"/>
          <w:szCs w:val="24"/>
          <w:lang w:val="en-US"/>
        </w:rPr>
        <w:t>λ)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directly affects the correlation between the loadings of the slope and curvature factors, the problem here could be in the forecasting use of the model.</w:t>
      </w:r>
    </w:p>
    <w:p w14:paraId="55AFF077" w14:textId="77777777" w:rsidR="00873BE2" w:rsidRDefault="00873BE2" w:rsidP="00873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8034C" w14:textId="77777777" w:rsidR="00873BE2" w:rsidRPr="00873BE2" w:rsidRDefault="00873BE2" w:rsidP="00873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C5384" w14:textId="7964F429" w:rsidR="00873BE2" w:rsidRPr="00873BE2" w:rsidRDefault="00DA56D7" w:rsidP="00873BE2">
      <w:pPr>
        <w:pStyle w:val="Heading1"/>
        <w:rPr>
          <w:lang w:val="en-US"/>
        </w:rPr>
      </w:pPr>
      <w:r>
        <w:rPr>
          <w:lang w:val="en-US"/>
        </w:rPr>
        <w:lastRenderedPageBreak/>
        <w:t>THE PROJECT:</w:t>
      </w:r>
    </w:p>
    <w:p w14:paraId="26C63527" w14:textId="58CFEF95" w:rsidR="00DA56D7" w:rsidRDefault="00DA56D7" w:rsidP="00793050">
      <w:pPr>
        <w:pStyle w:val="Heading2"/>
        <w:rPr>
          <w:lang w:val="en-US"/>
        </w:rPr>
      </w:pPr>
      <w:r>
        <w:rPr>
          <w:lang w:val="en-US"/>
        </w:rPr>
        <w:t>DATA COLLECTION:</w:t>
      </w:r>
    </w:p>
    <w:p w14:paraId="408DAE0F" w14:textId="77777777" w:rsidR="00DA56D7" w:rsidRDefault="00DA56D7" w:rsidP="00DA56D7">
      <w:pPr>
        <w:rPr>
          <w:lang w:val="en-US"/>
        </w:rPr>
      </w:pPr>
    </w:p>
    <w:p w14:paraId="45B335F0" w14:textId="4571CF1B" w:rsidR="00DA56D7" w:rsidRPr="00167B33" w:rsidRDefault="000740C0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B33">
        <w:rPr>
          <w:rFonts w:ascii="Times New Roman" w:hAnsi="Times New Roman" w:cs="Times New Roman"/>
          <w:sz w:val="24"/>
          <w:szCs w:val="24"/>
          <w:lang w:val="en-US"/>
        </w:rPr>
        <w:t>We started by collecting the</w:t>
      </w:r>
      <w:r w:rsidR="00815C9E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historical data of various European bonds</w:t>
      </w:r>
      <w:r w:rsidR="00D45C8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5782" w:rsidRPr="00167B33">
        <w:rPr>
          <w:rFonts w:ascii="Times New Roman" w:hAnsi="Times New Roman" w:cs="Times New Roman"/>
          <w:sz w:val="24"/>
          <w:szCs w:val="24"/>
          <w:lang w:val="en-US"/>
        </w:rPr>
        <w:t>we selected four time to maturity:</w:t>
      </w:r>
      <w:r w:rsidR="00AB30E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one,</w:t>
      </w:r>
      <w:r w:rsidR="001964AE">
        <w:rPr>
          <w:rFonts w:ascii="Times New Roman" w:hAnsi="Times New Roman" w:cs="Times New Roman"/>
          <w:sz w:val="24"/>
          <w:szCs w:val="24"/>
          <w:lang w:val="en-US"/>
        </w:rPr>
        <w:t xml:space="preserve"> two,</w:t>
      </w:r>
      <w:r w:rsidR="00AB30E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three, five</w:t>
      </w:r>
      <w:r w:rsidR="000A0973">
        <w:rPr>
          <w:rFonts w:ascii="Times New Roman" w:hAnsi="Times New Roman" w:cs="Times New Roman"/>
          <w:sz w:val="24"/>
          <w:szCs w:val="24"/>
          <w:lang w:val="en-US"/>
        </w:rPr>
        <w:t>, seven</w:t>
      </w:r>
      <w:r w:rsidR="00AB30EC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and ten years</w:t>
      </w:r>
      <w:r w:rsidR="00F76B4D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, in order to cover the whole maturity range and </w:t>
      </w:r>
      <w:r w:rsidR="0036453B" w:rsidRPr="00167B33">
        <w:rPr>
          <w:rFonts w:ascii="Times New Roman" w:hAnsi="Times New Roman" w:cs="Times New Roman"/>
          <w:sz w:val="24"/>
          <w:szCs w:val="24"/>
          <w:lang w:val="en-US"/>
        </w:rPr>
        <w:t>distribute the data along the whole period.</w:t>
      </w:r>
    </w:p>
    <w:p w14:paraId="22188542" w14:textId="35582D97" w:rsidR="0036453B" w:rsidRDefault="0036453B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167B33" w:rsidRPr="00167B33">
        <w:rPr>
          <w:rFonts w:ascii="Times New Roman" w:hAnsi="Times New Roman" w:cs="Times New Roman"/>
          <w:sz w:val="24"/>
          <w:szCs w:val="24"/>
          <w:lang w:val="en-US"/>
        </w:rPr>
        <w:t>chose not to</w:t>
      </w:r>
      <w:r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r w:rsidR="00D40528" w:rsidRPr="00167B33">
        <w:rPr>
          <w:rFonts w:ascii="Times New Roman" w:hAnsi="Times New Roman" w:cs="Times New Roman"/>
          <w:sz w:val="24"/>
          <w:szCs w:val="24"/>
          <w:lang w:val="en-US"/>
        </w:rPr>
        <w:t xml:space="preserve">bonds with very short maturities, because it is possible that they don’t </w:t>
      </w:r>
      <w:r w:rsidR="00392717" w:rsidRPr="00167B33">
        <w:rPr>
          <w:rFonts w:ascii="Times New Roman" w:hAnsi="Times New Roman" w:cs="Times New Roman"/>
          <w:sz w:val="24"/>
          <w:szCs w:val="24"/>
          <w:lang w:val="en-US"/>
        </w:rPr>
        <w:t>show sufficient liquidity</w:t>
      </w:r>
      <w:r w:rsidR="00167B33" w:rsidRPr="00167B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F91F5" w14:textId="1E99A955" w:rsidR="00C80C2A" w:rsidRDefault="002D1AED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selected are both from European and non-European countries, </w:t>
      </w:r>
      <w:r w:rsidR="00A94C8F">
        <w:rPr>
          <w:rFonts w:ascii="Times New Roman" w:hAnsi="Times New Roman" w:cs="Times New Roman"/>
          <w:sz w:val="24"/>
          <w:szCs w:val="24"/>
          <w:lang w:val="en-US"/>
        </w:rPr>
        <w:t xml:space="preserve">to be more precise we chose bonds from four countries: </w:t>
      </w:r>
      <w:r w:rsidR="00D50EE1">
        <w:rPr>
          <w:rFonts w:ascii="Times New Roman" w:hAnsi="Times New Roman" w:cs="Times New Roman"/>
          <w:sz w:val="24"/>
          <w:szCs w:val="24"/>
          <w:lang w:val="en-US"/>
        </w:rPr>
        <w:t xml:space="preserve">United States, Portugal, Germany and </w:t>
      </w:r>
      <w:r w:rsidR="00981609">
        <w:rPr>
          <w:rFonts w:ascii="Times New Roman" w:hAnsi="Times New Roman" w:cs="Times New Roman"/>
          <w:sz w:val="24"/>
          <w:szCs w:val="24"/>
          <w:lang w:val="en-US"/>
        </w:rPr>
        <w:t>South Corea</w:t>
      </w:r>
      <w:r w:rsidR="005F0A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36FC85" w14:textId="7ABDC3D0" w:rsidR="0068318B" w:rsidRDefault="005F0A16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criteria followed to choose these countries</w:t>
      </w:r>
      <w:r w:rsidR="00314501">
        <w:rPr>
          <w:rFonts w:ascii="Times New Roman" w:hAnsi="Times New Roman" w:cs="Times New Roman"/>
          <w:sz w:val="24"/>
          <w:szCs w:val="24"/>
          <w:lang w:val="en-US"/>
        </w:rPr>
        <w:t xml:space="preserve"> is the necessity to have bonds coming from different</w:t>
      </w:r>
      <w:r w:rsidR="00105BF7">
        <w:rPr>
          <w:rFonts w:ascii="Times New Roman" w:hAnsi="Times New Roman" w:cs="Times New Roman"/>
          <w:sz w:val="24"/>
          <w:szCs w:val="24"/>
          <w:lang w:val="en-US"/>
        </w:rPr>
        <w:t xml:space="preserve"> market economies, in order</w:t>
      </w:r>
      <w:r w:rsidR="005129F0">
        <w:rPr>
          <w:rFonts w:ascii="Times New Roman" w:hAnsi="Times New Roman" w:cs="Times New Roman"/>
          <w:sz w:val="24"/>
          <w:szCs w:val="24"/>
          <w:lang w:val="en-US"/>
        </w:rPr>
        <w:t xml:space="preserve"> to study the performances of </w:t>
      </w:r>
      <w:r w:rsidR="00105BF7">
        <w:rPr>
          <w:rFonts w:ascii="Times New Roman" w:hAnsi="Times New Roman" w:cs="Times New Roman"/>
          <w:sz w:val="24"/>
          <w:szCs w:val="24"/>
          <w:lang w:val="en-US"/>
        </w:rPr>
        <w:t>the Nelson-Siegel model in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 xml:space="preserve"> various </w:t>
      </w:r>
      <w:r w:rsidR="00525205">
        <w:rPr>
          <w:rFonts w:ascii="Times New Roman" w:hAnsi="Times New Roman" w:cs="Times New Roman"/>
          <w:sz w:val="24"/>
          <w:szCs w:val="24"/>
          <w:lang w:val="en-US"/>
        </w:rPr>
        <w:t>economic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 xml:space="preserve"> situations and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markets</w:t>
      </w:r>
      <w:r w:rsidR="006831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52B762" w14:textId="24AB3440" w:rsidR="00353B31" w:rsidRDefault="007F4DB5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United states bonds </w:t>
      </w:r>
      <w:r w:rsidR="00770F39">
        <w:rPr>
          <w:rFonts w:ascii="Times New Roman" w:hAnsi="Times New Roman" w:cs="Times New Roman"/>
          <w:sz w:val="24"/>
          <w:szCs w:val="24"/>
          <w:lang w:val="en-US"/>
        </w:rPr>
        <w:t xml:space="preserve">are believed to be one of the safest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investments</w:t>
      </w:r>
      <w:r w:rsidR="00770F39">
        <w:rPr>
          <w:rFonts w:ascii="Times New Roman" w:hAnsi="Times New Roman" w:cs="Times New Roman"/>
          <w:sz w:val="24"/>
          <w:szCs w:val="24"/>
          <w:lang w:val="en-US"/>
        </w:rPr>
        <w:t xml:space="preserve">, moreover they are </w:t>
      </w:r>
      <w:r w:rsidR="003E23C1">
        <w:rPr>
          <w:rFonts w:ascii="Times New Roman" w:hAnsi="Times New Roman" w:cs="Times New Roman"/>
          <w:sz w:val="24"/>
          <w:szCs w:val="24"/>
          <w:lang w:val="en-US"/>
        </w:rPr>
        <w:t>highly liquid and considered close to risk-free, since the</w:t>
      </w:r>
      <w:r w:rsidR="002F6296">
        <w:rPr>
          <w:rFonts w:ascii="Times New Roman" w:hAnsi="Times New Roman" w:cs="Times New Roman"/>
          <w:sz w:val="24"/>
          <w:szCs w:val="24"/>
          <w:lang w:val="en-US"/>
        </w:rPr>
        <w:t>y are backed by the U.S. government’s</w:t>
      </w:r>
      <w:r w:rsidR="00AE5E86">
        <w:rPr>
          <w:rFonts w:ascii="Times New Roman" w:hAnsi="Times New Roman" w:cs="Times New Roman"/>
          <w:sz w:val="24"/>
          <w:szCs w:val="24"/>
          <w:lang w:val="en-US"/>
        </w:rPr>
        <w:t>; given their stability and reliability</w:t>
      </w:r>
      <w:r w:rsidR="00F13C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E86">
        <w:rPr>
          <w:rFonts w:ascii="Times New Roman" w:hAnsi="Times New Roman" w:cs="Times New Roman"/>
          <w:sz w:val="24"/>
          <w:szCs w:val="24"/>
          <w:lang w:val="en-US"/>
        </w:rPr>
        <w:t>they tend to be very popular in the financial market</w:t>
      </w:r>
      <w:r w:rsidR="00F13C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A67491" w14:textId="6C2752BE" w:rsidR="005F0A16" w:rsidRDefault="00353B31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German bonds </w:t>
      </w:r>
      <w:r w:rsidR="00697589">
        <w:rPr>
          <w:rFonts w:ascii="Times New Roman" w:hAnsi="Times New Roman" w:cs="Times New Roman"/>
          <w:sz w:val="24"/>
          <w:szCs w:val="24"/>
          <w:lang w:val="en-US"/>
        </w:rPr>
        <w:t xml:space="preserve">have kind of the same characteristics of the US ones in terms of stability and reliability in the Eurozone, they </w:t>
      </w:r>
      <w:r w:rsidR="00C173F5">
        <w:rPr>
          <w:rFonts w:ascii="Times New Roman" w:hAnsi="Times New Roman" w:cs="Times New Roman"/>
          <w:sz w:val="24"/>
          <w:szCs w:val="24"/>
          <w:lang w:val="en-US"/>
        </w:rPr>
        <w:t>have a high credit rating, AAA, that states for a very low risk of default</w:t>
      </w:r>
      <w:r w:rsidR="001210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D914D" w14:textId="2CD40CF5" w:rsidR="001210D2" w:rsidRDefault="001210D2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their reliability </w:t>
      </w:r>
      <w:r w:rsidR="00357F1A">
        <w:rPr>
          <w:rFonts w:ascii="Times New Roman" w:hAnsi="Times New Roman" w:cs="Times New Roman"/>
          <w:sz w:val="24"/>
          <w:szCs w:val="24"/>
          <w:lang w:val="en-US"/>
        </w:rPr>
        <w:t xml:space="preserve">they are often used as a benchmark in the bond market, their yields </w:t>
      </w:r>
      <w:r w:rsidR="0012568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57F1A">
        <w:rPr>
          <w:rFonts w:ascii="Times New Roman" w:hAnsi="Times New Roman" w:cs="Times New Roman"/>
          <w:sz w:val="24"/>
          <w:szCs w:val="24"/>
          <w:lang w:val="en-US"/>
        </w:rPr>
        <w:t xml:space="preserve"> often compared 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to those of other European bonds, they 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serve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 as a reference point for assessing credit risk in the Eurozone</w:t>
      </w:r>
      <w:r w:rsidR="00E43DE8">
        <w:rPr>
          <w:rFonts w:ascii="Times New Roman" w:hAnsi="Times New Roman" w:cs="Times New Roman"/>
          <w:sz w:val="24"/>
          <w:szCs w:val="24"/>
          <w:lang w:val="en-US"/>
        </w:rPr>
        <w:t>, this characteristic make these bonds highly liquid.</w:t>
      </w:r>
    </w:p>
    <w:p w14:paraId="7EF346C1" w14:textId="74EF3A8C" w:rsidR="00E57A80" w:rsidRDefault="00E57A80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Portugal bonds, on the other hands are less liquid than the </w:t>
      </w:r>
      <w:r w:rsidR="004C43FA">
        <w:rPr>
          <w:rFonts w:ascii="Times New Roman" w:hAnsi="Times New Roman" w:cs="Times New Roman"/>
          <w:sz w:val="24"/>
          <w:szCs w:val="24"/>
          <w:lang w:val="en-US"/>
        </w:rPr>
        <w:t>German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one, even if they </w:t>
      </w:r>
      <w:r w:rsidR="005170F7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relatively liquid</w:t>
      </w:r>
      <w:r w:rsidR="00C6555A">
        <w:rPr>
          <w:rFonts w:ascii="Times New Roman" w:hAnsi="Times New Roman" w:cs="Times New Roman"/>
          <w:sz w:val="24"/>
          <w:szCs w:val="24"/>
          <w:lang w:val="en-US"/>
        </w:rPr>
        <w:t>, and they are considered to be less reliable</w:t>
      </w:r>
      <w:r w:rsidR="00196A09">
        <w:rPr>
          <w:rFonts w:ascii="Times New Roman" w:hAnsi="Times New Roman" w:cs="Times New Roman"/>
          <w:sz w:val="24"/>
          <w:szCs w:val="24"/>
          <w:lang w:val="en-US"/>
        </w:rPr>
        <w:t xml:space="preserve"> due to the economic conditions of the country</w:t>
      </w:r>
      <w:r w:rsidR="004C43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AA3391" w14:textId="3468ADF8" w:rsidR="00981609" w:rsidRDefault="00040C6C" w:rsidP="00DA56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C6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Something about South Corea bonds</w:t>
      </w:r>
    </w:p>
    <w:p w14:paraId="1AD3734C" w14:textId="3898390E" w:rsidR="001E1C9A" w:rsidRDefault="008A23B0" w:rsidP="006350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960CB">
        <w:rPr>
          <w:rFonts w:ascii="Times New Roman" w:hAnsi="Times New Roman" w:cs="Times New Roman"/>
          <w:sz w:val="24"/>
          <w:szCs w:val="24"/>
          <w:lang w:val="en-US"/>
        </w:rPr>
        <w:t xml:space="preserve">time frame we are referring to </w:t>
      </w:r>
      <w:r w:rsidR="0063508E">
        <w:rPr>
          <w:rFonts w:ascii="Times New Roman" w:hAnsi="Times New Roman" w:cs="Times New Roman"/>
          <w:sz w:val="24"/>
          <w:szCs w:val="24"/>
          <w:lang w:val="en-US"/>
        </w:rPr>
        <w:t>goes from the first of January, 202</w:t>
      </w:r>
      <w:r w:rsidR="0098160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3508E">
        <w:rPr>
          <w:rFonts w:ascii="Times New Roman" w:hAnsi="Times New Roman" w:cs="Times New Roman"/>
          <w:sz w:val="24"/>
          <w:szCs w:val="24"/>
          <w:lang w:val="en-US"/>
        </w:rPr>
        <w:t xml:space="preserve"> to the first of </w:t>
      </w:r>
      <w:r w:rsidR="00DE504C">
        <w:rPr>
          <w:rFonts w:ascii="Times New Roman" w:hAnsi="Times New Roman" w:cs="Times New Roman"/>
          <w:sz w:val="24"/>
          <w:szCs w:val="24"/>
          <w:lang w:val="en-US"/>
        </w:rPr>
        <w:t>December</w:t>
      </w:r>
      <w:r w:rsidR="0063508E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DE504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350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61CAC6" w14:textId="3D058355" w:rsidR="00362CBB" w:rsidRDefault="00960E70" w:rsidP="00897EE4">
      <w:pPr>
        <w:pStyle w:val="Heading2"/>
        <w:rPr>
          <w:lang w:val="en-US"/>
        </w:rPr>
      </w:pPr>
      <w:r>
        <w:rPr>
          <w:lang w:val="en-US"/>
        </w:rPr>
        <w:t>CREATION OF THE DATAFRAME:</w:t>
      </w:r>
    </w:p>
    <w:p w14:paraId="1DE69942" w14:textId="77777777" w:rsidR="00504AB4" w:rsidRPr="00504AB4" w:rsidRDefault="00504AB4" w:rsidP="00504AB4">
      <w:pPr>
        <w:rPr>
          <w:lang w:val="en-US"/>
        </w:rPr>
      </w:pPr>
    </w:p>
    <w:p w14:paraId="7669CD08" w14:textId="7FA1DCA4" w:rsidR="00960E70" w:rsidRPr="00504AB4" w:rsidRDefault="008E1819" w:rsidP="00960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We started with the creation of a global </w:t>
      </w:r>
      <w:r w:rsidR="004D73B7" w:rsidRPr="00504AB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in order to be able to work </w:t>
      </w:r>
      <w:r w:rsidR="009D216E" w:rsidRPr="00504AB4">
        <w:rPr>
          <w:rFonts w:ascii="Times New Roman" w:hAnsi="Times New Roman" w:cs="Times New Roman"/>
          <w:sz w:val="24"/>
          <w:szCs w:val="24"/>
          <w:lang w:val="en-US"/>
        </w:rPr>
        <w:t>directly on it</w:t>
      </w:r>
      <w:r w:rsidR="00C9080B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at first we imported on python the data </w:t>
      </w:r>
      <w:r w:rsidR="008B2075" w:rsidRPr="00504AB4">
        <w:rPr>
          <w:rFonts w:ascii="Times New Roman" w:hAnsi="Times New Roman" w:cs="Times New Roman"/>
          <w:sz w:val="24"/>
          <w:szCs w:val="24"/>
          <w:lang w:val="en-US"/>
        </w:rPr>
        <w:t>downloaded from the website ‘investing.com’</w:t>
      </w:r>
      <w:r w:rsidR="00E05989" w:rsidRPr="00504AB4">
        <w:rPr>
          <w:rFonts w:ascii="Times New Roman" w:hAnsi="Times New Roman" w:cs="Times New Roman"/>
          <w:sz w:val="24"/>
          <w:szCs w:val="24"/>
          <w:lang w:val="en-US"/>
        </w:rPr>
        <w:t>, since the data we f</w:t>
      </w:r>
      <w:r w:rsidR="002D6B88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ound where divided by each maturity, at first we have six </w:t>
      </w:r>
      <w:r w:rsidR="004D73B7" w:rsidRPr="00504AB4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 w:rsidR="002D6B88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for each country</w:t>
      </w:r>
      <w:r w:rsidR="007A5F38"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AF75FE" w14:textId="2A90B64E" w:rsidR="007A5F38" w:rsidRPr="00504AB4" w:rsidRDefault="007A5F38" w:rsidP="00960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F5255" w:rsidRPr="00504AB4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we found were provided </w:t>
      </w:r>
      <w:r w:rsidR="00DA6FC4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jointly with other information that are not needed </w:t>
      </w:r>
      <w:r w:rsidR="00504AB4" w:rsidRPr="00504AB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A6FC4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perform the Nelson</w:t>
      </w:r>
      <w:r w:rsidR="001032A5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FC4" w:rsidRPr="00504AB4">
        <w:rPr>
          <w:rFonts w:ascii="Times New Roman" w:hAnsi="Times New Roman" w:cs="Times New Roman"/>
          <w:sz w:val="24"/>
          <w:szCs w:val="24"/>
          <w:lang w:val="en-US"/>
        </w:rPr>
        <w:t>- Siegel model</w:t>
      </w:r>
      <w:r w:rsidR="00EF760B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50ED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96A44" w:rsidRPr="00504AB4">
        <w:rPr>
          <w:rFonts w:ascii="Times New Roman" w:hAnsi="Times New Roman" w:cs="Times New Roman"/>
          <w:sz w:val="24"/>
          <w:szCs w:val="24"/>
          <w:lang w:val="en-US"/>
        </w:rPr>
        <w:t>explicit</w:t>
      </w:r>
      <w:r w:rsidR="006550ED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market values of the bond</w:t>
      </w:r>
      <w:r w:rsidR="00C96A44" w:rsidRPr="00504AB4">
        <w:rPr>
          <w:rFonts w:ascii="Times New Roman" w:hAnsi="Times New Roman" w:cs="Times New Roman"/>
          <w:sz w:val="24"/>
          <w:szCs w:val="24"/>
          <w:lang w:val="en-US"/>
        </w:rPr>
        <w:t>s such as the open</w:t>
      </w:r>
      <w:r w:rsidR="00DE4DB4" w:rsidRPr="00504AB4">
        <w:rPr>
          <w:rFonts w:ascii="Times New Roman" w:hAnsi="Times New Roman" w:cs="Times New Roman"/>
          <w:sz w:val="24"/>
          <w:szCs w:val="24"/>
          <w:lang w:val="en-US"/>
        </w:rPr>
        <w:t>, high and low values of the price and the change in percentual</w:t>
      </w:r>
      <w:r w:rsidR="00BE15EA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. In order to get rid of them we applied the function </w:t>
      </w:r>
      <w:r w:rsidR="00BE15EA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 w:rsidR="00BE15EA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clear_df</w:t>
      </w:r>
      <w:proofErr w:type="spellEnd"/>
      <w:r w:rsidR="00BE15EA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6550ED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90A16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which purpose is </w:t>
      </w:r>
      <w:r w:rsidR="00063D00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to drop useless columns </w:t>
      </w:r>
      <w:r w:rsidR="00D91EB4" w:rsidRPr="00504AB4">
        <w:rPr>
          <w:rFonts w:ascii="Times New Roman" w:hAnsi="Times New Roman" w:cs="Times New Roman"/>
          <w:sz w:val="24"/>
          <w:szCs w:val="24"/>
          <w:lang w:val="en-US"/>
        </w:rPr>
        <w:t>and set the date of the month as index; please find this function in the script ‘fun.py’.</w:t>
      </w:r>
    </w:p>
    <w:p w14:paraId="27528FA2" w14:textId="78A4097E" w:rsidR="003F5255" w:rsidRPr="00504AB4" w:rsidRDefault="00B303A3" w:rsidP="00960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Once our data has been cleaned from the useless </w:t>
      </w:r>
      <w:r w:rsidR="004D73B7" w:rsidRPr="00504AB4">
        <w:rPr>
          <w:rFonts w:ascii="Times New Roman" w:hAnsi="Times New Roman" w:cs="Times New Roman"/>
          <w:sz w:val="24"/>
          <w:szCs w:val="24"/>
          <w:lang w:val="en-US"/>
        </w:rPr>
        <w:t>one,</w:t>
      </w:r>
      <w:r w:rsidR="00B2738B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we find ourself with a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="00B2738B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for each maturity for each country, with a column</w:t>
      </w:r>
      <w:r w:rsidR="005F2A17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for the prices indexed by month</w:t>
      </w:r>
      <w:r w:rsidR="00DE504C"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C388A" w14:textId="55633F23" w:rsidR="00DE504C" w:rsidRPr="00504AB4" w:rsidRDefault="007D03C1" w:rsidP="00960E7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order to perform the Nelson-Siegel model we need a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r w:rsidR="00E15025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date, which report the yield of the bonds with respect to the maturity. In order to obtain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this,</w:t>
      </w:r>
      <w:r w:rsidR="00E15025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25A0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we developed the </w:t>
      </w:r>
      <w:r w:rsidR="00F63880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CB25A0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921300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 w:rsidR="00921300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join_df_date</w:t>
      </w:r>
      <w:proofErr w:type="spellEnd"/>
      <w:r w:rsidR="00921300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F63880" w:rsidRPr="00504AB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</w:p>
    <w:p w14:paraId="5A68FA50" w14:textId="77777777" w:rsidR="006F120C" w:rsidRPr="00504AB4" w:rsidRDefault="006F120C" w:rsidP="00960E7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86B27F8" w14:textId="08CCE774" w:rsidR="006036FB" w:rsidRPr="00504AB4" w:rsidRDefault="006036FB" w:rsidP="006036F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D81167" wp14:editId="1F6BB438">
            <wp:extent cx="6120130" cy="1134110"/>
            <wp:effectExtent l="0" t="0" r="0" b="8890"/>
            <wp:docPr id="146456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6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BEB3" w14:textId="77777777" w:rsidR="006F120C" w:rsidRPr="00504AB4" w:rsidRDefault="006F120C" w:rsidP="006F12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D312F" w14:textId="743FCFD7" w:rsidR="006F120C" w:rsidRPr="00504AB4" w:rsidRDefault="00262559" w:rsidP="006F1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With this command we are able to join our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380A" w:rsidRPr="00504AB4">
        <w:rPr>
          <w:rFonts w:ascii="Times New Roman" w:hAnsi="Times New Roman" w:cs="Times New Roman"/>
          <w:sz w:val="24"/>
          <w:szCs w:val="24"/>
          <w:lang w:val="en-US"/>
        </w:rPr>
        <w:t>with a column for price and the other one for maturity for each month</w:t>
      </w:r>
      <w:r w:rsidR="00CB6076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the output is a list of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="00CB6076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for each month, all joint </w:t>
      </w:r>
      <w:r w:rsidR="009E0166" w:rsidRPr="00504AB4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A953AA" w:rsidRPr="00504AB4">
        <w:rPr>
          <w:rFonts w:ascii="Times New Roman" w:hAnsi="Times New Roman" w:cs="Times New Roman"/>
          <w:sz w:val="24"/>
          <w:szCs w:val="24"/>
          <w:lang w:val="en-US"/>
        </w:rPr>
        <w:t>, one for every country.</w:t>
      </w:r>
    </w:p>
    <w:p w14:paraId="42EDD98E" w14:textId="293F8AB1" w:rsidR="00DB5FFA" w:rsidRPr="00504AB4" w:rsidRDefault="00DB5FFA" w:rsidP="006F1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For example, the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obtained </w:t>
      </w:r>
      <w:r w:rsidR="002026D1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6937AB" w:rsidRPr="00504AB4">
        <w:rPr>
          <w:rFonts w:ascii="Times New Roman" w:hAnsi="Times New Roman" w:cs="Times New Roman"/>
          <w:sz w:val="24"/>
          <w:szCs w:val="24"/>
          <w:lang w:val="en-US"/>
        </w:rPr>
        <w:t>the German bonds referring to the date 1</w:t>
      </w:r>
      <w:r w:rsidR="006937AB" w:rsidRPr="00504AB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6937AB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of August 2023 is the following</w:t>
      </w:r>
      <w:r w:rsidR="00807314" w:rsidRPr="00504AB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7EB4FF" w14:textId="5238EB86" w:rsidR="00D729AC" w:rsidRPr="00504AB4" w:rsidRDefault="00D729AC" w:rsidP="00D729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044C0" wp14:editId="50EFDF58">
            <wp:extent cx="1356478" cy="1775614"/>
            <wp:effectExtent l="0" t="0" r="0" b="0"/>
            <wp:docPr id="33310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076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2C2" w14:textId="77777777" w:rsidR="003F2A5F" w:rsidRPr="00504AB4" w:rsidRDefault="003F2A5F" w:rsidP="00D729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5AEA99" w14:textId="34C30A6F" w:rsidR="003F2A5F" w:rsidRPr="00504AB4" w:rsidRDefault="003C5F59" w:rsidP="003F2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Now we want to add </w:t>
      </w:r>
      <w:r w:rsidR="0016631B" w:rsidRPr="00504AB4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columns to these </w:t>
      </w:r>
      <w:r w:rsidR="00C21471" w:rsidRPr="00504AB4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containing the </w:t>
      </w:r>
      <w:r w:rsidR="0078799E" w:rsidRPr="00504AB4">
        <w:rPr>
          <w:rFonts w:ascii="Times New Roman" w:hAnsi="Times New Roman" w:cs="Times New Roman"/>
          <w:sz w:val="24"/>
          <w:szCs w:val="24"/>
          <w:lang w:val="en-US"/>
        </w:rPr>
        <w:t>predicted yields by mean of the Nelson-Siegel model</w:t>
      </w:r>
      <w:r w:rsidR="00351E86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48FA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we implemented the function presented in a theoretical way in the previous paragraph in python, </w:t>
      </w:r>
      <w:r w:rsidR="007617D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whit that function we </w:t>
      </w:r>
      <w:r w:rsidR="00504AB4" w:rsidRPr="00504AB4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7617D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compute the predicted R(t)</w:t>
      </w:r>
      <w:r w:rsidR="008840F1"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1700E2" w14:textId="77777777" w:rsidR="0016631B" w:rsidRPr="00504AB4" w:rsidRDefault="0016631B" w:rsidP="003F2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030B1F" w14:textId="5E29882D" w:rsidR="008A553D" w:rsidRPr="00504AB4" w:rsidRDefault="0016631B" w:rsidP="001663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5A11A4" wp14:editId="721C9BBA">
            <wp:extent cx="5837426" cy="1950889"/>
            <wp:effectExtent l="0" t="0" r="0" b="0"/>
            <wp:docPr id="36822070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20702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2B4" w14:textId="77777777" w:rsidR="0016631B" w:rsidRPr="00504AB4" w:rsidRDefault="0016631B" w:rsidP="001663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8DFCB" w14:textId="3286A169" w:rsidR="0016631B" w:rsidRPr="00504AB4" w:rsidRDefault="0016631B" w:rsidP="001663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this function we added also the possibility to predict the curve by means of the Nelson – Siegel </w:t>
      </w:r>
      <w:r w:rsidR="008B067F" w:rsidRPr="00504AB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067F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Svensson model as you can see in the ‘else’ statement, </w:t>
      </w:r>
      <w:r w:rsidR="003125E8" w:rsidRPr="00504AB4">
        <w:rPr>
          <w:rFonts w:ascii="Times New Roman" w:hAnsi="Times New Roman" w:cs="Times New Roman"/>
          <w:sz w:val="24"/>
          <w:szCs w:val="24"/>
          <w:lang w:val="en-US"/>
        </w:rPr>
        <w:t>the advantages of this extended model are going to be exploited further in this paper.</w:t>
      </w:r>
    </w:p>
    <w:p w14:paraId="15AAB6BA" w14:textId="4EAAEB75" w:rsidR="00FE67AB" w:rsidRPr="00504AB4" w:rsidRDefault="00FE67AB" w:rsidP="003F2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3B4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predictions that we are going to get </w:t>
      </w:r>
      <w:r w:rsidR="00913E75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with this curve won’t be any </w:t>
      </w:r>
      <w:r w:rsidR="003943E1" w:rsidRPr="00504AB4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943E1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913E75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will change once we have optimized the function</w:t>
      </w:r>
      <w:r w:rsidR="008079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5E9AD3" w14:textId="1BE86377" w:rsidR="000A6ED0" w:rsidRPr="00504AB4" w:rsidRDefault="000A6ED0" w:rsidP="003F2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01222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at is because this model relies on some parameters, </w:t>
      </w:r>
      <w:r w:rsidR="00504AB4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1222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6B7" w:rsidRPr="00504AB4">
        <w:rPr>
          <w:rFonts w:ascii="Times New Roman" w:hAnsi="Times New Roman" w:cs="Times New Roman"/>
          <w:sz w:val="24"/>
          <w:szCs w:val="24"/>
          <w:lang w:val="en-US"/>
        </w:rPr>
        <w:t>are:</w:t>
      </w:r>
    </w:p>
    <w:p w14:paraId="04D84F12" w14:textId="7F704830" w:rsidR="005D16B7" w:rsidRPr="00504AB4" w:rsidRDefault="005D16B7" w:rsidP="005D1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The time, for which the expected return has to be computed</w:t>
      </w:r>
      <w:r w:rsidR="00035527"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A47F3E" w14:textId="595F449C" w:rsidR="00035527" w:rsidRPr="00504AB4" w:rsidRDefault="00035527" w:rsidP="005D1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The parameters insight the model</w:t>
      </w:r>
      <w:r w:rsidR="004429CC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71AA2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which are β0, β1, </w:t>
      </w:r>
      <w:r w:rsidR="00540A94" w:rsidRPr="00504AB4">
        <w:rPr>
          <w:rFonts w:ascii="Times New Roman" w:hAnsi="Times New Roman" w:cs="Times New Roman"/>
          <w:sz w:val="24"/>
          <w:szCs w:val="24"/>
          <w:lang w:val="en-US"/>
        </w:rPr>
        <w:t>β2</w:t>
      </w:r>
      <w:r w:rsidR="00171AA2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234D0" w:rsidRPr="00504AB4">
        <w:rPr>
          <w:rFonts w:ascii="Times New Roman" w:hAnsi="Times New Roman" w:cs="Times New Roman"/>
          <w:sz w:val="24"/>
          <w:szCs w:val="24"/>
          <w:lang w:val="en-US"/>
        </w:rPr>
        <w:t>τ. (β3 and τ2 for the Nelson-Siegel-Svensson)</w:t>
      </w:r>
      <w:r w:rsidR="00887334"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327DD8" w14:textId="7DAA867C" w:rsidR="00DE349E" w:rsidRPr="00504AB4" w:rsidRDefault="0041622A" w:rsidP="00DE34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E349E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setting of the starting parameters is quietly important, </w:t>
      </w:r>
      <w:r w:rsidR="00A24763" w:rsidRPr="00504AB4">
        <w:rPr>
          <w:rFonts w:ascii="Times New Roman" w:hAnsi="Times New Roman" w:cs="Times New Roman"/>
          <w:sz w:val="24"/>
          <w:szCs w:val="24"/>
          <w:lang w:val="en-US"/>
        </w:rPr>
        <w:t>especially for the optimization methods that we are going to use later in order to optimize our model</w:t>
      </w:r>
      <w:r w:rsidR="00BD0203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. We underline how especially the Gradient Descent method tends to be very sensitive to the 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initial parameters, in such a way that if we set values of them that are not </w:t>
      </w:r>
      <w:r w:rsidR="003F6006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appropriate our optimization function </w:t>
      </w:r>
      <w:r w:rsidR="008E234B" w:rsidRPr="00504AB4">
        <w:rPr>
          <w:rFonts w:ascii="Times New Roman" w:hAnsi="Times New Roman" w:cs="Times New Roman"/>
          <w:sz w:val="24"/>
          <w:szCs w:val="24"/>
          <w:lang w:val="en-US"/>
        </w:rPr>
        <w:t>will diverge to infinity.</w:t>
      </w:r>
    </w:p>
    <w:p w14:paraId="66137C72" w14:textId="488876DF" w:rsidR="008775C1" w:rsidRDefault="00671070" w:rsidP="00960E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We based our selection of appropriate values on insights from relevant academic papers</w:t>
      </w:r>
      <w:r w:rsidR="00B13EFC">
        <w:rPr>
          <w:rFonts w:ascii="Times New Roman" w:hAnsi="Times New Roman" w:cs="Times New Roman"/>
          <w:sz w:val="24"/>
          <w:szCs w:val="24"/>
          <w:lang w:val="en-US"/>
        </w:rPr>
        <w:t xml:space="preserve">, moreover our choice </w:t>
      </w:r>
      <w:r w:rsidR="0034019B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B13EFC">
        <w:rPr>
          <w:rFonts w:ascii="Times New Roman" w:hAnsi="Times New Roman" w:cs="Times New Roman"/>
          <w:sz w:val="24"/>
          <w:szCs w:val="24"/>
          <w:lang w:val="en-US"/>
        </w:rPr>
        <w:t xml:space="preserve"> been made after some trials of the </w:t>
      </w:r>
      <w:r w:rsidR="0034019B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B13EFC">
        <w:rPr>
          <w:rFonts w:ascii="Times New Roman" w:hAnsi="Times New Roman" w:cs="Times New Roman"/>
          <w:sz w:val="24"/>
          <w:szCs w:val="24"/>
          <w:lang w:val="en-US"/>
        </w:rPr>
        <w:t xml:space="preserve"> of the optimization methods </w:t>
      </w:r>
      <w:r w:rsidR="0034019B">
        <w:rPr>
          <w:rFonts w:ascii="Times New Roman" w:hAnsi="Times New Roman" w:cs="Times New Roman"/>
          <w:sz w:val="24"/>
          <w:szCs w:val="24"/>
          <w:lang w:val="en-US"/>
        </w:rPr>
        <w:t>with different starting values, we noticed that for example, by setting all the parameters to 0.01 the gradient descent method was diverging</w:t>
      </w:r>
      <w:r w:rsidRPr="00504A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7A3E" w:rsidRPr="00504A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5C1" w:rsidRPr="00504AB4">
        <w:rPr>
          <w:rFonts w:ascii="Times New Roman" w:hAnsi="Times New Roman" w:cs="Times New Roman"/>
          <w:sz w:val="24"/>
          <w:szCs w:val="24"/>
          <w:lang w:val="en-US"/>
        </w:rPr>
        <w:t>The values we selected are the following ones:</w:t>
      </w:r>
    </w:p>
    <w:p w14:paraId="10F4BC2E" w14:textId="243A1D02" w:rsidR="00540A94" w:rsidRDefault="00540A94" w:rsidP="0054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β0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0.01</w:t>
      </w:r>
    </w:p>
    <w:p w14:paraId="5AE849C4" w14:textId="48CB75FC" w:rsidR="00540A94" w:rsidRDefault="00540A94" w:rsidP="0054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β1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0.05</w:t>
      </w:r>
    </w:p>
    <w:p w14:paraId="28E3C284" w14:textId="02A5E151" w:rsidR="00540A94" w:rsidRDefault="00540A94" w:rsidP="0054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β2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0.2</w:t>
      </w:r>
    </w:p>
    <w:p w14:paraId="0CC13D31" w14:textId="5DDC93E2" w:rsidR="00540A94" w:rsidRDefault="00540A94" w:rsidP="00540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β3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46180">
        <w:rPr>
          <w:rFonts w:ascii="Times New Roman" w:hAnsi="Times New Roman" w:cs="Times New Roman"/>
          <w:sz w:val="24"/>
          <w:szCs w:val="24"/>
          <w:lang w:val="en-US"/>
        </w:rPr>
        <w:t>0.03</w:t>
      </w:r>
    </w:p>
    <w:p w14:paraId="476D3B2E" w14:textId="4FA71AA0" w:rsidR="0034019B" w:rsidRDefault="00546180" w:rsidP="0034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4AB4">
        <w:rPr>
          <w:rFonts w:ascii="Times New Roman" w:hAnsi="Times New Roman" w:cs="Times New Roman"/>
          <w:sz w:val="24"/>
          <w:szCs w:val="24"/>
          <w:lang w:val="en-US"/>
        </w:rPr>
        <w:t>τ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01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19B" w:rsidRPr="00504AB4">
        <w:rPr>
          <w:rFonts w:ascii="Times New Roman" w:hAnsi="Times New Roman" w:cs="Times New Roman"/>
          <w:sz w:val="24"/>
          <w:szCs w:val="24"/>
          <w:lang w:val="en-US"/>
        </w:rPr>
        <w:t>τ2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3D2D27B2" w14:textId="018FAAD1" w:rsidR="00E26366" w:rsidRDefault="00682174" w:rsidP="00E263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Added the Nelson Siegel model values to 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have all the data we need in order to </w:t>
      </w:r>
      <w:r w:rsidR="00635988">
        <w:rPr>
          <w:rFonts w:ascii="Times New Roman" w:hAnsi="Times New Roman" w:cs="Times New Roman"/>
          <w:sz w:val="24"/>
          <w:szCs w:val="24"/>
          <w:lang w:val="en-US"/>
        </w:rPr>
        <w:t xml:space="preserve">compute </w:t>
      </w:r>
      <w:r w:rsidR="00F57324">
        <w:rPr>
          <w:rFonts w:ascii="Times New Roman" w:hAnsi="Times New Roman" w:cs="Times New Roman"/>
          <w:sz w:val="24"/>
          <w:szCs w:val="24"/>
          <w:lang w:val="en-US"/>
        </w:rPr>
        <w:t>the sum of squared difference between observed and model predicted yields and optimize it according to the parameters.</w:t>
      </w:r>
    </w:p>
    <w:p w14:paraId="0134A5C6" w14:textId="77777777" w:rsidR="00897EE4" w:rsidRDefault="00897EE4" w:rsidP="00E26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5CD6D1" w14:textId="2882E0D8" w:rsidR="00897EE4" w:rsidRDefault="00897EE4" w:rsidP="00897EE4">
      <w:pPr>
        <w:pStyle w:val="Heading2"/>
        <w:rPr>
          <w:lang w:val="en-US"/>
        </w:rPr>
      </w:pPr>
      <w:r>
        <w:rPr>
          <w:lang w:val="en-US"/>
        </w:rPr>
        <w:t>PARAMETER ESTIMATION:</w:t>
      </w:r>
    </w:p>
    <w:p w14:paraId="3B040DE5" w14:textId="77777777" w:rsidR="00897EE4" w:rsidRPr="00897EE4" w:rsidRDefault="00897EE4" w:rsidP="00897EE4">
      <w:pPr>
        <w:rPr>
          <w:lang w:val="en-US"/>
        </w:rPr>
      </w:pPr>
    </w:p>
    <w:p w14:paraId="17BAE90B" w14:textId="47A1BE37" w:rsidR="00546180" w:rsidRDefault="002B75F1" w:rsidP="002B75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sum of squared </w:t>
      </w:r>
      <w:r w:rsidR="005B523E">
        <w:rPr>
          <w:rFonts w:ascii="Times New Roman" w:hAnsi="Times New Roman" w:cs="Times New Roman"/>
          <w:sz w:val="24"/>
          <w:szCs w:val="24"/>
          <w:lang w:val="en-US"/>
        </w:rPr>
        <w:t>difference between observed and model predicted yields is computed as follows:</w:t>
      </w:r>
    </w:p>
    <w:p w14:paraId="7CF6CDC9" w14:textId="29D9AE4F" w:rsidR="005B523E" w:rsidRPr="00C0174B" w:rsidRDefault="00A938A6" w:rsidP="002B75F1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ƒ (β0, β1, β2, τ )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tᵢ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tᵢ</m:t>
                  </m:r>
                </m:e>
              </m:d>
              <m:r>
                <w:rPr>
                  <w:rFonts w:ascii="Cambria Math" w:hAnsi="Cambria Math"/>
                </w:rPr>
                <m:t>)²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972FC5F" w14:textId="31F8A7D0" w:rsidR="00C0174B" w:rsidRPr="00B800A5" w:rsidRDefault="0082765F" w:rsidP="002B75F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>This</w:t>
      </w:r>
      <w:r w:rsidR="00C0174B"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the function </w:t>
      </w:r>
      <w:r w:rsidR="00036929"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>to compute the s</w:t>
      </w:r>
      <w:r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>um</w:t>
      </w:r>
      <w:r w:rsidR="00036929"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of squared residuals for the Nelson-Siegel model, once again in the python code we </w:t>
      </w:r>
      <w:r w:rsidR="00F731A5"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>also presented</w:t>
      </w:r>
      <w:r w:rsidR="00036929" w:rsidRPr="00B800A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version for the Nelson-Siegel-Svensson model.</w:t>
      </w:r>
    </w:p>
    <w:p w14:paraId="007DAF85" w14:textId="25F55C68" w:rsidR="00036929" w:rsidRDefault="00036929" w:rsidP="00F731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F2BF5" w14:textId="6750289E" w:rsidR="00F731A5" w:rsidRDefault="0082765F" w:rsidP="00C2147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731A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331622" wp14:editId="07E4DCF0">
            <wp:extent cx="6111770" cy="1234547"/>
            <wp:effectExtent l="0" t="0" r="3810" b="3810"/>
            <wp:docPr id="1097282160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2160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DD3" w14:textId="1D80B940" w:rsidR="00F731A5" w:rsidRDefault="000F7AF4" w:rsidP="00F73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can proceed with the minimization of </w:t>
      </w:r>
      <w:r w:rsidR="00EA2B8F">
        <w:rPr>
          <w:rFonts w:ascii="Times New Roman" w:hAnsi="Times New Roman" w:cs="Times New Roman"/>
          <w:sz w:val="24"/>
          <w:szCs w:val="24"/>
          <w:lang w:val="en-US"/>
        </w:rPr>
        <w:t>ƒ, adjusting the parameters via de Gradient Descent and the Newton methods</w:t>
      </w:r>
      <w:r w:rsidR="007B52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4DB89" w14:textId="6A7F270D" w:rsidR="007B529D" w:rsidRDefault="007B529D" w:rsidP="00F73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use these two </w:t>
      </w:r>
      <w:r w:rsidR="0082765F">
        <w:rPr>
          <w:rFonts w:ascii="Times New Roman" w:hAnsi="Times New Roman" w:cs="Times New Roman"/>
          <w:sz w:val="24"/>
          <w:szCs w:val="24"/>
          <w:lang w:val="en-US"/>
        </w:rPr>
        <w:t>methods,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imported them at the beginning, adjusting a bit </w:t>
      </w:r>
      <w:r w:rsidR="00A40604">
        <w:rPr>
          <w:rFonts w:ascii="Times New Roman" w:hAnsi="Times New Roman" w:cs="Times New Roman"/>
          <w:sz w:val="24"/>
          <w:szCs w:val="24"/>
          <w:lang w:val="en-US"/>
        </w:rPr>
        <w:t>at our convenience the one presented in class, during Laboratory 02</w:t>
      </w:r>
      <w:r w:rsidR="0044337A">
        <w:rPr>
          <w:rFonts w:ascii="Times New Roman" w:hAnsi="Times New Roman" w:cs="Times New Roman"/>
          <w:sz w:val="24"/>
          <w:szCs w:val="24"/>
          <w:lang w:val="en-US"/>
        </w:rPr>
        <w:t xml:space="preserve">; we imported </w:t>
      </w:r>
      <w:r w:rsidR="0082765F" w:rsidRPr="0082765F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r w:rsidR="0044337A" w:rsidRPr="0082765F">
        <w:rPr>
          <w:rFonts w:ascii="Times New Roman" w:hAnsi="Times New Roman" w:cs="Times New Roman"/>
          <w:i/>
          <w:iCs/>
          <w:sz w:val="24"/>
          <w:szCs w:val="24"/>
          <w:lang w:val="en-US"/>
        </w:rPr>
        <w:t>Lab02_solutions</w:t>
      </w:r>
      <w:r w:rsidR="0082765F" w:rsidRPr="0082765F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44337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44337A">
        <w:rPr>
          <w:rFonts w:ascii="Times New Roman" w:hAnsi="Times New Roman" w:cs="Times New Roman"/>
          <w:sz w:val="24"/>
          <w:szCs w:val="24"/>
          <w:lang w:val="en-US"/>
        </w:rPr>
        <w:t>lb</w:t>
      </w:r>
      <w:proofErr w:type="spellEnd"/>
      <w:r w:rsidR="0044337A">
        <w:rPr>
          <w:rFonts w:ascii="Times New Roman" w:hAnsi="Times New Roman" w:cs="Times New Roman"/>
          <w:sz w:val="24"/>
          <w:szCs w:val="24"/>
          <w:lang w:val="en-US"/>
        </w:rPr>
        <w:t xml:space="preserve"> in order </w:t>
      </w:r>
      <w:r w:rsidR="0082765F">
        <w:rPr>
          <w:rFonts w:ascii="Times New Roman" w:hAnsi="Times New Roman" w:cs="Times New Roman"/>
          <w:sz w:val="24"/>
          <w:szCs w:val="24"/>
          <w:lang w:val="en-US"/>
        </w:rPr>
        <w:t xml:space="preserve">for our code </w:t>
      </w:r>
      <w:r w:rsidR="0044337A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82765F">
        <w:rPr>
          <w:rFonts w:ascii="Times New Roman" w:hAnsi="Times New Roman" w:cs="Times New Roman"/>
          <w:sz w:val="24"/>
          <w:szCs w:val="24"/>
          <w:lang w:val="en-US"/>
        </w:rPr>
        <w:t xml:space="preserve">more compact. </w:t>
      </w:r>
    </w:p>
    <w:p w14:paraId="6AF23238" w14:textId="77777777" w:rsidR="00B800A5" w:rsidRDefault="00B800A5" w:rsidP="00F73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26981" w14:textId="033E8295" w:rsidR="007B529D" w:rsidRDefault="007B529D" w:rsidP="00B800A5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t>GRA</w:t>
      </w:r>
      <w:r w:rsidR="0082765F">
        <w:rPr>
          <w:lang w:val="en-US"/>
        </w:rPr>
        <w:t>DIENT-DESCENT METHOD</w:t>
      </w:r>
      <w:r w:rsidR="00EF6C62">
        <w:rPr>
          <w:lang w:val="en-US"/>
        </w:rPr>
        <w:t>:</w:t>
      </w:r>
    </w:p>
    <w:p w14:paraId="13CCCD31" w14:textId="77777777" w:rsidR="00EF6C62" w:rsidRDefault="00EF6C62" w:rsidP="00EF6C62">
      <w:pPr>
        <w:rPr>
          <w:lang w:val="en-US"/>
        </w:rPr>
      </w:pPr>
    </w:p>
    <w:p w14:paraId="1D94A48E" w14:textId="3C307727" w:rsidR="00EF6C62" w:rsidRPr="00B64DDA" w:rsidRDefault="00FA7C08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DDA">
        <w:rPr>
          <w:rFonts w:ascii="Times New Roman" w:hAnsi="Times New Roman" w:cs="Times New Roman"/>
          <w:sz w:val="24"/>
          <w:szCs w:val="24"/>
          <w:lang w:val="en-US"/>
        </w:rPr>
        <w:t>We initiate the process with the Gradient Descent method, which operates on a continuous differentiable function, denoted as ƒ, aiming to minimize it.</w:t>
      </w:r>
    </w:p>
    <w:p w14:paraId="1ACE7444" w14:textId="0DC2FC9A" w:rsidR="001C2B4F" w:rsidRPr="00B64DDA" w:rsidRDefault="001C2B4F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The procedure </w:t>
      </w:r>
      <w:r w:rsidR="00381AD5" w:rsidRPr="00B64DDA">
        <w:rPr>
          <w:rFonts w:ascii="Times New Roman" w:hAnsi="Times New Roman" w:cs="Times New Roman"/>
          <w:sz w:val="24"/>
          <w:szCs w:val="24"/>
          <w:lang w:val="en-US"/>
        </w:rPr>
        <w:t>relies on a descent direction, d, and a step size, α.</w:t>
      </w:r>
    </w:p>
    <w:p w14:paraId="3D6839B8" w14:textId="7B3A0750" w:rsidR="00003169" w:rsidRPr="00B64DDA" w:rsidRDefault="008F3830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The descent direction is the gradient of f calculated in </w:t>
      </w:r>
      <w:r w:rsidR="00D2054E" w:rsidRPr="00B64DDA">
        <w:rPr>
          <w:rFonts w:ascii="Times New Roman" w:hAnsi="Times New Roman" w:cs="Times New Roman"/>
          <w:sz w:val="24"/>
          <w:szCs w:val="24"/>
          <w:lang w:val="en-US"/>
        </w:rPr>
        <w:t>the point before the one we are trying to update, while α</w:t>
      </w:r>
      <w:r w:rsidR="00DA6EE8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 is found by performing approximate line search</w:t>
      </w:r>
      <w:r w:rsidR="00697BFB" w:rsidRPr="00B64DDA">
        <w:rPr>
          <w:rFonts w:ascii="Times New Roman" w:hAnsi="Times New Roman" w:cs="Times New Roman"/>
          <w:sz w:val="24"/>
          <w:szCs w:val="24"/>
          <w:lang w:val="en-US"/>
        </w:rPr>
        <w:t>. The updated x is going to be the previous one plus alpha multiplied by the descent direction</w:t>
      </w:r>
      <w:r w:rsidR="00D00449" w:rsidRPr="00B64D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B6C909" w14:textId="3BAB058D" w:rsidR="00D00449" w:rsidRPr="00B64DDA" w:rsidRDefault="00D00449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The procedure is going to stop </w:t>
      </w:r>
      <w:r w:rsidR="00E54C6F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either when the number of iterations </w:t>
      </w:r>
      <w:r w:rsidR="000B74E1" w:rsidRPr="00B64DDA">
        <w:rPr>
          <w:rFonts w:ascii="Times New Roman" w:hAnsi="Times New Roman" w:cs="Times New Roman"/>
          <w:sz w:val="24"/>
          <w:szCs w:val="24"/>
          <w:lang w:val="en-US"/>
        </w:rPr>
        <w:t>reaches</w:t>
      </w:r>
      <w:r w:rsidR="00E54C6F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 the maximum </w:t>
      </w:r>
      <w:r w:rsidR="000B74E1" w:rsidRPr="00B64DDA">
        <w:rPr>
          <w:rFonts w:ascii="Times New Roman" w:hAnsi="Times New Roman" w:cs="Times New Roman"/>
          <w:sz w:val="24"/>
          <w:szCs w:val="24"/>
          <w:lang w:val="en-US"/>
        </w:rPr>
        <w:t>decided at the beginning</w:t>
      </w:r>
      <w:r w:rsidR="00196F69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 or when</w:t>
      </w:r>
      <w:r w:rsidR="0041535E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1D2D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E7115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value of the last </w:t>
      </w:r>
      <w:r w:rsidR="00B932F3" w:rsidRPr="00B64DDA">
        <w:rPr>
          <w:rFonts w:ascii="Times New Roman" w:hAnsi="Times New Roman" w:cs="Times New Roman"/>
          <w:sz w:val="24"/>
          <w:szCs w:val="24"/>
          <w:lang w:val="en-US"/>
        </w:rPr>
        <w:t>iteration is below a certain threshold decided at the beginning.</w:t>
      </w:r>
    </w:p>
    <w:p w14:paraId="5FEEBB55" w14:textId="77777777" w:rsidR="000C606B" w:rsidRDefault="000C606B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606B">
        <w:rPr>
          <w:rFonts w:ascii="Times New Roman" w:hAnsi="Times New Roman" w:cs="Times New Roman"/>
          <w:sz w:val="24"/>
          <w:szCs w:val="24"/>
          <w:lang w:val="en-US"/>
        </w:rPr>
        <w:t>We established the maximum number of iterations to be 50.</w:t>
      </w:r>
    </w:p>
    <w:p w14:paraId="1EAE2553" w14:textId="19EACE08" w:rsidR="004F65B7" w:rsidRDefault="00DD5045" w:rsidP="00EF6C6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4FE5" w:rsidRPr="00B64DDA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 we are referring to are named in python as </w:t>
      </w:r>
      <w:r w:rsidR="003668D4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 w:rsidR="003668D4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>gradient_descent</w:t>
      </w:r>
      <w:proofErr w:type="spellEnd"/>
      <w:r w:rsidR="003668D4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’ </w:t>
      </w:r>
      <w:r w:rsidR="003668D4" w:rsidRPr="00B64DDA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64DDA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>‘</w:t>
      </w:r>
      <w:proofErr w:type="spellStart"/>
      <w:r w:rsidR="00B64DDA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>apx_line_search</w:t>
      </w:r>
      <w:proofErr w:type="spellEnd"/>
      <w:r w:rsidR="00B64DDA" w:rsidRP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B64DD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B64DDA">
        <w:rPr>
          <w:rFonts w:ascii="Times New Roman" w:hAnsi="Times New Roman" w:cs="Times New Roman"/>
          <w:sz w:val="24"/>
          <w:szCs w:val="24"/>
          <w:lang w:val="en-US"/>
        </w:rPr>
        <w:t xml:space="preserve">and they are stored in the </w:t>
      </w:r>
      <w:r w:rsidR="003E52F7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B64F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4FE5" w:rsidRPr="0082765F">
        <w:rPr>
          <w:rFonts w:ascii="Times New Roman" w:hAnsi="Times New Roman" w:cs="Times New Roman"/>
          <w:i/>
          <w:iCs/>
          <w:sz w:val="24"/>
          <w:szCs w:val="24"/>
          <w:lang w:val="en-US"/>
        </w:rPr>
        <w:t>‘Lab02_solutions</w:t>
      </w:r>
      <w:r w:rsidR="00B64FE5">
        <w:rPr>
          <w:rFonts w:ascii="Times New Roman" w:hAnsi="Times New Roman" w:cs="Times New Roman"/>
          <w:i/>
          <w:iCs/>
          <w:sz w:val="24"/>
          <w:szCs w:val="24"/>
          <w:lang w:val="en-US"/>
        </w:rPr>
        <w:t>.py’.</w:t>
      </w:r>
    </w:p>
    <w:p w14:paraId="05831593" w14:textId="73B330C4" w:rsidR="00D47EF8" w:rsidRDefault="00BB1295" w:rsidP="00EF6C6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ran </w:t>
      </w:r>
      <w:r w:rsidR="00866C3A">
        <w:rPr>
          <w:rFonts w:ascii="Times New Roman" w:hAnsi="Times New Roman" w:cs="Times New Roman"/>
          <w:sz w:val="24"/>
          <w:szCs w:val="24"/>
          <w:lang w:val="en-US"/>
        </w:rPr>
        <w:t xml:space="preserve">a for loop to perform the gradient descent methods in each </w:t>
      </w:r>
      <w:r w:rsidR="00C21471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="00866C3A">
        <w:rPr>
          <w:rFonts w:ascii="Times New Roman" w:hAnsi="Times New Roman" w:cs="Times New Roman"/>
          <w:sz w:val="24"/>
          <w:szCs w:val="24"/>
          <w:lang w:val="en-US"/>
        </w:rPr>
        <w:t xml:space="preserve"> for every country we are referring to, </w:t>
      </w:r>
      <w:r w:rsidR="009A77D3">
        <w:rPr>
          <w:rFonts w:ascii="Times New Roman" w:hAnsi="Times New Roman" w:cs="Times New Roman"/>
          <w:sz w:val="24"/>
          <w:szCs w:val="24"/>
          <w:lang w:val="en-US"/>
        </w:rPr>
        <w:t xml:space="preserve">once the optimization is </w:t>
      </w:r>
      <w:r w:rsidR="00D47EF8">
        <w:rPr>
          <w:rFonts w:ascii="Times New Roman" w:hAnsi="Times New Roman" w:cs="Times New Roman"/>
          <w:sz w:val="24"/>
          <w:szCs w:val="24"/>
          <w:lang w:val="en-US"/>
        </w:rPr>
        <w:t>done,</w:t>
      </w:r>
      <w:r w:rsidR="009A77D3">
        <w:rPr>
          <w:rFonts w:ascii="Times New Roman" w:hAnsi="Times New Roman" w:cs="Times New Roman"/>
          <w:sz w:val="24"/>
          <w:szCs w:val="24"/>
          <w:lang w:val="en-US"/>
        </w:rPr>
        <w:t xml:space="preserve"> we collected the values of the parameters for every iteration in </w:t>
      </w:r>
      <w:r w:rsidR="00FE070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21471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 w:rsidR="00FE070C">
        <w:rPr>
          <w:rFonts w:ascii="Times New Roman" w:hAnsi="Times New Roman" w:cs="Times New Roman"/>
          <w:sz w:val="24"/>
          <w:szCs w:val="24"/>
          <w:lang w:val="en-US"/>
        </w:rPr>
        <w:t xml:space="preserve"> that we saved in Excell</w:t>
      </w:r>
      <w:r w:rsidR="00A918C0">
        <w:rPr>
          <w:rFonts w:ascii="Times New Roman" w:hAnsi="Times New Roman" w:cs="Times New Roman"/>
          <w:sz w:val="24"/>
          <w:szCs w:val="24"/>
          <w:lang w:val="en-US"/>
        </w:rPr>
        <w:t xml:space="preserve">. For the complete code please refer to </w:t>
      </w:r>
      <w:r w:rsidR="003B3237">
        <w:rPr>
          <w:rFonts w:ascii="Times New Roman" w:hAnsi="Times New Roman" w:cs="Times New Roman"/>
          <w:sz w:val="24"/>
          <w:szCs w:val="24"/>
          <w:lang w:val="en-US"/>
        </w:rPr>
        <w:t xml:space="preserve">the script </w:t>
      </w:r>
      <w:r w:rsidR="003B3237" w:rsidRPr="00D47EF8">
        <w:rPr>
          <w:rFonts w:ascii="Times New Roman" w:hAnsi="Times New Roman" w:cs="Times New Roman"/>
          <w:i/>
          <w:iCs/>
          <w:sz w:val="24"/>
          <w:szCs w:val="24"/>
          <w:lang w:val="en-US"/>
        </w:rPr>
        <w:t>‘Data.py’</w:t>
      </w:r>
      <w:r w:rsidR="00D47EF8" w:rsidRPr="00D47E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89F0559" w14:textId="11040198" w:rsidR="000C606B" w:rsidRDefault="009D5475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running the </w:t>
      </w:r>
      <w:r w:rsidR="005B3F47">
        <w:rPr>
          <w:rFonts w:ascii="Times New Roman" w:hAnsi="Times New Roman" w:cs="Times New Roman"/>
          <w:sz w:val="24"/>
          <w:szCs w:val="24"/>
          <w:lang w:val="en-US"/>
        </w:rPr>
        <w:t>code,</w:t>
      </w:r>
      <w:r w:rsidR="00A73CC0">
        <w:rPr>
          <w:rFonts w:ascii="Times New Roman" w:hAnsi="Times New Roman" w:cs="Times New Roman"/>
          <w:sz w:val="24"/>
          <w:szCs w:val="24"/>
          <w:lang w:val="en-US"/>
        </w:rPr>
        <w:t xml:space="preserve"> we obtained that the Gradient Descent method performed </w:t>
      </w:r>
      <w:r w:rsidR="001D0C50">
        <w:rPr>
          <w:rFonts w:ascii="Times New Roman" w:hAnsi="Times New Roman" w:cs="Times New Roman"/>
          <w:sz w:val="24"/>
          <w:szCs w:val="24"/>
          <w:lang w:val="en-US"/>
        </w:rPr>
        <w:t>fifty iterations</w:t>
      </w:r>
      <w:r w:rsidR="00051FAB">
        <w:rPr>
          <w:rFonts w:ascii="Times New Roman" w:hAnsi="Times New Roman" w:cs="Times New Roman"/>
          <w:sz w:val="24"/>
          <w:szCs w:val="24"/>
          <w:lang w:val="en-US"/>
        </w:rPr>
        <w:t>, which is the maximum number of itera</w:t>
      </w:r>
      <w:r w:rsidR="00043DD7">
        <w:rPr>
          <w:rFonts w:ascii="Times New Roman" w:hAnsi="Times New Roman" w:cs="Times New Roman"/>
          <w:sz w:val="24"/>
          <w:szCs w:val="24"/>
          <w:lang w:val="en-US"/>
        </w:rPr>
        <w:t>tions we decided at the beginning</w:t>
      </w:r>
      <w:r w:rsidR="00AE7EF1">
        <w:rPr>
          <w:rFonts w:ascii="Times New Roman" w:hAnsi="Times New Roman" w:cs="Times New Roman"/>
          <w:sz w:val="24"/>
          <w:szCs w:val="24"/>
          <w:lang w:val="en-US"/>
        </w:rPr>
        <w:t xml:space="preserve">, clearly this state that there is an issue </w:t>
      </w:r>
      <w:r w:rsidR="00E61842">
        <w:rPr>
          <w:rFonts w:ascii="Times New Roman" w:hAnsi="Times New Roman" w:cs="Times New Roman"/>
          <w:sz w:val="24"/>
          <w:szCs w:val="24"/>
          <w:lang w:val="en-US"/>
        </w:rPr>
        <w:t>in the convergence of the method</w:t>
      </w:r>
      <w:r w:rsidR="00E34CF9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4E3BD2">
        <w:rPr>
          <w:rFonts w:ascii="Times New Roman" w:hAnsi="Times New Roman" w:cs="Times New Roman"/>
          <w:sz w:val="24"/>
          <w:szCs w:val="24"/>
          <w:lang w:val="en-US"/>
        </w:rPr>
        <w:t>is converging slowly.</w:t>
      </w:r>
    </w:p>
    <w:p w14:paraId="0E5CE58D" w14:textId="19BFCCD6" w:rsidR="004E3BD2" w:rsidRDefault="004E3BD2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moving to the plots</w:t>
      </w:r>
      <w:r w:rsidR="00594038">
        <w:rPr>
          <w:rFonts w:ascii="Times New Roman" w:hAnsi="Times New Roman" w:cs="Times New Roman"/>
          <w:sz w:val="24"/>
          <w:szCs w:val="24"/>
          <w:lang w:val="en-US"/>
        </w:rPr>
        <w:t xml:space="preserve"> one can clearly notice that the observed </w:t>
      </w:r>
      <w:r w:rsidR="006762BD">
        <w:rPr>
          <w:rFonts w:ascii="Times New Roman" w:hAnsi="Times New Roman" w:cs="Times New Roman"/>
          <w:sz w:val="24"/>
          <w:szCs w:val="24"/>
          <w:lang w:val="en-US"/>
        </w:rPr>
        <w:t>yield curve and the predicted one are not following the same route</w:t>
      </w:r>
      <w:r w:rsidR="00015BF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D546FD" w14:textId="36F87B64" w:rsidR="00015BF0" w:rsidRPr="000C606B" w:rsidRDefault="00015BF0" w:rsidP="00EF6C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issue in the convergence </w:t>
      </w:r>
      <w:r w:rsidR="00EC18D4">
        <w:rPr>
          <w:rFonts w:ascii="Times New Roman" w:hAnsi="Times New Roman" w:cs="Times New Roman"/>
          <w:sz w:val="24"/>
          <w:szCs w:val="24"/>
          <w:lang w:val="en-US"/>
        </w:rPr>
        <w:t>of the model could be given by the fact that the initial parameters are not the optimal ones</w:t>
      </w:r>
      <w:r w:rsidR="003A45AC">
        <w:rPr>
          <w:rFonts w:ascii="Times New Roman" w:hAnsi="Times New Roman" w:cs="Times New Roman"/>
          <w:sz w:val="24"/>
          <w:szCs w:val="24"/>
          <w:lang w:val="en-US"/>
        </w:rPr>
        <w:t>, given the sensibility of the model to the starting values, or the step size alpha is too small.</w:t>
      </w:r>
    </w:p>
    <w:p w14:paraId="0DEB7EF8" w14:textId="268FA345" w:rsidR="005B3F47" w:rsidRDefault="00C75BB5" w:rsidP="00635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5BB5">
        <w:rPr>
          <w:rFonts w:ascii="Times New Roman" w:hAnsi="Times New Roman" w:cs="Times New Roman"/>
          <w:sz w:val="24"/>
          <w:szCs w:val="24"/>
          <w:lang w:val="en-US"/>
        </w:rPr>
        <w:t>To address this issue, we should explore various combinations of parameters.</w:t>
      </w:r>
    </w:p>
    <w:p w14:paraId="61DC0104" w14:textId="57FB0F61" w:rsidR="009C60A0" w:rsidRPr="009C60A0" w:rsidRDefault="00765116" w:rsidP="00765116">
      <w:pPr>
        <w:pStyle w:val="Heading3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NEWTON METHOD:</w:t>
      </w:r>
    </w:p>
    <w:p w14:paraId="02C53C5F" w14:textId="2C2ECF4C" w:rsidR="00450AAB" w:rsidRDefault="00450AAB" w:rsidP="00450AAB">
      <w:pPr>
        <w:pStyle w:val="Heading1"/>
        <w:rPr>
          <w:lang w:val="en-US"/>
        </w:rPr>
      </w:pPr>
      <w:r>
        <w:rPr>
          <w:lang w:val="en-US"/>
        </w:rPr>
        <w:t>EXTENDE</w:t>
      </w:r>
      <w:r w:rsidR="008E3421">
        <w:rPr>
          <w:lang w:val="en-US"/>
        </w:rPr>
        <w:t>D NELSON-SIEGEL FUNCTION or SVENSSON MODEL:</w:t>
      </w:r>
    </w:p>
    <w:p w14:paraId="66AFEA0C" w14:textId="77777777" w:rsidR="008E3421" w:rsidRDefault="008E3421" w:rsidP="008E3421">
      <w:pPr>
        <w:rPr>
          <w:lang w:val="en-US"/>
        </w:rPr>
      </w:pPr>
    </w:p>
    <w:p w14:paraId="1A003B39" w14:textId="103BA018" w:rsidR="001D0B77" w:rsidRPr="001113B9" w:rsidRDefault="001D0B77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In order to extend the Nielson – Siegel model and </w:t>
      </w:r>
      <w:r w:rsidR="008A23B0" w:rsidRPr="001113B9">
        <w:rPr>
          <w:rFonts w:ascii="Times New Roman" w:hAnsi="Times New Roman" w:cs="Times New Roman"/>
          <w:sz w:val="24"/>
          <w:szCs w:val="24"/>
          <w:lang w:val="en-US"/>
        </w:rPr>
        <w:t>make it</w:t>
      </w:r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possible that it can capture </w:t>
      </w:r>
      <w:r w:rsidR="00F946A0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the economics change in case of market crisis, </w:t>
      </w:r>
      <w:r w:rsidR="00BB3B39" w:rsidRPr="001113B9">
        <w:rPr>
          <w:rFonts w:ascii="Times New Roman" w:hAnsi="Times New Roman" w:cs="Times New Roman"/>
          <w:sz w:val="24"/>
          <w:szCs w:val="24"/>
          <w:lang w:val="en-US"/>
        </w:rPr>
        <w:t>Svensson</w:t>
      </w:r>
      <w:r w:rsidR="00F946A0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added an extra term to the original model</w:t>
      </w:r>
      <w:r w:rsidR="00230BB5" w:rsidRPr="001113B9">
        <w:rPr>
          <w:rFonts w:ascii="Times New Roman" w:hAnsi="Times New Roman" w:cs="Times New Roman"/>
          <w:sz w:val="24"/>
          <w:szCs w:val="24"/>
          <w:lang w:val="en-US"/>
        </w:rPr>
        <w:t>, allowing for a second hump in the yield curve.</w:t>
      </w:r>
    </w:p>
    <w:p w14:paraId="23B7BBC1" w14:textId="40BB967E" w:rsidR="00230BB5" w:rsidRPr="001113B9" w:rsidRDefault="001113B9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>This fifth parameter</w:t>
      </w:r>
      <w:r w:rsidR="002811C6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 is able to capture a greater variet</w:t>
      </w:r>
      <w:r w:rsidR="00AF3B13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y of yield curve shapes, that can fit in a good way also </w:t>
      </w:r>
      <w:r w:rsidR="00900AFE" w:rsidRPr="001113B9">
        <w:rPr>
          <w:rFonts w:ascii="Times New Roman" w:hAnsi="Times New Roman" w:cs="Times New Roman"/>
          <w:sz w:val="24"/>
          <w:szCs w:val="24"/>
          <w:lang w:val="en-US"/>
        </w:rPr>
        <w:t>yields in time of monetary crisis.</w:t>
      </w:r>
    </w:p>
    <w:p w14:paraId="516E7376" w14:textId="77777777" w:rsidR="003A4656" w:rsidRPr="001113B9" w:rsidRDefault="00900AFE" w:rsidP="008E3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>The mo</w:t>
      </w:r>
      <w:r w:rsidR="00BF3A60" w:rsidRPr="001113B9">
        <w:rPr>
          <w:rFonts w:ascii="Times New Roman" w:hAnsi="Times New Roman" w:cs="Times New Roman"/>
          <w:sz w:val="24"/>
          <w:szCs w:val="24"/>
          <w:lang w:val="en-US"/>
        </w:rPr>
        <w:t>del is computed as follows:</w:t>
      </w:r>
    </w:p>
    <w:p w14:paraId="4570D4B4" w14:textId="497AE40A" w:rsidR="0011346D" w:rsidRPr="0011346D" w:rsidRDefault="0011346D" w:rsidP="00FB4D7A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0 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1 - e 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/>
                        <m:sub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^</m:t>
                                      </m:r>
                                    </m:e>
                                    <m:sup/>
                                  </m:sSup>
                                </m:e>
                                <m:sup/>
                              </m:sSup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/>
                        <m:sup/>
                      </m:sSup>
                    </m:e>
                    <m:sup/>
                  </m:sSup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</m:oMath>
      </m:oMathPara>
    </w:p>
    <w:p w14:paraId="0F52B342" w14:textId="2175D954" w:rsidR="00FB4D7A" w:rsidRPr="00EA7C43" w:rsidRDefault="003B6216" w:rsidP="00AA64C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3(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^</m:t>
                              </m:r>
                            </m:e>
                            <m:sup/>
                          </m:sSup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τ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^</m:t>
                  </m:r>
                </m:e>
                <m:sup/>
              </m:sSup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13A4C42" w14:textId="72B3B078" w:rsidR="00BF3A60" w:rsidRDefault="00BF3A60" w:rsidP="008E3421">
      <w:pPr>
        <w:rPr>
          <w:lang w:val="en-US"/>
        </w:rPr>
      </w:pPr>
    </w:p>
    <w:p w14:paraId="666714BB" w14:textId="6F265243" w:rsidR="00AA64C2" w:rsidRDefault="00AA64C2" w:rsidP="008E342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The parameters present in the original model have the same interpretation that they had in the first one, </w:t>
      </w:r>
      <w:r w:rsidR="00BD3006" w:rsidRPr="001113B9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</m:oMath>
      <w:r w:rsidR="00BD3006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3</m:t>
        </m:r>
      </m:oMath>
      <w:r w:rsidR="00BD3006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E1C9A" w:rsidRPr="001113B9">
        <w:rPr>
          <w:rFonts w:ascii="Times New Roman" w:eastAsiaTheme="minorEastAsia" w:hAnsi="Times New Roman" w:cs="Times New Roman"/>
          <w:sz w:val="24"/>
          <w:szCs w:val="24"/>
          <w:lang w:val="en-US"/>
        </w:rPr>
        <w:t>determine position and magnitude of a possible second hump in the yield curve.</w:t>
      </w:r>
    </w:p>
    <w:p w14:paraId="7CF7E5A9" w14:textId="79152B79" w:rsidR="007950A9" w:rsidRPr="00E23DC9" w:rsidRDefault="00DE569B" w:rsidP="00DE569B">
      <w:pPr>
        <w:pStyle w:val="Heading1"/>
        <w:rPr>
          <w:lang w:val="en-US"/>
        </w:rPr>
      </w:pPr>
      <w:r w:rsidRPr="000C606B">
        <w:rPr>
          <w:highlight w:val="yellow"/>
          <w:lang w:val="en-US"/>
        </w:rPr>
        <w:t xml:space="preserve">COMPARISON OF </w:t>
      </w:r>
      <w:r w:rsidR="000C606B" w:rsidRPr="000C606B">
        <w:rPr>
          <w:highlight w:val="yellow"/>
          <w:lang w:val="en-US"/>
        </w:rPr>
        <w:t>GRADIENT DESCENT AND NEWTON METHODS</w:t>
      </w:r>
    </w:p>
    <w:p w14:paraId="11683237" w14:textId="11AFA457" w:rsidR="007950A9" w:rsidRPr="002455EF" w:rsidRDefault="004C0D43" w:rsidP="00B80A56">
      <w:pPr>
        <w:pStyle w:val="Heading1"/>
        <w:rPr>
          <w:lang w:val="en-US"/>
        </w:rPr>
      </w:pPr>
      <w:r w:rsidRPr="002455EF">
        <w:rPr>
          <w:lang w:val="en-US"/>
        </w:rPr>
        <w:t>O</w:t>
      </w:r>
      <w:r w:rsidR="007950A9" w:rsidRPr="002455EF">
        <w:rPr>
          <w:lang w:val="en-US"/>
        </w:rPr>
        <w:t>THER APPROACHES IMPLEMENTED IN THE OPTIMIZATION OF THE MODEL:</w:t>
      </w:r>
    </w:p>
    <w:p w14:paraId="7C3410E2" w14:textId="77777777" w:rsidR="007950A9" w:rsidRPr="00E23DC9" w:rsidRDefault="007950A9" w:rsidP="007950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A7095" w14:textId="5358E873" w:rsidR="007950A9" w:rsidRPr="00E23DC9" w:rsidRDefault="007950A9" w:rsidP="0079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We will see the most common approaches used to get an estimation of the model parameters</w:t>
      </w:r>
      <w:r w:rsidR="001B7C48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7191A5" w14:textId="284F48E5" w:rsidR="001B7C48" w:rsidRPr="00E23DC9" w:rsidRDefault="001B7C48" w:rsidP="007950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We underline that, the approaches 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are most used by analyst are, </w:t>
      </w:r>
      <w:r w:rsidR="00063702" w:rsidRPr="00E23DC9">
        <w:rPr>
          <w:rFonts w:ascii="Times New Roman" w:hAnsi="Times New Roman" w:cs="Times New Roman"/>
          <w:sz w:val="24"/>
          <w:szCs w:val="24"/>
          <w:lang w:val="en-US"/>
        </w:rPr>
        <w:t>ordered by number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23DC9" w:rsidRPr="00E23DC9">
        <w:rPr>
          <w:rFonts w:ascii="Times New Roman" w:hAnsi="Times New Roman" w:cs="Times New Roman"/>
          <w:sz w:val="24"/>
          <w:szCs w:val="24"/>
          <w:lang w:val="en-US"/>
        </w:rPr>
        <w:t>times</w:t>
      </w:r>
      <w:r w:rsidR="001916A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used:</w:t>
      </w:r>
    </w:p>
    <w:p w14:paraId="6FD044C8" w14:textId="6B6388F5" w:rsidR="001916AE" w:rsidRPr="00E23DC9" w:rsidRDefault="006B4268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ORDINARY LEAST SQUARES</w:t>
      </w:r>
    </w:p>
    <w:p w14:paraId="4D939873" w14:textId="272D8848" w:rsidR="006B4268" w:rsidRPr="00E23DC9" w:rsidRDefault="003F6502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QUASI-</w:t>
      </w:r>
      <w:r w:rsidR="006B4268" w:rsidRPr="00E23DC9">
        <w:rPr>
          <w:rFonts w:ascii="Times New Roman" w:hAnsi="Times New Roman" w:cs="Times New Roman"/>
          <w:sz w:val="24"/>
          <w:szCs w:val="24"/>
          <w:lang w:val="en-US"/>
        </w:rPr>
        <w:t>NEWTON METHOD</w:t>
      </w:r>
      <w:r>
        <w:rPr>
          <w:rFonts w:ascii="Times New Roman" w:hAnsi="Times New Roman" w:cs="Times New Roman"/>
          <w:sz w:val="24"/>
          <w:szCs w:val="24"/>
          <w:lang w:val="en-US"/>
        </w:rPr>
        <w:t>: BFGS algorithm</w:t>
      </w:r>
    </w:p>
    <w:p w14:paraId="48E6628B" w14:textId="17D2722F" w:rsidR="006B4268" w:rsidRPr="00E23DC9" w:rsidRDefault="006B4268" w:rsidP="006B4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GRADIENT DESCENT METHOD</w:t>
      </w:r>
    </w:p>
    <w:p w14:paraId="6FB7B055" w14:textId="5F66902B" w:rsidR="00063702" w:rsidRPr="00E23DC9" w:rsidRDefault="00063702" w:rsidP="00E23DC9">
      <w:pPr>
        <w:pStyle w:val="Heading2"/>
        <w:numPr>
          <w:ilvl w:val="0"/>
          <w:numId w:val="4"/>
        </w:numPr>
        <w:rPr>
          <w:lang w:val="en-US"/>
        </w:rPr>
      </w:pPr>
      <w:r w:rsidRPr="00E23DC9">
        <w:rPr>
          <w:lang w:val="en-US"/>
        </w:rPr>
        <w:t xml:space="preserve">ORDINARY LEAST SQUARES </w:t>
      </w:r>
      <w:r w:rsidR="005C47E2" w:rsidRPr="00E23DC9">
        <w:rPr>
          <w:lang w:val="en-US"/>
        </w:rPr>
        <w:t xml:space="preserve">– RIDGE REGRESSION </w:t>
      </w:r>
      <w:r w:rsidRPr="00E23DC9">
        <w:rPr>
          <w:lang w:val="en-US"/>
        </w:rPr>
        <w:t>APPROACH:</w:t>
      </w:r>
    </w:p>
    <w:p w14:paraId="5A7D2B46" w14:textId="77777777" w:rsidR="00063702" w:rsidRPr="00E23DC9" w:rsidRDefault="00063702" w:rsidP="00E23DC9">
      <w:pPr>
        <w:pStyle w:val="Heading2"/>
        <w:rPr>
          <w:lang w:val="en-US"/>
        </w:rPr>
      </w:pPr>
    </w:p>
    <w:p w14:paraId="519CEA51" w14:textId="69E3F565" w:rsidR="001250C2" w:rsidRPr="00E23DC9" w:rsidRDefault="004266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Due to the </w:t>
      </w:r>
      <w:r w:rsidR="00BD2EC8" w:rsidRPr="00E23DC9">
        <w:rPr>
          <w:rFonts w:ascii="Times New Roman" w:hAnsi="Times New Roman" w:cs="Times New Roman"/>
          <w:sz w:val="24"/>
          <w:szCs w:val="24"/>
          <w:lang w:val="en-US"/>
        </w:rPr>
        <w:t>convenience and the simplicity of linearizing the model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grid search or OLS approach are the most used estimation procedure </w:t>
      </w:r>
      <w:r w:rsidR="009C1C18" w:rsidRPr="00E23DC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optimize the </w:t>
      </w:r>
      <w:r w:rsidR="000A14F5" w:rsidRPr="00E23DC9">
        <w:rPr>
          <w:rFonts w:ascii="Times New Roman" w:hAnsi="Times New Roman" w:cs="Times New Roman"/>
          <w:sz w:val="24"/>
          <w:szCs w:val="24"/>
          <w:lang w:val="en-US"/>
        </w:rPr>
        <w:t>Nielson</w:t>
      </w:r>
      <w:r w:rsidR="00C379E7" w:rsidRPr="00E23DC9">
        <w:rPr>
          <w:rFonts w:ascii="Times New Roman" w:hAnsi="Times New Roman" w:cs="Times New Roman"/>
          <w:sz w:val="24"/>
          <w:szCs w:val="24"/>
          <w:lang w:val="en-US"/>
        </w:rPr>
        <w:t>-Siegel model</w:t>
      </w:r>
      <w:r w:rsidR="000A14F5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AE46D3" w14:textId="06CC649D" w:rsidR="000A14F5" w:rsidRPr="00E23DC9" w:rsidRDefault="000A14F5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This approach is </w:t>
      </w:r>
      <w:r w:rsidR="005E7658" w:rsidRPr="00E23DC9">
        <w:rPr>
          <w:rFonts w:ascii="Times New Roman" w:hAnsi="Times New Roman" w:cs="Times New Roman"/>
          <w:sz w:val="24"/>
          <w:szCs w:val="24"/>
          <w:lang w:val="en-US"/>
        </w:rPr>
        <w:t>performed by fixing the parameter of the shape</w:t>
      </w:r>
      <w:r w:rsidR="00F8347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λ</w:t>
      </w:r>
      <w:r w:rsidR="002C74CC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F700B5" w14:textId="79D3A7DB" w:rsidR="002C74CC" w:rsidRPr="00E23DC9" w:rsidRDefault="002C74CC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main issues recurring in these approaches are that </w:t>
      </w:r>
      <w:r w:rsidR="00CC3AC5">
        <w:rPr>
          <w:rFonts w:ascii="Times New Roman" w:hAnsi="Times New Roman" w:cs="Times New Roman"/>
          <w:sz w:val="24"/>
          <w:szCs w:val="24"/>
          <w:lang w:val="en-US"/>
        </w:rPr>
        <w:t xml:space="preserve">they can occur in the </w:t>
      </w:r>
      <w:r w:rsidR="004F52D9">
        <w:rPr>
          <w:rFonts w:ascii="Times New Roman" w:hAnsi="Times New Roman" w:cs="Times New Roman"/>
          <w:sz w:val="24"/>
          <w:szCs w:val="24"/>
          <w:lang w:val="en-US"/>
        </w:rPr>
        <w:t>complication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that the Nielson-Siegel model becomes </w:t>
      </w:r>
      <w:r w:rsidR="00491319" w:rsidRPr="00E23DC9">
        <w:rPr>
          <w:rFonts w:ascii="Times New Roman" w:hAnsi="Times New Roman" w:cs="Times New Roman"/>
          <w:sz w:val="24"/>
          <w:szCs w:val="24"/>
          <w:lang w:val="en-US"/>
        </w:rPr>
        <w:t>heavily collinear, and this depends on the fixed shape parameter.</w:t>
      </w:r>
    </w:p>
    <w:p w14:paraId="4BD79596" w14:textId="49A19E59" w:rsidR="00065839" w:rsidRPr="00E23DC9" w:rsidRDefault="00065839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5C56C7" w:rsidRPr="00E23DC9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is solved by performing the </w:t>
      </w:r>
      <w:r w:rsidR="00862A3A" w:rsidRPr="00E23DC9">
        <w:rPr>
          <w:rFonts w:ascii="Times New Roman" w:hAnsi="Times New Roman" w:cs="Times New Roman"/>
          <w:sz w:val="24"/>
          <w:szCs w:val="24"/>
          <w:lang w:val="en-US"/>
        </w:rPr>
        <w:t>so-called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ridge regression</w:t>
      </w:r>
      <w:r w:rsidR="004F52D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in explicit </w:t>
      </w:r>
      <w:r w:rsidR="001F113A" w:rsidRPr="00E23DC9">
        <w:rPr>
          <w:rFonts w:ascii="Times New Roman" w:hAnsi="Times New Roman" w:cs="Times New Roman"/>
          <w:sz w:val="24"/>
          <w:szCs w:val="24"/>
          <w:lang w:val="en-US"/>
        </w:rPr>
        <w:t>a regularization term is added to the traditional least squares objective function of linear regression</w:t>
      </w:r>
      <w:r w:rsidR="000D33CB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F7DF87" w14:textId="7FF91786" w:rsidR="00862A3A" w:rsidRPr="00E23DC9" w:rsidRDefault="00862A3A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4906" w:rsidRPr="00E23DC9">
        <w:rPr>
          <w:rFonts w:ascii="Times New Roman" w:hAnsi="Times New Roman" w:cs="Times New Roman"/>
          <w:sz w:val="24"/>
          <w:szCs w:val="24"/>
          <w:lang w:val="en-US"/>
        </w:rPr>
        <w:t>regularization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term is composed by a regularization parameter, which controls </w:t>
      </w:r>
      <w:r w:rsidR="00D44906" w:rsidRPr="00E23DC9">
        <w:rPr>
          <w:rFonts w:ascii="Times New Roman" w:hAnsi="Times New Roman" w:cs="Times New Roman"/>
          <w:sz w:val="24"/>
          <w:szCs w:val="24"/>
          <w:lang w:val="en-US"/>
        </w:rPr>
        <w:t>the strength of the regularization</w:t>
      </w:r>
      <w:r w:rsidR="00C16F6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28E9" w:rsidRPr="00E23DC9">
        <w:rPr>
          <w:rFonts w:ascii="Times New Roman" w:hAnsi="Times New Roman" w:cs="Times New Roman"/>
          <w:sz w:val="24"/>
          <w:szCs w:val="24"/>
          <w:lang w:val="en-US"/>
        </w:rPr>
        <w:t>multiplied by the sum of the squared value</w:t>
      </w:r>
      <w:r w:rsidR="009C1C18" w:rsidRPr="00E23DC9">
        <w:rPr>
          <w:rFonts w:ascii="Times New Roman" w:hAnsi="Times New Roman" w:cs="Times New Roman"/>
          <w:sz w:val="24"/>
          <w:szCs w:val="24"/>
          <w:lang w:val="en-US"/>
        </w:rPr>
        <w:t>s of the coefficients.</w:t>
      </w:r>
    </w:p>
    <w:p w14:paraId="62E39928" w14:textId="2AC30013" w:rsidR="000D33CB" w:rsidRPr="00E23DC9" w:rsidRDefault="000D33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aim of this regularization term is to </w:t>
      </w:r>
      <w:r w:rsidR="00AD3F4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help to prevent overfitting and to stabilize the model by providing a balance </w:t>
      </w:r>
      <w:r w:rsidR="00F21660" w:rsidRPr="00E23DC9">
        <w:rPr>
          <w:rFonts w:ascii="Times New Roman" w:hAnsi="Times New Roman" w:cs="Times New Roman"/>
          <w:sz w:val="24"/>
          <w:szCs w:val="24"/>
          <w:lang w:val="en-US"/>
        </w:rPr>
        <w:t>between a well fit to the data and the necessity of keeping coefficients far from being too large</w:t>
      </w:r>
      <w:r w:rsidR="00862A3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C1A6D" w14:textId="6945624C" w:rsidR="00F8347B" w:rsidRPr="00E23DC9" w:rsidRDefault="009441C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In this approach the non-linear problem is transformed into a linear one by fixing</w:t>
      </w:r>
      <w:r w:rsidR="0092020F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λ</w:t>
      </w:r>
      <w:r w:rsidR="008A1C40" w:rsidRPr="00E23DC9">
        <w:rPr>
          <w:rFonts w:ascii="Times New Roman" w:hAnsi="Times New Roman" w:cs="Times New Roman"/>
          <w:sz w:val="24"/>
          <w:szCs w:val="24"/>
          <w:lang w:val="en-US"/>
        </w:rPr>
        <w:t>, that is the parameter responsible of the lack of linearity in the model</w:t>
      </w:r>
      <w:r w:rsidR="00653BC0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; once the model has been linearized, in order to obtain parameters that ensures the best </w:t>
      </w:r>
      <w:r w:rsidR="000E58DF" w:rsidRPr="00E23DC9">
        <w:rPr>
          <w:rFonts w:ascii="Times New Roman" w:hAnsi="Times New Roman" w:cs="Times New Roman"/>
          <w:sz w:val="24"/>
          <w:szCs w:val="24"/>
          <w:lang w:val="en-US"/>
        </w:rPr>
        <w:t>fit, they are estimated by OLS</w:t>
      </w:r>
      <w:r w:rsidR="000C510F" w:rsidRPr="00E23DC9">
        <w:rPr>
          <w:rFonts w:ascii="Times New Roman" w:hAnsi="Times New Roman" w:cs="Times New Roman"/>
          <w:sz w:val="24"/>
          <w:szCs w:val="24"/>
          <w:lang w:val="en-US"/>
        </w:rPr>
        <w:t>, conditional upon a grid of the fixed shape parameter</w:t>
      </w:r>
      <w:r w:rsidR="00EF4846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296B10" w14:textId="2D1AFC08" w:rsidR="005613FC" w:rsidRDefault="0096225A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The parameters are estimated by minimizing the sum of squared error</w:t>
      </w:r>
      <w:r w:rsidR="0072762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by using a grid search </w:t>
      </w:r>
      <w:r w:rsidR="009A1C90" w:rsidRPr="00E23DC9">
        <w:rPr>
          <w:rFonts w:ascii="Times New Roman" w:hAnsi="Times New Roman" w:cs="Times New Roman"/>
          <w:sz w:val="24"/>
          <w:szCs w:val="24"/>
          <w:lang w:val="en-US"/>
        </w:rPr>
        <w:t>in order to determine the optimal λ</w:t>
      </w:r>
      <w:r w:rsidR="001F5E93">
        <w:rPr>
          <w:rFonts w:ascii="Times New Roman" w:hAnsi="Times New Roman" w:cs="Times New Roman"/>
          <w:sz w:val="24"/>
          <w:szCs w:val="24"/>
          <w:lang w:val="en-US"/>
        </w:rPr>
        <w:t>, which is chosen according to the value of the R</w:t>
      </w:r>
      <w:r w:rsidR="00BA3697">
        <w:rPr>
          <w:rFonts w:ascii="Times New Roman" w:hAnsi="Times New Roman" w:cs="Times New Roman"/>
          <w:sz w:val="24"/>
          <w:szCs w:val="24"/>
          <w:lang w:val="en-US"/>
        </w:rPr>
        <w:t xml:space="preserve">², </w:t>
      </w:r>
      <w:r w:rsidR="00727628" w:rsidRPr="00E23DC9">
        <w:rPr>
          <w:rFonts w:ascii="Times New Roman" w:hAnsi="Times New Roman" w:cs="Times New Roman"/>
          <w:sz w:val="24"/>
          <w:szCs w:val="24"/>
          <w:lang w:val="en-US"/>
        </w:rPr>
        <w:t>and linear regression.</w:t>
      </w:r>
    </w:p>
    <w:p w14:paraId="5E50742E" w14:textId="49E48C46" w:rsidR="00BA3697" w:rsidRPr="00E23DC9" w:rsidRDefault="00232FFE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the optimal λ has been detected, there is the n</w:t>
      </w:r>
      <w:r w:rsidR="002F0A08">
        <w:rPr>
          <w:rFonts w:ascii="Times New Roman" w:hAnsi="Times New Roman" w:cs="Times New Roman"/>
          <w:sz w:val="24"/>
          <w:szCs w:val="24"/>
          <w:lang w:val="en-US"/>
        </w:rPr>
        <w:t>eed to test the degree of multicollinearity of the two factors, if this degree is too high</w:t>
      </w:r>
      <w:r w:rsidR="00062047">
        <w:rPr>
          <w:rFonts w:ascii="Times New Roman" w:hAnsi="Times New Roman" w:cs="Times New Roman"/>
          <w:sz w:val="24"/>
          <w:szCs w:val="24"/>
          <w:lang w:val="en-US"/>
        </w:rPr>
        <w:t xml:space="preserve"> the results need to be re-estimated using ridge regression.</w:t>
      </w:r>
    </w:p>
    <w:p w14:paraId="0B668199" w14:textId="69122FD8" w:rsidR="00EF4846" w:rsidRPr="00E23DC9" w:rsidRDefault="00EF4846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740E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main advantage of this method </w:t>
      </w:r>
      <w:r w:rsidR="005354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A66A0" w:rsidRPr="00E23DC9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5354F3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it does not depend on any starting valu</w:t>
      </w:r>
      <w:r w:rsidR="002A062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es, while non-linear optimization techniques </w:t>
      </w:r>
      <w:r w:rsidR="006F4600" w:rsidRPr="00E23DC9">
        <w:rPr>
          <w:rFonts w:ascii="Times New Roman" w:hAnsi="Times New Roman" w:cs="Times New Roman"/>
          <w:sz w:val="24"/>
          <w:szCs w:val="24"/>
          <w:lang w:val="en-US"/>
        </w:rPr>
        <w:t>give estimates that are very sensitive to the starting value of the optimization</w:t>
      </w:r>
      <w:r w:rsidR="0062786A" w:rsidRPr="00E23D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08EAE6" w14:textId="69D58008" w:rsidR="00B35A81" w:rsidRPr="00E23DC9" w:rsidRDefault="00B0418B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On the other hand, as we stated before, </w:t>
      </w:r>
      <w:r w:rsidR="00CB26A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in this case it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CB26AB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be kept in mind that the Nielson-Siegel model is very sensitive 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>to the choice of the λ (which is usually set to be 1.37</w:t>
      </w:r>
      <w:r w:rsidR="00786A48" w:rsidRPr="00E23DC9">
        <w:rPr>
          <w:rFonts w:ascii="Times New Roman" w:hAnsi="Times New Roman" w:cs="Times New Roman"/>
          <w:sz w:val="24"/>
          <w:szCs w:val="24"/>
          <w:lang w:val="en-US"/>
        </w:rPr>
        <w:t>, Diebold and Li (2003</w:t>
      </w:r>
      <w:r w:rsidR="00B80A56" w:rsidRPr="00E23DC9">
        <w:rPr>
          <w:rFonts w:ascii="Times New Roman" w:hAnsi="Times New Roman" w:cs="Times New Roman"/>
          <w:sz w:val="24"/>
          <w:szCs w:val="24"/>
          <w:lang w:val="en-US"/>
        </w:rPr>
        <w:t>) or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786A4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77AD6" w:rsidRPr="00E23DC9">
        <w:rPr>
          <w:rFonts w:ascii="Times New Roman" w:hAnsi="Times New Roman" w:cs="Times New Roman"/>
          <w:sz w:val="24"/>
          <w:szCs w:val="24"/>
          <w:lang w:val="en-US"/>
        </w:rPr>
        <w:t>Fabozzi et al. (2006)</w:t>
      </w:r>
      <w:r w:rsidR="000F3D38" w:rsidRPr="00E23D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5A81" w:rsidRPr="00E23DC9">
        <w:rPr>
          <w:rFonts w:ascii="Times New Roman" w:hAnsi="Times New Roman" w:cs="Times New Roman"/>
          <w:sz w:val="24"/>
          <w:szCs w:val="24"/>
          <w:lang w:val="en-US"/>
        </w:rPr>
        <w:t>. To understand the magnitude of this issue</w:t>
      </w:r>
      <w:r w:rsidR="00651F6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de Pooter (2007) studied </w:t>
      </w:r>
      <w:r w:rsidR="00132D38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51F6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with different </w:t>
      </w:r>
      <w:r w:rsidR="00132D38" w:rsidRPr="00E23DC9">
        <w:rPr>
          <w:rFonts w:ascii="Times New Roman" w:hAnsi="Times New Roman" w:cs="Times New Roman"/>
          <w:sz w:val="24"/>
          <w:szCs w:val="24"/>
          <w:lang w:val="en-US"/>
        </w:rPr>
        <w:t>λ fixed, the remaining parameters can take extreme values.</w:t>
      </w:r>
    </w:p>
    <w:p w14:paraId="7A708BE9" w14:textId="20FCF14D" w:rsidR="004F7377" w:rsidRDefault="004F7377" w:rsidP="000637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Moreover, the correlation between the two </w:t>
      </w:r>
      <w:r w:rsidR="00F43B05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parameters varies depending on the remaining maturity </w:t>
      </w:r>
      <w:r w:rsidR="001F7294" w:rsidRPr="00E23DC9">
        <w:rPr>
          <w:rFonts w:ascii="Times New Roman" w:hAnsi="Times New Roman" w:cs="Times New Roman"/>
          <w:sz w:val="24"/>
          <w:szCs w:val="24"/>
          <w:lang w:val="en-US"/>
        </w:rPr>
        <w:t>of the financial instruments chosen in the bootstrap.</w:t>
      </w:r>
    </w:p>
    <w:p w14:paraId="7CD7A61E" w14:textId="77777777" w:rsidR="00DA6213" w:rsidRPr="00E23DC9" w:rsidRDefault="00DA6213" w:rsidP="000637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85BD0" w14:textId="461B758A" w:rsidR="00893606" w:rsidRPr="00E23DC9" w:rsidRDefault="00893606" w:rsidP="008A23B0">
      <w:pPr>
        <w:pStyle w:val="Heading2"/>
        <w:numPr>
          <w:ilvl w:val="0"/>
          <w:numId w:val="4"/>
        </w:numPr>
      </w:pPr>
      <w:r w:rsidRPr="00E23DC9">
        <w:t>NON-LINEAR REGRESSION TECHNIQUES:</w:t>
      </w:r>
    </w:p>
    <w:p w14:paraId="55462CC4" w14:textId="77777777" w:rsidR="00893606" w:rsidRPr="00E23DC9" w:rsidRDefault="00893606" w:rsidP="0089360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46F19" w14:textId="232A1EC8" w:rsidR="00893606" w:rsidRDefault="000F432D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DC9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B80A5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linear regression techniques are faster and computationally </w:t>
      </w:r>
      <w:r w:rsidR="00BE4A9F" w:rsidRPr="00E23DC9">
        <w:rPr>
          <w:rFonts w:ascii="Times New Roman" w:hAnsi="Times New Roman" w:cs="Times New Roman"/>
          <w:sz w:val="24"/>
          <w:szCs w:val="24"/>
          <w:lang w:val="en-US"/>
        </w:rPr>
        <w:t>cheaper because</w:t>
      </w:r>
      <w:r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BB1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they permit to obtain all the parameter estimates </w:t>
      </w:r>
      <w:r w:rsidR="00F0779A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simultaneously, their main issue is that they </w:t>
      </w:r>
      <w:r w:rsidR="00B80A56" w:rsidRPr="00E23DC9">
        <w:rPr>
          <w:rFonts w:ascii="Times New Roman" w:hAnsi="Times New Roman" w:cs="Times New Roman"/>
          <w:sz w:val="24"/>
          <w:szCs w:val="24"/>
          <w:lang w:val="en-US"/>
        </w:rPr>
        <w:t>are very</w:t>
      </w:r>
      <w:r w:rsidR="005613FC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sensitive to the starting value used.</w:t>
      </w:r>
      <w:r w:rsidR="00F0779A" w:rsidRPr="00E2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C652A" w14:textId="6779A7AF" w:rsidR="00B41ACE" w:rsidRDefault="009049D3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gradient </w:t>
      </w:r>
      <w:r w:rsidR="00905A42">
        <w:rPr>
          <w:rFonts w:ascii="Times New Roman" w:hAnsi="Times New Roman" w:cs="Times New Roman"/>
          <w:sz w:val="24"/>
          <w:szCs w:val="24"/>
          <w:lang w:val="en-US"/>
        </w:rPr>
        <w:t>descent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r w:rsidR="007616F0">
        <w:rPr>
          <w:rFonts w:ascii="Times New Roman" w:hAnsi="Times New Roman" w:cs="Times New Roman"/>
          <w:sz w:val="24"/>
          <w:szCs w:val="24"/>
          <w:lang w:val="en-US"/>
        </w:rPr>
        <w:t>depends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heavily on the starting point, so if </w:t>
      </w:r>
      <w:r w:rsidR="00211836">
        <w:rPr>
          <w:rFonts w:ascii="Times New Roman" w:hAnsi="Times New Roman" w:cs="Times New Roman"/>
          <w:sz w:val="24"/>
          <w:szCs w:val="24"/>
          <w:lang w:val="en-US"/>
        </w:rPr>
        <w:t>the one chosen is not the correct one, this can lead</w:t>
      </w:r>
      <w:r w:rsidR="00762827">
        <w:rPr>
          <w:rFonts w:ascii="Times New Roman" w:hAnsi="Times New Roman" w:cs="Times New Roman"/>
          <w:sz w:val="24"/>
          <w:szCs w:val="24"/>
          <w:lang w:val="en-US"/>
        </w:rPr>
        <w:t xml:space="preserve"> to heavy errors in the optimization</w:t>
      </w:r>
      <w:r w:rsidR="007616F0">
        <w:rPr>
          <w:rFonts w:ascii="Times New Roman" w:hAnsi="Times New Roman" w:cs="Times New Roman"/>
          <w:sz w:val="24"/>
          <w:szCs w:val="24"/>
          <w:lang w:val="en-US"/>
        </w:rPr>
        <w:t>. However, from a financial perspective</w:t>
      </w:r>
      <w:r w:rsidR="001F20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A6ED4">
        <w:rPr>
          <w:rFonts w:ascii="Times New Roman" w:hAnsi="Times New Roman" w:cs="Times New Roman"/>
          <w:sz w:val="24"/>
          <w:szCs w:val="24"/>
          <w:lang w:val="en-US"/>
        </w:rPr>
        <w:t xml:space="preserve">employing the model in a financial frame </w:t>
      </w:r>
      <w:r w:rsidR="000B787E">
        <w:rPr>
          <w:rFonts w:ascii="Times New Roman" w:hAnsi="Times New Roman" w:cs="Times New Roman"/>
          <w:sz w:val="24"/>
          <w:szCs w:val="24"/>
          <w:lang w:val="en-US"/>
        </w:rPr>
        <w:t xml:space="preserve">allows a good initial guess of the parameters, leading to the possibility to </w:t>
      </w:r>
      <w:r w:rsidR="00905A42">
        <w:rPr>
          <w:rFonts w:ascii="Times New Roman" w:hAnsi="Times New Roman" w:cs="Times New Roman"/>
          <w:sz w:val="24"/>
          <w:szCs w:val="24"/>
          <w:lang w:val="en-US"/>
        </w:rPr>
        <w:t>make use of</w:t>
      </w:r>
      <w:r w:rsidR="000B787E">
        <w:rPr>
          <w:rFonts w:ascii="Times New Roman" w:hAnsi="Times New Roman" w:cs="Times New Roman"/>
          <w:sz w:val="24"/>
          <w:szCs w:val="24"/>
          <w:lang w:val="en-US"/>
        </w:rPr>
        <w:t xml:space="preserve"> gradient-based methods in an efficient way.</w:t>
      </w:r>
    </w:p>
    <w:p w14:paraId="2C563F86" w14:textId="63C9F203" w:rsidR="00AD172B" w:rsidRDefault="00C33304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BFGS algorithm and gradient descent method </w:t>
      </w:r>
      <w:r w:rsidR="009415AF">
        <w:rPr>
          <w:rFonts w:ascii="Times New Roman" w:hAnsi="Times New Roman" w:cs="Times New Roman"/>
          <w:sz w:val="24"/>
          <w:szCs w:val="24"/>
          <w:lang w:val="en-US"/>
        </w:rPr>
        <w:t>are gradient based algorithms</w:t>
      </w:r>
      <w:r w:rsidR="006C2D5E">
        <w:rPr>
          <w:rFonts w:ascii="Times New Roman" w:hAnsi="Times New Roman" w:cs="Times New Roman"/>
          <w:sz w:val="24"/>
          <w:szCs w:val="24"/>
          <w:lang w:val="en-US"/>
        </w:rPr>
        <w:t xml:space="preserve">, given that, </w:t>
      </w:r>
      <w:r w:rsidR="002E061B">
        <w:rPr>
          <w:rFonts w:ascii="Times New Roman" w:hAnsi="Times New Roman" w:cs="Times New Roman"/>
          <w:sz w:val="24"/>
          <w:szCs w:val="24"/>
          <w:lang w:val="en-US"/>
        </w:rPr>
        <w:t xml:space="preserve">a starting point is chosen and then </w:t>
      </w:r>
      <w:r w:rsidR="00AD172B">
        <w:rPr>
          <w:rFonts w:ascii="Times New Roman" w:hAnsi="Times New Roman" w:cs="Times New Roman"/>
          <w:sz w:val="24"/>
          <w:szCs w:val="24"/>
          <w:lang w:val="en-US"/>
        </w:rPr>
        <w:t>the algorithm is forced to explore a small area around it</w:t>
      </w:r>
      <w:r w:rsidR="00D718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F5870C" w14:textId="7F98F611" w:rsidR="00D71814" w:rsidRDefault="00396C5D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reason, o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>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methods tend to outperform with respect to th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>em</w:t>
      </w:r>
      <w:r>
        <w:rPr>
          <w:rFonts w:ascii="Times New Roman" w:hAnsi="Times New Roman" w:cs="Times New Roman"/>
          <w:sz w:val="24"/>
          <w:szCs w:val="24"/>
          <w:lang w:val="en-US"/>
        </w:rPr>
        <w:t>, since we are trying to optimize</w:t>
      </w:r>
      <w:r w:rsidR="00802F35">
        <w:rPr>
          <w:rFonts w:ascii="Times New Roman" w:hAnsi="Times New Roman" w:cs="Times New Roman"/>
          <w:sz w:val="24"/>
          <w:szCs w:val="24"/>
          <w:lang w:val="en-US"/>
        </w:rPr>
        <w:t xml:space="preserve"> a function with multiple local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>optima</w:t>
      </w:r>
      <w:r w:rsidR="00666E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722305" w14:textId="54FE1E6B" w:rsidR="002961FD" w:rsidRDefault="00260371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Moreover, for what concern the Svensson model, proof have been found that gradient based methods are </w:t>
      </w:r>
      <w:r w:rsidR="00A05C96">
        <w:rPr>
          <w:rFonts w:ascii="Times New Roman" w:hAnsi="Times New Roman" w:cs="Times New Roman"/>
          <w:sz w:val="24"/>
          <w:szCs w:val="24"/>
          <w:lang w:val="en-US"/>
        </w:rPr>
        <w:t>unable to exploit</w:t>
      </w:r>
      <w:r w:rsidR="003F146A">
        <w:rPr>
          <w:rFonts w:ascii="Times New Roman" w:hAnsi="Times New Roman" w:cs="Times New Roman"/>
          <w:sz w:val="24"/>
          <w:szCs w:val="24"/>
          <w:lang w:val="en-US"/>
        </w:rPr>
        <w:t xml:space="preserve"> the extra term of the extended model, so they seem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3F146A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2B50FE">
        <w:rPr>
          <w:rFonts w:ascii="Times New Roman" w:hAnsi="Times New Roman" w:cs="Times New Roman"/>
          <w:sz w:val="24"/>
          <w:szCs w:val="24"/>
          <w:lang w:val="en-US"/>
        </w:rPr>
        <w:t>efficient</w:t>
      </w:r>
      <w:r w:rsidR="00585692">
        <w:rPr>
          <w:rFonts w:ascii="Times New Roman" w:hAnsi="Times New Roman" w:cs="Times New Roman"/>
          <w:sz w:val="24"/>
          <w:szCs w:val="24"/>
          <w:lang w:val="en-US"/>
        </w:rPr>
        <w:t xml:space="preserve"> while studying this algorithm.</w:t>
      </w:r>
    </w:p>
    <w:p w14:paraId="591C4437" w14:textId="36A919C3" w:rsidR="00666EFA" w:rsidRPr="00E23DC9" w:rsidRDefault="002B50FE" w:rsidP="008936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4FB413" w14:textId="77777777" w:rsidR="003652E0" w:rsidRDefault="003652E0" w:rsidP="00365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F3A6C" w14:textId="77777777" w:rsidR="005C0A86" w:rsidRPr="00E23DC9" w:rsidRDefault="005C0A86" w:rsidP="003652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84804" w14:textId="53CAD432" w:rsidR="003652E0" w:rsidRPr="00DB077D" w:rsidRDefault="003652E0" w:rsidP="00F0507E">
      <w:pPr>
        <w:pStyle w:val="Heading1"/>
        <w:rPr>
          <w:lang w:val="en-US"/>
        </w:rPr>
      </w:pPr>
      <w:r w:rsidRPr="00DB077D">
        <w:rPr>
          <w:lang w:val="en-US"/>
        </w:rPr>
        <w:t>BIBLIOGRAFY</w:t>
      </w:r>
      <w:r w:rsidR="00DE247F" w:rsidRPr="00DB077D">
        <w:rPr>
          <w:lang w:val="en-US"/>
        </w:rPr>
        <w:t>:</w:t>
      </w:r>
    </w:p>
    <w:p w14:paraId="01D6E580" w14:textId="77777777" w:rsidR="007B31A5" w:rsidRPr="007B31A5" w:rsidRDefault="007B31A5" w:rsidP="007B31A5">
      <w:pPr>
        <w:rPr>
          <w:lang w:val="en-US"/>
        </w:rPr>
      </w:pPr>
    </w:p>
    <w:p w14:paraId="2237922E" w14:textId="62E89DEE" w:rsidR="007B31A5" w:rsidRPr="00F0507E" w:rsidRDefault="007B31A5" w:rsidP="005F257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>Diebold, F. X., Li, C., and Yue, V. Z., “Global Yield Curve Dynamics and Interactions: A Generalized Nelson-Siegel Approach”, Journal of Econometrics, 146 (2008), 351-363</w:t>
      </w:r>
    </w:p>
    <w:p w14:paraId="3163A11A" w14:textId="35359A96" w:rsidR="007B31A5" w:rsidRPr="00F0507E" w:rsidRDefault="007B31A5" w:rsidP="007B31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Fabozzi, F. J.,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Martellini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, L. And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Priaulet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>, P., “Predictability in the Shape of the Term Structure of Interest Rates”, Journal of Fixed Income (June, 2005) 40-53</w:t>
      </w:r>
    </w:p>
    <w:p w14:paraId="1D92728D" w14:textId="6065109C" w:rsidR="002D6BE4" w:rsidRPr="00F0507E" w:rsidRDefault="003A4975" w:rsidP="007B31A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Annaert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J., Claes A.G.P., De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Ceuster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M.J.K., Zhang H.</w:t>
      </w:r>
      <w:r w:rsidR="00492B19" w:rsidRPr="00F0507E">
        <w:rPr>
          <w:rFonts w:ascii="Times New Roman" w:hAnsi="Times New Roman" w:cs="Times New Roman"/>
          <w:sz w:val="24"/>
          <w:szCs w:val="24"/>
          <w:lang w:val="en-US"/>
        </w:rPr>
        <w:t>, “Estimating Nielson-Siegel: A ridge regression approach”</w:t>
      </w:r>
      <w:r w:rsidR="00025E39" w:rsidRPr="00F0507E">
        <w:rPr>
          <w:rFonts w:ascii="Times New Roman" w:hAnsi="Times New Roman" w:cs="Times New Roman"/>
          <w:sz w:val="24"/>
          <w:szCs w:val="24"/>
          <w:lang w:val="en-US"/>
        </w:rPr>
        <w:t>, Universiteit Antwerpen</w:t>
      </w:r>
      <w:r w:rsidR="005F257B"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 (2010)</w:t>
      </w:r>
    </w:p>
    <w:p w14:paraId="0661CBD4" w14:textId="3F44CC8A" w:rsidR="0062428A" w:rsidRDefault="00F513FD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F0507E">
        <w:rPr>
          <w:rFonts w:ascii="Times New Roman" w:hAnsi="Times New Roman" w:cs="Times New Roman"/>
          <w:sz w:val="24"/>
          <w:szCs w:val="24"/>
          <w:lang w:val="en-US"/>
        </w:rPr>
        <w:t>Manousopoulos</w:t>
      </w:r>
      <w:proofErr w:type="spellEnd"/>
      <w:r w:rsidRPr="00F0507E">
        <w:rPr>
          <w:rFonts w:ascii="Times New Roman" w:hAnsi="Times New Roman" w:cs="Times New Roman"/>
          <w:sz w:val="24"/>
          <w:szCs w:val="24"/>
          <w:lang w:val="en-US"/>
        </w:rPr>
        <w:t>, M. Michalopoulos</w:t>
      </w:r>
      <w:r w:rsidR="00F0507E" w:rsidRPr="00F0507E">
        <w:rPr>
          <w:rFonts w:ascii="Times New Roman" w:hAnsi="Times New Roman" w:cs="Times New Roman"/>
          <w:sz w:val="24"/>
          <w:szCs w:val="24"/>
          <w:lang w:val="en-US"/>
        </w:rPr>
        <w:t xml:space="preserve">, “Comparison of non-linear optimization algorithms for yield curve estimation”, </w:t>
      </w:r>
      <w:r w:rsidRPr="00F0507E">
        <w:rPr>
          <w:rFonts w:ascii="Times New Roman" w:hAnsi="Times New Roman" w:cs="Times New Roman"/>
          <w:sz w:val="24"/>
          <w:szCs w:val="24"/>
          <w:lang w:val="en-US"/>
        </w:rPr>
        <w:t>European Journal of Operational Research 192 (2009) 594–60</w:t>
      </w:r>
    </w:p>
    <w:p w14:paraId="32AD0E9B" w14:textId="04F7481D" w:rsidR="0052746B" w:rsidRDefault="005C7F4C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7F4C">
        <w:rPr>
          <w:rFonts w:ascii="Times New Roman" w:hAnsi="Times New Roman" w:cs="Times New Roman"/>
          <w:sz w:val="24"/>
          <w:szCs w:val="24"/>
          <w:lang w:val="en-US"/>
        </w:rPr>
        <w:t xml:space="preserve">Wirz, Matt, and </w:t>
      </w:r>
      <w:proofErr w:type="spellStart"/>
      <w:r w:rsidRPr="005C7F4C">
        <w:rPr>
          <w:rFonts w:ascii="Times New Roman" w:hAnsi="Times New Roman" w:cs="Times New Roman"/>
          <w:sz w:val="24"/>
          <w:szCs w:val="24"/>
          <w:lang w:val="en-US"/>
        </w:rPr>
        <w:t>Saeedy</w:t>
      </w:r>
      <w:proofErr w:type="spellEnd"/>
      <w:r w:rsidRPr="005C7F4C">
        <w:rPr>
          <w:rFonts w:ascii="Times New Roman" w:hAnsi="Times New Roman" w:cs="Times New Roman"/>
          <w:sz w:val="24"/>
          <w:szCs w:val="24"/>
          <w:lang w:val="en-US"/>
        </w:rPr>
        <w:t>, Alexander. “Bond Markets Forecast Long Financial Freeze for Russia.” Wall Street Journal, March 15, 2022.</w:t>
      </w:r>
    </w:p>
    <w:p w14:paraId="3F6B7CF8" w14:textId="78254E2C" w:rsidR="00220039" w:rsidRPr="007564A0" w:rsidRDefault="00220039" w:rsidP="002D58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Gilli et al., </w:t>
      </w:r>
      <w:r w:rsidR="00B54FD4" w:rsidRPr="007564A0">
        <w:rPr>
          <w:rFonts w:ascii="Times New Roman" w:hAnsi="Times New Roman" w:cs="Times New Roman"/>
          <w:sz w:val="24"/>
          <w:szCs w:val="24"/>
          <w:lang w:val="en-US"/>
        </w:rPr>
        <w:t>“Calibrating the Nelson-Siegel-Svensson model”</w:t>
      </w:r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>Comisef</w:t>
      </w:r>
      <w:proofErr w:type="spellEnd"/>
      <w:r w:rsidR="007564A0" w:rsidRPr="007564A0">
        <w:rPr>
          <w:rFonts w:ascii="Times New Roman" w:hAnsi="Times New Roman" w:cs="Times New Roman"/>
          <w:sz w:val="24"/>
          <w:szCs w:val="24"/>
          <w:lang w:val="en-US"/>
        </w:rPr>
        <w:t xml:space="preserve"> Working Pap</w:t>
      </w:r>
      <w:r w:rsidR="007564A0">
        <w:rPr>
          <w:rFonts w:ascii="Times New Roman" w:hAnsi="Times New Roman" w:cs="Times New Roman"/>
          <w:sz w:val="24"/>
          <w:szCs w:val="24"/>
          <w:lang w:val="en-US"/>
        </w:rPr>
        <w:t>er series (2010)</w:t>
      </w:r>
    </w:p>
    <w:sectPr w:rsidR="00220039" w:rsidRPr="007564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7F76" w14:textId="77777777" w:rsidR="0019040A" w:rsidRDefault="0019040A" w:rsidP="007A66A0">
      <w:pPr>
        <w:spacing w:after="0" w:line="240" w:lineRule="auto"/>
      </w:pPr>
      <w:r>
        <w:separator/>
      </w:r>
    </w:p>
  </w:endnote>
  <w:endnote w:type="continuationSeparator" w:id="0">
    <w:p w14:paraId="01421AD5" w14:textId="77777777" w:rsidR="0019040A" w:rsidRDefault="0019040A" w:rsidP="007A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5025" w14:textId="77777777" w:rsidR="0019040A" w:rsidRDefault="0019040A" w:rsidP="007A66A0">
      <w:pPr>
        <w:spacing w:after="0" w:line="240" w:lineRule="auto"/>
      </w:pPr>
      <w:r>
        <w:separator/>
      </w:r>
    </w:p>
  </w:footnote>
  <w:footnote w:type="continuationSeparator" w:id="0">
    <w:p w14:paraId="51E7DF9E" w14:textId="77777777" w:rsidR="0019040A" w:rsidRDefault="0019040A" w:rsidP="007A6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603F"/>
    <w:multiLevelType w:val="hybridMultilevel"/>
    <w:tmpl w:val="99BAF150"/>
    <w:lvl w:ilvl="0" w:tplc="CA64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7FDD"/>
    <w:multiLevelType w:val="hybridMultilevel"/>
    <w:tmpl w:val="803049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7387A"/>
    <w:multiLevelType w:val="hybridMultilevel"/>
    <w:tmpl w:val="7C9E56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5631"/>
    <w:multiLevelType w:val="hybridMultilevel"/>
    <w:tmpl w:val="432AF9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D1A12"/>
    <w:multiLevelType w:val="hybridMultilevel"/>
    <w:tmpl w:val="B5C60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261435">
    <w:abstractNumId w:val="0"/>
  </w:num>
  <w:num w:numId="2" w16cid:durableId="228731694">
    <w:abstractNumId w:val="2"/>
  </w:num>
  <w:num w:numId="3" w16cid:durableId="1540361587">
    <w:abstractNumId w:val="3"/>
  </w:num>
  <w:num w:numId="4" w16cid:durableId="1803498437">
    <w:abstractNumId w:val="4"/>
  </w:num>
  <w:num w:numId="5" w16cid:durableId="13507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1F"/>
    <w:rsid w:val="00003169"/>
    <w:rsid w:val="00012223"/>
    <w:rsid w:val="00015123"/>
    <w:rsid w:val="00015BF0"/>
    <w:rsid w:val="00025E39"/>
    <w:rsid w:val="000264FC"/>
    <w:rsid w:val="00035527"/>
    <w:rsid w:val="00036929"/>
    <w:rsid w:val="00040C6C"/>
    <w:rsid w:val="00043DD7"/>
    <w:rsid w:val="00044D31"/>
    <w:rsid w:val="00051FAB"/>
    <w:rsid w:val="00056142"/>
    <w:rsid w:val="00062047"/>
    <w:rsid w:val="00063702"/>
    <w:rsid w:val="00063D00"/>
    <w:rsid w:val="00065839"/>
    <w:rsid w:val="000740C0"/>
    <w:rsid w:val="00084343"/>
    <w:rsid w:val="000A0973"/>
    <w:rsid w:val="000A14F5"/>
    <w:rsid w:val="000A6ED0"/>
    <w:rsid w:val="000B36F3"/>
    <w:rsid w:val="000B74E1"/>
    <w:rsid w:val="000B787E"/>
    <w:rsid w:val="000C07A3"/>
    <w:rsid w:val="000C510F"/>
    <w:rsid w:val="000C606B"/>
    <w:rsid w:val="000D33CB"/>
    <w:rsid w:val="000E223F"/>
    <w:rsid w:val="000E58DF"/>
    <w:rsid w:val="000F3D38"/>
    <w:rsid w:val="000F432D"/>
    <w:rsid w:val="000F7AF4"/>
    <w:rsid w:val="001032A5"/>
    <w:rsid w:val="00105BF7"/>
    <w:rsid w:val="001113B9"/>
    <w:rsid w:val="0011346D"/>
    <w:rsid w:val="00115791"/>
    <w:rsid w:val="001210D2"/>
    <w:rsid w:val="00124107"/>
    <w:rsid w:val="001250C2"/>
    <w:rsid w:val="00125687"/>
    <w:rsid w:val="0012573F"/>
    <w:rsid w:val="00132D38"/>
    <w:rsid w:val="0016631B"/>
    <w:rsid w:val="00167B33"/>
    <w:rsid w:val="00171AA2"/>
    <w:rsid w:val="001744EC"/>
    <w:rsid w:val="0019040A"/>
    <w:rsid w:val="001916AE"/>
    <w:rsid w:val="001950F9"/>
    <w:rsid w:val="001960CB"/>
    <w:rsid w:val="001964AE"/>
    <w:rsid w:val="00196A09"/>
    <w:rsid w:val="00196F69"/>
    <w:rsid w:val="001B7C48"/>
    <w:rsid w:val="001C2B4F"/>
    <w:rsid w:val="001D0B77"/>
    <w:rsid w:val="001D0C50"/>
    <w:rsid w:val="001D28E9"/>
    <w:rsid w:val="001E1C9A"/>
    <w:rsid w:val="001F113A"/>
    <w:rsid w:val="001F20B6"/>
    <w:rsid w:val="001F24E3"/>
    <w:rsid w:val="001F287C"/>
    <w:rsid w:val="001F5E93"/>
    <w:rsid w:val="001F7294"/>
    <w:rsid w:val="002026D1"/>
    <w:rsid w:val="00211836"/>
    <w:rsid w:val="00213705"/>
    <w:rsid w:val="00220039"/>
    <w:rsid w:val="00230BB5"/>
    <w:rsid w:val="00232FFE"/>
    <w:rsid w:val="002455EF"/>
    <w:rsid w:val="00260371"/>
    <w:rsid w:val="00260454"/>
    <w:rsid w:val="00262559"/>
    <w:rsid w:val="0026294B"/>
    <w:rsid w:val="00272AD1"/>
    <w:rsid w:val="002811C6"/>
    <w:rsid w:val="00281934"/>
    <w:rsid w:val="002961FD"/>
    <w:rsid w:val="002A0625"/>
    <w:rsid w:val="002B50FE"/>
    <w:rsid w:val="002B7199"/>
    <w:rsid w:val="002B75F1"/>
    <w:rsid w:val="002B7EE4"/>
    <w:rsid w:val="002C74CC"/>
    <w:rsid w:val="002D1AED"/>
    <w:rsid w:val="002D581F"/>
    <w:rsid w:val="002D6B88"/>
    <w:rsid w:val="002D6BE4"/>
    <w:rsid w:val="002E061B"/>
    <w:rsid w:val="002E4F5F"/>
    <w:rsid w:val="002F0A08"/>
    <w:rsid w:val="002F6296"/>
    <w:rsid w:val="00311113"/>
    <w:rsid w:val="003125E8"/>
    <w:rsid w:val="00314501"/>
    <w:rsid w:val="003234D0"/>
    <w:rsid w:val="00334074"/>
    <w:rsid w:val="0034019B"/>
    <w:rsid w:val="00351E86"/>
    <w:rsid w:val="00353B31"/>
    <w:rsid w:val="00354BF3"/>
    <w:rsid w:val="00357F1A"/>
    <w:rsid w:val="00362CBB"/>
    <w:rsid w:val="0036453B"/>
    <w:rsid w:val="003652E0"/>
    <w:rsid w:val="003668D4"/>
    <w:rsid w:val="00375435"/>
    <w:rsid w:val="00381AD5"/>
    <w:rsid w:val="00392717"/>
    <w:rsid w:val="003943E1"/>
    <w:rsid w:val="00396C5D"/>
    <w:rsid w:val="003A45AC"/>
    <w:rsid w:val="003A4656"/>
    <w:rsid w:val="003A4975"/>
    <w:rsid w:val="003B3237"/>
    <w:rsid w:val="003B6216"/>
    <w:rsid w:val="003C5F59"/>
    <w:rsid w:val="003D0FDF"/>
    <w:rsid w:val="003E23C1"/>
    <w:rsid w:val="003E52F7"/>
    <w:rsid w:val="003F146A"/>
    <w:rsid w:val="003F2A5F"/>
    <w:rsid w:val="003F5255"/>
    <w:rsid w:val="003F6006"/>
    <w:rsid w:val="003F6502"/>
    <w:rsid w:val="0041535E"/>
    <w:rsid w:val="0041622A"/>
    <w:rsid w:val="004266CB"/>
    <w:rsid w:val="00435782"/>
    <w:rsid w:val="0044152F"/>
    <w:rsid w:val="004429CC"/>
    <w:rsid w:val="00442A16"/>
    <w:rsid w:val="0044337A"/>
    <w:rsid w:val="00450AAB"/>
    <w:rsid w:val="0048336E"/>
    <w:rsid w:val="00491319"/>
    <w:rsid w:val="00492B19"/>
    <w:rsid w:val="00495BB1"/>
    <w:rsid w:val="004B7DA3"/>
    <w:rsid w:val="004C0D43"/>
    <w:rsid w:val="004C43FA"/>
    <w:rsid w:val="004D73B7"/>
    <w:rsid w:val="004E3BD2"/>
    <w:rsid w:val="004E60A8"/>
    <w:rsid w:val="004F52D9"/>
    <w:rsid w:val="004F65B7"/>
    <w:rsid w:val="004F7377"/>
    <w:rsid w:val="00504AB4"/>
    <w:rsid w:val="005129F0"/>
    <w:rsid w:val="005170F7"/>
    <w:rsid w:val="00522536"/>
    <w:rsid w:val="00525205"/>
    <w:rsid w:val="0052746B"/>
    <w:rsid w:val="005354F3"/>
    <w:rsid w:val="00540A94"/>
    <w:rsid w:val="005438CF"/>
    <w:rsid w:val="005449A0"/>
    <w:rsid w:val="00546180"/>
    <w:rsid w:val="0054703C"/>
    <w:rsid w:val="005613FC"/>
    <w:rsid w:val="00561F6D"/>
    <w:rsid w:val="005667A4"/>
    <w:rsid w:val="00570CAF"/>
    <w:rsid w:val="00585692"/>
    <w:rsid w:val="00594038"/>
    <w:rsid w:val="005B0E5E"/>
    <w:rsid w:val="005B3F47"/>
    <w:rsid w:val="005B523E"/>
    <w:rsid w:val="005C0A86"/>
    <w:rsid w:val="005C47E2"/>
    <w:rsid w:val="005C56C7"/>
    <w:rsid w:val="005C7F4C"/>
    <w:rsid w:val="005D16B7"/>
    <w:rsid w:val="005E380A"/>
    <w:rsid w:val="005E7658"/>
    <w:rsid w:val="005F0A16"/>
    <w:rsid w:val="005F257B"/>
    <w:rsid w:val="005F2A17"/>
    <w:rsid w:val="006036FB"/>
    <w:rsid w:val="0062428A"/>
    <w:rsid w:val="0062786A"/>
    <w:rsid w:val="0063508E"/>
    <w:rsid w:val="00635988"/>
    <w:rsid w:val="00651F61"/>
    <w:rsid w:val="00653BC0"/>
    <w:rsid w:val="006550ED"/>
    <w:rsid w:val="00666EFA"/>
    <w:rsid w:val="00671070"/>
    <w:rsid w:val="006762BD"/>
    <w:rsid w:val="00682174"/>
    <w:rsid w:val="0068318B"/>
    <w:rsid w:val="006937AB"/>
    <w:rsid w:val="00697589"/>
    <w:rsid w:val="00697BFB"/>
    <w:rsid w:val="006B36FD"/>
    <w:rsid w:val="006B4268"/>
    <w:rsid w:val="006C2D5E"/>
    <w:rsid w:val="006C6FBF"/>
    <w:rsid w:val="006E2972"/>
    <w:rsid w:val="006E7DD7"/>
    <w:rsid w:val="006F120C"/>
    <w:rsid w:val="006F4600"/>
    <w:rsid w:val="00724F32"/>
    <w:rsid w:val="00727628"/>
    <w:rsid w:val="00747914"/>
    <w:rsid w:val="00753DC7"/>
    <w:rsid w:val="007564A0"/>
    <w:rsid w:val="007616F0"/>
    <w:rsid w:val="007617D3"/>
    <w:rsid w:val="007627E1"/>
    <w:rsid w:val="00762827"/>
    <w:rsid w:val="00765116"/>
    <w:rsid w:val="00770F39"/>
    <w:rsid w:val="00786A48"/>
    <w:rsid w:val="0078799E"/>
    <w:rsid w:val="00793050"/>
    <w:rsid w:val="007950A9"/>
    <w:rsid w:val="007A5F38"/>
    <w:rsid w:val="007A66A0"/>
    <w:rsid w:val="007A6DC5"/>
    <w:rsid w:val="007B31A5"/>
    <w:rsid w:val="007B529D"/>
    <w:rsid w:val="007D03C1"/>
    <w:rsid w:val="007D333E"/>
    <w:rsid w:val="007F0E0B"/>
    <w:rsid w:val="007F4DB5"/>
    <w:rsid w:val="007F5DC1"/>
    <w:rsid w:val="00802F35"/>
    <w:rsid w:val="00807314"/>
    <w:rsid w:val="008079DF"/>
    <w:rsid w:val="00815C9E"/>
    <w:rsid w:val="0082765F"/>
    <w:rsid w:val="00840277"/>
    <w:rsid w:val="0084068C"/>
    <w:rsid w:val="008551F8"/>
    <w:rsid w:val="00862A3A"/>
    <w:rsid w:val="00866C3A"/>
    <w:rsid w:val="00873BE2"/>
    <w:rsid w:val="008775C1"/>
    <w:rsid w:val="008840F1"/>
    <w:rsid w:val="00887334"/>
    <w:rsid w:val="00893606"/>
    <w:rsid w:val="00897EE4"/>
    <w:rsid w:val="008A1C40"/>
    <w:rsid w:val="008A23B0"/>
    <w:rsid w:val="008A553D"/>
    <w:rsid w:val="008A740E"/>
    <w:rsid w:val="008B067F"/>
    <w:rsid w:val="008B2075"/>
    <w:rsid w:val="008B4651"/>
    <w:rsid w:val="008B7366"/>
    <w:rsid w:val="008D1B2F"/>
    <w:rsid w:val="008E1819"/>
    <w:rsid w:val="008E234B"/>
    <w:rsid w:val="008E3421"/>
    <w:rsid w:val="008F3830"/>
    <w:rsid w:val="00900AFE"/>
    <w:rsid w:val="009049D3"/>
    <w:rsid w:val="00905A42"/>
    <w:rsid w:val="00913B43"/>
    <w:rsid w:val="00913E75"/>
    <w:rsid w:val="0092020F"/>
    <w:rsid w:val="00921300"/>
    <w:rsid w:val="00926042"/>
    <w:rsid w:val="009415AF"/>
    <w:rsid w:val="009441CB"/>
    <w:rsid w:val="00960E70"/>
    <w:rsid w:val="0096225A"/>
    <w:rsid w:val="00965D6E"/>
    <w:rsid w:val="00981609"/>
    <w:rsid w:val="009A1C90"/>
    <w:rsid w:val="009A77D3"/>
    <w:rsid w:val="009B106F"/>
    <w:rsid w:val="009C085E"/>
    <w:rsid w:val="009C1C18"/>
    <w:rsid w:val="009C52B1"/>
    <w:rsid w:val="009C60A0"/>
    <w:rsid w:val="009D216E"/>
    <w:rsid w:val="009D5475"/>
    <w:rsid w:val="009D5483"/>
    <w:rsid w:val="009E0166"/>
    <w:rsid w:val="00A032A5"/>
    <w:rsid w:val="00A05C96"/>
    <w:rsid w:val="00A10268"/>
    <w:rsid w:val="00A13DEF"/>
    <w:rsid w:val="00A24763"/>
    <w:rsid w:val="00A349C5"/>
    <w:rsid w:val="00A40604"/>
    <w:rsid w:val="00A543A3"/>
    <w:rsid w:val="00A73CC0"/>
    <w:rsid w:val="00A918C0"/>
    <w:rsid w:val="00A938A6"/>
    <w:rsid w:val="00A94C8F"/>
    <w:rsid w:val="00A953AA"/>
    <w:rsid w:val="00AA53F7"/>
    <w:rsid w:val="00AA64C2"/>
    <w:rsid w:val="00AA7433"/>
    <w:rsid w:val="00AB30EC"/>
    <w:rsid w:val="00AB4E20"/>
    <w:rsid w:val="00AD172B"/>
    <w:rsid w:val="00AD3F4B"/>
    <w:rsid w:val="00AE4E14"/>
    <w:rsid w:val="00AE5E86"/>
    <w:rsid w:val="00AE7EF1"/>
    <w:rsid w:val="00AF3B13"/>
    <w:rsid w:val="00B0418B"/>
    <w:rsid w:val="00B13EFC"/>
    <w:rsid w:val="00B2738B"/>
    <w:rsid w:val="00B303A3"/>
    <w:rsid w:val="00B32C27"/>
    <w:rsid w:val="00B35A81"/>
    <w:rsid w:val="00B41ACE"/>
    <w:rsid w:val="00B54FD4"/>
    <w:rsid w:val="00B64DDA"/>
    <w:rsid w:val="00B64FE5"/>
    <w:rsid w:val="00B800A5"/>
    <w:rsid w:val="00B80A56"/>
    <w:rsid w:val="00B932F3"/>
    <w:rsid w:val="00BA3697"/>
    <w:rsid w:val="00BA49B3"/>
    <w:rsid w:val="00BA6ED4"/>
    <w:rsid w:val="00BB1295"/>
    <w:rsid w:val="00BB3B39"/>
    <w:rsid w:val="00BD0203"/>
    <w:rsid w:val="00BD2EC8"/>
    <w:rsid w:val="00BD3006"/>
    <w:rsid w:val="00BE0987"/>
    <w:rsid w:val="00BE15EA"/>
    <w:rsid w:val="00BE4A9F"/>
    <w:rsid w:val="00BF3A60"/>
    <w:rsid w:val="00C0174B"/>
    <w:rsid w:val="00C16F63"/>
    <w:rsid w:val="00C173F5"/>
    <w:rsid w:val="00C21471"/>
    <w:rsid w:val="00C33304"/>
    <w:rsid w:val="00C379E7"/>
    <w:rsid w:val="00C6555A"/>
    <w:rsid w:val="00C75BB5"/>
    <w:rsid w:val="00C80C2A"/>
    <w:rsid w:val="00C81777"/>
    <w:rsid w:val="00C8738A"/>
    <w:rsid w:val="00C9080B"/>
    <w:rsid w:val="00C9524E"/>
    <w:rsid w:val="00C962FD"/>
    <w:rsid w:val="00C96A44"/>
    <w:rsid w:val="00CB25A0"/>
    <w:rsid w:val="00CB26AB"/>
    <w:rsid w:val="00CB6076"/>
    <w:rsid w:val="00CC3AC5"/>
    <w:rsid w:val="00CD3775"/>
    <w:rsid w:val="00D00449"/>
    <w:rsid w:val="00D2054E"/>
    <w:rsid w:val="00D2587E"/>
    <w:rsid w:val="00D31CD8"/>
    <w:rsid w:val="00D40528"/>
    <w:rsid w:val="00D44906"/>
    <w:rsid w:val="00D45C8C"/>
    <w:rsid w:val="00D47EF8"/>
    <w:rsid w:val="00D50EE1"/>
    <w:rsid w:val="00D71814"/>
    <w:rsid w:val="00D729AC"/>
    <w:rsid w:val="00D855B5"/>
    <w:rsid w:val="00D91EB4"/>
    <w:rsid w:val="00D94022"/>
    <w:rsid w:val="00DA56D7"/>
    <w:rsid w:val="00DA6213"/>
    <w:rsid w:val="00DA6EE8"/>
    <w:rsid w:val="00DA6FC4"/>
    <w:rsid w:val="00DB077D"/>
    <w:rsid w:val="00DB5FFA"/>
    <w:rsid w:val="00DD5045"/>
    <w:rsid w:val="00DE247F"/>
    <w:rsid w:val="00DE349E"/>
    <w:rsid w:val="00DE4DB4"/>
    <w:rsid w:val="00DE504C"/>
    <w:rsid w:val="00DE569B"/>
    <w:rsid w:val="00E05989"/>
    <w:rsid w:val="00E15025"/>
    <w:rsid w:val="00E23DC9"/>
    <w:rsid w:val="00E26366"/>
    <w:rsid w:val="00E34CF9"/>
    <w:rsid w:val="00E408A0"/>
    <w:rsid w:val="00E43DE8"/>
    <w:rsid w:val="00E54C6F"/>
    <w:rsid w:val="00E57A80"/>
    <w:rsid w:val="00E61842"/>
    <w:rsid w:val="00E6395E"/>
    <w:rsid w:val="00E834DE"/>
    <w:rsid w:val="00EA2B8F"/>
    <w:rsid w:val="00EA7C43"/>
    <w:rsid w:val="00EB0AC7"/>
    <w:rsid w:val="00EC18D4"/>
    <w:rsid w:val="00EE48FA"/>
    <w:rsid w:val="00EF2634"/>
    <w:rsid w:val="00EF4846"/>
    <w:rsid w:val="00EF6C62"/>
    <w:rsid w:val="00EF760B"/>
    <w:rsid w:val="00F04E05"/>
    <w:rsid w:val="00F0507E"/>
    <w:rsid w:val="00F0779A"/>
    <w:rsid w:val="00F13C1A"/>
    <w:rsid w:val="00F21660"/>
    <w:rsid w:val="00F37A3E"/>
    <w:rsid w:val="00F43B05"/>
    <w:rsid w:val="00F513FD"/>
    <w:rsid w:val="00F51D2D"/>
    <w:rsid w:val="00F57324"/>
    <w:rsid w:val="00F63880"/>
    <w:rsid w:val="00F731A5"/>
    <w:rsid w:val="00F76B4D"/>
    <w:rsid w:val="00F77AD6"/>
    <w:rsid w:val="00F8347B"/>
    <w:rsid w:val="00F90A16"/>
    <w:rsid w:val="00F93465"/>
    <w:rsid w:val="00F946A0"/>
    <w:rsid w:val="00FA7C08"/>
    <w:rsid w:val="00FB4D7A"/>
    <w:rsid w:val="00FE070C"/>
    <w:rsid w:val="00FE603D"/>
    <w:rsid w:val="00FE67AB"/>
    <w:rsid w:val="00FE7115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3D45"/>
  <w15:chartTrackingRefBased/>
  <w15:docId w15:val="{E543E14A-9F28-484B-B504-94BDAEF0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E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6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A0"/>
  </w:style>
  <w:style w:type="paragraph" w:styleId="Footer">
    <w:name w:val="footer"/>
    <w:basedOn w:val="Normal"/>
    <w:link w:val="FooterChar"/>
    <w:uiPriority w:val="99"/>
    <w:unhideWhenUsed/>
    <w:rsid w:val="007A66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A0"/>
  </w:style>
  <w:style w:type="paragraph" w:styleId="NormalWeb">
    <w:name w:val="Normal (Web)"/>
    <w:basedOn w:val="Normal"/>
    <w:uiPriority w:val="99"/>
    <w:semiHidden/>
    <w:unhideWhenUsed/>
    <w:rsid w:val="0048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47914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7B5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10</Pages>
  <Words>2873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de colle</dc:creator>
  <cp:keywords/>
  <dc:description/>
  <cp:lastModifiedBy>elisa de colle</cp:lastModifiedBy>
  <cp:revision>87</cp:revision>
  <dcterms:created xsi:type="dcterms:W3CDTF">2024-02-07T16:49:00Z</dcterms:created>
  <dcterms:modified xsi:type="dcterms:W3CDTF">2024-02-08T08:24:00Z</dcterms:modified>
</cp:coreProperties>
</file>