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oSpacing"/>
        <w:jc w:val="center"/>
        <w:rPr>
          <w:lang w:eastAsia="it-IT"/>
        </w:rPr>
      </w:pPr>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oSpacing"/>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oSpacing"/>
        <w:rPr>
          <w:lang w:val="it-IT" w:eastAsia="it-IT"/>
        </w:rPr>
      </w:pPr>
      <w:r w:rsidRPr="005917B8">
        <w:rPr>
          <w:lang w:val="it-IT" w:eastAsia="it-IT"/>
        </w:rPr>
        <w:t> </w:t>
      </w:r>
    </w:p>
    <w:p w14:paraId="77D30827" w14:textId="77777777" w:rsidR="00A76B3F" w:rsidRPr="005917B8" w:rsidRDefault="00A76B3F" w:rsidP="00A76B3F">
      <w:pPr>
        <w:pStyle w:val="NoSpacing"/>
        <w:rPr>
          <w:lang w:val="it-IT" w:eastAsia="it-IT"/>
        </w:rPr>
      </w:pPr>
      <w:r w:rsidRPr="005917B8">
        <w:rPr>
          <w:lang w:val="it-IT" w:eastAsia="it-IT"/>
        </w:rPr>
        <w:t> </w:t>
      </w:r>
    </w:p>
    <w:p w14:paraId="75ECB38E" w14:textId="77777777" w:rsidR="00A76B3F" w:rsidRPr="005917B8" w:rsidRDefault="00A76B3F" w:rsidP="00A76B3F">
      <w:pPr>
        <w:pStyle w:val="NoSpacing"/>
        <w:rPr>
          <w:lang w:val="it-IT" w:eastAsia="it-IT"/>
        </w:rPr>
      </w:pPr>
      <w:r w:rsidRPr="005917B8">
        <w:rPr>
          <w:lang w:val="it-IT" w:eastAsia="it-IT"/>
        </w:rPr>
        <w:t> </w:t>
      </w:r>
    </w:p>
    <w:p w14:paraId="14B1444D" w14:textId="77777777" w:rsidR="00A76B3F" w:rsidRPr="005917B8" w:rsidRDefault="00A76B3F" w:rsidP="00A76B3F">
      <w:pPr>
        <w:pStyle w:val="NoSpacing"/>
        <w:rPr>
          <w:lang w:val="it-IT" w:eastAsia="it-IT"/>
        </w:rPr>
      </w:pPr>
      <w:r w:rsidRPr="005917B8">
        <w:rPr>
          <w:lang w:val="it-IT" w:eastAsia="it-IT"/>
        </w:rPr>
        <w:t> </w:t>
      </w:r>
    </w:p>
    <w:p w14:paraId="6F95FF3C" w14:textId="77777777" w:rsidR="00A76B3F" w:rsidRPr="005917B8" w:rsidRDefault="00A76B3F" w:rsidP="00A76B3F">
      <w:pPr>
        <w:pStyle w:val="NoSpacing"/>
        <w:rPr>
          <w:lang w:val="it-IT" w:eastAsia="it-IT"/>
        </w:rPr>
      </w:pPr>
      <w:r w:rsidRPr="005917B8">
        <w:rPr>
          <w:lang w:val="it-IT" w:eastAsia="it-IT"/>
        </w:rPr>
        <w:t> </w:t>
      </w:r>
    </w:p>
    <w:p w14:paraId="686D82A7" w14:textId="77777777" w:rsidR="00A76B3F" w:rsidRPr="005917B8" w:rsidRDefault="00A76B3F" w:rsidP="00A76B3F">
      <w:pPr>
        <w:pStyle w:val="NoSpacing"/>
        <w:rPr>
          <w:lang w:val="it-IT" w:eastAsia="it-IT"/>
        </w:rPr>
      </w:pPr>
      <w:r w:rsidRPr="005917B8">
        <w:rPr>
          <w:lang w:val="it-IT" w:eastAsia="it-IT"/>
        </w:rPr>
        <w:t> </w:t>
      </w:r>
    </w:p>
    <w:p w14:paraId="4C3A2333" w14:textId="77777777" w:rsidR="00A76B3F" w:rsidRPr="005917B8" w:rsidRDefault="00A76B3F" w:rsidP="00A76B3F">
      <w:pPr>
        <w:pStyle w:val="NoSpacing"/>
        <w:jc w:val="center"/>
        <w:rPr>
          <w:b/>
          <w:bCs/>
          <w:lang w:val="it-IT" w:eastAsia="it-IT"/>
        </w:rPr>
      </w:pPr>
    </w:p>
    <w:p w14:paraId="6D652FE5" w14:textId="77777777" w:rsidR="00A76B3F" w:rsidRPr="005917B8" w:rsidRDefault="00A76B3F" w:rsidP="00A76B3F">
      <w:pPr>
        <w:pStyle w:val="NoSpacing"/>
        <w:jc w:val="center"/>
        <w:rPr>
          <w:b/>
          <w:bCs/>
          <w:lang w:val="it-IT" w:eastAsia="it-IT"/>
        </w:rPr>
      </w:pPr>
    </w:p>
    <w:p w14:paraId="5DEB5242" w14:textId="77777777" w:rsidR="00A76B3F" w:rsidRPr="005917B8" w:rsidRDefault="00A76B3F" w:rsidP="00A76B3F">
      <w:pPr>
        <w:pStyle w:val="NoSpacing"/>
        <w:jc w:val="center"/>
        <w:rPr>
          <w:b/>
          <w:bCs/>
          <w:lang w:val="it-IT" w:eastAsia="it-IT"/>
        </w:rPr>
      </w:pPr>
    </w:p>
    <w:p w14:paraId="27BFA7BD" w14:textId="77777777" w:rsidR="00A76B3F" w:rsidRPr="005917B8" w:rsidRDefault="00A76B3F" w:rsidP="00A76B3F">
      <w:pPr>
        <w:pStyle w:val="NoSpacing"/>
        <w:jc w:val="center"/>
        <w:rPr>
          <w:b/>
          <w:bCs/>
          <w:lang w:val="it-IT" w:eastAsia="it-IT"/>
        </w:rPr>
      </w:pPr>
    </w:p>
    <w:p w14:paraId="7E92B780" w14:textId="77777777" w:rsidR="00A76B3F" w:rsidRPr="00E327CE" w:rsidRDefault="00A76B3F" w:rsidP="00A76B3F">
      <w:pPr>
        <w:pStyle w:val="NoSpacing"/>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oSpacing"/>
        <w:rPr>
          <w:lang w:eastAsia="it-IT"/>
        </w:rPr>
      </w:pPr>
      <w:r w:rsidRPr="0048336E">
        <w:rPr>
          <w:lang w:eastAsia="it-IT"/>
        </w:rPr>
        <w:t> </w:t>
      </w:r>
    </w:p>
    <w:p w14:paraId="7946A122" w14:textId="77777777" w:rsidR="00A76B3F" w:rsidRPr="0048336E" w:rsidRDefault="00A76B3F" w:rsidP="00A76B3F">
      <w:pPr>
        <w:pStyle w:val="NoSpacing"/>
        <w:rPr>
          <w:lang w:eastAsia="it-IT"/>
        </w:rPr>
      </w:pPr>
    </w:p>
    <w:p w14:paraId="25A08A64" w14:textId="77777777" w:rsidR="00A76B3F" w:rsidRDefault="00A76B3F" w:rsidP="00A76B3F">
      <w:pPr>
        <w:pStyle w:val="NoSpacing"/>
        <w:rPr>
          <w:lang w:eastAsia="it-IT"/>
        </w:rPr>
      </w:pPr>
      <w:r w:rsidRPr="0048336E">
        <w:rPr>
          <w:lang w:eastAsia="it-IT"/>
        </w:rPr>
        <w:t> </w:t>
      </w:r>
    </w:p>
    <w:p w14:paraId="1AE9EDAE" w14:textId="77777777" w:rsidR="00A76B3F" w:rsidRDefault="00A76B3F" w:rsidP="00A76B3F">
      <w:pPr>
        <w:pStyle w:val="NoSpacing"/>
        <w:rPr>
          <w:lang w:eastAsia="it-IT"/>
        </w:rPr>
      </w:pPr>
    </w:p>
    <w:p w14:paraId="1B4FED67" w14:textId="77777777" w:rsidR="00A76B3F" w:rsidRPr="0048336E" w:rsidRDefault="00A76B3F" w:rsidP="00A76B3F">
      <w:pPr>
        <w:pStyle w:val="NoSpacing"/>
        <w:rPr>
          <w:lang w:eastAsia="it-IT"/>
        </w:rPr>
      </w:pPr>
    </w:p>
    <w:p w14:paraId="64533CF1" w14:textId="77777777" w:rsidR="00A76B3F" w:rsidRPr="0048336E" w:rsidRDefault="00A76B3F" w:rsidP="00A76B3F">
      <w:pPr>
        <w:pStyle w:val="NoSpacing"/>
        <w:rPr>
          <w:lang w:eastAsia="it-IT"/>
        </w:rPr>
      </w:pPr>
    </w:p>
    <w:p w14:paraId="6855D00D" w14:textId="77777777" w:rsidR="00A76B3F" w:rsidRDefault="00A76B3F" w:rsidP="00A76B3F">
      <w:pPr>
        <w:pStyle w:val="NoSpacing"/>
        <w:spacing w:line="480" w:lineRule="auto"/>
        <w:jc w:val="center"/>
        <w:rPr>
          <w:b/>
          <w:bCs/>
          <w:lang w:eastAsia="it-IT"/>
        </w:rPr>
      </w:pPr>
    </w:p>
    <w:p w14:paraId="3F1B6F25" w14:textId="77777777" w:rsidR="00A76B3F" w:rsidRDefault="00A76B3F" w:rsidP="00A76B3F">
      <w:pPr>
        <w:pStyle w:val="NoSpacing"/>
        <w:spacing w:line="480" w:lineRule="auto"/>
        <w:jc w:val="center"/>
        <w:rPr>
          <w:b/>
          <w:bCs/>
          <w:lang w:eastAsia="it-IT"/>
        </w:rPr>
      </w:pPr>
    </w:p>
    <w:p w14:paraId="1A83B1EA" w14:textId="77777777" w:rsidR="00A76B3F" w:rsidRDefault="00A76B3F" w:rsidP="00A76B3F">
      <w:pPr>
        <w:pStyle w:val="NoSpacing"/>
        <w:spacing w:line="480" w:lineRule="auto"/>
        <w:jc w:val="center"/>
        <w:rPr>
          <w:b/>
          <w:bCs/>
          <w:lang w:eastAsia="it-IT"/>
        </w:rPr>
      </w:pPr>
    </w:p>
    <w:p w14:paraId="494D1ED2" w14:textId="77777777" w:rsidR="00A76B3F" w:rsidRPr="00E327CE" w:rsidRDefault="00A76B3F" w:rsidP="00A76B3F">
      <w:pPr>
        <w:pStyle w:val="NoSpacing"/>
        <w:spacing w:line="480" w:lineRule="auto"/>
        <w:jc w:val="center"/>
        <w:rPr>
          <w:b/>
          <w:bCs/>
          <w:lang w:eastAsia="it-IT"/>
        </w:rPr>
      </w:pPr>
      <w:r w:rsidRPr="00E327CE">
        <w:rPr>
          <w:b/>
          <w:bCs/>
          <w:lang w:eastAsia="it-IT"/>
        </w:rPr>
        <w:t xml:space="preserve">Ibrahim </w:t>
      </w:r>
      <w:proofErr w:type="spellStart"/>
      <w:r w:rsidRPr="00E327CE">
        <w:rPr>
          <w:b/>
          <w:bCs/>
          <w:lang w:eastAsia="it-IT"/>
        </w:rPr>
        <w:t>Uali</w:t>
      </w:r>
      <w:proofErr w:type="spellEnd"/>
    </w:p>
    <w:p w14:paraId="2EA43CB3"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oSpacing"/>
        <w:rPr>
          <w:lang w:val="it-IT" w:eastAsia="it-IT"/>
        </w:rPr>
      </w:pPr>
    </w:p>
    <w:p w14:paraId="07F479F8" w14:textId="77777777" w:rsidR="00A76B3F" w:rsidRPr="005917B8" w:rsidRDefault="00A76B3F" w:rsidP="00A76B3F">
      <w:pPr>
        <w:pStyle w:val="NoSpacing"/>
        <w:rPr>
          <w:lang w:val="it-IT" w:eastAsia="it-IT"/>
        </w:rPr>
      </w:pPr>
      <w:r w:rsidRPr="005917B8">
        <w:rPr>
          <w:lang w:val="it-IT" w:eastAsia="it-IT"/>
        </w:rPr>
        <w:t> </w:t>
      </w:r>
    </w:p>
    <w:p w14:paraId="48F7CC80" w14:textId="77777777" w:rsidR="00A76B3F" w:rsidRPr="005917B8" w:rsidRDefault="00A76B3F" w:rsidP="00A76B3F">
      <w:pPr>
        <w:pStyle w:val="NoSpacing"/>
        <w:rPr>
          <w:lang w:val="it-IT" w:eastAsia="it-IT"/>
        </w:rPr>
      </w:pPr>
      <w:r w:rsidRPr="005917B8">
        <w:rPr>
          <w:lang w:val="it-IT" w:eastAsia="it-IT"/>
        </w:rPr>
        <w:t> </w:t>
      </w:r>
    </w:p>
    <w:p w14:paraId="656D272F" w14:textId="77777777" w:rsidR="00A76B3F" w:rsidRPr="005917B8" w:rsidRDefault="00A76B3F" w:rsidP="00A76B3F">
      <w:pPr>
        <w:pStyle w:val="NoSpacing"/>
        <w:rPr>
          <w:lang w:val="it-IT" w:eastAsia="it-IT"/>
        </w:rPr>
      </w:pPr>
    </w:p>
    <w:p w14:paraId="27852A5D" w14:textId="77777777" w:rsidR="00A76B3F" w:rsidRPr="005917B8" w:rsidRDefault="00A76B3F" w:rsidP="00A76B3F">
      <w:pPr>
        <w:pStyle w:val="NoSpacing"/>
        <w:rPr>
          <w:lang w:val="it-IT" w:eastAsia="it-IT"/>
        </w:rPr>
      </w:pPr>
      <w:r w:rsidRPr="005917B8">
        <w:rPr>
          <w:lang w:val="it-IT" w:eastAsia="it-IT"/>
        </w:rPr>
        <w:t> </w:t>
      </w:r>
    </w:p>
    <w:p w14:paraId="3AB70807" w14:textId="77777777" w:rsidR="00A76B3F" w:rsidRPr="005917B8" w:rsidRDefault="00A76B3F" w:rsidP="00A76B3F">
      <w:pPr>
        <w:pStyle w:val="NoSpacing"/>
        <w:rPr>
          <w:lang w:val="it-IT" w:eastAsia="it-IT"/>
        </w:rPr>
      </w:pPr>
    </w:p>
    <w:p w14:paraId="1ABBD102" w14:textId="77777777" w:rsidR="00A76B3F" w:rsidRPr="005917B8" w:rsidRDefault="00A76B3F" w:rsidP="00A76B3F">
      <w:pPr>
        <w:pStyle w:val="NoSpacing"/>
        <w:jc w:val="center"/>
        <w:rPr>
          <w:lang w:val="it-IT" w:eastAsia="it-IT"/>
        </w:rPr>
      </w:pPr>
    </w:p>
    <w:p w14:paraId="324DF2C0" w14:textId="77777777" w:rsidR="00A76B3F" w:rsidRPr="005917B8" w:rsidRDefault="00A76B3F" w:rsidP="00A76B3F">
      <w:pPr>
        <w:pStyle w:val="NoSpacing"/>
        <w:jc w:val="center"/>
        <w:rPr>
          <w:lang w:val="it-IT" w:eastAsia="it-IT"/>
        </w:rPr>
      </w:pPr>
    </w:p>
    <w:p w14:paraId="73666BFD" w14:textId="77777777" w:rsidR="00A76B3F" w:rsidRPr="005917B8" w:rsidRDefault="00A76B3F" w:rsidP="00A76B3F">
      <w:pPr>
        <w:pStyle w:val="NoSpacing"/>
        <w:jc w:val="center"/>
        <w:rPr>
          <w:lang w:val="it-IT" w:eastAsia="it-IT"/>
        </w:rPr>
      </w:pPr>
    </w:p>
    <w:p w14:paraId="3B49CA9D" w14:textId="77777777" w:rsidR="00A76B3F" w:rsidRPr="00A76B3F" w:rsidRDefault="00A76B3F" w:rsidP="00A76B3F">
      <w:pPr>
        <w:pStyle w:val="NoSpacing"/>
        <w:jc w:val="center"/>
        <w:rPr>
          <w:lang w:val="it-IT" w:eastAsia="it-IT"/>
        </w:rPr>
      </w:pPr>
      <w:proofErr w:type="spellStart"/>
      <w:r w:rsidRPr="00A76B3F">
        <w:rPr>
          <w:lang w:val="it-IT" w:eastAsia="it-IT"/>
        </w:rPr>
        <w:t>February</w:t>
      </w:r>
      <w:proofErr w:type="spellEnd"/>
      <w:r w:rsidRPr="00A76B3F">
        <w:rPr>
          <w:lang w:val="it-IT" w:eastAsia="it-IT"/>
        </w:rPr>
        <w:t xml:space="preserve"> 16, 2024</w:t>
      </w:r>
    </w:p>
    <w:p w14:paraId="18EEACB3" w14:textId="77777777" w:rsidR="00A76B3F" w:rsidRPr="00A76B3F" w:rsidRDefault="00A76B3F" w:rsidP="00A76B3F">
      <w:pPr>
        <w:rPr>
          <w:lang w:val="it-IT" w:eastAsia="it-IT"/>
        </w:rPr>
      </w:pPr>
      <w:r w:rsidRPr="00A76B3F">
        <w:rPr>
          <w:lang w:val="it-IT" w:eastAsia="it-IT"/>
        </w:rPr>
        <w:br w:type="page"/>
      </w: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OCHeading"/>
          </w:pPr>
          <w:proofErr w:type="spellStart"/>
          <w:r>
            <w:t>Contents</w:t>
          </w:r>
          <w:proofErr w:type="spellEnd"/>
        </w:p>
        <w:p w14:paraId="6D46AF69" w14:textId="4A3F746D" w:rsidR="009A4A73" w:rsidRDefault="00A76B3F">
          <w:pPr>
            <w:pStyle w:val="TOC1"/>
            <w:tabs>
              <w:tab w:val="right" w:leader="dot" w:pos="9628"/>
            </w:tabs>
            <w:rPr>
              <w:rFonts w:asciiTheme="minorHAnsi" w:eastAsiaTheme="minorEastAsia" w:hAnsiTheme="minorHAnsi" w:cstheme="minorBidi"/>
              <w:noProof/>
              <w:sz w:val="22"/>
              <w:szCs w:val="22"/>
              <w:lang w:val="it-IT" w:eastAsia="it-IT"/>
            </w:rPr>
          </w:pPr>
          <w:r>
            <w:fldChar w:fldCharType="begin"/>
          </w:r>
          <w:r>
            <w:instrText xml:space="preserve"> TOC \o "1-3" \h \z \u </w:instrText>
          </w:r>
          <w:r>
            <w:fldChar w:fldCharType="separate"/>
          </w:r>
          <w:hyperlink w:anchor="_Toc158730293" w:history="1">
            <w:r w:rsidR="009A4A73" w:rsidRPr="00917107">
              <w:rPr>
                <w:rStyle w:val="Hyperlink"/>
                <w:noProof/>
              </w:rPr>
              <w:t>1 The Nelson-Siegel model</w:t>
            </w:r>
            <w:r w:rsidR="009A4A73">
              <w:rPr>
                <w:noProof/>
                <w:webHidden/>
              </w:rPr>
              <w:tab/>
            </w:r>
            <w:r w:rsidR="009A4A73">
              <w:rPr>
                <w:noProof/>
                <w:webHidden/>
              </w:rPr>
              <w:fldChar w:fldCharType="begin"/>
            </w:r>
            <w:r w:rsidR="009A4A73">
              <w:rPr>
                <w:noProof/>
                <w:webHidden/>
              </w:rPr>
              <w:instrText xml:space="preserve"> PAGEREF _Toc158730293 \h </w:instrText>
            </w:r>
            <w:r w:rsidR="009A4A73">
              <w:rPr>
                <w:noProof/>
                <w:webHidden/>
              </w:rPr>
            </w:r>
            <w:r w:rsidR="009A4A73">
              <w:rPr>
                <w:noProof/>
                <w:webHidden/>
              </w:rPr>
              <w:fldChar w:fldCharType="separate"/>
            </w:r>
            <w:r w:rsidR="009A4A73">
              <w:rPr>
                <w:noProof/>
                <w:webHidden/>
              </w:rPr>
              <w:t>3</w:t>
            </w:r>
            <w:r w:rsidR="009A4A73">
              <w:rPr>
                <w:noProof/>
                <w:webHidden/>
              </w:rPr>
              <w:fldChar w:fldCharType="end"/>
            </w:r>
          </w:hyperlink>
        </w:p>
        <w:p w14:paraId="4BC44B3A" w14:textId="5FED8480"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294" w:history="1">
            <w:r w:rsidR="009A4A73" w:rsidRPr="00917107">
              <w:rPr>
                <w:rStyle w:val="Hyperlink"/>
                <w:noProof/>
              </w:rPr>
              <w:t>1.1 Estimation difficulties: The problems Of optimization and multicollinearity</w:t>
            </w:r>
            <w:r w:rsidR="009A4A73">
              <w:rPr>
                <w:noProof/>
                <w:webHidden/>
              </w:rPr>
              <w:tab/>
            </w:r>
            <w:r w:rsidR="009A4A73">
              <w:rPr>
                <w:noProof/>
                <w:webHidden/>
              </w:rPr>
              <w:fldChar w:fldCharType="begin"/>
            </w:r>
            <w:r w:rsidR="009A4A73">
              <w:rPr>
                <w:noProof/>
                <w:webHidden/>
              </w:rPr>
              <w:instrText xml:space="preserve"> PAGEREF _Toc158730294 \h </w:instrText>
            </w:r>
            <w:r w:rsidR="009A4A73">
              <w:rPr>
                <w:noProof/>
                <w:webHidden/>
              </w:rPr>
            </w:r>
            <w:r w:rsidR="009A4A73">
              <w:rPr>
                <w:noProof/>
                <w:webHidden/>
              </w:rPr>
              <w:fldChar w:fldCharType="separate"/>
            </w:r>
            <w:r w:rsidR="009A4A73">
              <w:rPr>
                <w:noProof/>
                <w:webHidden/>
              </w:rPr>
              <w:t>3</w:t>
            </w:r>
            <w:r w:rsidR="009A4A73">
              <w:rPr>
                <w:noProof/>
                <w:webHidden/>
              </w:rPr>
              <w:fldChar w:fldCharType="end"/>
            </w:r>
          </w:hyperlink>
        </w:p>
        <w:p w14:paraId="4486C21E" w14:textId="0FDFBBEA"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295" w:history="1">
            <w:r w:rsidR="009A4A73" w:rsidRPr="00917107">
              <w:rPr>
                <w:rStyle w:val="Hyperlink"/>
                <w:noProof/>
              </w:rPr>
              <w:t>2 Extended Nelson-Siegel function or Svensson model</w:t>
            </w:r>
            <w:r w:rsidR="009A4A73">
              <w:rPr>
                <w:noProof/>
                <w:webHidden/>
              </w:rPr>
              <w:tab/>
            </w:r>
            <w:r w:rsidR="009A4A73">
              <w:rPr>
                <w:noProof/>
                <w:webHidden/>
              </w:rPr>
              <w:fldChar w:fldCharType="begin"/>
            </w:r>
            <w:r w:rsidR="009A4A73">
              <w:rPr>
                <w:noProof/>
                <w:webHidden/>
              </w:rPr>
              <w:instrText xml:space="preserve"> PAGEREF _Toc158730295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00D1CEC5" w14:textId="78657AC6"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296" w:history="1">
            <w:r w:rsidR="009A4A73" w:rsidRPr="00917107">
              <w:rPr>
                <w:rStyle w:val="Hyperlink"/>
                <w:noProof/>
              </w:rPr>
              <w:t>3 The project</w:t>
            </w:r>
            <w:r w:rsidR="009A4A73">
              <w:rPr>
                <w:noProof/>
                <w:webHidden/>
              </w:rPr>
              <w:tab/>
            </w:r>
            <w:r w:rsidR="009A4A73">
              <w:rPr>
                <w:noProof/>
                <w:webHidden/>
              </w:rPr>
              <w:fldChar w:fldCharType="begin"/>
            </w:r>
            <w:r w:rsidR="009A4A73">
              <w:rPr>
                <w:noProof/>
                <w:webHidden/>
              </w:rPr>
              <w:instrText xml:space="preserve"> PAGEREF _Toc158730296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0BF61531" w14:textId="1D640621"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297" w:history="1">
            <w:r w:rsidR="009A4A73" w:rsidRPr="00917107">
              <w:rPr>
                <w:rStyle w:val="Hyperlink"/>
                <w:noProof/>
              </w:rPr>
              <w:t>3.1 Data collection</w:t>
            </w:r>
            <w:r w:rsidR="009A4A73">
              <w:rPr>
                <w:noProof/>
                <w:webHidden/>
              </w:rPr>
              <w:tab/>
            </w:r>
            <w:r w:rsidR="009A4A73">
              <w:rPr>
                <w:noProof/>
                <w:webHidden/>
              </w:rPr>
              <w:fldChar w:fldCharType="begin"/>
            </w:r>
            <w:r w:rsidR="009A4A73">
              <w:rPr>
                <w:noProof/>
                <w:webHidden/>
              </w:rPr>
              <w:instrText xml:space="preserve"> PAGEREF _Toc158730297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7A97A010" w14:textId="7DD72CB9"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298" w:history="1">
            <w:r w:rsidR="009A4A73" w:rsidRPr="00917107">
              <w:rPr>
                <w:rStyle w:val="Hyperlink"/>
                <w:noProof/>
              </w:rPr>
              <w:t>3.2 Creation of the dataframe</w:t>
            </w:r>
            <w:r w:rsidR="009A4A73">
              <w:rPr>
                <w:noProof/>
                <w:webHidden/>
              </w:rPr>
              <w:tab/>
            </w:r>
            <w:r w:rsidR="009A4A73">
              <w:rPr>
                <w:noProof/>
                <w:webHidden/>
              </w:rPr>
              <w:fldChar w:fldCharType="begin"/>
            </w:r>
            <w:r w:rsidR="009A4A73">
              <w:rPr>
                <w:noProof/>
                <w:webHidden/>
              </w:rPr>
              <w:instrText xml:space="preserve"> PAGEREF _Toc158730298 \h </w:instrText>
            </w:r>
            <w:r w:rsidR="009A4A73">
              <w:rPr>
                <w:noProof/>
                <w:webHidden/>
              </w:rPr>
            </w:r>
            <w:r w:rsidR="009A4A73">
              <w:rPr>
                <w:noProof/>
                <w:webHidden/>
              </w:rPr>
              <w:fldChar w:fldCharType="separate"/>
            </w:r>
            <w:r w:rsidR="009A4A73">
              <w:rPr>
                <w:noProof/>
                <w:webHidden/>
              </w:rPr>
              <w:t>6</w:t>
            </w:r>
            <w:r w:rsidR="009A4A73">
              <w:rPr>
                <w:noProof/>
                <w:webHidden/>
              </w:rPr>
              <w:fldChar w:fldCharType="end"/>
            </w:r>
          </w:hyperlink>
        </w:p>
        <w:p w14:paraId="25E4720C" w14:textId="20A00411"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299" w:history="1">
            <w:r w:rsidR="009A4A73" w:rsidRPr="00917107">
              <w:rPr>
                <w:rStyle w:val="Hyperlink"/>
                <w:noProof/>
              </w:rPr>
              <w:t>3.3 Parameter estimation</w:t>
            </w:r>
            <w:r w:rsidR="009A4A73">
              <w:rPr>
                <w:noProof/>
                <w:webHidden/>
              </w:rPr>
              <w:tab/>
            </w:r>
            <w:r w:rsidR="009A4A73">
              <w:rPr>
                <w:noProof/>
                <w:webHidden/>
              </w:rPr>
              <w:fldChar w:fldCharType="begin"/>
            </w:r>
            <w:r w:rsidR="009A4A73">
              <w:rPr>
                <w:noProof/>
                <w:webHidden/>
              </w:rPr>
              <w:instrText xml:space="preserve"> PAGEREF _Toc158730299 \h </w:instrText>
            </w:r>
            <w:r w:rsidR="009A4A73">
              <w:rPr>
                <w:noProof/>
                <w:webHidden/>
              </w:rPr>
            </w:r>
            <w:r w:rsidR="009A4A73">
              <w:rPr>
                <w:noProof/>
                <w:webHidden/>
              </w:rPr>
              <w:fldChar w:fldCharType="separate"/>
            </w:r>
            <w:r w:rsidR="009A4A73">
              <w:rPr>
                <w:noProof/>
                <w:webHidden/>
              </w:rPr>
              <w:t>9</w:t>
            </w:r>
            <w:r w:rsidR="009A4A73">
              <w:rPr>
                <w:noProof/>
                <w:webHidden/>
              </w:rPr>
              <w:fldChar w:fldCharType="end"/>
            </w:r>
          </w:hyperlink>
        </w:p>
        <w:p w14:paraId="47F80BB4" w14:textId="0C5CAFA7"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00" w:history="1">
            <w:r w:rsidR="009A4A73" w:rsidRPr="00917107">
              <w:rPr>
                <w:rStyle w:val="Hyperlink"/>
                <w:noProof/>
              </w:rPr>
              <w:t>4 Gradient-Descent method</w:t>
            </w:r>
            <w:r w:rsidR="009A4A73">
              <w:rPr>
                <w:noProof/>
                <w:webHidden/>
              </w:rPr>
              <w:tab/>
            </w:r>
            <w:r w:rsidR="009A4A73">
              <w:rPr>
                <w:noProof/>
                <w:webHidden/>
              </w:rPr>
              <w:fldChar w:fldCharType="begin"/>
            </w:r>
            <w:r w:rsidR="009A4A73">
              <w:rPr>
                <w:noProof/>
                <w:webHidden/>
              </w:rPr>
              <w:instrText xml:space="preserve"> PAGEREF _Toc158730300 \h </w:instrText>
            </w:r>
            <w:r w:rsidR="009A4A73">
              <w:rPr>
                <w:noProof/>
                <w:webHidden/>
              </w:rPr>
            </w:r>
            <w:r w:rsidR="009A4A73">
              <w:rPr>
                <w:noProof/>
                <w:webHidden/>
              </w:rPr>
              <w:fldChar w:fldCharType="separate"/>
            </w:r>
            <w:r w:rsidR="009A4A73">
              <w:rPr>
                <w:noProof/>
                <w:webHidden/>
              </w:rPr>
              <w:t>9</w:t>
            </w:r>
            <w:r w:rsidR="009A4A73">
              <w:rPr>
                <w:noProof/>
                <w:webHidden/>
              </w:rPr>
              <w:fldChar w:fldCharType="end"/>
            </w:r>
          </w:hyperlink>
        </w:p>
        <w:p w14:paraId="11E5CDF6" w14:textId="29D3F230"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301" w:history="1">
            <w:r w:rsidR="009A4A73" w:rsidRPr="00917107">
              <w:rPr>
                <w:rStyle w:val="Hyperlink"/>
                <w:noProof/>
              </w:rPr>
              <w:t>4.1 Gradient Descent method  - Us</w:t>
            </w:r>
            <w:r w:rsidR="009A4A73">
              <w:rPr>
                <w:noProof/>
                <w:webHidden/>
              </w:rPr>
              <w:tab/>
            </w:r>
            <w:r w:rsidR="009A4A73">
              <w:rPr>
                <w:noProof/>
                <w:webHidden/>
              </w:rPr>
              <w:fldChar w:fldCharType="begin"/>
            </w:r>
            <w:r w:rsidR="009A4A73">
              <w:rPr>
                <w:noProof/>
                <w:webHidden/>
              </w:rPr>
              <w:instrText xml:space="preserve"> PAGEREF _Toc158730301 \h </w:instrText>
            </w:r>
            <w:r w:rsidR="009A4A73">
              <w:rPr>
                <w:noProof/>
                <w:webHidden/>
              </w:rPr>
            </w:r>
            <w:r w:rsidR="009A4A73">
              <w:rPr>
                <w:noProof/>
                <w:webHidden/>
              </w:rPr>
              <w:fldChar w:fldCharType="separate"/>
            </w:r>
            <w:r w:rsidR="009A4A73">
              <w:rPr>
                <w:noProof/>
                <w:webHidden/>
              </w:rPr>
              <w:t>11</w:t>
            </w:r>
            <w:r w:rsidR="009A4A73">
              <w:rPr>
                <w:noProof/>
                <w:webHidden/>
              </w:rPr>
              <w:fldChar w:fldCharType="end"/>
            </w:r>
          </w:hyperlink>
        </w:p>
        <w:p w14:paraId="381B1A7A" w14:textId="7906A2CF"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02" w:history="1">
            <w:r w:rsidR="009A4A73" w:rsidRPr="00917107">
              <w:rPr>
                <w:rStyle w:val="Hyperlink"/>
                <w:noProof/>
              </w:rPr>
              <w:t>5 Newton method</w:t>
            </w:r>
            <w:r w:rsidR="009A4A73">
              <w:rPr>
                <w:noProof/>
                <w:webHidden/>
              </w:rPr>
              <w:tab/>
            </w:r>
            <w:r w:rsidR="009A4A73">
              <w:rPr>
                <w:noProof/>
                <w:webHidden/>
              </w:rPr>
              <w:fldChar w:fldCharType="begin"/>
            </w:r>
            <w:r w:rsidR="009A4A73">
              <w:rPr>
                <w:noProof/>
                <w:webHidden/>
              </w:rPr>
              <w:instrText xml:space="preserve"> PAGEREF _Toc158730302 \h </w:instrText>
            </w:r>
            <w:r w:rsidR="009A4A73">
              <w:rPr>
                <w:noProof/>
                <w:webHidden/>
              </w:rPr>
            </w:r>
            <w:r w:rsidR="009A4A73">
              <w:rPr>
                <w:noProof/>
                <w:webHidden/>
              </w:rPr>
              <w:fldChar w:fldCharType="separate"/>
            </w:r>
            <w:r w:rsidR="009A4A73">
              <w:rPr>
                <w:noProof/>
                <w:webHidden/>
              </w:rPr>
              <w:t>15</w:t>
            </w:r>
            <w:r w:rsidR="009A4A73">
              <w:rPr>
                <w:noProof/>
                <w:webHidden/>
              </w:rPr>
              <w:fldChar w:fldCharType="end"/>
            </w:r>
          </w:hyperlink>
        </w:p>
        <w:p w14:paraId="02D3986F" w14:textId="40918993"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303" w:history="1">
            <w:r w:rsidR="009A4A73" w:rsidRPr="00917107">
              <w:rPr>
                <w:rStyle w:val="Hyperlink"/>
                <w:noProof/>
              </w:rPr>
              <w:t>5.1 Newton method  - US</w:t>
            </w:r>
            <w:r w:rsidR="009A4A73">
              <w:rPr>
                <w:noProof/>
                <w:webHidden/>
              </w:rPr>
              <w:tab/>
            </w:r>
            <w:r w:rsidR="009A4A73">
              <w:rPr>
                <w:noProof/>
                <w:webHidden/>
              </w:rPr>
              <w:fldChar w:fldCharType="begin"/>
            </w:r>
            <w:r w:rsidR="009A4A73">
              <w:rPr>
                <w:noProof/>
                <w:webHidden/>
              </w:rPr>
              <w:instrText xml:space="preserve"> PAGEREF _Toc158730303 \h </w:instrText>
            </w:r>
            <w:r w:rsidR="009A4A73">
              <w:rPr>
                <w:noProof/>
                <w:webHidden/>
              </w:rPr>
            </w:r>
            <w:r w:rsidR="009A4A73">
              <w:rPr>
                <w:noProof/>
                <w:webHidden/>
              </w:rPr>
              <w:fldChar w:fldCharType="separate"/>
            </w:r>
            <w:r w:rsidR="009A4A73">
              <w:rPr>
                <w:noProof/>
                <w:webHidden/>
              </w:rPr>
              <w:t>16</w:t>
            </w:r>
            <w:r w:rsidR="009A4A73">
              <w:rPr>
                <w:noProof/>
                <w:webHidden/>
              </w:rPr>
              <w:fldChar w:fldCharType="end"/>
            </w:r>
          </w:hyperlink>
        </w:p>
        <w:p w14:paraId="0A8B9333" w14:textId="1489A65E"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04" w:history="1">
            <w:r w:rsidR="009A4A73" w:rsidRPr="00917107">
              <w:rPr>
                <w:rStyle w:val="Hyperlink"/>
                <w:noProof/>
              </w:rPr>
              <w:t>6 Comparison of Gradient Descent and Newton methods</w:t>
            </w:r>
            <w:r w:rsidR="009A4A73">
              <w:rPr>
                <w:noProof/>
                <w:webHidden/>
              </w:rPr>
              <w:tab/>
            </w:r>
            <w:r w:rsidR="009A4A73">
              <w:rPr>
                <w:noProof/>
                <w:webHidden/>
              </w:rPr>
              <w:fldChar w:fldCharType="begin"/>
            </w:r>
            <w:r w:rsidR="009A4A73">
              <w:rPr>
                <w:noProof/>
                <w:webHidden/>
              </w:rPr>
              <w:instrText xml:space="preserve"> PAGEREF _Toc158730304 \h </w:instrText>
            </w:r>
            <w:r w:rsidR="009A4A73">
              <w:rPr>
                <w:noProof/>
                <w:webHidden/>
              </w:rPr>
            </w:r>
            <w:r w:rsidR="009A4A73">
              <w:rPr>
                <w:noProof/>
                <w:webHidden/>
              </w:rPr>
              <w:fldChar w:fldCharType="separate"/>
            </w:r>
            <w:r w:rsidR="009A4A73">
              <w:rPr>
                <w:noProof/>
                <w:webHidden/>
              </w:rPr>
              <w:t>19</w:t>
            </w:r>
            <w:r w:rsidR="009A4A73">
              <w:rPr>
                <w:noProof/>
                <w:webHidden/>
              </w:rPr>
              <w:fldChar w:fldCharType="end"/>
            </w:r>
          </w:hyperlink>
        </w:p>
        <w:p w14:paraId="279AB9D6" w14:textId="276D4E6A"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05" w:history="1">
            <w:r w:rsidR="009A4A73" w:rsidRPr="00917107">
              <w:rPr>
                <w:rStyle w:val="Hyperlink"/>
                <w:noProof/>
                <w:highlight w:val="yellow"/>
              </w:rPr>
              <w:t>Other approaches implemented in the optimization of the model</w:t>
            </w:r>
            <w:r w:rsidR="009A4A73">
              <w:rPr>
                <w:noProof/>
                <w:webHidden/>
              </w:rPr>
              <w:tab/>
            </w:r>
            <w:r w:rsidR="009A4A73">
              <w:rPr>
                <w:noProof/>
                <w:webHidden/>
              </w:rPr>
              <w:fldChar w:fldCharType="begin"/>
            </w:r>
            <w:r w:rsidR="009A4A73">
              <w:rPr>
                <w:noProof/>
                <w:webHidden/>
              </w:rPr>
              <w:instrText xml:space="preserve"> PAGEREF _Toc158730305 \h </w:instrText>
            </w:r>
            <w:r w:rsidR="009A4A73">
              <w:rPr>
                <w:noProof/>
                <w:webHidden/>
              </w:rPr>
            </w:r>
            <w:r w:rsidR="009A4A73">
              <w:rPr>
                <w:noProof/>
                <w:webHidden/>
              </w:rPr>
              <w:fldChar w:fldCharType="separate"/>
            </w:r>
            <w:r w:rsidR="009A4A73">
              <w:rPr>
                <w:noProof/>
                <w:webHidden/>
              </w:rPr>
              <w:t>19</w:t>
            </w:r>
            <w:r w:rsidR="009A4A73">
              <w:rPr>
                <w:noProof/>
                <w:webHidden/>
              </w:rPr>
              <w:fldChar w:fldCharType="end"/>
            </w:r>
          </w:hyperlink>
        </w:p>
        <w:p w14:paraId="75D81AF3" w14:textId="696B6537" w:rsidR="009A4A73" w:rsidRDefault="00ED338D">
          <w:pPr>
            <w:pStyle w:val="TOC3"/>
            <w:tabs>
              <w:tab w:val="right" w:leader="dot" w:pos="9628"/>
            </w:tabs>
            <w:rPr>
              <w:rFonts w:asciiTheme="minorHAnsi" w:eastAsiaTheme="minorEastAsia" w:hAnsiTheme="minorHAnsi" w:cstheme="minorBidi"/>
              <w:noProof/>
              <w:sz w:val="22"/>
              <w:szCs w:val="22"/>
              <w:lang w:val="it-IT" w:eastAsia="it-IT"/>
            </w:rPr>
          </w:pPr>
          <w:hyperlink w:anchor="_Toc158730306" w:history="1">
            <w:r w:rsidR="009A4A73" w:rsidRPr="00917107">
              <w:rPr>
                <w:rStyle w:val="Hyperlink"/>
                <w:noProof/>
              </w:rPr>
              <w:t>ORDINARY LEAST SQUARES – RIDGE REGRESSION APPROACH:</w:t>
            </w:r>
            <w:r w:rsidR="009A4A73">
              <w:rPr>
                <w:noProof/>
                <w:webHidden/>
              </w:rPr>
              <w:tab/>
            </w:r>
            <w:r w:rsidR="009A4A73">
              <w:rPr>
                <w:noProof/>
                <w:webHidden/>
              </w:rPr>
              <w:fldChar w:fldCharType="begin"/>
            </w:r>
            <w:r w:rsidR="009A4A73">
              <w:rPr>
                <w:noProof/>
                <w:webHidden/>
              </w:rPr>
              <w:instrText xml:space="preserve"> PAGEREF _Toc158730306 \h </w:instrText>
            </w:r>
            <w:r w:rsidR="009A4A73">
              <w:rPr>
                <w:noProof/>
                <w:webHidden/>
              </w:rPr>
            </w:r>
            <w:r w:rsidR="009A4A73">
              <w:rPr>
                <w:noProof/>
                <w:webHidden/>
              </w:rPr>
              <w:fldChar w:fldCharType="separate"/>
            </w:r>
            <w:r w:rsidR="009A4A73">
              <w:rPr>
                <w:noProof/>
                <w:webHidden/>
              </w:rPr>
              <w:t>20</w:t>
            </w:r>
            <w:r w:rsidR="009A4A73">
              <w:rPr>
                <w:noProof/>
                <w:webHidden/>
              </w:rPr>
              <w:fldChar w:fldCharType="end"/>
            </w:r>
          </w:hyperlink>
        </w:p>
        <w:p w14:paraId="7E8ED386" w14:textId="127C8027"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07" w:history="1">
            <w:r w:rsidR="009A4A73" w:rsidRPr="00917107">
              <w:rPr>
                <w:rStyle w:val="Hyperlink"/>
                <w:noProof/>
              </w:rPr>
              <w:t>7 Quasi-Newton Methods and BFGS algorithm</w:t>
            </w:r>
            <w:r w:rsidR="009A4A73">
              <w:rPr>
                <w:noProof/>
                <w:webHidden/>
              </w:rPr>
              <w:tab/>
            </w:r>
            <w:r w:rsidR="009A4A73">
              <w:rPr>
                <w:noProof/>
                <w:webHidden/>
              </w:rPr>
              <w:fldChar w:fldCharType="begin"/>
            </w:r>
            <w:r w:rsidR="009A4A73">
              <w:rPr>
                <w:noProof/>
                <w:webHidden/>
              </w:rPr>
              <w:instrText xml:space="preserve"> PAGEREF _Toc158730307 \h </w:instrText>
            </w:r>
            <w:r w:rsidR="009A4A73">
              <w:rPr>
                <w:noProof/>
                <w:webHidden/>
              </w:rPr>
            </w:r>
            <w:r w:rsidR="009A4A73">
              <w:rPr>
                <w:noProof/>
                <w:webHidden/>
              </w:rPr>
              <w:fldChar w:fldCharType="separate"/>
            </w:r>
            <w:r w:rsidR="009A4A73">
              <w:rPr>
                <w:noProof/>
                <w:webHidden/>
              </w:rPr>
              <w:t>21</w:t>
            </w:r>
            <w:r w:rsidR="009A4A73">
              <w:rPr>
                <w:noProof/>
                <w:webHidden/>
              </w:rPr>
              <w:fldChar w:fldCharType="end"/>
            </w:r>
          </w:hyperlink>
        </w:p>
        <w:p w14:paraId="4855ABD9" w14:textId="76A7EB8D"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308" w:history="1">
            <w:r w:rsidR="009A4A73" w:rsidRPr="00917107">
              <w:rPr>
                <w:rStyle w:val="Hyperlink"/>
                <w:noProof/>
              </w:rPr>
              <w:t>7.1 BFGS optimization</w:t>
            </w:r>
            <w:r w:rsidR="009A4A73">
              <w:rPr>
                <w:noProof/>
                <w:webHidden/>
              </w:rPr>
              <w:tab/>
            </w:r>
            <w:r w:rsidR="009A4A73">
              <w:rPr>
                <w:noProof/>
                <w:webHidden/>
              </w:rPr>
              <w:fldChar w:fldCharType="begin"/>
            </w:r>
            <w:r w:rsidR="009A4A73">
              <w:rPr>
                <w:noProof/>
                <w:webHidden/>
              </w:rPr>
              <w:instrText xml:space="preserve"> PAGEREF _Toc158730308 \h </w:instrText>
            </w:r>
            <w:r w:rsidR="009A4A73">
              <w:rPr>
                <w:noProof/>
                <w:webHidden/>
              </w:rPr>
            </w:r>
            <w:r w:rsidR="009A4A73">
              <w:rPr>
                <w:noProof/>
                <w:webHidden/>
              </w:rPr>
              <w:fldChar w:fldCharType="separate"/>
            </w:r>
            <w:r w:rsidR="009A4A73">
              <w:rPr>
                <w:noProof/>
                <w:webHidden/>
              </w:rPr>
              <w:t>22</w:t>
            </w:r>
            <w:r w:rsidR="009A4A73">
              <w:rPr>
                <w:noProof/>
                <w:webHidden/>
              </w:rPr>
              <w:fldChar w:fldCharType="end"/>
            </w:r>
          </w:hyperlink>
        </w:p>
        <w:p w14:paraId="19AE7A87" w14:textId="2AFC375A"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309" w:history="1">
            <w:r w:rsidR="009A4A73" w:rsidRPr="00917107">
              <w:rPr>
                <w:rStyle w:val="Hyperlink"/>
                <w:noProof/>
              </w:rPr>
              <w:t>7.2 Code implementation of BFGS algorithm</w:t>
            </w:r>
            <w:r w:rsidR="009A4A73">
              <w:rPr>
                <w:noProof/>
                <w:webHidden/>
              </w:rPr>
              <w:tab/>
            </w:r>
            <w:r w:rsidR="009A4A73">
              <w:rPr>
                <w:noProof/>
                <w:webHidden/>
              </w:rPr>
              <w:fldChar w:fldCharType="begin"/>
            </w:r>
            <w:r w:rsidR="009A4A73">
              <w:rPr>
                <w:noProof/>
                <w:webHidden/>
              </w:rPr>
              <w:instrText xml:space="preserve"> PAGEREF _Toc158730309 \h </w:instrText>
            </w:r>
            <w:r w:rsidR="009A4A73">
              <w:rPr>
                <w:noProof/>
                <w:webHidden/>
              </w:rPr>
            </w:r>
            <w:r w:rsidR="009A4A73">
              <w:rPr>
                <w:noProof/>
                <w:webHidden/>
              </w:rPr>
              <w:fldChar w:fldCharType="separate"/>
            </w:r>
            <w:r w:rsidR="009A4A73">
              <w:rPr>
                <w:noProof/>
                <w:webHidden/>
              </w:rPr>
              <w:t>22</w:t>
            </w:r>
            <w:r w:rsidR="009A4A73">
              <w:rPr>
                <w:noProof/>
                <w:webHidden/>
              </w:rPr>
              <w:fldChar w:fldCharType="end"/>
            </w:r>
          </w:hyperlink>
        </w:p>
        <w:p w14:paraId="559F4696" w14:textId="0B9C8405"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10" w:history="1">
            <w:r w:rsidR="009A4A73" w:rsidRPr="00917107">
              <w:rPr>
                <w:rStyle w:val="Hyperlink"/>
                <w:noProof/>
              </w:rPr>
              <w:t>8 The Levenberg-Marquardt (LM) algorithm</w:t>
            </w:r>
            <w:r w:rsidR="009A4A73">
              <w:rPr>
                <w:noProof/>
                <w:webHidden/>
              </w:rPr>
              <w:tab/>
            </w:r>
            <w:r w:rsidR="009A4A73">
              <w:rPr>
                <w:noProof/>
                <w:webHidden/>
              </w:rPr>
              <w:fldChar w:fldCharType="begin"/>
            </w:r>
            <w:r w:rsidR="009A4A73">
              <w:rPr>
                <w:noProof/>
                <w:webHidden/>
              </w:rPr>
              <w:instrText xml:space="preserve"> PAGEREF _Toc158730310 \h </w:instrText>
            </w:r>
            <w:r w:rsidR="009A4A73">
              <w:rPr>
                <w:noProof/>
                <w:webHidden/>
              </w:rPr>
            </w:r>
            <w:r w:rsidR="009A4A73">
              <w:rPr>
                <w:noProof/>
                <w:webHidden/>
              </w:rPr>
              <w:fldChar w:fldCharType="separate"/>
            </w:r>
            <w:r w:rsidR="009A4A73">
              <w:rPr>
                <w:noProof/>
                <w:webHidden/>
              </w:rPr>
              <w:t>25</w:t>
            </w:r>
            <w:r w:rsidR="009A4A73">
              <w:rPr>
                <w:noProof/>
                <w:webHidden/>
              </w:rPr>
              <w:fldChar w:fldCharType="end"/>
            </w:r>
          </w:hyperlink>
        </w:p>
        <w:p w14:paraId="5A63D583" w14:textId="5891D3BE" w:rsidR="009A4A73" w:rsidRDefault="00ED338D">
          <w:pPr>
            <w:pStyle w:val="TOC2"/>
            <w:tabs>
              <w:tab w:val="right" w:leader="dot" w:pos="9628"/>
            </w:tabs>
            <w:rPr>
              <w:rFonts w:asciiTheme="minorHAnsi" w:eastAsiaTheme="minorEastAsia" w:hAnsiTheme="minorHAnsi" w:cstheme="minorBidi"/>
              <w:noProof/>
              <w:sz w:val="22"/>
              <w:szCs w:val="22"/>
              <w:lang w:val="it-IT" w:eastAsia="it-IT"/>
            </w:rPr>
          </w:pPr>
          <w:hyperlink w:anchor="_Toc158730311" w:history="1">
            <w:r w:rsidR="009A4A73" w:rsidRPr="00917107">
              <w:rPr>
                <w:rStyle w:val="Hyperlink"/>
                <w:noProof/>
              </w:rPr>
              <w:t>8.1 Code implementation of LM algorithm and comparison with BFGS</w:t>
            </w:r>
            <w:r w:rsidR="009A4A73">
              <w:rPr>
                <w:noProof/>
                <w:webHidden/>
              </w:rPr>
              <w:tab/>
            </w:r>
            <w:r w:rsidR="009A4A73">
              <w:rPr>
                <w:noProof/>
                <w:webHidden/>
              </w:rPr>
              <w:fldChar w:fldCharType="begin"/>
            </w:r>
            <w:r w:rsidR="009A4A73">
              <w:rPr>
                <w:noProof/>
                <w:webHidden/>
              </w:rPr>
              <w:instrText xml:space="preserve"> PAGEREF _Toc158730311 \h </w:instrText>
            </w:r>
            <w:r w:rsidR="009A4A73">
              <w:rPr>
                <w:noProof/>
                <w:webHidden/>
              </w:rPr>
            </w:r>
            <w:r w:rsidR="009A4A73">
              <w:rPr>
                <w:noProof/>
                <w:webHidden/>
              </w:rPr>
              <w:fldChar w:fldCharType="separate"/>
            </w:r>
            <w:r w:rsidR="009A4A73">
              <w:rPr>
                <w:noProof/>
                <w:webHidden/>
              </w:rPr>
              <w:t>27</w:t>
            </w:r>
            <w:r w:rsidR="009A4A73">
              <w:rPr>
                <w:noProof/>
                <w:webHidden/>
              </w:rPr>
              <w:fldChar w:fldCharType="end"/>
            </w:r>
          </w:hyperlink>
        </w:p>
        <w:p w14:paraId="4302E772" w14:textId="6DD4956A" w:rsidR="009A4A73" w:rsidRDefault="00ED338D">
          <w:pPr>
            <w:pStyle w:val="TOC1"/>
            <w:tabs>
              <w:tab w:val="right" w:leader="dot" w:pos="9628"/>
            </w:tabs>
            <w:rPr>
              <w:rFonts w:asciiTheme="minorHAnsi" w:eastAsiaTheme="minorEastAsia" w:hAnsiTheme="minorHAnsi" w:cstheme="minorBidi"/>
              <w:noProof/>
              <w:sz w:val="22"/>
              <w:szCs w:val="22"/>
              <w:lang w:val="it-IT" w:eastAsia="it-IT"/>
            </w:rPr>
          </w:pPr>
          <w:hyperlink w:anchor="_Toc158730312" w:history="1">
            <w:r w:rsidR="009A4A73" w:rsidRPr="00917107">
              <w:rPr>
                <w:rStyle w:val="Hyperlink"/>
                <w:noProof/>
              </w:rPr>
              <w:t>Bibliography:</w:t>
            </w:r>
            <w:r w:rsidR="009A4A73">
              <w:rPr>
                <w:noProof/>
                <w:webHidden/>
              </w:rPr>
              <w:tab/>
            </w:r>
            <w:r w:rsidR="009A4A73">
              <w:rPr>
                <w:noProof/>
                <w:webHidden/>
              </w:rPr>
              <w:fldChar w:fldCharType="begin"/>
            </w:r>
            <w:r w:rsidR="009A4A73">
              <w:rPr>
                <w:noProof/>
                <w:webHidden/>
              </w:rPr>
              <w:instrText xml:space="preserve"> PAGEREF _Toc158730312 \h </w:instrText>
            </w:r>
            <w:r w:rsidR="009A4A73">
              <w:rPr>
                <w:noProof/>
                <w:webHidden/>
              </w:rPr>
            </w:r>
            <w:r w:rsidR="009A4A73">
              <w:rPr>
                <w:noProof/>
                <w:webHidden/>
              </w:rPr>
              <w:fldChar w:fldCharType="separate"/>
            </w:r>
            <w:r w:rsidR="009A4A73">
              <w:rPr>
                <w:noProof/>
                <w:webHidden/>
              </w:rPr>
              <w:t>29</w:t>
            </w:r>
            <w:r w:rsidR="009A4A73">
              <w:rPr>
                <w:noProof/>
                <w:webHidden/>
              </w:rPr>
              <w:fldChar w:fldCharType="end"/>
            </w:r>
          </w:hyperlink>
        </w:p>
        <w:p w14:paraId="1D0329F9" w14:textId="6175C69F" w:rsidR="00A76B3F" w:rsidRDefault="00A76B3F">
          <w:r>
            <w:rPr>
              <w:b/>
              <w:bCs/>
            </w:rPr>
            <w:fldChar w:fldCharType="end"/>
          </w:r>
        </w:p>
      </w:sdtContent>
    </w:sdt>
    <w:p w14:paraId="6C385364" w14:textId="576DCCD0" w:rsidR="00A76B3F" w:rsidRDefault="00A76B3F">
      <w:pPr>
        <w:jc w:val="left"/>
        <w:rPr>
          <w:lang w:val="it-IT" w:eastAsia="it-IT"/>
        </w:rPr>
      </w:pPr>
      <w:r>
        <w:rPr>
          <w:lang w:val="it-IT" w:eastAsia="it-IT"/>
        </w:rPr>
        <w:br w:type="page"/>
      </w:r>
    </w:p>
    <w:p w14:paraId="0EEF9083" w14:textId="77777777" w:rsidR="00E7170A" w:rsidRPr="00DB077D" w:rsidRDefault="00E7170A" w:rsidP="00E7170A">
      <w:pPr>
        <w:pStyle w:val="Heading1"/>
      </w:pPr>
      <w:r>
        <w:lastRenderedPageBreak/>
        <w:t>THE NELSON-SIEGEL MODEL:</w:t>
      </w:r>
    </w:p>
    <w:p w14:paraId="1787BBFF" w14:textId="77777777" w:rsidR="00E7170A" w:rsidRPr="00D94022" w:rsidRDefault="00E7170A" w:rsidP="00E7170A"/>
    <w:p w14:paraId="4D43E746" w14:textId="77777777" w:rsidR="00E7170A" w:rsidRPr="00E23DC9" w:rsidRDefault="00E7170A" w:rsidP="00E7170A">
      <w:r w:rsidRPr="00E23DC9">
        <w:t>The Nielson Siegel model is a model used for the prediction of yield curves, developed by Charles Nelson and Andrew Siegel in 1987 at the University of Washington.</w:t>
      </w:r>
    </w:p>
    <w:p w14:paraId="410C46C4" w14:textId="77777777" w:rsidR="00E7170A" w:rsidRDefault="00E7170A" w:rsidP="00E7170A">
      <w:r w:rsidRPr="00E23DC9">
        <w:t>This model aims to predict the movements of the yield curve basing itself on various terms to maturity, such as: flat, hump and S shapes.</w:t>
      </w:r>
    </w:p>
    <w:p w14:paraId="0F039AFB" w14:textId="77777777" w:rsidR="00E7170A" w:rsidRPr="00E23DC9" w:rsidRDefault="00E7170A" w:rsidP="00E7170A">
      <w:r>
        <w:t xml:space="preserve">This model is of </w:t>
      </w:r>
      <w:proofErr w:type="gramStart"/>
      <w:r>
        <w:t>widely</w:t>
      </w:r>
      <w:proofErr w:type="gramEnd"/>
      <w:r>
        <w:t xml:space="preserve"> interest in economics since the yield curve is a reliable indicator of market sentiment, since it can show expected inflation, movement of interest rates and the overall direction of the economy.</w:t>
      </w:r>
    </w:p>
    <w:p w14:paraId="185D577E" w14:textId="77777777" w:rsidR="00E7170A" w:rsidRPr="00E23DC9" w:rsidRDefault="00E7170A" w:rsidP="00E7170A">
      <w:r w:rsidRPr="00E23DC9">
        <w:t>The formulated model is the following:</w:t>
      </w:r>
    </w:p>
    <w:p w14:paraId="4FF23B1D" w14:textId="77777777" w:rsidR="00E7170A" w:rsidRPr="00E23DC9" w:rsidRDefault="00E7170A" w:rsidP="00E7170A">
      <w:pPr>
        <w:rPr>
          <w:rFonts w:eastAsiaTheme="minorEastAsia"/>
        </w:rPr>
      </w:pPr>
      <m:oMathPara>
        <m:oMath>
          <m:r>
            <w:rPr>
              <w:rFonts w:ascii="Cambria Math" w:hAnsi="Cambria Math"/>
            </w:rPr>
            <m:t>R(t) = β0 + β1(</m:t>
          </m:r>
          <m:f>
            <m:fPr>
              <m:ctrlPr>
                <w:rPr>
                  <w:rFonts w:ascii="Cambria Math" w:hAnsi="Cambria Math"/>
                  <w:i/>
                </w:rPr>
              </m:ctrlPr>
            </m:fPr>
            <m:num>
              <m:f>
                <m:fPr>
                  <m:ctrlPr>
                    <w:rPr>
                      <w:rFonts w:ascii="Cambria Math" w:hAnsi="Cambria Math"/>
                      <w:i/>
                    </w:rPr>
                  </m:ctrlPr>
                </m:fPr>
                <m:num>
                  <m:r>
                    <w:rPr>
                      <w:rFonts w:ascii="Cambria Math" w:hAnsi="Cambria Math"/>
                    </w:rPr>
                    <m:t xml:space="preserve"> 1 - e </m:t>
                  </m:r>
                  <m:sSubSup>
                    <m:sSubSupPr>
                      <m:ctrlPr>
                        <w:rPr>
                          <w:rFonts w:ascii="Cambria Math" w:hAnsi="Cambria Math"/>
                          <w:i/>
                        </w:rPr>
                      </m:ctrlPr>
                    </m:sSubSupPr>
                    <m:e/>
                    <m:sub/>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bSup>
                </m:num>
                <m:den>
                  <m:r>
                    <w:rPr>
                      <w:rFonts w:ascii="Cambria Math" w:hAnsi="Cambria Math"/>
                    </w:rPr>
                    <m:t>t</m:t>
                  </m:r>
                </m:den>
              </m:f>
            </m:num>
            <m:den>
              <m:r>
                <w:rPr>
                  <w:rFonts w:ascii="Cambria Math" w:hAnsi="Cambria Math"/>
                </w:rPr>
                <m:t>τ</m:t>
              </m:r>
            </m:den>
          </m:f>
          <m:r>
            <w:rPr>
              <w:rFonts w:ascii="Cambria Math" w:hAnsi="Cambria Math"/>
            </w:rPr>
            <m:t xml:space="preserve"> )+ β2 </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up>
                              <m:r>
                                <w:rPr>
                                  <w:rFonts w:ascii="Cambria Math" w:hAnsi="Cambria Math"/>
                                </w:rPr>
                                <m:t>^</m:t>
                              </m:r>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e>
                      </m:d>
                    </m:num>
                    <m:den>
                      <m:r>
                        <w:rPr>
                          <w:rFonts w:ascii="Cambria Math" w:hAnsi="Cambria Math"/>
                        </w:rPr>
                        <m:t>t</m:t>
                      </m:r>
                    </m:den>
                  </m:f>
                </m:num>
                <m:den>
                  <m:r>
                    <w:rPr>
                      <w:rFonts w:ascii="Cambria Math" w:hAnsi="Cambria Math"/>
                    </w:rPr>
                    <m:t>τ</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oMath>
      </m:oMathPara>
    </w:p>
    <w:p w14:paraId="1AD2A62C" w14:textId="77777777" w:rsidR="00E7170A" w:rsidRPr="00E23DC9" w:rsidRDefault="00E7170A" w:rsidP="00E7170A">
      <w:pPr>
        <w:rPr>
          <w:rFonts w:eastAsiaTheme="minorEastAsia"/>
        </w:rPr>
      </w:pPr>
      <w:r w:rsidRPr="00E23DC9">
        <w:rPr>
          <w:rFonts w:eastAsiaTheme="minorEastAsia"/>
        </w:rPr>
        <w:t xml:space="preserve">With </w:t>
      </w:r>
      <m:oMath>
        <m:r>
          <w:rPr>
            <w:rFonts w:ascii="Cambria Math" w:hAnsi="Cambria Math"/>
          </w:rPr>
          <m:t>R(t)</m:t>
        </m:r>
      </m:oMath>
      <w:r w:rsidRPr="00E23DC9">
        <w:rPr>
          <w:rFonts w:eastAsiaTheme="minorEastAsia"/>
        </w:rPr>
        <w:t xml:space="preserve"> equal to yield at time t, while </w:t>
      </w:r>
      <m:oMath>
        <m:r>
          <w:rPr>
            <w:rFonts w:ascii="Cambria Math" w:hAnsi="Cambria Math"/>
          </w:rPr>
          <m:t>β0</m:t>
        </m:r>
      </m:oMath>
      <w:r w:rsidRPr="00E23DC9">
        <w:rPr>
          <w:rFonts w:eastAsiaTheme="minorEastAsia"/>
        </w:rPr>
        <w:t xml:space="preserve">, </w:t>
      </w:r>
      <m:oMath>
        <m:r>
          <w:rPr>
            <w:rFonts w:ascii="Cambria Math" w:hAnsi="Cambria Math"/>
          </w:rPr>
          <m:t>β1</m:t>
        </m:r>
      </m:oMath>
      <w:r w:rsidRPr="00E23DC9">
        <w:rPr>
          <w:rFonts w:eastAsiaTheme="minorEastAsia"/>
        </w:rPr>
        <w:t xml:space="preserve"> and </w:t>
      </w:r>
      <m:oMath>
        <m:r>
          <w:rPr>
            <w:rFonts w:ascii="Cambria Math" w:hAnsi="Cambria Math"/>
          </w:rPr>
          <m:t>β2</m:t>
        </m:r>
      </m:oMath>
      <w:r w:rsidRPr="00E23DC9">
        <w:rPr>
          <w:rFonts w:eastAsiaTheme="minorEastAsia"/>
        </w:rPr>
        <w:t xml:space="preserve"> are parameters associated to the long-run yield level, slope of the yield and curvature of the yield respectively.</w:t>
      </w:r>
    </w:p>
    <w:p w14:paraId="1E3DA946" w14:textId="77777777" w:rsidR="00E7170A" w:rsidRPr="00E23DC9" w:rsidRDefault="00E7170A" w:rsidP="00E7170A">
      <w:pPr>
        <w:rPr>
          <w:rFonts w:eastAsiaTheme="minorEastAsia"/>
        </w:rPr>
      </w:pPr>
      <w:r w:rsidRPr="00E23DC9">
        <w:rPr>
          <w:rFonts w:eastAsiaTheme="minorEastAsia"/>
        </w:rPr>
        <w:t xml:space="preserve">The last parameter, </w:t>
      </w:r>
      <m:oMath>
        <m:r>
          <w:rPr>
            <w:rFonts w:ascii="Cambria Math" w:hAnsi="Cambria Math"/>
          </w:rPr>
          <m:t>τ</m:t>
        </m:r>
      </m:oMath>
      <w:r w:rsidRPr="00E23DC9">
        <w:rPr>
          <w:rFonts w:eastAsiaTheme="minorEastAsia"/>
        </w:rPr>
        <w:t>, is the one influencing the rate at which yields converge to the long-term level.</w:t>
      </w:r>
    </w:p>
    <w:p w14:paraId="3E939A40" w14:textId="77777777" w:rsidR="00E7170A" w:rsidRPr="00E23DC9" w:rsidRDefault="00E7170A" w:rsidP="00E7170A">
      <w:pPr>
        <w:rPr>
          <w:rFonts w:eastAsiaTheme="minorEastAsia"/>
        </w:rPr>
      </w:pPr>
      <w:r w:rsidRPr="00E23DC9">
        <w:rPr>
          <w:rFonts w:eastAsiaTheme="minorEastAsia"/>
        </w:rPr>
        <w:t xml:space="preserve">This model is widely used by economists because it has several characteristics that tend to make it a versatile and efficient model. </w:t>
      </w:r>
      <w:proofErr w:type="gramStart"/>
      <w:r w:rsidRPr="00E23DC9">
        <w:rPr>
          <w:rFonts w:eastAsiaTheme="minorEastAsia"/>
        </w:rPr>
        <w:t>First of all</w:t>
      </w:r>
      <w:proofErr w:type="gramEnd"/>
      <w:r w:rsidRPr="00E23DC9">
        <w:rPr>
          <w:rFonts w:eastAsiaTheme="minorEastAsia"/>
        </w:rPr>
        <w:t>, it respects the restrictions imposed by the economic and financial theory, moreover its approximation avoids in-sample overfitting, such as that it leads to an increase in forecasting capacity.</w:t>
      </w:r>
    </w:p>
    <w:p w14:paraId="3F916F74" w14:textId="77777777" w:rsidR="00E7170A" w:rsidRPr="00E23DC9" w:rsidRDefault="00E7170A" w:rsidP="00E7170A">
      <w:r w:rsidRPr="00E23DC9">
        <w:t>In addition, versatility refers to the fact that it can take any yield curve form that has been empirically observed in the market.</w:t>
      </w:r>
    </w:p>
    <w:p w14:paraId="496D85B0" w14:textId="77777777" w:rsidR="00E7170A" w:rsidRPr="00E23DC9" w:rsidRDefault="00E7170A" w:rsidP="00E7170A">
      <w:r w:rsidRPr="00E23DC9">
        <w:t xml:space="preserve">For these reasons the model is extensively used by central banks and monetary policy makers, while fixed-income portfolio managers use it </w:t>
      </w:r>
      <w:proofErr w:type="gramStart"/>
      <w:r w:rsidRPr="00E23DC9">
        <w:t>in order to</w:t>
      </w:r>
      <w:proofErr w:type="gramEnd"/>
      <w:r w:rsidRPr="00E23DC9">
        <w:t xml:space="preserve"> immunize their portfolios.</w:t>
      </w:r>
    </w:p>
    <w:p w14:paraId="09AE94E5" w14:textId="77777777" w:rsidR="00E7170A" w:rsidRPr="00E23DC9" w:rsidRDefault="00E7170A" w:rsidP="00E7170A">
      <w:r w:rsidRPr="00E23DC9">
        <w:t xml:space="preserve">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w:t>
      </w:r>
      <w:proofErr w:type="spellStart"/>
      <w:r w:rsidRPr="00E23DC9">
        <w:t>Nyhlom</w:t>
      </w:r>
      <w:proofErr w:type="spellEnd"/>
      <w:r w:rsidRPr="00E23DC9">
        <w:t xml:space="preserve"> and </w:t>
      </w:r>
      <w:proofErr w:type="spellStart"/>
      <w:r w:rsidRPr="00E23DC9">
        <w:t>Vidava</w:t>
      </w:r>
      <w:proofErr w:type="spellEnd"/>
      <w:r w:rsidRPr="00E23DC9">
        <w:t>-Koleva (2008) test to which degree the Nielson-Siegel model approximate an arbitrage-free model.</w:t>
      </w:r>
    </w:p>
    <w:p w14:paraId="0992D482" w14:textId="77777777" w:rsidR="00E7170A" w:rsidRPr="00E23DC9" w:rsidRDefault="00E7170A" w:rsidP="00E7170A">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60EF455C" w14:textId="77777777" w:rsidR="00E7170A" w:rsidRPr="00E23DC9" w:rsidRDefault="00E7170A" w:rsidP="00E7170A"/>
    <w:p w14:paraId="5644B4DC" w14:textId="77777777" w:rsidR="00E7170A" w:rsidRPr="00DB077D" w:rsidRDefault="00E7170A" w:rsidP="00E7170A">
      <w:pPr>
        <w:pStyle w:val="Heading2"/>
        <w:ind w:left="708" w:hanging="708"/>
      </w:pPr>
      <w:r w:rsidRPr="00094781">
        <w:lastRenderedPageBreak/>
        <w:t>ESTIMATION DIFFICULTIES: THE PROBLEMS OF OPTIMIZATION AND MULTICOLLINEARITY</w:t>
      </w:r>
    </w:p>
    <w:p w14:paraId="24DB3EFB" w14:textId="77777777" w:rsidR="00E7170A" w:rsidRPr="00E23DC9" w:rsidRDefault="00E7170A" w:rsidP="00E7170A">
      <w:r w:rsidRPr="00E23DC9">
        <w:t xml:space="preserve"> </w:t>
      </w:r>
    </w:p>
    <w:p w14:paraId="0A0BDB9C" w14:textId="77777777" w:rsidR="00E7170A" w:rsidRPr="00E23DC9" w:rsidRDefault="00E7170A" w:rsidP="00E7170A">
      <w:r w:rsidRPr="00E23DC9">
        <w:t>The estimation problems addressed to this model refer to his lack of linearity and to the presence of multicollinearity between variables.</w:t>
      </w:r>
    </w:p>
    <w:p w14:paraId="03F49A89" w14:textId="77777777" w:rsidR="00E7170A" w:rsidRPr="00E23DC9" w:rsidRDefault="00E7170A" w:rsidP="00E7170A">
      <w:r w:rsidRPr="00E23DC9">
        <w:t xml:space="preserve">Since the parameter that causes non – linearity in the model is λ, or the so-called ‘shape parameter’, many estimation approaches are based on the condition that λ is fixed, </w:t>
      </w:r>
      <w:proofErr w:type="gramStart"/>
      <w:r w:rsidRPr="00E23DC9">
        <w:t>in order to</w:t>
      </w:r>
      <w:proofErr w:type="gramEnd"/>
      <w:r w:rsidRPr="00E23DC9">
        <w:t xml:space="preserve"> linearize the model and perform the estimation by using Ordinary Least Squares.</w:t>
      </w:r>
    </w:p>
    <w:p w14:paraId="59D92959" w14:textId="77777777" w:rsidR="00E7170A" w:rsidRPr="00E23DC9" w:rsidRDefault="00E7170A" w:rsidP="00E7170A">
      <w:r w:rsidRPr="00E23DC9">
        <w:t>We are going to investigate this approach more in the detail later, for now we just state that the main problem of this model is that it can become heavily collinear depending on the estimate or fixed shape parameter, λ.</w:t>
      </w:r>
    </w:p>
    <w:p w14:paraId="7B142248" w14:textId="77777777" w:rsidR="00E7170A" w:rsidRPr="00E23DC9" w:rsidRDefault="00E7170A" w:rsidP="00E7170A">
      <w:r w:rsidRPr="00E23DC9">
        <w:t>The issue of multicollinearity is that, when dealing with it, the estimation of parameters performed by using least squares can lead to unstable and highly variable coefficient estimates.</w:t>
      </w:r>
    </w:p>
    <w:p w14:paraId="4E741406" w14:textId="77777777" w:rsidR="00E7170A" w:rsidRPr="00E23DC9" w:rsidRDefault="00E7170A" w:rsidP="00E7170A">
      <w:r w:rsidRPr="00E23DC9">
        <w:t>Since the Nielson-Siegel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56310B5C" w14:textId="77777777" w:rsidR="00E7170A" w:rsidRPr="00E23DC9" w:rsidRDefault="00E7170A" w:rsidP="00E7170A">
      <w:proofErr w:type="gramStart"/>
      <w:r w:rsidRPr="00E23DC9">
        <w:t>In order to</w:t>
      </w:r>
      <w:proofErr w:type="gramEnd"/>
      <w:r w:rsidRPr="00E23DC9">
        <w:t xml:space="preserve"> investigate further these problems, we consider a more general representation of the model:</w:t>
      </w:r>
    </w:p>
    <w:p w14:paraId="328DB8D1" w14:textId="77777777" w:rsidR="00E7170A" w:rsidRPr="00E23DC9" w:rsidRDefault="00E7170A" w:rsidP="00E7170A">
      <w:pPr>
        <w:jc w:val="center"/>
      </w:pPr>
      <w:r w:rsidRPr="00E23DC9">
        <w:rPr>
          <w:noProof/>
        </w:rPr>
        <w:drawing>
          <wp:inline distT="0" distB="0" distL="0" distR="0" wp14:anchorId="19DCA998" wp14:editId="4162E5B0">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8"/>
                    <a:stretch>
                      <a:fillRect/>
                    </a:stretch>
                  </pic:blipFill>
                  <pic:spPr>
                    <a:xfrm>
                      <a:off x="0" y="0"/>
                      <a:ext cx="2758679" cy="632515"/>
                    </a:xfrm>
                    <a:prstGeom prst="rect">
                      <a:avLst/>
                    </a:prstGeom>
                  </pic:spPr>
                </pic:pic>
              </a:graphicData>
            </a:graphic>
          </wp:inline>
        </w:drawing>
      </w:r>
    </w:p>
    <w:p w14:paraId="01F7EF17" w14:textId="77777777" w:rsidR="00E7170A" w:rsidRPr="00E23DC9" w:rsidRDefault="00E7170A" w:rsidP="00E7170A">
      <w:r w:rsidRPr="00E23DC9">
        <w:t>Here we divided the model into three main components, r0, r1 and r2 that represent respectively the level, the slope, and the curvature of the spot curve.</w:t>
      </w:r>
    </w:p>
    <w:p w14:paraId="1F9BEB92" w14:textId="77777777" w:rsidR="00E7170A" w:rsidRPr="00E23DC9" w:rsidRDefault="00E7170A" w:rsidP="00E7170A">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r>
          <w:rPr>
            <w:rFonts w:ascii="Cambria Math" w:hAnsi="Cambria Math"/>
          </w:rPr>
          <m:t>β0</m:t>
        </m:r>
      </m:oMath>
      <w:r w:rsidRPr="00E23DC9">
        <w:rPr>
          <w:rFonts w:eastAsiaTheme="minorEastAsia"/>
        </w:rPr>
        <w:t>.</w:t>
      </w:r>
    </w:p>
    <w:p w14:paraId="3BA90BF2" w14:textId="77777777" w:rsidR="00E7170A" w:rsidRPr="00E23DC9" w:rsidRDefault="00E7170A" w:rsidP="00E7170A">
      <w:pPr>
        <w:rPr>
          <w:rFonts w:eastAsiaTheme="minorEastAsia"/>
        </w:rPr>
      </w:pPr>
      <m:oMath>
        <m:r>
          <w:rPr>
            <w:rFonts w:ascii="Cambria Math" w:hAnsi="Cambria Math"/>
          </w:rPr>
          <m:t>β1</m:t>
        </m:r>
      </m:oMath>
      <w:r w:rsidRPr="00E23DC9">
        <w:rPr>
          <w:rFonts w:eastAsiaTheme="minorEastAsia"/>
        </w:rPr>
        <w:t xml:space="preserve"> is the spread, it measures the slope of the term structure, a negative value represents an upward.</w:t>
      </w:r>
    </w:p>
    <w:p w14:paraId="5F3C0D77" w14:textId="77777777" w:rsidR="00E7170A" w:rsidRPr="00E23DC9" w:rsidRDefault="00E7170A" w:rsidP="00E7170A">
      <w:pPr>
        <w:rPr>
          <w:rFonts w:eastAsiaTheme="minorEastAsia"/>
        </w:rPr>
      </w:pPr>
      <w:r w:rsidRPr="00E23DC9">
        <w:rPr>
          <w:rFonts w:eastAsiaTheme="minorEastAsia"/>
        </w:rPr>
        <w:t xml:space="preserve">The degree of curvature is determined by </w:t>
      </w:r>
      <m:oMath>
        <m:r>
          <w:rPr>
            <w:rFonts w:ascii="Cambria Math" w:hAnsi="Cambria Math"/>
          </w:rPr>
          <m:t>β2</m:t>
        </m:r>
      </m:oMath>
      <w:r w:rsidRPr="00E23DC9">
        <w:rPr>
          <w:rFonts w:eastAsiaTheme="minorEastAsia"/>
        </w:rPr>
        <w:t>, which is the rate at which the slope and curvature components decay to zero.</w:t>
      </w:r>
    </w:p>
    <w:p w14:paraId="1DDD842C" w14:textId="77777777" w:rsidR="00E7170A" w:rsidRPr="00E23DC9" w:rsidRDefault="00E7170A" w:rsidP="00E7170A">
      <w:pPr>
        <w:rPr>
          <w:rFonts w:eastAsiaTheme="minorEastAsia"/>
        </w:rPr>
      </w:pPr>
      <w:r w:rsidRPr="00E23DC9">
        <w:rPr>
          <w:rFonts w:eastAsiaTheme="minorEastAsia"/>
        </w:rPr>
        <w:t>Λ here determines the location of the maximum/minimum value of the curvature component, it determines both the shape of the curvature component and the hump/through of the term structure.</w:t>
      </w:r>
    </w:p>
    <w:p w14:paraId="56243BB6" w14:textId="77777777" w:rsidR="00E7170A" w:rsidRPr="00E23DC9" w:rsidRDefault="00E7170A" w:rsidP="00E7170A">
      <w:pPr>
        <w:rPr>
          <w:rFonts w:eastAsiaTheme="minorEastAsia"/>
        </w:rPr>
      </w:pPr>
      <w:r>
        <w:rPr>
          <w:rFonts w:eastAsiaTheme="minorEastAsia"/>
        </w:rPr>
        <w:t>When dealing with Ordinary Least Squares estimation, t</w:t>
      </w:r>
      <w:r w:rsidRPr="00E23DC9">
        <w:rPr>
          <w:rFonts w:eastAsiaTheme="minorEastAsia"/>
        </w:rPr>
        <w:t>he multicollinearity problem refers to the high correlation between the slope (r1) and the curvature (r2) components, this correlation heavily depends on the choice of</w:t>
      </w:r>
      <w:r>
        <w:rPr>
          <w:rFonts w:eastAsiaTheme="minorEastAsia"/>
        </w:rPr>
        <w:t xml:space="preserve"> λ</w:t>
      </w:r>
      <w:r w:rsidRPr="00E23DC9">
        <w:rPr>
          <w:rFonts w:eastAsiaTheme="minorEastAsia"/>
        </w:rPr>
        <w:t>, that is usually set to be 1.37 or 3, other than that, it depends also on the choice of the time to maturity vector.</w:t>
      </w:r>
    </w:p>
    <w:p w14:paraId="4713AA01" w14:textId="77777777" w:rsidR="00E7170A" w:rsidRPr="00E23DC9" w:rsidRDefault="00E7170A" w:rsidP="00E7170A">
      <w:r w:rsidRPr="00E23DC9">
        <w:t xml:space="preserve">To summarize, Gilli et al. (2010) identifies three major problems with estimating this model by </w:t>
      </w:r>
      <w:r>
        <w:t xml:space="preserve">non-linear methods or </w:t>
      </w:r>
      <w:r w:rsidRPr="00E23DC9">
        <w:t>OLS:</w:t>
      </w:r>
    </w:p>
    <w:p w14:paraId="586DCFFD" w14:textId="77777777" w:rsidR="00E7170A" w:rsidRPr="00E23DC9" w:rsidRDefault="00E7170A" w:rsidP="00E7170A">
      <w:pPr>
        <w:pStyle w:val="ListParagraph"/>
        <w:numPr>
          <w:ilvl w:val="0"/>
          <w:numId w:val="1"/>
        </w:numPr>
      </w:pPr>
      <w:r w:rsidRPr="00E23DC9">
        <w:t>The optimization problem is non</w:t>
      </w:r>
      <w:r>
        <w:t>-</w:t>
      </w:r>
      <w:r w:rsidRPr="00E23DC9">
        <w:t>convex, showing multiple local optima</w:t>
      </w:r>
      <w:r>
        <w:t>.</w:t>
      </w:r>
    </w:p>
    <w:p w14:paraId="07D0FEC5" w14:textId="77777777" w:rsidR="00E7170A" w:rsidRPr="00E23DC9" w:rsidRDefault="00E7170A" w:rsidP="00E7170A">
      <w:pPr>
        <w:pStyle w:val="ListParagraph"/>
        <w:numPr>
          <w:ilvl w:val="0"/>
          <w:numId w:val="1"/>
        </w:numPr>
      </w:pPr>
      <w:r w:rsidRPr="00E23DC9">
        <w:lastRenderedPageBreak/>
        <w:t>The model is badly conditioned for a certain range of parameters, the estimates are unstable before small price movements.</w:t>
      </w:r>
    </w:p>
    <w:p w14:paraId="77CA8795" w14:textId="77777777" w:rsidR="00E7170A" w:rsidRDefault="00E7170A" w:rsidP="00E7170A">
      <w:pPr>
        <w:pStyle w:val="ListParagraph"/>
        <w:numPr>
          <w:ilvl w:val="0"/>
          <w:numId w:val="1"/>
        </w:numPr>
      </w:pPr>
      <w:r w:rsidRPr="00E23DC9">
        <w:t>The value of the decay factor (</w:t>
      </w:r>
      <w:r w:rsidRPr="00E23DC9">
        <w:rPr>
          <w:rFonts w:eastAsiaTheme="minorEastAsia"/>
        </w:rPr>
        <w:t>λ)</w:t>
      </w:r>
      <w:r w:rsidRPr="00E23DC9">
        <w:t xml:space="preserve"> directly affects the correlation between the loadings of the slope and curvature factors, the problem here could be in the forecasting use of the model.</w:t>
      </w:r>
    </w:p>
    <w:p w14:paraId="2FC04BED" w14:textId="77777777" w:rsidR="00E7170A" w:rsidRDefault="00E7170A" w:rsidP="00E7170A">
      <w:pPr>
        <w:pStyle w:val="Heading1"/>
      </w:pPr>
      <w:r>
        <w:t>EXTENDED NELSON-SIEGEL FUNCTION or SVENSSON MODEL</w:t>
      </w:r>
    </w:p>
    <w:p w14:paraId="7F2D930B" w14:textId="77777777" w:rsidR="00E7170A" w:rsidRDefault="00E7170A" w:rsidP="00E7170A">
      <w:proofErr w:type="gramStart"/>
      <w:r w:rsidRPr="001113B9">
        <w:t>In order to</w:t>
      </w:r>
      <w:proofErr w:type="gramEnd"/>
      <w:r w:rsidRPr="001113B9">
        <w:t xml:space="preserve"> extend the Nielson – Siegel model and make it possible to capture economics change in case of market crisis, Svensson added an extra term to the original model, allowing for a second hump in the yield curve.</w:t>
      </w:r>
    </w:p>
    <w:p w14:paraId="126F05EF" w14:textId="77777777" w:rsidR="00E7170A" w:rsidRPr="001113B9" w:rsidRDefault="00E7170A" w:rsidP="00E7170A">
      <w:r>
        <w:t xml:space="preserve">Thanks to this second hump, the extended model </w:t>
      </w:r>
      <w:proofErr w:type="gramStart"/>
      <w:r>
        <w:t>is able to</w:t>
      </w:r>
      <w:proofErr w:type="gramEnd"/>
      <w:r>
        <w:t xml:space="preserve"> capture an even broader and more complicated range of term structure shapes.</w:t>
      </w:r>
    </w:p>
    <w:p w14:paraId="48435BE5" w14:textId="77777777" w:rsidR="00E7170A" w:rsidRPr="001113B9" w:rsidRDefault="00E7170A" w:rsidP="00E7170A">
      <w:r w:rsidRPr="001113B9">
        <w:t xml:space="preserve">This fifth parameter </w:t>
      </w:r>
      <w:proofErr w:type="gramStart"/>
      <w:r w:rsidRPr="001113B9">
        <w:t>is able to</w:t>
      </w:r>
      <w:proofErr w:type="gramEnd"/>
      <w:r w:rsidRPr="001113B9">
        <w:t xml:space="preserve"> capture a greater variety of yield curve shapes, that can fit in a good way also yields in time of monetary crisis.</w:t>
      </w:r>
      <w:r>
        <w:t xml:space="preserve"> Indeed, the second hump added by Svensson brought flexibility to the model and thereby improved the goodness of the fit.</w:t>
      </w:r>
    </w:p>
    <w:p w14:paraId="5B293143" w14:textId="77777777" w:rsidR="00E7170A" w:rsidRPr="001113B9" w:rsidRDefault="00E7170A" w:rsidP="00E7170A">
      <w:r w:rsidRPr="001113B9">
        <w:t>The model is computed as follows:</w:t>
      </w:r>
    </w:p>
    <w:p w14:paraId="5653C5B5" w14:textId="77777777" w:rsidR="00E7170A" w:rsidRPr="0011346D" w:rsidRDefault="00E7170A" w:rsidP="00E7170A">
      <w:pPr>
        <w:rPr>
          <w:rFonts w:eastAsiaTheme="minorEastAsia"/>
        </w:rPr>
      </w:pPr>
      <m:oMathPara>
        <m:oMath>
          <m:r>
            <w:rPr>
              <w:rFonts w:ascii="Cambria Math" w:eastAsiaTheme="minorEastAsia" w:hAnsi="Cambria Math"/>
            </w:rPr>
            <m:t xml:space="preserve"> 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 xml:space="preserve"> β0 + β1</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 1 - e </m:t>
                      </m:r>
                      <m:sSubSup>
                        <m:sSubSupPr>
                          <m:ctrlPr>
                            <w:rPr>
                              <w:rFonts w:ascii="Cambria Math" w:hAnsi="Cambria Math"/>
                              <w:i/>
                            </w:rPr>
                          </m:ctrlPr>
                        </m:sSubSupPr>
                        <m:e/>
                        <m:sub/>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sup>
                      </m:sSubSup>
                    </m:num>
                    <m:den>
                      <m:r>
                        <w:rPr>
                          <w:rFonts w:ascii="Cambria Math" w:hAnsi="Cambria Math"/>
                        </w:rPr>
                        <m:t>t</m:t>
                      </m:r>
                    </m:den>
                  </m:f>
                </m:num>
                <m:den>
                  <m:r>
                    <w:rPr>
                      <w:rFonts w:ascii="Cambria Math" w:hAnsi="Cambria Math"/>
                    </w:rPr>
                    <m:t>τ1</m:t>
                  </m:r>
                </m:den>
              </m:f>
              <m:r>
                <w:rPr>
                  <w:rFonts w:ascii="Cambria Math" w:hAnsi="Cambria Math"/>
                </w:rPr>
                <m:t xml:space="preserve"> </m:t>
              </m:r>
            </m:e>
          </m:d>
          <m:r>
            <w:rPr>
              <w:rFonts w:ascii="Cambria Math" w:hAnsi="Cambria Math"/>
            </w:rPr>
            <m:t xml:space="preserve">+ β2 </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p>
                                    <m:sSupPr>
                                      <m:ctrlPr>
                                        <w:rPr>
                                          <w:rFonts w:ascii="Cambria Math" w:hAnsi="Cambria Math"/>
                                          <w:i/>
                                        </w:rPr>
                                      </m:ctrlPr>
                                    </m:sSupPr>
                                    <m:e>
                                      <m:r>
                                        <w:rPr>
                                          <w:rFonts w:ascii="Cambria Math" w:hAnsi="Cambria Math"/>
                                        </w:rPr>
                                        <m:t>^</m:t>
                                      </m:r>
                                    </m:e>
                                    <m:sup/>
                                  </m:sSup>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e>
                          </m:d>
                        </m:num>
                        <m:den>
                          <m:r>
                            <w:rPr>
                              <w:rFonts w:ascii="Cambria Math" w:hAnsi="Cambria Math"/>
                            </w:rPr>
                            <m:t>t</m:t>
                          </m:r>
                        </m:den>
                      </m:f>
                    </m:num>
                    <m:den>
                      <m:r>
                        <w:rPr>
                          <w:rFonts w:ascii="Cambria Math" w:hAnsi="Cambria Math"/>
                        </w:rPr>
                        <m:t>τ1</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p>
                        <m:sSupPr>
                          <m:ctrlPr>
                            <w:rPr>
                              <w:rFonts w:ascii="Cambria Math" w:hAnsi="Cambria Math"/>
                              <w:i/>
                            </w:rPr>
                          </m:ctrlPr>
                        </m:sSupPr>
                        <m:e/>
                        <m:sup>
                          <m:r>
                            <w:rPr>
                              <w:rFonts w:ascii="Cambria Math" w:hAnsi="Cambria Math"/>
                            </w:rPr>
                            <m:t>^</m:t>
                          </m:r>
                        </m:sup>
                      </m:sSup>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e>
              </m:d>
            </m:e>
          </m:d>
          <m:r>
            <w:rPr>
              <w:rFonts w:ascii="Cambria Math" w:hAnsi="Cambria Math"/>
            </w:rPr>
            <m:t xml:space="preserve">+ </m:t>
          </m:r>
        </m:oMath>
      </m:oMathPara>
    </w:p>
    <w:p w14:paraId="66D49FF2" w14:textId="77777777" w:rsidR="00E7170A" w:rsidRPr="00EA7C43" w:rsidRDefault="00E7170A" w:rsidP="00E7170A">
      <w:pPr>
        <w:rPr>
          <w:rFonts w:eastAsiaTheme="minorEastAsia"/>
        </w:rPr>
      </w:pPr>
      <m:oMathPara>
        <m:oMath>
          <m:r>
            <w:rPr>
              <w:rFonts w:ascii="Cambria Math" w:hAnsi="Cambria Math"/>
            </w:rPr>
            <m:t>β3(</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τ2</m:t>
                              </m:r>
                            </m:den>
                          </m:f>
                        </m:e>
                      </m:d>
                    </m:num>
                    <m:den>
                      <m:r>
                        <w:rPr>
                          <w:rFonts w:ascii="Cambria Math" w:hAnsi="Cambria Math"/>
                        </w:rPr>
                        <m:t>t</m:t>
                      </m:r>
                    </m:den>
                  </m:f>
                </m:num>
                <m:den>
                  <m:r>
                    <w:rPr>
                      <w:rFonts w:ascii="Cambria Math" w:hAnsi="Cambria Math"/>
                    </w:rPr>
                    <m:t>τ2</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τ2</m:t>
                  </m:r>
                </m:den>
              </m:f>
            </m:e>
          </m:d>
          <m:r>
            <w:rPr>
              <w:rFonts w:ascii="Cambria Math" w:hAnsi="Cambria Math"/>
            </w:rPr>
            <m:t>)</m:t>
          </m:r>
        </m:oMath>
      </m:oMathPara>
    </w:p>
    <w:p w14:paraId="0608F609" w14:textId="77777777" w:rsidR="00E7170A" w:rsidRDefault="00E7170A" w:rsidP="00E7170A"/>
    <w:p w14:paraId="20D3790F" w14:textId="77777777" w:rsidR="00E7170A" w:rsidRDefault="00E7170A" w:rsidP="00E7170A">
      <w:pPr>
        <w:rPr>
          <w:rFonts w:eastAsiaTheme="minorEastAsia"/>
        </w:rPr>
      </w:pPr>
      <w:r w:rsidRPr="001113B9">
        <w:t xml:space="preserve">The parameters present in the original model have the same interpretation that they had in the first one, while </w:t>
      </w:r>
      <m:oMath>
        <m:r>
          <w:rPr>
            <w:rFonts w:ascii="Cambria Math" w:hAnsi="Cambria Math"/>
          </w:rPr>
          <m:t>τ2</m:t>
        </m:r>
      </m:oMath>
      <w:r w:rsidRPr="001113B9">
        <w:rPr>
          <w:rFonts w:eastAsiaTheme="minorEastAsia"/>
        </w:rPr>
        <w:t xml:space="preserve"> and </w:t>
      </w:r>
      <m:oMath>
        <m:r>
          <w:rPr>
            <w:rFonts w:ascii="Cambria Math" w:hAnsi="Cambria Math"/>
          </w:rPr>
          <m:t>β3</m:t>
        </m:r>
      </m:oMath>
      <w:r w:rsidRPr="001113B9">
        <w:rPr>
          <w:rFonts w:eastAsiaTheme="minorEastAsia"/>
        </w:rPr>
        <w:t xml:space="preserve"> determine position and magnitude of a possible second hump in the yield curve.</w:t>
      </w:r>
    </w:p>
    <w:p w14:paraId="6BD7FA5B" w14:textId="77777777" w:rsidR="00E7170A" w:rsidRDefault="00E7170A" w:rsidP="00E7170A"/>
    <w:p w14:paraId="57AC60F4" w14:textId="77777777" w:rsidR="00E7170A" w:rsidRPr="00873BE2" w:rsidRDefault="00E7170A" w:rsidP="00E7170A"/>
    <w:p w14:paraId="0B106010" w14:textId="77777777" w:rsidR="00E7170A" w:rsidRPr="00873BE2" w:rsidRDefault="00E7170A" w:rsidP="00E7170A">
      <w:pPr>
        <w:pStyle w:val="Heading1"/>
      </w:pPr>
      <w:r>
        <w:t>THE PROJECT:</w:t>
      </w:r>
    </w:p>
    <w:p w14:paraId="0E41FD1D" w14:textId="77777777" w:rsidR="00E7170A" w:rsidRDefault="00E7170A" w:rsidP="00E7170A">
      <w:pPr>
        <w:pStyle w:val="Heading2"/>
      </w:pPr>
      <w:r>
        <w:t>DATA COLLECTION:</w:t>
      </w:r>
    </w:p>
    <w:p w14:paraId="1497F6F6" w14:textId="77777777" w:rsidR="00E7170A" w:rsidRDefault="00E7170A" w:rsidP="00E7170A"/>
    <w:p w14:paraId="24EA0267" w14:textId="77777777" w:rsidR="00E7170A" w:rsidRPr="00167B33" w:rsidRDefault="00E7170A" w:rsidP="00E7170A">
      <w:r w:rsidRPr="00167B33">
        <w:t>We started by collecting the historical data of various European bonds, we selected four times to maturity: one,</w:t>
      </w:r>
      <w:r>
        <w:t xml:space="preserve"> two,</w:t>
      </w:r>
      <w:r w:rsidRPr="00167B33">
        <w:t xml:space="preserve"> three, five</w:t>
      </w:r>
      <w:r>
        <w:t xml:space="preserve"> </w:t>
      </w:r>
      <w:r w:rsidRPr="00167B33">
        <w:t xml:space="preserve">and ten years, </w:t>
      </w:r>
      <w:proofErr w:type="gramStart"/>
      <w:r w:rsidRPr="00167B33">
        <w:t>in order to</w:t>
      </w:r>
      <w:proofErr w:type="gramEnd"/>
      <w:r w:rsidRPr="00167B33">
        <w:t xml:space="preserve"> cover the whole maturity range and distribute the data along the whole period.</w:t>
      </w:r>
    </w:p>
    <w:p w14:paraId="406AE463" w14:textId="77777777" w:rsidR="00E7170A" w:rsidRDefault="00E7170A" w:rsidP="00E7170A">
      <w:r w:rsidRPr="00167B33">
        <w:lastRenderedPageBreak/>
        <w:t>We chose not to select bonds with very short maturities, because it is possible that they don’t show sufficient liquidity.</w:t>
      </w:r>
    </w:p>
    <w:p w14:paraId="5FC881EE" w14:textId="77777777" w:rsidR="00E7170A" w:rsidRDefault="00E7170A" w:rsidP="00E7170A">
      <w:r>
        <w:t xml:space="preserve">The data selected are both from European and non-European countries, to be more precise we chose bonds from the following four countries: United States, Portugal, </w:t>
      </w:r>
      <w:proofErr w:type="gramStart"/>
      <w:r>
        <w:t>Germany</w:t>
      </w:r>
      <w:proofErr w:type="gramEnd"/>
      <w:r>
        <w:t xml:space="preserve"> and South Korea.</w:t>
      </w:r>
    </w:p>
    <w:p w14:paraId="2A2D6ABE" w14:textId="77777777" w:rsidR="00E7170A" w:rsidRDefault="00E7170A" w:rsidP="00E7170A">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2B64C85A" w14:textId="77777777" w:rsidR="00E7170A" w:rsidRDefault="00E7170A" w:rsidP="00E7170A">
      <w:r>
        <w:t xml:space="preserve">United states bonds are believed to be one of the safest investments, moreover they are highly liquid and considered close to risk-free, since they are backed by the U.S. government’s; given their stability and reliability they tend to be very popular in the financial market. For these reasons, the </w:t>
      </w:r>
      <w:proofErr w:type="gramStart"/>
      <w:r>
        <w:t>most commonly reported</w:t>
      </w:r>
      <w:proofErr w:type="gramEnd"/>
      <w:r>
        <w:t xml:space="preserve"> yield curve is that of US treasury bonds.</w:t>
      </w:r>
    </w:p>
    <w:p w14:paraId="5466E98E" w14:textId="77777777" w:rsidR="00E7170A" w:rsidRDefault="00E7170A" w:rsidP="00E7170A">
      <w:r>
        <w:t>German bonds have kind of the same characteristics of the US ones in terms of stability and reliability in the Eurozone, they have a high credit rating, AAA, that states for a very low risk of default.</w:t>
      </w:r>
    </w:p>
    <w:p w14:paraId="0B1AC3A8" w14:textId="77777777" w:rsidR="00E7170A" w:rsidRDefault="00E7170A" w:rsidP="00E7170A">
      <w:r>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1CD0BA0F" w14:textId="77777777" w:rsidR="00E7170A" w:rsidRDefault="00E7170A" w:rsidP="00E7170A">
      <w:r>
        <w:t xml:space="preserve">Portugal bonds, on the other hands are less liquid than the German one, even if they are relatively liquid, and they </w:t>
      </w:r>
      <w:proofErr w:type="gramStart"/>
      <w:r>
        <w:t>are considered to be</w:t>
      </w:r>
      <w:proofErr w:type="gramEnd"/>
      <w:r>
        <w:t xml:space="preserve"> less reliable due to the economic conditions of the country.</w:t>
      </w:r>
    </w:p>
    <w:p w14:paraId="0E7E8381" w14:textId="77777777" w:rsidR="00E7170A" w:rsidRDefault="00E7170A" w:rsidP="00E7170A">
      <w:r>
        <w:t>For what concern the choice of South Korean bonds, we selected them because they tend to show</w:t>
      </w:r>
      <w:r w:rsidRPr="00BA3EE6">
        <w:t xml:space="preserve"> </w:t>
      </w:r>
      <w:r>
        <w:t xml:space="preserve">very interesting yield curves which present an unusual behavior respect to the ones typical of developed economies, this may be </w:t>
      </w:r>
      <w:proofErr w:type="gramStart"/>
      <w:r>
        <w:t>due to the fact that</w:t>
      </w:r>
      <w:proofErr w:type="gramEnd"/>
      <w:r>
        <w:t xml:space="preserve"> the Korean currency is weak with respect to the US dollar.</w:t>
      </w:r>
    </w:p>
    <w:p w14:paraId="2687AC3B" w14:textId="77777777" w:rsidR="00E7170A" w:rsidRDefault="00E7170A" w:rsidP="00E7170A">
      <w:r>
        <w:t xml:space="preserve">The time frame we are referring to goes from the first of January 2022 to the first of </w:t>
      </w:r>
      <w:proofErr w:type="gramStart"/>
      <w:r>
        <w:t>December,</w:t>
      </w:r>
      <w:proofErr w:type="gramEnd"/>
      <w:r>
        <w:t xml:space="preserve"> 2023.</w:t>
      </w:r>
    </w:p>
    <w:p w14:paraId="3DE70809" w14:textId="77777777" w:rsidR="00E7170A" w:rsidRDefault="00E7170A" w:rsidP="00E7170A">
      <w:pPr>
        <w:pStyle w:val="Heading2"/>
      </w:pPr>
      <w:r>
        <w:t>CREATION OF THE DATAFRAME:</w:t>
      </w:r>
    </w:p>
    <w:p w14:paraId="632C0860" w14:textId="77777777" w:rsidR="00E7170A" w:rsidRPr="00504AB4" w:rsidRDefault="00E7170A" w:rsidP="00E7170A"/>
    <w:p w14:paraId="2B4A332D" w14:textId="77777777" w:rsidR="00E7170A" w:rsidRPr="00504AB4" w:rsidRDefault="00E7170A" w:rsidP="00E7170A">
      <w:r w:rsidRPr="00504AB4">
        <w:t xml:space="preserve">We started with the creation of a global Data frame </w:t>
      </w:r>
      <w:proofErr w:type="gramStart"/>
      <w:r w:rsidRPr="00504AB4">
        <w:t>in order to</w:t>
      </w:r>
      <w:proofErr w:type="gramEnd"/>
      <w:r w:rsidRPr="00504AB4">
        <w:t xml:space="preserve"> be able to work directly on it, at first, we imported on python the data downloaded from the website ‘investing.com’</w:t>
      </w:r>
      <w:r>
        <w:t>.</w:t>
      </w:r>
      <w:r w:rsidRPr="00504AB4">
        <w:t xml:space="preserve"> </w:t>
      </w:r>
      <w:r>
        <w:t>S</w:t>
      </w:r>
      <w:r w:rsidRPr="00504AB4">
        <w:t xml:space="preserve">ince the data we found </w:t>
      </w:r>
      <w:proofErr w:type="gramStart"/>
      <w:r w:rsidRPr="00504AB4">
        <w:t>where</w:t>
      </w:r>
      <w:proofErr w:type="gramEnd"/>
      <w:r w:rsidRPr="00504AB4">
        <w:t xml:space="preserve"> divided by each maturity, at </w:t>
      </w:r>
      <w:r>
        <w:t>the beginning</w:t>
      </w:r>
      <w:r w:rsidRPr="00504AB4">
        <w:t>, we h</w:t>
      </w:r>
      <w:r>
        <w:t>ad</w:t>
      </w:r>
      <w:r w:rsidRPr="00504AB4">
        <w:t xml:space="preserve"> </w:t>
      </w:r>
      <w:r>
        <w:t>five</w:t>
      </w:r>
      <w:r w:rsidRPr="00504AB4">
        <w:t xml:space="preserve"> data frames for each country.</w:t>
      </w:r>
    </w:p>
    <w:p w14:paraId="589A1931" w14:textId="77777777" w:rsidR="00E7170A" w:rsidRPr="00504AB4" w:rsidRDefault="00E7170A" w:rsidP="00E7170A">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w:t>
      </w:r>
      <w:proofErr w:type="gramStart"/>
      <w:r w:rsidRPr="00504AB4">
        <w:t>In order to</w:t>
      </w:r>
      <w:proofErr w:type="gramEnd"/>
      <w:r w:rsidRPr="00504AB4">
        <w:t xml:space="preserve"> get rid of them we applied the function </w:t>
      </w:r>
      <w:r w:rsidRPr="00504AB4">
        <w:rPr>
          <w:i/>
          <w:iCs/>
        </w:rPr>
        <w:t>‘</w:t>
      </w:r>
      <w:proofErr w:type="spellStart"/>
      <w:r w:rsidRPr="00504AB4">
        <w:rPr>
          <w:i/>
          <w:iCs/>
        </w:rPr>
        <w:t>clear_df</w:t>
      </w:r>
      <w:proofErr w:type="spellEnd"/>
      <w:r w:rsidRPr="00504AB4">
        <w:rPr>
          <w:i/>
          <w:iCs/>
        </w:rPr>
        <w:t>’</w:t>
      </w:r>
      <w:r>
        <w:rPr>
          <w:i/>
          <w:iCs/>
        </w:rPr>
        <w:t>,</w:t>
      </w:r>
      <w:r w:rsidRPr="00504AB4">
        <w:rPr>
          <w:i/>
          <w:iCs/>
        </w:rPr>
        <w:t xml:space="preserve"> </w:t>
      </w:r>
      <w:r w:rsidRPr="00504AB4">
        <w:t>which purpose is to drop useless columns and set the date of the month as index</w:t>
      </w:r>
      <w:r>
        <w:t xml:space="preserve"> of the cleared </w:t>
      </w:r>
      <w:proofErr w:type="spellStart"/>
      <w:r>
        <w:t>dataframes</w:t>
      </w:r>
      <w:proofErr w:type="spellEnd"/>
      <w:r>
        <w:t>.</w:t>
      </w:r>
      <w:r w:rsidRPr="00504AB4">
        <w:t xml:space="preserve"> </w:t>
      </w:r>
      <w:r>
        <w:t>P</w:t>
      </w:r>
      <w:r w:rsidRPr="00504AB4">
        <w:t xml:space="preserve">lease find this function in the script </w:t>
      </w:r>
      <w:r w:rsidRPr="00D467A6">
        <w:rPr>
          <w:i/>
          <w:iCs/>
        </w:rPr>
        <w:t>‘fun.py’</w:t>
      </w:r>
      <w:r w:rsidRPr="00504AB4">
        <w:t>.</w:t>
      </w:r>
    </w:p>
    <w:p w14:paraId="2AC55075" w14:textId="77777777" w:rsidR="00E7170A" w:rsidRPr="00897A28" w:rsidRDefault="00E7170A" w:rsidP="00E7170A">
      <w:r w:rsidRPr="00897A28">
        <w:t>After filtering out unnecessary columns, we are left with a separate data frame for each maturity level and country. Each data frame contains a column representing bond prices indexed by month.</w:t>
      </w:r>
    </w:p>
    <w:p w14:paraId="6EAC624E" w14:textId="77777777" w:rsidR="00E7170A" w:rsidRPr="00504AB4" w:rsidRDefault="00E7170A" w:rsidP="00E7170A">
      <w:pPr>
        <w:rPr>
          <w:i/>
          <w:iCs/>
        </w:rPr>
      </w:pPr>
      <w:proofErr w:type="gramStart"/>
      <w:r w:rsidRPr="00504AB4">
        <w:t>In order to</w:t>
      </w:r>
      <w:proofErr w:type="gramEnd"/>
      <w:r w:rsidRPr="00504AB4">
        <w:t xml:space="preserve"> perform the Nelson-Siegel model we need a data frame for each date, which reports the yield of the bonds with respect to the maturity. </w:t>
      </w:r>
      <w:proofErr w:type="gramStart"/>
      <w:r w:rsidRPr="00504AB4">
        <w:t>In order to</w:t>
      </w:r>
      <w:proofErr w:type="gramEnd"/>
      <w:r w:rsidRPr="00504AB4">
        <w:t xml:space="preserve"> obtain this, we developed the following function</w:t>
      </w:r>
      <w:r>
        <w:t>,</w:t>
      </w:r>
      <w:r w:rsidRPr="00504AB4">
        <w:t xml:space="preserve"> </w:t>
      </w:r>
      <w:r w:rsidRPr="00504AB4">
        <w:rPr>
          <w:i/>
          <w:iCs/>
        </w:rPr>
        <w:t>‘</w:t>
      </w:r>
      <w:proofErr w:type="spellStart"/>
      <w:r w:rsidRPr="00504AB4">
        <w:rPr>
          <w:i/>
          <w:iCs/>
        </w:rPr>
        <w:t>join_df_date</w:t>
      </w:r>
      <w:proofErr w:type="spellEnd"/>
      <w:r w:rsidRPr="00504AB4">
        <w:rPr>
          <w:i/>
          <w:iCs/>
        </w:rPr>
        <w:t xml:space="preserve">’: </w:t>
      </w:r>
    </w:p>
    <w:p w14:paraId="66444750" w14:textId="77777777" w:rsidR="00E7170A" w:rsidRPr="00504AB4" w:rsidRDefault="00E7170A" w:rsidP="00E7170A">
      <w:pPr>
        <w:rPr>
          <w:i/>
          <w:iCs/>
        </w:rPr>
      </w:pPr>
    </w:p>
    <w:p w14:paraId="6470C75D" w14:textId="77777777" w:rsidR="00E7170A" w:rsidRPr="00504AB4" w:rsidRDefault="00E7170A" w:rsidP="00E7170A">
      <w:pPr>
        <w:jc w:val="center"/>
      </w:pPr>
      <w:r w:rsidRPr="0019170E">
        <w:rPr>
          <w:noProof/>
        </w:rPr>
        <w:lastRenderedPageBreak/>
        <w:drawing>
          <wp:inline distT="0" distB="0" distL="0" distR="0" wp14:anchorId="0A1276FE" wp14:editId="016BB0E4">
            <wp:extent cx="5762040" cy="899160"/>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9"/>
                    <a:stretch>
                      <a:fillRect/>
                    </a:stretch>
                  </pic:blipFill>
                  <pic:spPr>
                    <a:xfrm>
                      <a:off x="0" y="0"/>
                      <a:ext cx="5822146" cy="908539"/>
                    </a:xfrm>
                    <a:prstGeom prst="rect">
                      <a:avLst/>
                    </a:prstGeom>
                  </pic:spPr>
                </pic:pic>
              </a:graphicData>
            </a:graphic>
          </wp:inline>
        </w:drawing>
      </w:r>
    </w:p>
    <w:p w14:paraId="559D2BED" w14:textId="77777777" w:rsidR="00E7170A" w:rsidRPr="00504AB4" w:rsidRDefault="00E7170A" w:rsidP="00E7170A"/>
    <w:p w14:paraId="09AB0795" w14:textId="77777777" w:rsidR="00E7170A" w:rsidRPr="00504AB4" w:rsidRDefault="00E7170A" w:rsidP="00E7170A">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014E8280" w14:textId="77777777" w:rsidR="00E7170A" w:rsidRDefault="00E7170A" w:rsidP="00E7170A">
      <w:r w:rsidRPr="00504AB4">
        <w:t>For example, the data frame obtained for the German bonds referring to the date 1</w:t>
      </w:r>
      <w:r w:rsidRPr="00504AB4">
        <w:rPr>
          <w:vertAlign w:val="superscript"/>
        </w:rPr>
        <w:t>st</w:t>
      </w:r>
      <w:r w:rsidRPr="00504AB4">
        <w:t xml:space="preserve"> of August 2023 is the following:</w:t>
      </w:r>
    </w:p>
    <w:p w14:paraId="3BF111C9" w14:textId="77777777" w:rsidR="00E7170A" w:rsidRDefault="00E7170A" w:rsidP="00E7170A">
      <w:pPr>
        <w:jc w:val="center"/>
      </w:pPr>
      <w:r w:rsidRPr="00F23C0E">
        <w:rPr>
          <w:noProof/>
        </w:rPr>
        <w:drawing>
          <wp:inline distT="0" distB="0" distL="0" distR="0" wp14:anchorId="1B6DBA4D" wp14:editId="5B90DA8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0"/>
                    <a:stretch>
                      <a:fillRect/>
                    </a:stretch>
                  </pic:blipFill>
                  <pic:spPr>
                    <a:xfrm>
                      <a:off x="0" y="0"/>
                      <a:ext cx="1158483" cy="1381805"/>
                    </a:xfrm>
                    <a:prstGeom prst="rect">
                      <a:avLst/>
                    </a:prstGeom>
                  </pic:spPr>
                </pic:pic>
              </a:graphicData>
            </a:graphic>
          </wp:inline>
        </w:drawing>
      </w:r>
    </w:p>
    <w:p w14:paraId="2A442915" w14:textId="77777777" w:rsidR="00E7170A" w:rsidRDefault="00E7170A" w:rsidP="00E7170A">
      <w:pPr>
        <w:jc w:val="center"/>
      </w:pPr>
    </w:p>
    <w:p w14:paraId="13E8E080" w14:textId="77777777" w:rsidR="00E7170A" w:rsidRDefault="00E7170A" w:rsidP="00E7170A">
      <w:r>
        <w:t>This is just a line of the data frame created for German bonds, which contains all the month together.</w:t>
      </w:r>
    </w:p>
    <w:p w14:paraId="67F9481E" w14:textId="77777777" w:rsidR="00E7170A" w:rsidRDefault="00E7170A" w:rsidP="00E7170A">
      <w:r w:rsidRPr="0013191F">
        <w:t xml:space="preserve">Now, to achieve our objective of creating a comprehensive global </w:t>
      </w:r>
      <w:proofErr w:type="spellStart"/>
      <w:r w:rsidRPr="0013191F">
        <w:t>dataframe</w:t>
      </w:r>
      <w:proofErr w:type="spellEnd"/>
      <w:r w:rsidRPr="0013191F">
        <w:t xml:space="preserve"> encompassing all countries, the remaining step involves merging the four individual </w:t>
      </w:r>
      <w:proofErr w:type="spellStart"/>
      <w:r w:rsidRPr="0013191F">
        <w:t>dataframes</w:t>
      </w:r>
      <w:proofErr w:type="spellEnd"/>
      <w:r w:rsidRPr="0013191F">
        <w:t xml:space="preserve"> we generated for each country into a single unified </w:t>
      </w:r>
      <w:proofErr w:type="spellStart"/>
      <w:r w:rsidRPr="0013191F">
        <w:t>dataframe</w:t>
      </w:r>
      <w:proofErr w:type="spellEnd"/>
      <w:r w:rsidRPr="0013191F">
        <w:t>.</w:t>
      </w:r>
    </w:p>
    <w:p w14:paraId="61509AE3" w14:textId="77777777" w:rsidR="00E7170A" w:rsidRDefault="00E7170A" w:rsidP="00E7170A">
      <w:proofErr w:type="gramStart"/>
      <w:r>
        <w:t>In order to</w:t>
      </w:r>
      <w:proofErr w:type="gramEnd"/>
      <w:r>
        <w:t xml:space="preserve"> do that we used the following command:</w:t>
      </w:r>
    </w:p>
    <w:p w14:paraId="6C52D732" w14:textId="77777777" w:rsidR="00E7170A" w:rsidRDefault="00E7170A" w:rsidP="00E7170A"/>
    <w:p w14:paraId="4116861C" w14:textId="77777777" w:rsidR="00E7170A" w:rsidRDefault="00E7170A" w:rsidP="00E7170A">
      <w:pPr>
        <w:jc w:val="center"/>
      </w:pPr>
      <w:r w:rsidRPr="003B2A17">
        <w:rPr>
          <w:noProof/>
        </w:rPr>
        <w:drawing>
          <wp:inline distT="0" distB="0" distL="0" distR="0" wp14:anchorId="5F1CB8CF" wp14:editId="6BEAC918">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1"/>
                    <a:stretch>
                      <a:fillRect/>
                    </a:stretch>
                  </pic:blipFill>
                  <pic:spPr>
                    <a:xfrm>
                      <a:off x="0" y="0"/>
                      <a:ext cx="3263762" cy="703168"/>
                    </a:xfrm>
                    <a:prstGeom prst="rect">
                      <a:avLst/>
                    </a:prstGeom>
                  </pic:spPr>
                </pic:pic>
              </a:graphicData>
            </a:graphic>
          </wp:inline>
        </w:drawing>
      </w:r>
    </w:p>
    <w:p w14:paraId="1823BE36" w14:textId="77777777" w:rsidR="00E7170A" w:rsidRDefault="00E7170A" w:rsidP="00E7170A">
      <w:pPr>
        <w:jc w:val="center"/>
      </w:pPr>
    </w:p>
    <w:p w14:paraId="2E44CF85" w14:textId="77777777" w:rsidR="00E7170A" w:rsidRPr="00504AB4" w:rsidRDefault="00E7170A" w:rsidP="00E7170A">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20D9FA1C" w14:textId="77777777" w:rsidR="00E7170A" w:rsidRPr="00504AB4" w:rsidRDefault="00E7170A" w:rsidP="00E7170A"/>
    <w:p w14:paraId="655CC103" w14:textId="77777777" w:rsidR="00E7170A" w:rsidRDefault="00E7170A" w:rsidP="00E7170A">
      <w:pPr>
        <w:jc w:val="center"/>
      </w:pPr>
      <w:r w:rsidRPr="00504AB4">
        <w:rPr>
          <w:noProof/>
        </w:rPr>
        <w:lastRenderedPageBreak/>
        <w:drawing>
          <wp:inline distT="0" distB="0" distL="0" distR="0" wp14:anchorId="29318D24" wp14:editId="6D005573">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2"/>
                    <a:stretch>
                      <a:fillRect/>
                    </a:stretch>
                  </pic:blipFill>
                  <pic:spPr>
                    <a:xfrm>
                      <a:off x="0" y="0"/>
                      <a:ext cx="5125575" cy="1712986"/>
                    </a:xfrm>
                    <a:prstGeom prst="rect">
                      <a:avLst/>
                    </a:prstGeom>
                  </pic:spPr>
                </pic:pic>
              </a:graphicData>
            </a:graphic>
          </wp:inline>
        </w:drawing>
      </w:r>
    </w:p>
    <w:p w14:paraId="32657CD0" w14:textId="77777777" w:rsidR="00E7170A" w:rsidRDefault="00E7170A" w:rsidP="00E7170A"/>
    <w:p w14:paraId="7A72008A" w14:textId="77777777" w:rsidR="00E7170A" w:rsidRPr="00504AB4" w:rsidRDefault="00E7170A" w:rsidP="00E7170A">
      <w:r>
        <w:t xml:space="preserve">The function </w:t>
      </w:r>
      <w:proofErr w:type="spellStart"/>
      <w:proofErr w:type="gramStart"/>
      <w:r w:rsidRPr="005D14ED">
        <w:rPr>
          <w:i/>
          <w:iCs/>
        </w:rPr>
        <w:t>compute</w:t>
      </w:r>
      <w:proofErr w:type="gramEnd"/>
      <w:r w:rsidRPr="005D14ED">
        <w:rPr>
          <w:i/>
          <w:iCs/>
        </w:rPr>
        <w:t>_R</w:t>
      </w:r>
      <w:proofErr w:type="spellEnd"/>
      <w:r>
        <w:t xml:space="preserve"> is then looped across the data frame of each country contained in the global one, </w:t>
      </w:r>
      <w:r w:rsidRPr="005D14ED">
        <w:rPr>
          <w:i/>
          <w:iCs/>
        </w:rPr>
        <w:t>‘</w:t>
      </w:r>
      <w:proofErr w:type="spellStart"/>
      <w:r w:rsidRPr="005D14ED">
        <w:rPr>
          <w:i/>
          <w:iCs/>
        </w:rPr>
        <w:t>all_df_joint</w:t>
      </w:r>
      <w:proofErr w:type="spellEnd"/>
      <w:r>
        <w:rPr>
          <w:i/>
          <w:iCs/>
        </w:rPr>
        <w:t xml:space="preserve">, </w:t>
      </w:r>
      <w:r w:rsidRPr="00304C3B">
        <w:t>to obtain the predictions of the yield curve for each date for every country according to the maturities at disposal.</w:t>
      </w:r>
    </w:p>
    <w:p w14:paraId="028BAB31" w14:textId="77777777" w:rsidR="00E7170A" w:rsidRPr="00504AB4" w:rsidRDefault="00E7170A" w:rsidP="00E7170A"/>
    <w:p w14:paraId="4333306C" w14:textId="77777777" w:rsidR="00E7170A" w:rsidRPr="00504AB4" w:rsidRDefault="00E7170A" w:rsidP="00E7170A">
      <w:r w:rsidRPr="00504AB4">
        <w:t>In th</w:t>
      </w:r>
      <w:r>
        <w:t>e</w:t>
      </w:r>
      <w:r w:rsidRPr="00504AB4">
        <w:t xml:space="preserve"> function </w:t>
      </w:r>
      <w:r>
        <w:t xml:space="preserve">mentioned above </w:t>
      </w:r>
      <w:r w:rsidRPr="00504AB4">
        <w:t>we also added the possibility to predict the curve by means of the Nelson – Siegel – Svensson model as you can see in the ‘else’ statement, the advantages of this extended model are going to be exploited further in this paper.</w:t>
      </w:r>
    </w:p>
    <w:p w14:paraId="1DD56CDD" w14:textId="77777777" w:rsidR="00E7170A" w:rsidRPr="00504AB4" w:rsidRDefault="00E7170A" w:rsidP="00E7170A">
      <w:r w:rsidRPr="00504AB4">
        <w:t>The predictions that we are going to get with this curve won’t be any good</w:t>
      </w:r>
      <w:r>
        <w:t xml:space="preserve"> but</w:t>
      </w:r>
      <w:r w:rsidRPr="00504AB4">
        <w:t xml:space="preserve"> will change once we have optimized the function</w:t>
      </w:r>
      <w:r>
        <w:t>.</w:t>
      </w:r>
    </w:p>
    <w:p w14:paraId="1FBE2BA9" w14:textId="77777777" w:rsidR="00E7170A" w:rsidRPr="00504AB4" w:rsidRDefault="00E7170A" w:rsidP="00E7170A">
      <w:r w:rsidRPr="00504AB4">
        <w:t xml:space="preserve">That is because this model relies on some parameters, </w:t>
      </w:r>
      <w:r>
        <w:t>that</w:t>
      </w:r>
      <w:r w:rsidRPr="00504AB4">
        <w:t xml:space="preserve"> are:</w:t>
      </w:r>
    </w:p>
    <w:p w14:paraId="5D9DAFE9" w14:textId="77777777" w:rsidR="00E7170A" w:rsidRPr="00504AB4" w:rsidRDefault="00E7170A" w:rsidP="00E7170A">
      <w:pPr>
        <w:pStyle w:val="ListParagraph"/>
        <w:numPr>
          <w:ilvl w:val="0"/>
          <w:numId w:val="1"/>
        </w:numPr>
      </w:pPr>
      <w:r w:rsidRPr="00504AB4">
        <w:t xml:space="preserve">The </w:t>
      </w:r>
      <w:proofErr w:type="gramStart"/>
      <w:r w:rsidRPr="00504AB4">
        <w:t>time,</w:t>
      </w:r>
      <w:proofErr w:type="gramEnd"/>
      <w:r w:rsidRPr="00504AB4">
        <w:t xml:space="preserve"> for which the expected return </w:t>
      </w:r>
      <w:proofErr w:type="gramStart"/>
      <w:r w:rsidRPr="00504AB4">
        <w:t>has to</w:t>
      </w:r>
      <w:proofErr w:type="gramEnd"/>
      <w:r w:rsidRPr="00504AB4">
        <w:t xml:space="preserve"> be computed.</w:t>
      </w:r>
    </w:p>
    <w:p w14:paraId="05725C5C" w14:textId="77777777" w:rsidR="00E7170A" w:rsidRPr="00504AB4" w:rsidRDefault="00E7170A" w:rsidP="00E7170A">
      <w:pPr>
        <w:pStyle w:val="ListParagraph"/>
        <w:numPr>
          <w:ilvl w:val="0"/>
          <w:numId w:val="1"/>
        </w:numPr>
      </w:pPr>
      <w:r w:rsidRPr="00504AB4">
        <w:t>The parameters insight the model, which are β0, β1, β2, τ. (β3 and τ2 for the Nelson-Siegel-Svensson).</w:t>
      </w:r>
    </w:p>
    <w:p w14:paraId="0F4DD951" w14:textId="77777777" w:rsidR="00E7170A" w:rsidRPr="00504AB4" w:rsidRDefault="00E7170A" w:rsidP="00E7170A">
      <w:r w:rsidRPr="00504AB4">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3896AC21" w14:textId="77777777" w:rsidR="00E7170A" w:rsidRDefault="00E7170A" w:rsidP="00E7170A">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07562E35" w14:textId="77777777" w:rsidR="00E7170A" w:rsidRDefault="00E7170A" w:rsidP="00E7170A">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10374DEC" w14:textId="77777777" w:rsidR="00E7170A" w:rsidRDefault="00E7170A" w:rsidP="00E7170A">
      <w:r>
        <w:t>The ranges suggested by them are:</w:t>
      </w:r>
    </w:p>
    <w:p w14:paraId="34B4FFB9" w14:textId="77777777" w:rsidR="00E7170A" w:rsidRPr="006005A2" w:rsidRDefault="00E7170A" w:rsidP="00E7170A">
      <w:pPr>
        <w:pStyle w:val="ListParagraph"/>
        <w:numPr>
          <w:ilvl w:val="0"/>
          <w:numId w:val="6"/>
        </w:numPr>
      </w:pPr>
      <w:r>
        <w:t xml:space="preserve">0 </w:t>
      </w:r>
      <m:oMath>
        <m:r>
          <w:rPr>
            <w:rFonts w:ascii="Cambria Math" w:hAnsi="Cambria Math"/>
          </w:rPr>
          <m:t>≤</m:t>
        </m:r>
      </m:oMath>
      <w:r>
        <w:rPr>
          <w:rFonts w:eastAsiaTheme="minorEastAsia"/>
        </w:rPr>
        <w:t xml:space="preserve"> β0 </w:t>
      </w:r>
      <m:oMath>
        <m:r>
          <w:rPr>
            <w:rFonts w:ascii="Cambria Math" w:hAnsi="Cambria Math"/>
          </w:rPr>
          <m:t>≤</m:t>
        </m:r>
      </m:oMath>
      <w:r>
        <w:rPr>
          <w:rFonts w:eastAsiaTheme="minorEastAsia"/>
        </w:rPr>
        <w:t xml:space="preserve"> 15</w:t>
      </w:r>
    </w:p>
    <w:p w14:paraId="1EC31D66" w14:textId="77777777" w:rsidR="00E7170A" w:rsidRPr="00A70E4D" w:rsidRDefault="00E7170A" w:rsidP="00E7170A">
      <w:pPr>
        <w:pStyle w:val="ListParagraph"/>
        <w:numPr>
          <w:ilvl w:val="0"/>
          <w:numId w:val="6"/>
        </w:numPr>
      </w:pPr>
      <w:r>
        <w:rPr>
          <w:rFonts w:eastAsiaTheme="minorEastAsia"/>
        </w:rPr>
        <w:t xml:space="preserve">-15 </w:t>
      </w:r>
      <m:oMath>
        <m:r>
          <w:rPr>
            <w:rFonts w:ascii="Cambria Math" w:hAnsi="Cambria Math"/>
          </w:rPr>
          <m:t>≤</m:t>
        </m:r>
      </m:oMath>
      <w:r>
        <w:rPr>
          <w:rFonts w:eastAsiaTheme="minorEastAsia"/>
        </w:rPr>
        <w:t xml:space="preserve"> β1 </w:t>
      </w:r>
      <m:oMath>
        <m:r>
          <w:rPr>
            <w:rFonts w:ascii="Cambria Math" w:hAnsi="Cambria Math"/>
          </w:rPr>
          <m:t>≤</m:t>
        </m:r>
      </m:oMath>
      <w:r>
        <w:rPr>
          <w:rFonts w:eastAsiaTheme="minorEastAsia"/>
        </w:rPr>
        <w:t xml:space="preserve"> 30</w:t>
      </w:r>
    </w:p>
    <w:p w14:paraId="3E4B8694" w14:textId="77777777"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β2 </w:t>
      </w:r>
      <m:oMath>
        <m:r>
          <w:rPr>
            <w:rFonts w:ascii="Cambria Math" w:hAnsi="Cambria Math"/>
          </w:rPr>
          <m:t>≤</m:t>
        </m:r>
      </m:oMath>
      <w:r>
        <w:rPr>
          <w:rFonts w:eastAsiaTheme="minorEastAsia"/>
        </w:rPr>
        <w:t xml:space="preserve"> 30</w:t>
      </w:r>
    </w:p>
    <w:p w14:paraId="7276C244" w14:textId="77777777"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β3 </w:t>
      </w:r>
      <m:oMath>
        <m:r>
          <w:rPr>
            <w:rFonts w:ascii="Cambria Math" w:hAnsi="Cambria Math"/>
          </w:rPr>
          <m:t>≤</m:t>
        </m:r>
      </m:oMath>
      <w:r>
        <w:rPr>
          <w:rFonts w:eastAsiaTheme="minorEastAsia"/>
        </w:rPr>
        <w:t xml:space="preserve"> 30</w:t>
      </w:r>
    </w:p>
    <w:p w14:paraId="51079720" w14:textId="77777777" w:rsidR="00E7170A" w:rsidRDefault="00E7170A" w:rsidP="00E7170A">
      <w:r>
        <w:lastRenderedPageBreak/>
        <w:t xml:space="preserve">We performed several trials with different combinations of values. At the end we found different starting values for each </w:t>
      </w:r>
      <w:proofErr w:type="gramStart"/>
      <w:r>
        <w:t>countries</w:t>
      </w:r>
      <w:proofErr w:type="gramEnd"/>
      <w:r>
        <w:t>, given the different economic conditions they lie in.</w:t>
      </w:r>
    </w:p>
    <w:p w14:paraId="2B3D7A2C" w14:textId="77777777" w:rsidR="00E7170A" w:rsidRDefault="00E7170A" w:rsidP="00E7170A">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7084B1C3" w14:textId="77777777" w:rsidR="00E7170A" w:rsidRDefault="00E7170A" w:rsidP="00E7170A">
      <w:pPr>
        <w:rPr>
          <w:rFonts w:eastAsiaTheme="minorEastAsia"/>
        </w:rPr>
      </w:pPr>
      <w:r>
        <w:t xml:space="preserve">Moreover, the plots suggested to us that the value of </w:t>
      </w:r>
      <w:r>
        <w:rPr>
          <w:rFonts w:eastAsiaTheme="minorEastAsia"/>
        </w:rPr>
        <w:t>β3 should be negative.</w:t>
      </w:r>
    </w:p>
    <w:p w14:paraId="2DA4867E" w14:textId="77777777" w:rsidR="00E7170A" w:rsidRDefault="00E7170A" w:rsidP="00E7170A">
      <w:r>
        <w:rPr>
          <w:rFonts w:eastAsiaTheme="minorEastAsia"/>
        </w:rPr>
        <w:t xml:space="preserve">After more or </w:t>
      </w:r>
      <w:proofErr w:type="gramStart"/>
      <w:r>
        <w:rPr>
          <w:rFonts w:eastAsiaTheme="minorEastAsia"/>
        </w:rPr>
        <w:t>less</w:t>
      </w:r>
      <w:proofErr w:type="gramEnd"/>
      <w:r>
        <w:rPr>
          <w:rFonts w:eastAsiaTheme="minorEastAsia"/>
        </w:rPr>
        <w:t xml:space="preserve"> number of trials, we decided to select the following values, according to the higher performance they were showing for both the Gradient Descent and the Newton methods:</w:t>
      </w:r>
    </w:p>
    <w:p w14:paraId="1BC864F8" w14:textId="77777777" w:rsidR="00E7170A" w:rsidRPr="00A1422D" w:rsidRDefault="00E7170A" w:rsidP="00E7170A">
      <w:pPr>
        <w:pStyle w:val="ListParagraph"/>
        <w:numPr>
          <w:ilvl w:val="0"/>
          <w:numId w:val="7"/>
        </w:numPr>
      </w:pPr>
      <w:r w:rsidRPr="00A1422D">
        <w:t>β0 = 0.0</w:t>
      </w:r>
      <w:r>
        <w:t>3</w:t>
      </w:r>
    </w:p>
    <w:p w14:paraId="71D645B9" w14:textId="77777777" w:rsidR="00E7170A" w:rsidRPr="00A1422D" w:rsidRDefault="00E7170A" w:rsidP="00E7170A">
      <w:pPr>
        <w:pStyle w:val="ListParagraph"/>
        <w:numPr>
          <w:ilvl w:val="0"/>
          <w:numId w:val="7"/>
        </w:numPr>
      </w:pPr>
      <w:r w:rsidRPr="00A1422D">
        <w:t>β1 = 0.0</w:t>
      </w:r>
      <w:r>
        <w:t>1</w:t>
      </w:r>
      <w:r w:rsidRPr="00A1422D">
        <w:t>5</w:t>
      </w:r>
    </w:p>
    <w:p w14:paraId="443DBCEC" w14:textId="77777777" w:rsidR="00E7170A" w:rsidRPr="00A1422D" w:rsidRDefault="00E7170A" w:rsidP="00E7170A">
      <w:pPr>
        <w:pStyle w:val="ListParagraph"/>
        <w:numPr>
          <w:ilvl w:val="0"/>
          <w:numId w:val="7"/>
        </w:numPr>
      </w:pPr>
      <w:r w:rsidRPr="00A1422D">
        <w:t>β2 = 0.</w:t>
      </w:r>
      <w:r>
        <w:t>010</w:t>
      </w:r>
    </w:p>
    <w:p w14:paraId="0F85872C" w14:textId="77777777" w:rsidR="00E7170A" w:rsidRPr="00A1422D" w:rsidRDefault="00E7170A" w:rsidP="00E7170A">
      <w:pPr>
        <w:pStyle w:val="ListParagraph"/>
        <w:numPr>
          <w:ilvl w:val="0"/>
          <w:numId w:val="7"/>
        </w:numPr>
      </w:pPr>
      <w:r w:rsidRPr="00A1422D">
        <w:t>β3 = -0.0</w:t>
      </w:r>
      <w:r>
        <w:t>020</w:t>
      </w:r>
    </w:p>
    <w:p w14:paraId="109F69DF" w14:textId="77777777" w:rsidR="00E7170A" w:rsidRDefault="00E7170A" w:rsidP="00E7170A">
      <w:pPr>
        <w:pStyle w:val="ListParagraph"/>
        <w:numPr>
          <w:ilvl w:val="0"/>
          <w:numId w:val="7"/>
        </w:numPr>
      </w:pPr>
      <w:r w:rsidRPr="00A1422D">
        <w:t>τ</w:t>
      </w:r>
      <w:r>
        <w:t xml:space="preserve"> = 2.32</w:t>
      </w:r>
    </w:p>
    <w:p w14:paraId="4EAD3D0B" w14:textId="77777777" w:rsidR="00E7170A" w:rsidRPr="00A1422D" w:rsidRDefault="00E7170A" w:rsidP="00E7170A">
      <w:pPr>
        <w:pStyle w:val="ListParagraph"/>
        <w:numPr>
          <w:ilvl w:val="0"/>
          <w:numId w:val="7"/>
        </w:numPr>
      </w:pPr>
      <w:r w:rsidRPr="00A1422D">
        <w:t xml:space="preserve">τ2 = </w:t>
      </w:r>
      <w:r>
        <w:t>12.35</w:t>
      </w:r>
    </w:p>
    <w:p w14:paraId="670BAF34" w14:textId="77777777" w:rsidR="00E7170A" w:rsidRDefault="00E7170A" w:rsidP="00E7170A">
      <w:r>
        <w:t xml:space="preserve">Added the Nelson Siegel model values to our data frames we had all the data needed </w:t>
      </w:r>
      <w:proofErr w:type="gramStart"/>
      <w:r>
        <w:t>in order to</w:t>
      </w:r>
      <w:proofErr w:type="gramEnd"/>
      <w:r>
        <w:t xml:space="preserve"> compute the sum of squared difference between observed and model predicted yields and optimize it according to the parameters.</w:t>
      </w:r>
    </w:p>
    <w:p w14:paraId="464D406C" w14:textId="77777777" w:rsidR="00E7170A" w:rsidRDefault="00E7170A" w:rsidP="00E7170A">
      <w:r w:rsidRPr="00E74352">
        <w:t>A similar approach was adopted to incorporate Nelson-Siegel Svensson values.</w:t>
      </w:r>
    </w:p>
    <w:p w14:paraId="1CAD439B" w14:textId="77777777" w:rsidR="00E7170A" w:rsidRDefault="00E7170A" w:rsidP="00E7170A"/>
    <w:p w14:paraId="3E075904" w14:textId="77777777" w:rsidR="00E7170A" w:rsidRDefault="00E7170A" w:rsidP="00E7170A">
      <w:pPr>
        <w:pStyle w:val="Heading2"/>
      </w:pPr>
      <w:r>
        <w:t>PARAMETER ESTIMATION:</w:t>
      </w:r>
    </w:p>
    <w:p w14:paraId="3AEEC1C6" w14:textId="77777777" w:rsidR="00E7170A" w:rsidRPr="00897EE4" w:rsidRDefault="00E7170A" w:rsidP="00E7170A"/>
    <w:p w14:paraId="748CA22B" w14:textId="77777777" w:rsidR="00E7170A" w:rsidRDefault="00E7170A" w:rsidP="00E7170A">
      <w:r>
        <w:t>The sum of squared difference between observed and model predicted yields is computed as follows:</w:t>
      </w:r>
    </w:p>
    <w:p w14:paraId="52363246" w14:textId="77777777" w:rsidR="00E7170A" w:rsidRPr="00266D76" w:rsidRDefault="00E7170A" w:rsidP="00E7170A">
      <w:pPr>
        <w:rPr>
          <w:rFonts w:eastAsiaTheme="minorEastAsia"/>
        </w:rPr>
      </w:pPr>
      <m:oMathPara>
        <m:oMath>
          <m:r>
            <m:rPr>
              <m:sty m:val="p"/>
            </m:rPr>
            <w:rPr>
              <w:rFonts w:ascii="Cambria Math" w:hAnsi="Cambria Math"/>
            </w:rPr>
            <m:t xml:space="preserve">ƒ (β0, β1, β2, τ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r>
            <m:rPr>
              <m:sty m:val="p"/>
            </m:rPr>
            <w:rPr>
              <w:rFonts w:ascii="Cambria Math" w:hAnsi="Cambria Math"/>
            </w:rPr>
            <m:t xml:space="preserve"> </m:t>
          </m:r>
        </m:oMath>
      </m:oMathPara>
    </w:p>
    <w:p w14:paraId="04337B94" w14:textId="77777777" w:rsidR="00E7170A" w:rsidRPr="00C0174B" w:rsidRDefault="00E7170A" w:rsidP="00E7170A">
      <w:pPr>
        <w:rPr>
          <w:rFonts w:eastAsiaTheme="minorEastAsia"/>
        </w:rPr>
      </w:pPr>
    </w:p>
    <w:p w14:paraId="46188F91" w14:textId="77777777" w:rsidR="00E7170A" w:rsidRPr="00B800A5" w:rsidRDefault="00E7170A" w:rsidP="00E7170A">
      <w:pPr>
        <w:rPr>
          <w:rFonts w:eastAsiaTheme="minorEastAsia"/>
        </w:rPr>
      </w:pPr>
      <w:r w:rsidRPr="00B800A5">
        <w:rPr>
          <w:rFonts w:eastAsiaTheme="minorEastAsia"/>
        </w:rPr>
        <w:t>This is the function to compute the sum of squared residuals for the Nelson-Siegel model, once again in the python code we also presented the version for the Nelson-Siegel-Svensson model.</w:t>
      </w:r>
    </w:p>
    <w:p w14:paraId="37488D5C" w14:textId="77777777" w:rsidR="00E7170A" w:rsidRDefault="00E7170A" w:rsidP="00E7170A"/>
    <w:p w14:paraId="7563DA89" w14:textId="77777777" w:rsidR="00E7170A" w:rsidRDefault="00E7170A" w:rsidP="00E7170A">
      <w:pPr>
        <w:jc w:val="center"/>
      </w:pPr>
      <w:r w:rsidRPr="00F731A5">
        <w:rPr>
          <w:noProof/>
        </w:rPr>
        <w:drawing>
          <wp:inline distT="0" distB="0" distL="0" distR="0" wp14:anchorId="40DAFF88" wp14:editId="2C89EDD5">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3"/>
                    <a:stretch>
                      <a:fillRect/>
                    </a:stretch>
                  </pic:blipFill>
                  <pic:spPr>
                    <a:xfrm>
                      <a:off x="0" y="0"/>
                      <a:ext cx="5151546" cy="1040586"/>
                    </a:xfrm>
                    <a:prstGeom prst="rect">
                      <a:avLst/>
                    </a:prstGeom>
                  </pic:spPr>
                </pic:pic>
              </a:graphicData>
            </a:graphic>
          </wp:inline>
        </w:drawing>
      </w:r>
    </w:p>
    <w:p w14:paraId="12C3AAFD" w14:textId="77777777" w:rsidR="00E7170A" w:rsidRDefault="00E7170A" w:rsidP="00E7170A">
      <w:pPr>
        <w:jc w:val="center"/>
      </w:pPr>
    </w:p>
    <w:p w14:paraId="77837111" w14:textId="77777777" w:rsidR="00E7170A" w:rsidRDefault="00E7170A" w:rsidP="00E7170A">
      <w:r>
        <w:lastRenderedPageBreak/>
        <w:t>Now we can proceed with the minimization of ƒ, adjusting the parameters via de Gradient Descent and the Newton methods.</w:t>
      </w:r>
    </w:p>
    <w:p w14:paraId="08958C1F" w14:textId="77777777" w:rsidR="00E7170A" w:rsidRDefault="00E7170A" w:rsidP="00E7170A">
      <w:proofErr w:type="gramStart"/>
      <w:r>
        <w:t>In order to</w:t>
      </w:r>
      <w:proofErr w:type="gramEnd"/>
      <w:r>
        <w:t xml:space="preserve"> use these two methods, we imported them at the beginning, adjusting a bit at our convenience the ones presented in class, during Laboratory 02; we imported </w:t>
      </w:r>
      <w:r w:rsidRPr="0082765F">
        <w:rPr>
          <w:i/>
          <w:iCs/>
        </w:rPr>
        <w:t>‘Lab02_solutions’</w:t>
      </w:r>
      <w:r>
        <w:t xml:space="preserve"> as </w:t>
      </w:r>
      <w:proofErr w:type="spellStart"/>
      <w:r>
        <w:t>lb</w:t>
      </w:r>
      <w:proofErr w:type="spellEnd"/>
      <w:r>
        <w:t xml:space="preserve"> in order for our code to be more compact. </w:t>
      </w:r>
    </w:p>
    <w:p w14:paraId="6C2D26F3" w14:textId="77777777" w:rsidR="00E7170A" w:rsidRDefault="00E7170A" w:rsidP="00E7170A"/>
    <w:p w14:paraId="1B3C2021" w14:textId="77777777" w:rsidR="00E7170A" w:rsidRDefault="00E7170A" w:rsidP="00E7170A">
      <w:pPr>
        <w:pStyle w:val="Heading3"/>
        <w:numPr>
          <w:ilvl w:val="0"/>
          <w:numId w:val="5"/>
        </w:numPr>
      </w:pPr>
      <w:r>
        <w:t>GRADIENT-DESCENT METHOD:</w:t>
      </w:r>
    </w:p>
    <w:p w14:paraId="6CA96289" w14:textId="77777777" w:rsidR="00E7170A" w:rsidRDefault="00E7170A" w:rsidP="00E7170A"/>
    <w:p w14:paraId="393605BA" w14:textId="77777777" w:rsidR="00E7170A" w:rsidRPr="00B64DDA" w:rsidRDefault="00E7170A" w:rsidP="00E7170A">
      <w:r w:rsidRPr="00B64DDA">
        <w:t>We initiate the process with the Gradient Descent method, which operates on a continuous differentiable function, denoted as ƒ, aiming to minimize it.</w:t>
      </w:r>
    </w:p>
    <w:p w14:paraId="68867008" w14:textId="77777777" w:rsidR="00E7170A" w:rsidRPr="00B64DDA" w:rsidRDefault="00E7170A" w:rsidP="00E7170A">
      <w:r w:rsidRPr="00B64DDA">
        <w:t>The procedure relies on a descent direction, d, and a step size, α.</w:t>
      </w:r>
    </w:p>
    <w:p w14:paraId="0884DD58" w14:textId="77777777" w:rsidR="00E7170A" w:rsidRDefault="00E7170A" w:rsidP="00E7170A">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6C2C24CD" w14:textId="77777777" w:rsidR="00E7170A" w:rsidRDefault="00E7170A" w:rsidP="00E7170A">
      <w:r>
        <w:t xml:space="preserve">At the beginning, we did not use the approximate line search function, in python code: </w:t>
      </w:r>
      <w:r w:rsidRPr="00F227B0">
        <w:rPr>
          <w:i/>
          <w:iCs/>
        </w:rPr>
        <w:t>‘</w:t>
      </w:r>
      <w:proofErr w:type="spellStart"/>
      <w:r w:rsidRPr="00F227B0">
        <w:rPr>
          <w:i/>
          <w:iCs/>
        </w:rPr>
        <w:t>apx_LS</w:t>
      </w:r>
      <w:proofErr w:type="spellEnd"/>
      <w:r w:rsidRPr="00F227B0">
        <w:rPr>
          <w:i/>
          <w:iCs/>
        </w:rPr>
        <w:t xml:space="preserve"> = False’</w:t>
      </w:r>
      <w:r>
        <w:rPr>
          <w:i/>
          <w:iCs/>
        </w:rPr>
        <w:t xml:space="preserve">. </w:t>
      </w:r>
      <w:r>
        <w:t>This approach is riskier but faster, this is because gradient descent function will decrease by taking giant steps, with the risk of missing the optimal solution, however the findings could also be really accurate.</w:t>
      </w:r>
    </w:p>
    <w:p w14:paraId="748CB046" w14:textId="77777777" w:rsidR="00E7170A" w:rsidRPr="007C1CE2" w:rsidRDefault="00E7170A" w:rsidP="00E7170A">
      <w:proofErr w:type="gramStart"/>
      <w:r>
        <w:t>In order to</w:t>
      </w:r>
      <w:proofErr w:type="gramEnd"/>
      <w:r>
        <w:t xml:space="preserve"> ensure us </w:t>
      </w:r>
      <w:proofErr w:type="gramStart"/>
      <w:r>
        <w:t>to risk</w:t>
      </w:r>
      <w:proofErr w:type="gramEnd"/>
      <w:r>
        <w:t xml:space="preserve"> less with our optimization, we then proceeded by following the Armijo Goldstein condition.</w:t>
      </w:r>
    </w:p>
    <w:p w14:paraId="54536B88" w14:textId="77777777" w:rsidR="00E7170A" w:rsidRDefault="00E7170A" w:rsidP="00E7170A">
      <w:r>
        <w:t>The parameters we chose were the following ones:</w:t>
      </w:r>
    </w:p>
    <w:p w14:paraId="1F513539" w14:textId="77777777" w:rsidR="00E7170A" w:rsidRPr="0006765C" w:rsidRDefault="00E7170A" w:rsidP="00E7170A">
      <w:pPr>
        <w:pStyle w:val="ListParagraph"/>
        <w:numPr>
          <w:ilvl w:val="0"/>
          <w:numId w:val="7"/>
        </w:numPr>
      </w:pPr>
      <w:r w:rsidRPr="0006765C">
        <w:t>β0 = 0.1</w:t>
      </w:r>
    </w:p>
    <w:p w14:paraId="09738601" w14:textId="77777777" w:rsidR="00E7170A" w:rsidRPr="0006765C" w:rsidRDefault="00E7170A" w:rsidP="00E7170A">
      <w:pPr>
        <w:pStyle w:val="ListParagraph"/>
        <w:numPr>
          <w:ilvl w:val="0"/>
          <w:numId w:val="7"/>
        </w:numPr>
      </w:pPr>
      <w:r w:rsidRPr="0006765C">
        <w:t>β1 = 0.</w:t>
      </w:r>
      <w:r>
        <w:t>1</w:t>
      </w:r>
    </w:p>
    <w:p w14:paraId="2FE893FB" w14:textId="77777777" w:rsidR="00E7170A" w:rsidRPr="0006765C" w:rsidRDefault="00E7170A" w:rsidP="00E7170A">
      <w:pPr>
        <w:pStyle w:val="ListParagraph"/>
        <w:numPr>
          <w:ilvl w:val="0"/>
          <w:numId w:val="7"/>
        </w:numPr>
      </w:pPr>
      <w:r w:rsidRPr="0006765C">
        <w:t>β2 = 0.</w:t>
      </w:r>
      <w:r>
        <w:t>1</w:t>
      </w:r>
    </w:p>
    <w:p w14:paraId="0881BFD5" w14:textId="77777777" w:rsidR="00E7170A" w:rsidRPr="0006765C" w:rsidRDefault="00E7170A" w:rsidP="00E7170A">
      <w:pPr>
        <w:pStyle w:val="ListParagraph"/>
        <w:numPr>
          <w:ilvl w:val="0"/>
          <w:numId w:val="7"/>
        </w:numPr>
      </w:pPr>
      <w:r w:rsidRPr="0006765C">
        <w:t>β3 = 0.</w:t>
      </w:r>
      <w:r>
        <w:t>1</w:t>
      </w:r>
    </w:p>
    <w:p w14:paraId="74A8F1F8" w14:textId="77777777" w:rsidR="00E7170A" w:rsidRPr="0006765C" w:rsidRDefault="00E7170A" w:rsidP="00E7170A">
      <w:pPr>
        <w:pStyle w:val="ListParagraph"/>
        <w:numPr>
          <w:ilvl w:val="0"/>
          <w:numId w:val="7"/>
        </w:numPr>
      </w:pPr>
      <w:r w:rsidRPr="0006765C">
        <w:t>τ, τ2 = 1</w:t>
      </w:r>
    </w:p>
    <w:p w14:paraId="10579BA7" w14:textId="77777777" w:rsidR="00E7170A" w:rsidRDefault="00E7170A" w:rsidP="00E7170A">
      <w:r>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0BFB0028" w14:textId="77777777" w:rsidR="00E7170A" w:rsidRPr="002B12B5" w:rsidRDefault="00E7170A" w:rsidP="00E7170A">
      <w:pPr>
        <w:pStyle w:val="NormalWeb"/>
        <w:rPr>
          <w:noProof/>
        </w:rPr>
      </w:pPr>
      <w:r>
        <w:rPr>
          <w:noProof/>
        </w:rPr>
        <w:drawing>
          <wp:anchor distT="0" distB="0" distL="114300" distR="114300" simplePos="0" relativeHeight="251659264" behindDoc="0" locked="0" layoutInCell="1" allowOverlap="1" wp14:anchorId="4275CDA9" wp14:editId="3C5F9899">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6DF502" wp14:editId="275D15E2">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2B12B5">
        <w:rPr>
          <w:noProof/>
        </w:rPr>
        <w:t xml:space="preserve"> </w:t>
      </w:r>
    </w:p>
    <w:p w14:paraId="3741B1A2" w14:textId="77777777" w:rsidR="00E7170A" w:rsidRPr="002B12B5" w:rsidRDefault="00E7170A" w:rsidP="00E7170A">
      <w:pPr>
        <w:pStyle w:val="NormalWeb"/>
        <w:rPr>
          <w:noProof/>
        </w:rPr>
      </w:pPr>
    </w:p>
    <w:p w14:paraId="6E48690B" w14:textId="77777777" w:rsidR="00E7170A" w:rsidRPr="00836732" w:rsidRDefault="00E7170A" w:rsidP="00E7170A">
      <w:pPr>
        <w:pStyle w:val="NormalWeb"/>
      </w:pPr>
      <w:r>
        <w:rPr>
          <w:noProof/>
        </w:rPr>
        <w:drawing>
          <wp:anchor distT="0" distB="0" distL="114300" distR="114300" simplePos="0" relativeHeight="251660288" behindDoc="0" locked="0" layoutInCell="1" allowOverlap="1" wp14:anchorId="391D55DF" wp14:editId="35740C87">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15994" wp14:editId="74A667FE">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rPr>
        <w:t xml:space="preserve"> </w:t>
      </w:r>
    </w:p>
    <w:p w14:paraId="6AF2B8FD" w14:textId="77777777" w:rsidR="00E7170A" w:rsidRDefault="00E7170A" w:rsidP="00E7170A">
      <w:r>
        <w:t>The same situation occurs every month.</w:t>
      </w:r>
    </w:p>
    <w:p w14:paraId="7CAFB49F" w14:textId="77777777" w:rsidR="00E7170A" w:rsidRDefault="00E7170A" w:rsidP="00E7170A">
      <w:r>
        <w:t>After several tests we ended up with good starting values, different for each country given the different economic conditions.</w:t>
      </w:r>
    </w:p>
    <w:p w14:paraId="7BB13B8F" w14:textId="77777777" w:rsidR="00E7170A" w:rsidRDefault="00E7170A" w:rsidP="00E7170A">
      <w:r>
        <w:t xml:space="preserve">For example, for </w:t>
      </w:r>
      <w:proofErr w:type="gramStart"/>
      <w:r>
        <w:t>US</w:t>
      </w:r>
      <w:proofErr w:type="gramEnd"/>
      <w:r>
        <w:t xml:space="preserve"> we went for the parameters presented at the beginning of this paper. We recall that this is just one of the optimal solutions.</w:t>
      </w:r>
    </w:p>
    <w:p w14:paraId="5946CA45" w14:textId="77777777" w:rsidR="00E7170A" w:rsidRDefault="00E7170A" w:rsidP="00E7170A">
      <w:proofErr w:type="gramStart"/>
      <w:r>
        <w:t>In order to</w:t>
      </w:r>
      <w:proofErr w:type="gramEnd"/>
      <w:r>
        <w:t xml:space="preserve"> find these parameters, we started by looking at beta0</w:t>
      </w:r>
      <w:proofErr w:type="gramStart"/>
      <w:r>
        <w:t>, at</w:t>
      </w:r>
      <w:proofErr w:type="gramEnd"/>
      <w:r>
        <w:t xml:space="preserve"> the beginning we performed two trials, one by increasing this parameter and the other one by decreasing it. We noticed that while with a smaller beta0 the Nelson Siegel was diverging, with a greater one it was converging to the actual yield curve.</w:t>
      </w:r>
    </w:p>
    <w:p w14:paraId="0BCA9382" w14:textId="77777777" w:rsidR="00E7170A" w:rsidRDefault="00E7170A" w:rsidP="00E7170A">
      <w:r>
        <w:t>We followed the same methodology also for the other betas and tau. The predicted yield curve was more accurate in the case where all the betas were smaller than the previous one. At the same time, we had a better convergence with a negative beta3.</w:t>
      </w:r>
    </w:p>
    <w:p w14:paraId="75899EEA" w14:textId="77777777" w:rsidR="00E7170A" w:rsidRDefault="00E7170A" w:rsidP="00E7170A">
      <w:r>
        <w:t xml:space="preserve">On the other hand, we needed greater </w:t>
      </w:r>
      <w:proofErr w:type="gramStart"/>
      <w:r>
        <w:t>tau</w:t>
      </w:r>
      <w:proofErr w:type="gramEnd"/>
      <w:r>
        <w:t xml:space="preserve"> for the two methods to converge to the actual yield curve.</w:t>
      </w:r>
    </w:p>
    <w:p w14:paraId="3BA27C28" w14:textId="77777777" w:rsidR="00E7170A" w:rsidRDefault="00E7170A" w:rsidP="00E7170A">
      <w:r>
        <w:t xml:space="preserve">and </w:t>
      </w:r>
      <m:oMath>
        <m:r>
          <w:rPr>
            <w:rFonts w:ascii="Cambria Math" w:hAnsi="Cambria Math"/>
          </w:rPr>
          <m:t>α=0.65</m:t>
        </m:r>
      </m:oMath>
      <w:r>
        <w:rPr>
          <w:rFonts w:eastAsiaTheme="minorEastAsia"/>
        </w:rPr>
        <w:t xml:space="preserve">. We found that this value was a good meeting point between a good computational time and a good approximation. For example, </w:t>
      </w:r>
      <m:oMath>
        <m:r>
          <w:rPr>
            <w:rFonts w:ascii="Cambria Math" w:eastAsiaTheme="minorEastAsia" w:hAnsi="Cambria Math"/>
          </w:rPr>
          <m:t>α = 10</m:t>
        </m:r>
      </m:oMath>
      <w:r>
        <w:rPr>
          <w:rFonts w:eastAsiaTheme="minorEastAsia"/>
        </w:rPr>
        <w:t xml:space="preserve"> was taking much less iterations but was overstepping a lot, while for an alpha smaller than 0.65</w:t>
      </w:r>
      <w:r>
        <w:t xml:space="preserve"> the time taken was too much.</w:t>
      </w:r>
    </w:p>
    <w:p w14:paraId="6381DBD4" w14:textId="77777777" w:rsidR="00E7170A" w:rsidRDefault="00E7170A" w:rsidP="00E7170A">
      <w:r>
        <w:t xml:space="preserve">As we already said, we set </w:t>
      </w:r>
      <w:r w:rsidRPr="00F227B0">
        <w:rPr>
          <w:i/>
          <w:iCs/>
        </w:rPr>
        <w:t>‘</w:t>
      </w:r>
      <w:proofErr w:type="spellStart"/>
      <w:r w:rsidRPr="00F227B0">
        <w:rPr>
          <w:i/>
          <w:iCs/>
        </w:rPr>
        <w:t>apx_LS</w:t>
      </w:r>
      <w:proofErr w:type="spellEnd"/>
      <w:r w:rsidRPr="00F227B0">
        <w:rPr>
          <w:i/>
          <w:iCs/>
        </w:rPr>
        <w:t xml:space="preserve"> = </w:t>
      </w:r>
      <w:r>
        <w:rPr>
          <w:i/>
          <w:iCs/>
        </w:rPr>
        <w:t>True</w:t>
      </w:r>
      <w:r w:rsidRPr="00F227B0">
        <w:rPr>
          <w:i/>
          <w:iCs/>
        </w:rPr>
        <w:t>’</w:t>
      </w:r>
      <w:r>
        <w:rPr>
          <w:i/>
          <w:iCs/>
        </w:rPr>
        <w:t>.</w:t>
      </w:r>
    </w:p>
    <w:p w14:paraId="07DB30EE" w14:textId="77777777" w:rsidR="00E7170A" w:rsidRPr="00956E0A" w:rsidRDefault="00E7170A" w:rsidP="00E7170A">
      <w:pPr>
        <w:rPr>
          <w:rFonts w:eastAsiaTheme="minorEastAsia"/>
        </w:rPr>
      </w:pPr>
      <w:r>
        <w:t>Given that, t</w:t>
      </w:r>
      <w:r w:rsidRPr="00B64DDA">
        <w:t>he updated x is going to be the previous one plus alpha multiplied by the descent direction.</w:t>
      </w:r>
    </w:p>
    <w:p w14:paraId="7EF0D6ED" w14:textId="77777777" w:rsidR="00E7170A" w:rsidRPr="00B64DDA" w:rsidRDefault="00E7170A" w:rsidP="00E7170A">
      <w:r w:rsidRPr="00B64DDA">
        <w:t>The procedure is going to stop either when the number of iterations reaches the maximum decided at the beginning or when the value of the last iteration is below a certain threshold decided at the beginning.</w:t>
      </w:r>
    </w:p>
    <w:p w14:paraId="78723256" w14:textId="77777777" w:rsidR="00E7170A" w:rsidRDefault="00E7170A" w:rsidP="00E7170A">
      <w:r w:rsidRPr="00FA6AE2">
        <w:t>We established the maximum number of iterations to be 100.</w:t>
      </w:r>
    </w:p>
    <w:p w14:paraId="50021157" w14:textId="77777777" w:rsidR="00E7170A" w:rsidRDefault="00E7170A" w:rsidP="00E7170A">
      <w:pPr>
        <w:rPr>
          <w:i/>
          <w:iCs/>
        </w:rPr>
      </w:pPr>
      <w:r w:rsidRPr="00B64DDA">
        <w:t xml:space="preserve">The functions we are referring to are named in python as </w:t>
      </w:r>
      <w:r w:rsidRPr="00B64DDA">
        <w:rPr>
          <w:i/>
          <w:iCs/>
        </w:rPr>
        <w:t>‘</w:t>
      </w:r>
      <w:proofErr w:type="spellStart"/>
      <w:r w:rsidRPr="00B64DDA">
        <w:rPr>
          <w:i/>
          <w:iCs/>
        </w:rPr>
        <w:t>gradient_descent</w:t>
      </w:r>
      <w:proofErr w:type="spellEnd"/>
      <w:r w:rsidRPr="00B64DDA">
        <w:rPr>
          <w:i/>
          <w:iCs/>
        </w:rPr>
        <w:t xml:space="preserve">’ </w:t>
      </w:r>
      <w:r w:rsidRPr="00B64DDA">
        <w:t xml:space="preserve">and </w:t>
      </w:r>
      <w:r w:rsidRPr="00B64DDA">
        <w:rPr>
          <w:i/>
          <w:iCs/>
        </w:rPr>
        <w:t>‘</w:t>
      </w:r>
      <w:proofErr w:type="spellStart"/>
      <w:r w:rsidRPr="00B64DDA">
        <w:rPr>
          <w:i/>
          <w:iCs/>
        </w:rPr>
        <w:t>apx_line_search</w:t>
      </w:r>
      <w:proofErr w:type="spellEnd"/>
      <w:r w:rsidRPr="00B64DDA">
        <w:rPr>
          <w:i/>
          <w:iCs/>
        </w:rPr>
        <w:t>’</w:t>
      </w:r>
      <w:r>
        <w:rPr>
          <w:i/>
          <w:iCs/>
        </w:rPr>
        <w:t xml:space="preserve"> </w:t>
      </w:r>
      <w:r>
        <w:t xml:space="preserve">and they are stored in the script </w:t>
      </w:r>
      <w:r w:rsidRPr="0082765F">
        <w:rPr>
          <w:i/>
          <w:iCs/>
        </w:rPr>
        <w:t>‘Lab</w:t>
      </w:r>
      <w:r>
        <w:rPr>
          <w:i/>
          <w:iCs/>
        </w:rPr>
        <w:t>.py’.</w:t>
      </w:r>
    </w:p>
    <w:p w14:paraId="7A60196F" w14:textId="77777777" w:rsidR="00E7170A" w:rsidRPr="008420E1" w:rsidRDefault="00E7170A" w:rsidP="00E7170A">
      <w:r>
        <w:lastRenderedPageBreak/>
        <w:t xml:space="preserve">Before performing the minimization, we initiated four lists, with the aim of storing the values found by the minimization. The lists are one for the parameters and one for the value of </w:t>
      </w:r>
      <w:r w:rsidRPr="00292C03">
        <w:rPr>
          <w:i/>
          <w:iCs/>
        </w:rPr>
        <w:t>f</w:t>
      </w:r>
      <w:r>
        <w:t xml:space="preserve">, </w:t>
      </w:r>
      <w:proofErr w:type="gramStart"/>
      <w:r>
        <w:t>both of them</w:t>
      </w:r>
      <w:proofErr w:type="gramEnd"/>
      <w:r>
        <w:t xml:space="preserve"> were created for the Nielson Siegel and the Nielson Siegel Svensson model.</w:t>
      </w:r>
    </w:p>
    <w:p w14:paraId="53BCA791" w14:textId="77777777" w:rsidR="00E7170A" w:rsidRDefault="00E7170A" w:rsidP="00E7170A">
      <w:pPr>
        <w:rPr>
          <w:i/>
          <w:iCs/>
        </w:rPr>
      </w:pPr>
      <w:r>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i/>
          <w:iCs/>
        </w:rPr>
        <w:t>‘Data.py’.</w:t>
      </w:r>
    </w:p>
    <w:p w14:paraId="0775436A" w14:textId="77777777" w:rsidR="00E7170A" w:rsidRPr="002D31A7" w:rsidRDefault="00E7170A" w:rsidP="00E7170A">
      <w:r>
        <w:t>We did the same also for the Nielson Siegel Svensson model, to compare which of the two models is more precise in fitting the historical data.</w:t>
      </w:r>
    </w:p>
    <w:p w14:paraId="38A7F5E7" w14:textId="77777777" w:rsidR="00E7170A" w:rsidRDefault="00E7170A" w:rsidP="00E7170A">
      <w:r>
        <w:t>By running the code, we obtained that for most of the data provided the Gradient Descent method performed one-hundred iterations, which is the maximum number of iterations we decided at the beginning, clearly this states that the method is converging slowly.</w:t>
      </w:r>
    </w:p>
    <w:p w14:paraId="1E9161D5" w14:textId="77777777" w:rsidR="00E7170A" w:rsidRDefault="00E7170A" w:rsidP="00E7170A">
      <w:r>
        <w:t>Anyway, even when the methods performed the maximum number of iterations, the graph results to be sufficiently precise.</w:t>
      </w:r>
    </w:p>
    <w:p w14:paraId="4A62E3B9" w14:textId="77777777" w:rsidR="00E7170A" w:rsidRDefault="00E7170A" w:rsidP="00E7170A">
      <w: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4EC704A7" w14:textId="77777777" w:rsidR="00E7170A" w:rsidRDefault="00E7170A" w:rsidP="00E7170A">
      <w:proofErr w:type="gramStart"/>
      <w:r>
        <w:t>In order to</w:t>
      </w:r>
      <w:proofErr w:type="gramEnd"/>
      <w:r>
        <w:t xml:space="preserve">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440A4958" w14:textId="77777777" w:rsidR="00E7170A" w:rsidRDefault="00E7170A" w:rsidP="00E7170A"/>
    <w:p w14:paraId="59AC842B" w14:textId="77777777" w:rsidR="00E7170A" w:rsidRDefault="00E7170A" w:rsidP="00E7170A">
      <w:pPr>
        <w:pStyle w:val="Heading2"/>
      </w:pPr>
      <w:r>
        <w:t>GRADIENT DESCENT METHOD - US:</w:t>
      </w:r>
    </w:p>
    <w:p w14:paraId="4A573F3C" w14:textId="77777777" w:rsidR="00E7170A" w:rsidRPr="00B15830" w:rsidRDefault="00E7170A" w:rsidP="00E7170A"/>
    <w:p w14:paraId="1021C3EE" w14:textId="77777777" w:rsidR="00E7170A" w:rsidRDefault="00E7170A" w:rsidP="00E7170A">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Nielson Siegel and Nielson Siegel Svensson.</w:t>
      </w:r>
    </w:p>
    <w:p w14:paraId="7A6640D9" w14:textId="77777777" w:rsidR="00E7170A" w:rsidRDefault="00E7170A" w:rsidP="00E7170A"/>
    <w:p w14:paraId="3FD2B84C" w14:textId="77777777" w:rsidR="00E7170A" w:rsidRDefault="00E7170A" w:rsidP="00E7170A">
      <w:pPr>
        <w:keepNext/>
      </w:pPr>
      <w:r>
        <w:rPr>
          <w:noProof/>
        </w:rPr>
        <w:lastRenderedPageBreak/>
        <mc:AlternateContent>
          <mc:Choice Requires="wps">
            <w:drawing>
              <wp:anchor distT="0" distB="0" distL="114300" distR="114300" simplePos="0" relativeHeight="251662336" behindDoc="0" locked="0" layoutInCell="1" allowOverlap="1" wp14:anchorId="2EF06453" wp14:editId="5745911A">
                <wp:simplePos x="0" y="0"/>
                <wp:positionH relativeFrom="column">
                  <wp:posOffset>3280410</wp:posOffset>
                </wp:positionH>
                <wp:positionV relativeFrom="paragraph">
                  <wp:posOffset>3074670</wp:posOffset>
                </wp:positionV>
                <wp:extent cx="3009900" cy="635"/>
                <wp:effectExtent l="0" t="0" r="0" b="0"/>
                <wp:wrapThrough wrapText="bothSides">
                  <wp:wrapPolygon edited="0">
                    <wp:start x="0" y="0"/>
                    <wp:lineTo x="0" y="20057"/>
                    <wp:lineTo x="21463" y="20057"/>
                    <wp:lineTo x="21463" y="0"/>
                    <wp:lineTo x="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7AC9131F" w14:textId="77777777" w:rsidR="00E7170A" w:rsidRPr="001109A1" w:rsidRDefault="00E7170A" w:rsidP="00E7170A">
                            <w:pPr>
                              <w:pStyle w:val="Caption"/>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06453" id="_x0000_t202" coordsize="21600,21600" o:spt="202" path="m,l,21600r21600,l21600,xe">
                <v:stroke joinstyle="miter"/>
                <v:path gradientshapeok="t" o:connecttype="rect"/>
              </v:shapetype>
              <v:shape id="Text Box 1" o:spid="_x0000_s1026" type="#_x0000_t202" style="position:absolute;left:0;text-align:left;margin-left:258.3pt;margin-top:242.1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" filled="f" stroked="f">
                <v:textbox style="mso-fit-shape-to-text:t" inset="0,0,0,0">
                  <w:txbxContent>
                    <w:p w14:paraId="7AC9131F" w14:textId="77777777" w:rsidR="00E7170A" w:rsidRPr="001109A1" w:rsidRDefault="00E7170A" w:rsidP="00E7170A">
                      <w:pPr>
                        <w:pStyle w:val="Caption"/>
                        <w:rPr>
                          <w:noProof/>
                          <w:sz w:val="22"/>
                          <w:szCs w:val="22"/>
                        </w:rPr>
                      </w:pPr>
                      <w:r>
                        <w:t>Nelson Siegel Svensson</w:t>
                      </w:r>
                    </w:p>
                  </w:txbxContent>
                </v:textbox>
                <w10:wrap type="through"/>
              </v:shape>
            </w:pict>
          </mc:Fallback>
        </mc:AlternateContent>
      </w:r>
      <w:r>
        <w:rPr>
          <w:noProof/>
        </w:rPr>
        <w:drawing>
          <wp:anchor distT="0" distB="0" distL="114300" distR="114300" simplePos="0" relativeHeight="251661312" behindDoc="0" locked="0" layoutInCell="1" allowOverlap="1" wp14:anchorId="22DC8131" wp14:editId="0054FA1D">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0BDEAF" wp14:editId="7D6AC999">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11F51201" w14:textId="77777777" w:rsidR="00E7170A" w:rsidRDefault="00E7170A" w:rsidP="00E7170A">
      <w:pPr>
        <w:pStyle w:val="Caption"/>
        <w:rPr>
          <w:sz w:val="24"/>
          <w:szCs w:val="24"/>
        </w:rPr>
      </w:pPr>
      <w:r w:rsidRPr="00561472">
        <w:t xml:space="preserve"> Nelson Siegel</w:t>
      </w:r>
    </w:p>
    <w:p w14:paraId="01C07467" w14:textId="77777777" w:rsidR="00E7170A" w:rsidRDefault="00E7170A" w:rsidP="00E7170A"/>
    <w:p w14:paraId="4F3E4432" w14:textId="77777777" w:rsidR="00E7170A" w:rsidRDefault="00E7170A" w:rsidP="00E7170A">
      <w:r>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vertAlign w:val="superscript"/>
        </w:rPr>
        <w:t>st</w:t>
      </w:r>
      <w:r>
        <w:t xml:space="preserve"> of June 2022:</w:t>
      </w:r>
    </w:p>
    <w:p w14:paraId="22CB1586" w14:textId="77777777" w:rsidR="00E7170A" w:rsidRPr="002B12B5" w:rsidRDefault="00E7170A" w:rsidP="00E7170A">
      <w:pPr>
        <w:pStyle w:val="NormalWeb"/>
      </w:pPr>
    </w:p>
    <w:p w14:paraId="64057A9D" w14:textId="77777777" w:rsidR="00E7170A" w:rsidRDefault="00E7170A" w:rsidP="00E7170A">
      <w:pPr>
        <w:keepNext/>
      </w:pPr>
      <w:r>
        <w:rPr>
          <w:noProof/>
        </w:rPr>
        <w:drawing>
          <wp:anchor distT="0" distB="0" distL="114300" distR="114300" simplePos="0" relativeHeight="251663360" behindDoc="0" locked="0" layoutInCell="1" allowOverlap="1" wp14:anchorId="04C4DBA3" wp14:editId="0F2AA2CE">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2B5">
        <w:t xml:space="preserve"> </w:t>
      </w:r>
      <w:r w:rsidRPr="002008A5">
        <w:rPr>
          <w:noProof/>
        </w:rPr>
        <w:drawing>
          <wp:inline distT="0" distB="0" distL="0" distR="0" wp14:anchorId="71B48137" wp14:editId="34CE06A7">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3DB712" w14:textId="77777777" w:rsidR="00E7170A" w:rsidRPr="002B12B5" w:rsidRDefault="00E7170A" w:rsidP="00E7170A">
      <w:pPr>
        <w:pStyle w:val="Caption"/>
      </w:pPr>
      <w:r w:rsidRPr="002B12B5">
        <w:t xml:space="preserve"> Nelson Siegel</w:t>
      </w:r>
      <w:r w:rsidRPr="002B12B5">
        <w:tab/>
        <w:t xml:space="preserve">                                                                                               Nelson Siegel </w:t>
      </w:r>
      <w:proofErr w:type="spellStart"/>
      <w:r w:rsidRPr="002B12B5">
        <w:t>Svennson</w:t>
      </w:r>
      <w:proofErr w:type="spellEnd"/>
    </w:p>
    <w:p w14:paraId="77A505CD" w14:textId="77777777" w:rsidR="00E7170A" w:rsidRPr="006E427D" w:rsidRDefault="00E7170A" w:rsidP="00E7170A">
      <w:r w:rsidRPr="006E427D">
        <w:t>We underline that in this case the Gradient descent method performed 94 iterations for the Nelson Siegel and 100 for the Nielson Siegel Svensson</w:t>
      </w:r>
      <w:r>
        <w:t>.</w:t>
      </w:r>
    </w:p>
    <w:p w14:paraId="10DC88A1" w14:textId="77777777" w:rsidR="00E7170A" w:rsidRDefault="00E7170A" w:rsidP="00E7170A">
      <w:r>
        <w:lastRenderedPageBreak/>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77724567" w14:textId="77777777" w:rsidR="00E7170A" w:rsidRDefault="00E7170A" w:rsidP="00E7170A">
      <w:r>
        <w:t>Here is the example of US bonds on the 1</w:t>
      </w:r>
      <w:r w:rsidRPr="006E1228">
        <w:rPr>
          <w:vertAlign w:val="superscript"/>
        </w:rPr>
        <w:t>st</w:t>
      </w:r>
      <w:r>
        <w:t xml:space="preserve"> of March 2022:</w:t>
      </w:r>
    </w:p>
    <w:p w14:paraId="75DD741B" w14:textId="77777777" w:rsidR="00E7170A" w:rsidRDefault="00E7170A" w:rsidP="00E7170A"/>
    <w:p w14:paraId="4BBC1B08" w14:textId="77777777" w:rsidR="00E7170A" w:rsidRPr="00A00DB1" w:rsidRDefault="00E7170A" w:rsidP="00E7170A">
      <w:pPr>
        <w:pStyle w:val="NormalWeb"/>
      </w:pPr>
      <w:r w:rsidRPr="00A00DB1">
        <w:rPr>
          <w:noProof/>
        </w:rPr>
        <w:drawing>
          <wp:anchor distT="0" distB="0" distL="114300" distR="114300" simplePos="0" relativeHeight="251664384" behindDoc="0" locked="0" layoutInCell="1" allowOverlap="1" wp14:anchorId="5EE20F41" wp14:editId="2170219B">
            <wp:simplePos x="0" y="0"/>
            <wp:positionH relativeFrom="margin">
              <wp:posOffset>3112770</wp:posOffset>
            </wp:positionH>
            <wp:positionV relativeFrom="paragraph">
              <wp:posOffset>265430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DB1">
        <w:t xml:space="preserve"> </w:t>
      </w:r>
      <w:r>
        <w:rPr>
          <w:noProof/>
        </w:rPr>
        <w:drawing>
          <wp:inline distT="0" distB="0" distL="0" distR="0" wp14:anchorId="65C60DD9" wp14:editId="7A0E362A">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r w:rsidRPr="00A00DB1">
        <w:t xml:space="preserve"> </w:t>
      </w:r>
    </w:p>
    <w:p w14:paraId="0A65D90D" w14:textId="77777777" w:rsidR="00E7170A" w:rsidRDefault="00E7170A" w:rsidP="00E7170A"/>
    <w:p w14:paraId="004484B8" w14:textId="77777777" w:rsidR="00E7170A" w:rsidRDefault="00E7170A" w:rsidP="00E7170A"/>
    <w:p w14:paraId="5FA434C6" w14:textId="77777777" w:rsidR="00E7170A" w:rsidRDefault="00E7170A" w:rsidP="00E7170A">
      <w:r>
        <w:t xml:space="preserve">In the location of the hump neither the original Nielson Siegel nor the extended version </w:t>
      </w:r>
      <w:proofErr w:type="gramStart"/>
      <w:r>
        <w:t>are able to</w:t>
      </w:r>
      <w:proofErr w:type="gramEnd"/>
      <w:r>
        <w:t xml:space="preserve">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9897708" w14:textId="77777777" w:rsidR="00E7170A" w:rsidRPr="00751A63" w:rsidRDefault="00E7170A" w:rsidP="00E7170A">
      <w:r w:rsidRPr="00751A63">
        <w:t>One issue that we noticed about the Newton method was in predicting Reversed Yield curves.</w:t>
      </w:r>
    </w:p>
    <w:p w14:paraId="69A853BB" w14:textId="77777777" w:rsidR="00E7170A" w:rsidRPr="00751A63" w:rsidRDefault="00E7170A" w:rsidP="00E7170A">
      <w:proofErr w:type="gramStart"/>
      <w:r w:rsidRPr="00751A63">
        <w:t>First of all</w:t>
      </w:r>
      <w:proofErr w:type="gramEnd"/>
      <w:r w:rsidRPr="00751A63">
        <w:t>, let’s investigate what Reversed Yield curves are. When the yield curve inverts, it means that short-term interest rates are higher than long-term rates, the yield decreases the further away the maturity date is.</w:t>
      </w:r>
    </w:p>
    <w:p w14:paraId="79A1275D" w14:textId="77777777" w:rsidR="00E7170A" w:rsidRPr="00751A63" w:rsidRDefault="00E7170A" w:rsidP="00E7170A">
      <w:r w:rsidRPr="00751A63">
        <w:t>Inverted yields curve used to be an unusual occurrence, but in times of inflation this phenomenon tends to happen more frequently. Focusing on the US, in this time of raising interest rates, low maturity now tends to have higher yields.</w:t>
      </w:r>
    </w:p>
    <w:p w14:paraId="36701358" w14:textId="77777777" w:rsidR="00E7170A" w:rsidRPr="00751A63" w:rsidRDefault="00E7170A" w:rsidP="00E7170A">
      <w:r w:rsidRPr="00751A63">
        <w:t>That is why the inverted curve is a reliable indicator of a recession. It suggests that investors have little confidence in the near-term economic conditions and believe that interest rates will fall in the future</w:t>
      </w:r>
      <w:r>
        <w:t>.</w:t>
      </w:r>
    </w:p>
    <w:p w14:paraId="04A2FADA" w14:textId="77777777" w:rsidR="00E7170A" w:rsidRDefault="00E7170A" w:rsidP="00E7170A">
      <w:r>
        <w:t>Let’s see the example of October 2023:</w:t>
      </w:r>
    </w:p>
    <w:p w14:paraId="7B7E358A" w14:textId="77777777" w:rsidR="00E7170A" w:rsidRDefault="00E7170A" w:rsidP="00E7170A"/>
    <w:p w14:paraId="33D8DFC0" w14:textId="77777777" w:rsidR="00E7170A" w:rsidRPr="002B12B5" w:rsidRDefault="00E7170A" w:rsidP="00E7170A">
      <w:r>
        <w:rPr>
          <w:noProof/>
        </w:rPr>
        <w:lastRenderedPageBreak/>
        <w:drawing>
          <wp:anchor distT="0" distB="0" distL="114300" distR="114300" simplePos="0" relativeHeight="251665408" behindDoc="0" locked="0" layoutInCell="1" allowOverlap="1" wp14:anchorId="0E40DE86" wp14:editId="69A5787E">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0C0C745C" wp14:editId="54D8A731">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r w:rsidRPr="002B12B5">
        <w:t xml:space="preserve"> </w:t>
      </w:r>
    </w:p>
    <w:p w14:paraId="220CA2E4" w14:textId="77777777" w:rsidR="00E7170A" w:rsidRDefault="00E7170A" w:rsidP="00E7170A"/>
    <w:p w14:paraId="59D1CC02" w14:textId="77777777" w:rsidR="00E7170A" w:rsidRDefault="00E7170A" w:rsidP="00E7170A">
      <w:r>
        <w:t>We will see that in the cases mentioned above the Newton method is more precise and we will explore the reasons behind this.</w:t>
      </w:r>
    </w:p>
    <w:p w14:paraId="608C57FE" w14:textId="77777777" w:rsidR="00E7170A" w:rsidRDefault="00E7170A" w:rsidP="00E7170A"/>
    <w:p w14:paraId="0318A15D" w14:textId="77777777" w:rsidR="00E7170A" w:rsidRDefault="00E7170A" w:rsidP="00E7170A">
      <w:pPr>
        <w:pStyle w:val="Heading3"/>
        <w:numPr>
          <w:ilvl w:val="0"/>
          <w:numId w:val="5"/>
        </w:numPr>
      </w:pPr>
      <w:r>
        <w:t xml:space="preserve">NEWTON </w:t>
      </w:r>
      <w:proofErr w:type="gramStart"/>
      <w:r>
        <w:t>METHOD :</w:t>
      </w:r>
      <w:proofErr w:type="gramEnd"/>
    </w:p>
    <w:p w14:paraId="62F32A73" w14:textId="77777777" w:rsidR="00E7170A" w:rsidRDefault="00E7170A" w:rsidP="00E7170A"/>
    <w:p w14:paraId="25B06A6D" w14:textId="77777777" w:rsidR="00E7170A" w:rsidRPr="009307A2" w:rsidRDefault="00E7170A" w:rsidP="00E7170A">
      <w:r w:rsidRPr="009307A2">
        <w:t>The second method we implemented is the Newton method.</w:t>
      </w:r>
    </w:p>
    <w:p w14:paraId="7BEFB09C" w14:textId="77777777" w:rsidR="00E7170A" w:rsidRPr="009307A2" w:rsidRDefault="00E7170A" w:rsidP="00E7170A">
      <w:r w:rsidRPr="009307A2">
        <w:t xml:space="preserve">This procedure for functions optimization is </w:t>
      </w:r>
      <w:proofErr w:type="gramStart"/>
      <w:r w:rsidRPr="009307A2">
        <w:t>similar to</w:t>
      </w:r>
      <w:proofErr w:type="gramEnd"/>
      <w:r w:rsidRPr="009307A2">
        <w:t xml:space="preserve">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355748C8" w14:textId="77777777" w:rsidR="00E7170A" w:rsidRPr="009307A2" w:rsidRDefault="00E7170A" w:rsidP="00E7170A">
      <w:proofErr w:type="gramStart"/>
      <w:r w:rsidRPr="00B64AF4">
        <w:t>In order for</w:t>
      </w:r>
      <w:proofErr w:type="gramEnd"/>
      <w:r w:rsidRPr="00B64AF4">
        <w:t xml:space="preserve"> this method to be effective, it's crucial to verify that the Hessian matrix is Positive Definite. If it's not, the method cannot be applied as the Hessian would be non-invertible. To mitigate this issue, a common practice is to incorporate a regularization term, typically denoted as </w:t>
      </w:r>
      <w:proofErr w:type="spellStart"/>
      <w:r w:rsidRPr="00B64AF4">
        <w:t>λI</w:t>
      </w:r>
      <w:proofErr w:type="spellEnd"/>
      <w:r w:rsidRPr="00B64AF4">
        <w:t>,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70900116" w14:textId="77777777" w:rsidR="00E7170A" w:rsidRDefault="00E7170A" w:rsidP="00E7170A">
      <w:r w:rsidRPr="009307A2">
        <w:t xml:space="preserve">Once again, to use this method, we implemented the code </w:t>
      </w:r>
      <w:r>
        <w:t xml:space="preserve">learned during </w:t>
      </w:r>
      <w:r w:rsidRPr="009307A2">
        <w:t>laboratory hours, that we imported at the beginning of our script.</w:t>
      </w:r>
    </w:p>
    <w:p w14:paraId="5F86A06D" w14:textId="77777777" w:rsidR="00E7170A" w:rsidRDefault="00E7170A" w:rsidP="00E7170A">
      <w:r>
        <w:t xml:space="preserve">The function </w:t>
      </w:r>
      <w:r w:rsidRPr="005F3428">
        <w:rPr>
          <w:i/>
          <w:iCs/>
        </w:rPr>
        <w:t>‘</w:t>
      </w:r>
      <w:proofErr w:type="spellStart"/>
      <w:r w:rsidRPr="005F3428">
        <w:rPr>
          <w:i/>
          <w:iCs/>
        </w:rPr>
        <w:t>newton_method</w:t>
      </w:r>
      <w:proofErr w:type="spellEnd"/>
      <w:r w:rsidRPr="005F3428">
        <w:rPr>
          <w:i/>
          <w:iCs/>
        </w:rPr>
        <w:t>’</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4AC5641E" w14:textId="77777777" w:rsidR="00E7170A" w:rsidRDefault="00E7170A" w:rsidP="00E7170A">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w:t>
      </w:r>
      <w:proofErr w:type="spellStart"/>
      <w:r w:rsidRPr="001C3EE3">
        <w:rPr>
          <w:i/>
          <w:iCs/>
        </w:rPr>
        <w:t>newton_method</w:t>
      </w:r>
      <w:proofErr w:type="spellEnd"/>
      <w:r w:rsidRPr="001C3EE3">
        <w:rPr>
          <w:i/>
          <w:iCs/>
        </w:rPr>
        <w:t xml:space="preserve">’ </w:t>
      </w:r>
      <w:r w:rsidRPr="001C3EE3">
        <w:t>function</w:t>
      </w:r>
      <w:r>
        <w:t xml:space="preserve"> itself.</w:t>
      </w:r>
    </w:p>
    <w:p w14:paraId="119EA9AB" w14:textId="77777777" w:rsidR="00E7170A" w:rsidRDefault="00E7170A" w:rsidP="00E7170A">
      <w:r>
        <w:lastRenderedPageBreak/>
        <w:t>We stored the values of every iteration in an Excel file, if it is of interest to you, please find it in the zip file.</w:t>
      </w:r>
    </w:p>
    <w:p w14:paraId="0EDFC5A3" w14:textId="77777777" w:rsidR="00E7170A" w:rsidRDefault="00E7170A" w:rsidP="00E7170A">
      <w:r>
        <w:t xml:space="preserve">Once we have done that, </w:t>
      </w:r>
      <w:proofErr w:type="gramStart"/>
      <w:r>
        <w:t>in order to</w:t>
      </w:r>
      <w:proofErr w:type="gramEnd"/>
      <w:r>
        <w:t xml:space="preserve">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39ADC0C0" w14:textId="77777777" w:rsidR="00E7170A" w:rsidRDefault="00E7170A" w:rsidP="00E7170A">
      <w:r>
        <w:t>The following piece of code shows this procedure:</w:t>
      </w:r>
    </w:p>
    <w:p w14:paraId="59C86AFA" w14:textId="77777777" w:rsidR="00E7170A" w:rsidRDefault="00E7170A" w:rsidP="00E7170A"/>
    <w:p w14:paraId="78BCE1DE" w14:textId="77777777" w:rsidR="00E7170A" w:rsidRDefault="00E7170A" w:rsidP="00E7170A">
      <w:pPr>
        <w:jc w:val="center"/>
      </w:pPr>
      <w:r w:rsidRPr="004B0DE9">
        <w:rPr>
          <w:noProof/>
        </w:rPr>
        <w:drawing>
          <wp:inline distT="0" distB="0" distL="0" distR="0" wp14:anchorId="1692DE5E" wp14:editId="1B696E47">
            <wp:extent cx="5889100" cy="2606040"/>
            <wp:effectExtent l="0" t="0" r="0" b="381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6"/>
                    <a:stretch>
                      <a:fillRect/>
                    </a:stretch>
                  </pic:blipFill>
                  <pic:spPr>
                    <a:xfrm>
                      <a:off x="0" y="0"/>
                      <a:ext cx="5894915" cy="2608613"/>
                    </a:xfrm>
                    <a:prstGeom prst="rect">
                      <a:avLst/>
                    </a:prstGeom>
                  </pic:spPr>
                </pic:pic>
              </a:graphicData>
            </a:graphic>
          </wp:inline>
        </w:drawing>
      </w:r>
    </w:p>
    <w:p w14:paraId="0131F4D1" w14:textId="77777777" w:rsidR="00E7170A" w:rsidRPr="00840E69" w:rsidRDefault="00E7170A" w:rsidP="00E7170A">
      <w:pPr>
        <w:jc w:val="center"/>
      </w:pPr>
    </w:p>
    <w:p w14:paraId="7489B071" w14:textId="77777777" w:rsidR="00E7170A" w:rsidRDefault="00E7170A" w:rsidP="00E7170A">
      <w:r w:rsidRPr="00097B6C">
        <w:t xml:space="preserve">From this code we </w:t>
      </w:r>
      <w:r>
        <w:t xml:space="preserve">are going to obtain the plots. Let us present some difference and evidence between various yield </w:t>
      </w:r>
      <w:proofErr w:type="gramStart"/>
      <w:r>
        <w:t>curves</w:t>
      </w:r>
      <w:proofErr w:type="gramEnd"/>
    </w:p>
    <w:p w14:paraId="6142D9EF" w14:textId="77777777" w:rsidR="00E7170A" w:rsidRDefault="00E7170A" w:rsidP="00E7170A">
      <w:r w:rsidRPr="00193C8F">
        <w:t>In Newton's methods, even when the algorithm reaches the maximum number of iterations, the resulting predicted plot consistently exhibits a remarkably precise fit to the historical yield data.</w:t>
      </w:r>
    </w:p>
    <w:p w14:paraId="5CAF8701" w14:textId="77777777" w:rsidR="00E7170A" w:rsidRDefault="00E7170A" w:rsidP="00E7170A">
      <w:r>
        <w:t>Moreover, the Nelson Siegel Svensson model tends to converge faster with respect to the original one.</w:t>
      </w:r>
    </w:p>
    <w:p w14:paraId="54DB21C1" w14:textId="77777777" w:rsidR="00E7170A" w:rsidRDefault="00E7170A" w:rsidP="00E7170A">
      <w:pPr>
        <w:pStyle w:val="Heading2"/>
      </w:pPr>
      <w:r>
        <w:t>2.1 US:</w:t>
      </w:r>
    </w:p>
    <w:p w14:paraId="75AAD4A2" w14:textId="77777777" w:rsidR="00E7170A" w:rsidRPr="00E874ED" w:rsidRDefault="00E7170A" w:rsidP="00E7170A"/>
    <w:p w14:paraId="35AC3DCB" w14:textId="77777777" w:rsidR="00E7170A" w:rsidRDefault="00E7170A" w:rsidP="00E7170A">
      <w:r>
        <w:t>Here is the example for US bonds on the 1</w:t>
      </w:r>
      <w:r w:rsidRPr="00F45DD3">
        <w:rPr>
          <w:vertAlign w:val="superscript"/>
        </w:rPr>
        <w:t>st</w:t>
      </w:r>
      <w:r>
        <w:t xml:space="preserve"> of January 2022:</w:t>
      </w:r>
    </w:p>
    <w:p w14:paraId="2BCB60CD" w14:textId="77777777" w:rsidR="00E7170A" w:rsidRPr="003F037B" w:rsidRDefault="00E7170A" w:rsidP="00E7170A">
      <w:pPr>
        <w:pStyle w:val="NormalWeb"/>
      </w:pPr>
      <w:r>
        <w:rPr>
          <w:noProof/>
        </w:rPr>
        <w:lastRenderedPageBreak/>
        <w:drawing>
          <wp:anchor distT="0" distB="0" distL="114300" distR="114300" simplePos="0" relativeHeight="251666432" behindDoc="0" locked="0" layoutInCell="1" allowOverlap="1" wp14:anchorId="36B86120" wp14:editId="5A72DF77">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3C614" wp14:editId="3A02ABAE">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r w:rsidRPr="003F037B">
        <w:t xml:space="preserve"> </w:t>
      </w:r>
    </w:p>
    <w:p w14:paraId="344D59F6" w14:textId="77777777" w:rsidR="00E7170A" w:rsidRDefault="00E7170A" w:rsidP="00E7170A"/>
    <w:p w14:paraId="168102C5" w14:textId="77777777" w:rsidR="00E7170A" w:rsidRDefault="00E7170A" w:rsidP="00E7170A">
      <w:pPr>
        <w:jc w:val="center"/>
      </w:pPr>
    </w:p>
    <w:p w14:paraId="6E53EF38" w14:textId="77777777" w:rsidR="00E7170A" w:rsidRDefault="00E7170A" w:rsidP="00E7170A">
      <w:r>
        <w:t>The</w:t>
      </w:r>
      <w:r w:rsidRPr="00097B6C">
        <w:t xml:space="preserve"> Nelson Siegel</w:t>
      </w:r>
      <w:r>
        <w:t xml:space="preserve"> and the Nielson Siegel Svensson</w:t>
      </w:r>
      <w:r w:rsidRPr="00097B6C">
        <w:t xml:space="preserve"> curve</w:t>
      </w:r>
      <w:r>
        <w:t>s</w:t>
      </w:r>
      <w:r w:rsidRPr="00097B6C">
        <w:t xml:space="preserve"> closely mirror the historical yields data, exhibiting a remarkably strong correspondence.</w:t>
      </w:r>
      <w:r>
        <w:t xml:space="preserve"> The plots in this case are very similar to the ones of the Gradient Descent Methods.</w:t>
      </w:r>
    </w:p>
    <w:p w14:paraId="250D2544" w14:textId="77777777" w:rsidR="00E7170A" w:rsidRDefault="00E7170A" w:rsidP="00E7170A">
      <w:r>
        <w:t xml:space="preserve">Both curves tend to be very precise, even if the extended model is slightly better. </w:t>
      </w:r>
    </w:p>
    <w:p w14:paraId="045B672A" w14:textId="77777777" w:rsidR="00E7170A" w:rsidRDefault="00E7170A" w:rsidP="00E7170A">
      <w:r>
        <w:t>While studying the Gradient Descent method we noticed that the model wasn’t that good in fitting the curve of bonds with high volatility, if we apply the Newton method this issue emerges but is way less significant.</w:t>
      </w:r>
    </w:p>
    <w:p w14:paraId="41917858" w14:textId="77777777" w:rsidR="00E7170A" w:rsidRDefault="00E7170A" w:rsidP="00E7170A">
      <w:r>
        <w:t>Let’s take for example the plots for US bonds on the 1</w:t>
      </w:r>
      <w:r w:rsidRPr="002D01FB">
        <w:rPr>
          <w:vertAlign w:val="superscript"/>
        </w:rPr>
        <w:t>st</w:t>
      </w:r>
      <w:r>
        <w:t xml:space="preserve"> of March 2022:</w:t>
      </w:r>
    </w:p>
    <w:p w14:paraId="04C2A9C1" w14:textId="77777777" w:rsidR="00E7170A" w:rsidRDefault="00E7170A" w:rsidP="00E7170A"/>
    <w:p w14:paraId="3AF7062A" w14:textId="77777777" w:rsidR="00E7170A" w:rsidRPr="002B12B5" w:rsidRDefault="00E7170A" w:rsidP="00E7170A">
      <w:pPr>
        <w:pStyle w:val="NormalWeb"/>
      </w:pPr>
      <w:r>
        <w:rPr>
          <w:noProof/>
        </w:rPr>
        <w:drawing>
          <wp:anchor distT="0" distB="0" distL="114300" distR="114300" simplePos="0" relativeHeight="251667456" behindDoc="0" locked="0" layoutInCell="1" allowOverlap="1" wp14:anchorId="138117D1" wp14:editId="3B8838D4">
            <wp:simplePos x="0" y="0"/>
            <wp:positionH relativeFrom="column">
              <wp:posOffset>3144635</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E8CEA" wp14:editId="19A0CFB1">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2B12B5">
        <w:t xml:space="preserve"> </w:t>
      </w:r>
    </w:p>
    <w:p w14:paraId="31B443D0" w14:textId="77777777" w:rsidR="00E7170A" w:rsidRPr="003D5DBA" w:rsidRDefault="00E7170A" w:rsidP="00E7170A">
      <w:pPr>
        <w:rPr>
          <w:noProof/>
        </w:rPr>
      </w:pPr>
      <w:r w:rsidRPr="003D5DBA">
        <w:rPr>
          <w:noProof/>
        </w:rPr>
        <w:t xml:space="preserve"> </w:t>
      </w:r>
    </w:p>
    <w:p w14:paraId="6B9A5222" w14:textId="77777777" w:rsidR="00E7170A" w:rsidRPr="003D5DBA" w:rsidRDefault="00E7170A" w:rsidP="00E7170A">
      <w:pPr>
        <w:rPr>
          <w:noProof/>
        </w:rPr>
      </w:pPr>
    </w:p>
    <w:p w14:paraId="1A4DDECF" w14:textId="77777777" w:rsidR="00E7170A" w:rsidRDefault="00E7170A" w:rsidP="00E7170A">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386979CD" w14:textId="77777777" w:rsidR="00E7170A" w:rsidRDefault="00E7170A" w:rsidP="00E7170A">
      <w:pPr>
        <w:rPr>
          <w:noProof/>
        </w:rPr>
      </w:pPr>
      <w:r>
        <w:rPr>
          <w:noProof/>
        </w:rPr>
        <w:t>The same occurs for inverted yield curves, let’s see the case of October 2023:</w:t>
      </w:r>
    </w:p>
    <w:p w14:paraId="417275B4" w14:textId="77777777" w:rsidR="00E7170A" w:rsidRDefault="00E7170A" w:rsidP="00E7170A">
      <w:pPr>
        <w:rPr>
          <w:noProof/>
        </w:rPr>
      </w:pPr>
    </w:p>
    <w:p w14:paraId="5F1A5820" w14:textId="77777777" w:rsidR="00E7170A" w:rsidRPr="002B12B5" w:rsidRDefault="00E7170A" w:rsidP="00E7170A">
      <w:pPr>
        <w:pStyle w:val="NormalWeb"/>
      </w:pPr>
      <w:r w:rsidRPr="00C14FC9">
        <w:rPr>
          <w:noProof/>
        </w:rPr>
        <w:drawing>
          <wp:anchor distT="0" distB="0" distL="114300" distR="114300" simplePos="0" relativeHeight="251668480" behindDoc="0" locked="0" layoutInCell="1" allowOverlap="1" wp14:anchorId="494C753E" wp14:editId="153AB15B">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B29DC5" wp14:editId="6A5B3A66">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sidRPr="002B12B5">
        <w:t xml:space="preserve"> </w:t>
      </w:r>
    </w:p>
    <w:p w14:paraId="10B3A662" w14:textId="77777777" w:rsidR="00E7170A" w:rsidRPr="00EC7D1E" w:rsidRDefault="00E7170A" w:rsidP="00E7170A"/>
    <w:p w14:paraId="5702C083" w14:textId="77777777" w:rsidR="00E7170A" w:rsidRDefault="00E7170A" w:rsidP="00E7170A">
      <w:r>
        <w:t>This is given by the fact that the Newton method tends to converge faster to the optimal solution given the initial parameters, so the errors between the observed and predicted data are minimized in less iterations.</w:t>
      </w:r>
    </w:p>
    <w:p w14:paraId="1FA0434C" w14:textId="77777777" w:rsidR="00E7170A" w:rsidRDefault="00E7170A" w:rsidP="00E7170A">
      <w:r w:rsidRPr="002B12B5">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428F0D" w14:textId="77777777" w:rsidR="00E7170A" w:rsidRDefault="00E7170A" w:rsidP="00E7170A">
      <w:r>
        <w:t>In the following paragraph we will present the plots for the other countries. Evidence that emerged for US bonds is going to be confirmed also for the other countries.</w:t>
      </w:r>
    </w:p>
    <w:p w14:paraId="2E76DAC3" w14:textId="77777777" w:rsidR="00E7170A" w:rsidRDefault="00E7170A" w:rsidP="00A31AE0">
      <w:pPr>
        <w:pStyle w:val="Heading1"/>
      </w:pPr>
      <w:r>
        <w:t>PORTUGAL:</w:t>
      </w:r>
    </w:p>
    <w:p w14:paraId="20B33A0B" w14:textId="77777777" w:rsidR="00E7170A" w:rsidRDefault="00E7170A" w:rsidP="00E7170A"/>
    <w:p w14:paraId="16C66B40" w14:textId="77777777" w:rsidR="00E7170A" w:rsidRPr="00F50A2E" w:rsidRDefault="00E7170A" w:rsidP="00E7170A">
      <w:r w:rsidRPr="00F50A2E">
        <w:t>The yield curve for Portugal bonds is going to be different from the one of the US bonds; this is because the yields are lower with respect to the American ones and the countries are characterized by different economic backgrounds</w:t>
      </w:r>
      <w:r>
        <w:t>.</w:t>
      </w:r>
    </w:p>
    <w:p w14:paraId="550D3304" w14:textId="77777777" w:rsidR="00E7170A" w:rsidRPr="00B91A98" w:rsidRDefault="00E7170A" w:rsidP="00E7170A"/>
    <w:p w14:paraId="766B0634" w14:textId="77777777" w:rsidR="00E7170A" w:rsidRDefault="00E7170A" w:rsidP="00A31AE0">
      <w:pPr>
        <w:pStyle w:val="Heading2"/>
      </w:pPr>
      <w:r>
        <w:lastRenderedPageBreak/>
        <w:t>GRADIENT DESCENT:</w:t>
      </w:r>
    </w:p>
    <w:p w14:paraId="02D9EC5C" w14:textId="77777777" w:rsidR="00E7170A" w:rsidRDefault="00E7170A" w:rsidP="00E7170A"/>
    <w:p w14:paraId="7D4D3573" w14:textId="77777777" w:rsidR="00E7170A" w:rsidRPr="000B765D" w:rsidRDefault="00E7170A" w:rsidP="00E7170A">
      <w:r w:rsidRPr="000B765D">
        <w:t>The parameters we selected for the Gradient Descent method for Portugal bonds are the following:</w:t>
      </w:r>
    </w:p>
    <w:p w14:paraId="1608672E" w14:textId="77777777" w:rsidR="00E7170A" w:rsidRPr="000B765D" w:rsidRDefault="00E7170A" w:rsidP="00E7170A">
      <w:pPr>
        <w:pStyle w:val="ListParagraph"/>
        <w:numPr>
          <w:ilvl w:val="0"/>
          <w:numId w:val="7"/>
        </w:numPr>
      </w:pPr>
      <w:r w:rsidRPr="000B765D">
        <w:t xml:space="preserve">β0 = </w:t>
      </w:r>
      <w:r>
        <w:t>0.006</w:t>
      </w:r>
    </w:p>
    <w:p w14:paraId="5B6B1791" w14:textId="77777777" w:rsidR="00E7170A" w:rsidRPr="000B765D" w:rsidRDefault="00E7170A" w:rsidP="00E7170A">
      <w:pPr>
        <w:pStyle w:val="ListParagraph"/>
        <w:numPr>
          <w:ilvl w:val="0"/>
          <w:numId w:val="7"/>
        </w:numPr>
      </w:pPr>
      <w:r w:rsidRPr="000B765D">
        <w:t xml:space="preserve">β1 = </w:t>
      </w:r>
      <w:r>
        <w:t>0.4</w:t>
      </w:r>
    </w:p>
    <w:p w14:paraId="3673F6EF" w14:textId="77777777" w:rsidR="00E7170A" w:rsidRPr="000B765D" w:rsidRDefault="00E7170A" w:rsidP="00E7170A">
      <w:pPr>
        <w:pStyle w:val="ListParagraph"/>
        <w:numPr>
          <w:ilvl w:val="0"/>
          <w:numId w:val="7"/>
        </w:numPr>
      </w:pPr>
      <w:r w:rsidRPr="000B765D">
        <w:t>β2 = 0.</w:t>
      </w:r>
      <w:r>
        <w:t>005</w:t>
      </w:r>
    </w:p>
    <w:p w14:paraId="19D4FFD3" w14:textId="77777777" w:rsidR="00E7170A" w:rsidRPr="000B765D" w:rsidRDefault="00E7170A" w:rsidP="00E7170A">
      <w:pPr>
        <w:pStyle w:val="ListParagraph"/>
        <w:numPr>
          <w:ilvl w:val="0"/>
          <w:numId w:val="7"/>
        </w:numPr>
      </w:pPr>
      <w:r w:rsidRPr="000B765D">
        <w:t>β3 = 0.01</w:t>
      </w:r>
    </w:p>
    <w:p w14:paraId="1B6702B1" w14:textId="77777777" w:rsidR="00E7170A" w:rsidRDefault="00E7170A" w:rsidP="00E7170A">
      <w:pPr>
        <w:pStyle w:val="ListParagraph"/>
        <w:numPr>
          <w:ilvl w:val="0"/>
          <w:numId w:val="7"/>
        </w:numPr>
      </w:pPr>
      <w:r w:rsidRPr="000B765D">
        <w:t>τ</w:t>
      </w:r>
      <w:r>
        <w:t xml:space="preserve"> = 1.5</w:t>
      </w:r>
    </w:p>
    <w:p w14:paraId="59DF0D40" w14:textId="77777777" w:rsidR="00E7170A" w:rsidRDefault="00E7170A" w:rsidP="00E7170A">
      <w:pPr>
        <w:pStyle w:val="ListParagraph"/>
        <w:numPr>
          <w:ilvl w:val="0"/>
          <w:numId w:val="7"/>
        </w:numPr>
      </w:pPr>
      <w:r w:rsidRPr="000B765D">
        <w:t>τ2 = 1.6</w:t>
      </w:r>
    </w:p>
    <w:p w14:paraId="5D0C3EFE" w14:textId="77777777" w:rsidR="00E7170A" w:rsidRDefault="00E7170A" w:rsidP="00E7170A">
      <w:proofErr w:type="gramStart"/>
      <w:r>
        <w:t>In order to</w:t>
      </w:r>
      <w:proofErr w:type="gramEnd"/>
      <w:r>
        <w:t xml:space="preserve"> find this optimal combination of parameters, we tried to change one of them at a time and see if they converged to the actual yield curve or not.</w:t>
      </w:r>
    </w:p>
    <w:p w14:paraId="39D981F2" w14:textId="77777777" w:rsidR="00E7170A" w:rsidRDefault="00E7170A" w:rsidP="00E7170A">
      <w:r>
        <w:t>Our first guess was (0.15, 1, 0.01, 0.01, 1.5, 1.6). We started by reducing and increasing the value of beta0 and we noticed that an increased value led to a divergent curve while a decreased one made the Nielson Siegel model converge to the actual yield. The same happened while decreasing the other betas.</w:t>
      </w:r>
    </w:p>
    <w:p w14:paraId="685AFB6D" w14:textId="77777777" w:rsidR="00E7170A" w:rsidRPr="00DA2300" w:rsidRDefault="00E7170A" w:rsidP="00E7170A">
      <w:r>
        <w:t xml:space="preserve">While for the tau, </w:t>
      </w:r>
      <w:proofErr w:type="gramStart"/>
      <w:r>
        <w:t>an</w:t>
      </w:r>
      <w:proofErr w:type="gramEnd"/>
      <w:r>
        <w:t xml:space="preserve"> higher value led to a better fit of the predicted curve to the actual one, but with that the curve had an opposite trend with respect to the actual yield, so we decided to keep tau equal to 1.5.</w:t>
      </w:r>
    </w:p>
    <w:p w14:paraId="056C6EA0" w14:textId="77777777" w:rsidR="00E7170A" w:rsidRPr="000B765D" w:rsidRDefault="00E7170A" w:rsidP="00E7170A">
      <w:r>
        <w:t>O</w:t>
      </w:r>
      <w:r w:rsidRPr="000B765D">
        <w:t>nce again, the gradient descent performed around about 100 iterations for both models, so the method is converging slowly to the optimal values. Despite that the curves of predicted yields fit the actual ones in a pretty accurate way.</w:t>
      </w:r>
    </w:p>
    <w:p w14:paraId="2BDCA46D" w14:textId="77777777" w:rsidR="00E7170A" w:rsidRPr="000B765D" w:rsidRDefault="00E7170A" w:rsidP="00E7170A">
      <w:r w:rsidRPr="000B765D">
        <w:t>Let’s look for example at the plot</w:t>
      </w:r>
      <w:r>
        <w:t>s</w:t>
      </w:r>
      <w:r w:rsidRPr="000B765D">
        <w:t xml:space="preserve"> for the 1</w:t>
      </w:r>
      <w:r w:rsidRPr="000B765D">
        <w:rPr>
          <w:vertAlign w:val="superscript"/>
        </w:rPr>
        <w:t>st</w:t>
      </w:r>
      <w:r w:rsidRPr="000B765D">
        <w:t xml:space="preserve"> of </w:t>
      </w:r>
      <w:r>
        <w:t>February</w:t>
      </w:r>
      <w:r w:rsidRPr="000B765D">
        <w:t xml:space="preserve"> 2022:</w:t>
      </w:r>
    </w:p>
    <w:p w14:paraId="4A9CBB32" w14:textId="77777777" w:rsidR="00E7170A" w:rsidRPr="00C47B10" w:rsidRDefault="00E7170A" w:rsidP="00E7170A">
      <w:pPr>
        <w:pStyle w:val="NormalWeb"/>
      </w:pPr>
      <w:r w:rsidRPr="00C47B10">
        <w:rPr>
          <w:lang w:val="it-IT"/>
        </w:rPr>
        <w:drawing>
          <wp:anchor distT="0" distB="0" distL="114300" distR="114300" simplePos="0" relativeHeight="251669504" behindDoc="0" locked="0" layoutInCell="1" allowOverlap="1" wp14:anchorId="48DC3EDC" wp14:editId="74FE341F">
            <wp:simplePos x="0" y="0"/>
            <wp:positionH relativeFrom="margin">
              <wp:posOffset>3214370</wp:posOffset>
            </wp:positionH>
            <wp:positionV relativeFrom="paragraph">
              <wp:posOffset>83820</wp:posOffset>
            </wp:positionV>
            <wp:extent cx="2985135" cy="2985135"/>
            <wp:effectExtent l="0" t="0" r="5715" b="5715"/>
            <wp:wrapThrough wrapText="bothSides">
              <wp:wrapPolygon edited="0">
                <wp:start x="0" y="0"/>
                <wp:lineTo x="0" y="21504"/>
                <wp:lineTo x="21504" y="21504"/>
                <wp:lineTo x="21504" y="0"/>
                <wp:lineTo x="0" y="0"/>
              </wp:wrapPolygon>
            </wp:wrapThrough>
            <wp:docPr id="1763678030"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8030" name="Picture 7" descr="A graph with a line and a dotted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513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128">
        <w:t xml:space="preserve"> </w:t>
      </w:r>
      <w:r>
        <w:rPr>
          <w:noProof/>
        </w:rPr>
        <w:drawing>
          <wp:inline distT="0" distB="0" distL="0" distR="0" wp14:anchorId="58372922" wp14:editId="5731D70A">
            <wp:extent cx="2999510" cy="2999510"/>
            <wp:effectExtent l="0" t="0" r="0" b="0"/>
            <wp:docPr id="744003066"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3066" name="Picture 6" descr="A graph with a line and a lin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261" cy="3015261"/>
                    </a:xfrm>
                    <a:prstGeom prst="rect">
                      <a:avLst/>
                    </a:prstGeom>
                    <a:noFill/>
                    <a:ln>
                      <a:noFill/>
                    </a:ln>
                  </pic:spPr>
                </pic:pic>
              </a:graphicData>
            </a:graphic>
          </wp:inline>
        </w:drawing>
      </w:r>
      <w:r w:rsidRPr="00C47B10">
        <w:t xml:space="preserve"> </w:t>
      </w:r>
    </w:p>
    <w:p w14:paraId="79C63F95" w14:textId="77777777" w:rsidR="00E7170A" w:rsidRPr="00C1054E" w:rsidRDefault="00E7170A" w:rsidP="00E7170A">
      <w:pPr>
        <w:pStyle w:val="NormalWeb"/>
      </w:pPr>
    </w:p>
    <w:p w14:paraId="45822FD7" w14:textId="77777777" w:rsidR="00E7170A" w:rsidRPr="00756128" w:rsidRDefault="00E7170A" w:rsidP="00E7170A">
      <w:pPr>
        <w:pStyle w:val="NormalWeb"/>
      </w:pPr>
    </w:p>
    <w:p w14:paraId="2E72168F" w14:textId="77777777" w:rsidR="00E7170A" w:rsidRDefault="00E7170A" w:rsidP="00E7170A">
      <w:pPr>
        <w:pStyle w:val="NormalWeb"/>
      </w:pPr>
      <w:r w:rsidRPr="006348DD">
        <w:lastRenderedPageBreak/>
        <w:t>These graphs are pretty a</w:t>
      </w:r>
      <w:r>
        <w:t>ccurate, with the Nielson Siegel model fitting the actual yield curve in a less accurate way with respect to the extended one, especially for maturity over 5 years.</w:t>
      </w:r>
    </w:p>
    <w:p w14:paraId="69D8426A" w14:textId="77777777" w:rsidR="00E7170A" w:rsidRDefault="00E7170A" w:rsidP="00E7170A">
      <w:pPr>
        <w:pStyle w:val="NormalWeb"/>
      </w:pPr>
      <w:r>
        <w:t>The issues encountered for US bonds in the presence of high volatility emerged also in the case of Portugal bonds.</w:t>
      </w:r>
    </w:p>
    <w:p w14:paraId="2878CDE0" w14:textId="77777777" w:rsidR="00E7170A" w:rsidRDefault="00E7170A" w:rsidP="00E7170A">
      <w:pPr>
        <w:pStyle w:val="NormalWeb"/>
      </w:pPr>
      <w:r>
        <w:t>Let’s look at the example of the 1</w:t>
      </w:r>
      <w:r w:rsidRPr="00935EFE">
        <w:rPr>
          <w:vertAlign w:val="superscript"/>
        </w:rPr>
        <w:t>st</w:t>
      </w:r>
      <w:r>
        <w:t xml:space="preserve"> of June 2023:</w:t>
      </w:r>
    </w:p>
    <w:p w14:paraId="3D7EDD65" w14:textId="77777777" w:rsidR="00E7170A" w:rsidRPr="004C51C6" w:rsidRDefault="00E7170A" w:rsidP="00E7170A">
      <w:pPr>
        <w:pStyle w:val="NormalWeb"/>
      </w:pPr>
      <w:r w:rsidRPr="009E1B53">
        <w:drawing>
          <wp:anchor distT="0" distB="0" distL="114300" distR="114300" simplePos="0" relativeHeight="251670528" behindDoc="0" locked="0" layoutInCell="1" allowOverlap="1" wp14:anchorId="2E1384BC" wp14:editId="3DD7DB91">
            <wp:simplePos x="0" y="0"/>
            <wp:positionH relativeFrom="margin">
              <wp:posOffset>3221355</wp:posOffset>
            </wp:positionH>
            <wp:positionV relativeFrom="paragraph">
              <wp:posOffset>6985</wp:posOffset>
            </wp:positionV>
            <wp:extent cx="2922905" cy="2922905"/>
            <wp:effectExtent l="0" t="0" r="0" b="0"/>
            <wp:wrapThrough wrapText="bothSides">
              <wp:wrapPolygon edited="0">
                <wp:start x="0" y="0"/>
                <wp:lineTo x="0" y="21398"/>
                <wp:lineTo x="21398" y="21398"/>
                <wp:lineTo x="21398" y="0"/>
                <wp:lineTo x="0" y="0"/>
              </wp:wrapPolygon>
            </wp:wrapThrough>
            <wp:docPr id="650586473"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473" name="Picture 9" descr="A graph with a line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F1727" wp14:editId="66F805F6">
            <wp:extent cx="2937163" cy="2937163"/>
            <wp:effectExtent l="0" t="0" r="0" b="0"/>
            <wp:docPr id="2134164094" name="Picture 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094" name="Picture 8" descr="A graph with a line and a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7875" cy="2947875"/>
                    </a:xfrm>
                    <a:prstGeom prst="rect">
                      <a:avLst/>
                    </a:prstGeom>
                    <a:noFill/>
                    <a:ln>
                      <a:noFill/>
                    </a:ln>
                  </pic:spPr>
                </pic:pic>
              </a:graphicData>
            </a:graphic>
          </wp:inline>
        </w:drawing>
      </w:r>
      <w:r w:rsidRPr="004C51C6">
        <w:t xml:space="preserve"> </w:t>
      </w:r>
    </w:p>
    <w:p w14:paraId="47004F6C" w14:textId="77777777" w:rsidR="00E7170A" w:rsidRPr="004C51C6" w:rsidRDefault="00E7170A" w:rsidP="00E7170A">
      <w:pPr>
        <w:pStyle w:val="NormalWeb"/>
      </w:pPr>
    </w:p>
    <w:p w14:paraId="71F3B301" w14:textId="77777777" w:rsidR="00E7170A" w:rsidRDefault="00E7170A" w:rsidP="00E7170A">
      <w:pPr>
        <w:pStyle w:val="NormalWeb"/>
      </w:pPr>
    </w:p>
    <w:p w14:paraId="2D272639" w14:textId="77777777" w:rsidR="00E7170A" w:rsidRPr="006F4756" w:rsidRDefault="00E7170A" w:rsidP="00E7170A">
      <w:pPr>
        <w:pStyle w:val="NormalWeb"/>
      </w:pPr>
      <w:r w:rsidRPr="006F4756">
        <w:t xml:space="preserve"> </w:t>
      </w:r>
    </w:p>
    <w:p w14:paraId="51F23219" w14:textId="77777777" w:rsidR="00E7170A" w:rsidRPr="006F4756" w:rsidRDefault="00E7170A" w:rsidP="00E7170A">
      <w:pPr>
        <w:pStyle w:val="NormalWeb"/>
      </w:pPr>
    </w:p>
    <w:p w14:paraId="5378B74E" w14:textId="77777777" w:rsidR="00E7170A" w:rsidRDefault="00E7170A" w:rsidP="00E7170A">
      <w:pPr>
        <w:pStyle w:val="NormalWeb"/>
      </w:pPr>
      <w:r>
        <w:t>Once again, in the location of the hump, the models present difficulties in fitting the actual yield.</w:t>
      </w:r>
    </w:p>
    <w:p w14:paraId="591D1D73" w14:textId="77777777" w:rsidR="00E7170A" w:rsidRDefault="00E7170A" w:rsidP="00A31AE0">
      <w:pPr>
        <w:pStyle w:val="Heading2"/>
      </w:pPr>
      <w:r>
        <w:t>NEWTON METHOD:</w:t>
      </w:r>
    </w:p>
    <w:p w14:paraId="4CFFB71E" w14:textId="77777777" w:rsidR="00E7170A" w:rsidRDefault="00E7170A" w:rsidP="00E7170A"/>
    <w:p w14:paraId="0920DAC9" w14:textId="77777777" w:rsidR="00E7170A" w:rsidRPr="00B149FE" w:rsidRDefault="00E7170A" w:rsidP="00E7170A">
      <w:r w:rsidRPr="00B149FE">
        <w:t xml:space="preserve">By running the Newton method, we encountered a problem the initial parameters we set for the Gradient Descent method, in explicit, with those parameters the Hessian needed for the descent direction was not Positive Definite. </w:t>
      </w:r>
    </w:p>
    <w:p w14:paraId="4C75FF2D" w14:textId="77777777" w:rsidR="00E7170A" w:rsidRPr="00B149FE" w:rsidRDefault="00E7170A" w:rsidP="00E7170A">
      <w:r w:rsidRPr="00B149FE">
        <w:t>We recall that, if the Hessian is not positive definite it might not be invertible or fail to give a descent direction.</w:t>
      </w:r>
    </w:p>
    <w:p w14:paraId="65CB36FD" w14:textId="77777777" w:rsidR="00E7170A" w:rsidRDefault="00E7170A" w:rsidP="00E7170A">
      <w:r w:rsidRPr="00B149FE">
        <w:t>To avoid the issues mentioned above we changed our initial parameters. This did not represent a huge problem since the Newton method is less sensitive to the initial parameters with respect to the Gradient Descent.</w:t>
      </w:r>
    </w:p>
    <w:p w14:paraId="4009795A" w14:textId="77777777" w:rsidR="00E7170A" w:rsidRPr="005F0017" w:rsidRDefault="00E7170A" w:rsidP="00E7170A">
      <w:r>
        <w:lastRenderedPageBreak/>
        <w:t>Even in this case it is evident that this method, even if it is more computationally complex, tends to be very accurate.</w:t>
      </w:r>
    </w:p>
    <w:p w14:paraId="6E3A5DAE" w14:textId="77777777" w:rsidR="00E7170A" w:rsidRPr="002B12B5" w:rsidRDefault="00E7170A" w:rsidP="00E7170A"/>
    <w:p w14:paraId="477204B9" w14:textId="30A47045" w:rsidR="00E7170A" w:rsidRDefault="00E7170A" w:rsidP="00A31AE0">
      <w:pPr>
        <w:pStyle w:val="Heading1"/>
      </w:pPr>
      <w:r w:rsidRPr="00A62859">
        <w:t>COMPARISON OF GRADIENT DESCENT AND NEWTON METHODS</w:t>
      </w:r>
    </w:p>
    <w:p w14:paraId="7C2C18CD" w14:textId="77777777" w:rsidR="00E7170A" w:rsidRPr="00CA5EFE" w:rsidRDefault="00E7170A" w:rsidP="00E7170A">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42C06A62" w14:textId="77777777" w:rsidR="00E7170A" w:rsidRPr="007544FC" w:rsidRDefault="00E7170A" w:rsidP="00E7170A">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ABDF975" w14:textId="77777777" w:rsidR="00E7170A" w:rsidRDefault="00E7170A" w:rsidP="00E7170A">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1517DEC4" w14:textId="77777777" w:rsidR="00E7170A" w:rsidRDefault="00E7170A" w:rsidP="00E7170A">
      <w:r>
        <w:t>Moreover, the fact that the second derivative is required to apply the Newton method makes it more computationally expensive with respect to the Gradient Descent one, especially in the case of high-dimensional problems.</w:t>
      </w:r>
    </w:p>
    <w:p w14:paraId="4FC9AFD6" w14:textId="77777777" w:rsidR="00E7170A" w:rsidRPr="00CB17F2" w:rsidRDefault="00E7170A" w:rsidP="00E7170A">
      <w:r>
        <w:t xml:space="preserve">Newton and gradient descent method are gradient based algorithms, given </w:t>
      </w:r>
      <w:proofErr w:type="gramStart"/>
      <w:r>
        <w:t>that,</w:t>
      </w:r>
      <w:proofErr w:type="gramEnd"/>
      <w:r>
        <w:t xml:space="preserve"> a starting point is chosen and then the algorithm is forced to explore a small area around it. For this reason, other methods tend to outperform with respect to them, since we are trying to optimize a function with multiple local optima.</w:t>
      </w:r>
    </w:p>
    <w:p w14:paraId="076B8C26" w14:textId="77777777" w:rsidR="00E7170A" w:rsidRDefault="00E7170A" w:rsidP="00E7170A">
      <w:r>
        <w:t xml:space="preserve">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w:t>
      </w:r>
      <w:proofErr w:type="gramStart"/>
      <w:r>
        <w:t>in ,an</w:t>
      </w:r>
      <w:proofErr w:type="gramEnd"/>
      <w:r>
        <w:t xml:space="preserve"> efficient way.</w:t>
      </w:r>
    </w:p>
    <w:p w14:paraId="43EC3465" w14:textId="77777777" w:rsidR="00E7170A"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57A2CF12" w14:textId="77777777" w:rsidR="00E7170A" w:rsidRDefault="00E7170A" w:rsidP="00E7170A">
      <w:r>
        <w:t xml:space="preserve">Moreover, for what </w:t>
      </w:r>
      <w:proofErr w:type="gramStart"/>
      <w:r>
        <w:t>concern</w:t>
      </w:r>
      <w:proofErr w:type="gramEnd"/>
      <w:r>
        <w:t xml:space="preserve"> the Svensson model, proof have been found that gradient based methods are unable to exploit the extra term of the extended model, so they seem not to be that efficient while studying this algorithm due to some limitations. In the plots we presented before about the Gradient Descent it appears this empirical evidence, we can see that most of the time the Nielson Siegel Model tend to be more precise than the extend one, </w:t>
      </w:r>
    </w:p>
    <w:p w14:paraId="1BEED137" w14:textId="77777777" w:rsidR="00E7170A" w:rsidRPr="00226718" w:rsidRDefault="00E7170A" w:rsidP="00E7170A"/>
    <w:p w14:paraId="33DCDF22" w14:textId="77777777" w:rsidR="00E7170A" w:rsidRPr="002455EF" w:rsidRDefault="00E7170A" w:rsidP="00E7170A">
      <w:pPr>
        <w:pStyle w:val="Heading1"/>
      </w:pPr>
      <w:r w:rsidRPr="0049530B">
        <w:t>OTHER APPROACHES IMPLEMENTED IN THE OPTIMIZATION OF THE MODEL:</w:t>
      </w:r>
    </w:p>
    <w:p w14:paraId="3B68DF03" w14:textId="77777777" w:rsidR="00E7170A" w:rsidRPr="00E23DC9" w:rsidRDefault="00E7170A" w:rsidP="00E7170A"/>
    <w:p w14:paraId="414050C1" w14:textId="77777777" w:rsidR="00E7170A" w:rsidRPr="00E23DC9" w:rsidRDefault="00E7170A" w:rsidP="00E7170A">
      <w:r w:rsidRPr="00E23DC9">
        <w:lastRenderedPageBreak/>
        <w:t>We will see the most common approaches used to get an estimation of the model parameters.</w:t>
      </w:r>
    </w:p>
    <w:p w14:paraId="5B66CDB5" w14:textId="77777777" w:rsidR="00E7170A" w:rsidRPr="00E23DC9" w:rsidRDefault="00E7170A" w:rsidP="00E7170A">
      <w:r w:rsidRPr="00E23DC9">
        <w:t>We underline that, the approaches that are most used by analyst are, ordered by number of times used:</w:t>
      </w:r>
    </w:p>
    <w:p w14:paraId="11EE918B" w14:textId="77777777" w:rsidR="00E7170A" w:rsidRPr="00E23DC9" w:rsidRDefault="00E7170A" w:rsidP="00E7170A">
      <w:pPr>
        <w:pStyle w:val="ListParagraph"/>
        <w:numPr>
          <w:ilvl w:val="0"/>
          <w:numId w:val="2"/>
        </w:numPr>
        <w:jc w:val="left"/>
      </w:pPr>
      <w:r w:rsidRPr="00E23DC9">
        <w:t>ORDINARY LEAST SQUARES</w:t>
      </w:r>
    </w:p>
    <w:p w14:paraId="08522D7C" w14:textId="77777777" w:rsidR="00E7170A" w:rsidRPr="00E23DC9" w:rsidRDefault="00E7170A" w:rsidP="00E7170A">
      <w:pPr>
        <w:pStyle w:val="ListParagraph"/>
        <w:numPr>
          <w:ilvl w:val="0"/>
          <w:numId w:val="2"/>
        </w:numPr>
        <w:jc w:val="left"/>
      </w:pPr>
      <w:r>
        <w:t>QUASI-</w:t>
      </w:r>
      <w:r w:rsidRPr="00E23DC9">
        <w:t>NEWTON METHOD</w:t>
      </w:r>
      <w:r>
        <w:t>: BFGS algorithm</w:t>
      </w:r>
    </w:p>
    <w:p w14:paraId="53A79310" w14:textId="77777777" w:rsidR="00E7170A" w:rsidRPr="00E23DC9" w:rsidRDefault="00E7170A" w:rsidP="00E7170A">
      <w:pPr>
        <w:pStyle w:val="ListParagraph"/>
        <w:numPr>
          <w:ilvl w:val="0"/>
          <w:numId w:val="2"/>
        </w:numPr>
        <w:jc w:val="left"/>
      </w:pPr>
      <w:r w:rsidRPr="00E23DC9">
        <w:t>GRADIENT DESCENT METHOD</w:t>
      </w:r>
    </w:p>
    <w:p w14:paraId="5EC19C4F" w14:textId="77777777" w:rsidR="00E7170A" w:rsidRPr="00E23DC9" w:rsidRDefault="00E7170A" w:rsidP="00E7170A">
      <w:pPr>
        <w:pStyle w:val="Heading2"/>
        <w:numPr>
          <w:ilvl w:val="0"/>
          <w:numId w:val="4"/>
        </w:numPr>
      </w:pPr>
      <w:r w:rsidRPr="00E23DC9">
        <w:t>ORDINARY LEAST SQUARES – RIDGE REGRESSION APPROACH:</w:t>
      </w:r>
    </w:p>
    <w:p w14:paraId="44967830" w14:textId="77777777" w:rsidR="00E7170A" w:rsidRPr="00E23DC9" w:rsidRDefault="00E7170A" w:rsidP="00E7170A">
      <w:pPr>
        <w:pStyle w:val="Heading2"/>
      </w:pPr>
    </w:p>
    <w:p w14:paraId="5B8D9C15" w14:textId="77777777" w:rsidR="00E7170A" w:rsidRPr="00E23DC9" w:rsidRDefault="00E7170A" w:rsidP="00E7170A">
      <w:r w:rsidRPr="00E23DC9">
        <w:t>Due to the convenience and the simplicity of linearizing the model, grid search or OLS approach are the most used estimation procedure to optimize the Nielson-Siegel model.</w:t>
      </w:r>
    </w:p>
    <w:p w14:paraId="62A9B8E1" w14:textId="77777777" w:rsidR="00E7170A" w:rsidRPr="00E23DC9" w:rsidRDefault="00E7170A" w:rsidP="00E7170A">
      <w:r w:rsidRPr="00E23DC9">
        <w:t>This approach is performed by fixing the parameter of the shape λ.</w:t>
      </w:r>
    </w:p>
    <w:p w14:paraId="2426751E" w14:textId="77777777" w:rsidR="00E7170A" w:rsidRPr="00E23DC9" w:rsidRDefault="00E7170A" w:rsidP="00E7170A">
      <w:r w:rsidRPr="00E23DC9">
        <w:t xml:space="preserve">The main issues recurring in these approaches are that </w:t>
      </w:r>
      <w:r>
        <w:t>they can occur in the complication</w:t>
      </w:r>
      <w:r w:rsidRPr="00E23DC9">
        <w:t xml:space="preserve"> that the Nielson-Siegel model becomes heavily collinear, and this depends on the fixed shape parameter.</w:t>
      </w:r>
    </w:p>
    <w:p w14:paraId="7267D085" w14:textId="77777777" w:rsidR="00E7170A" w:rsidRPr="00E23DC9" w:rsidRDefault="00E7170A" w:rsidP="00E7170A">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13B7693E" w14:textId="77777777" w:rsidR="00E7170A" w:rsidRPr="00E23DC9" w:rsidRDefault="00E7170A" w:rsidP="00E7170A">
      <w:r w:rsidRPr="00E23DC9">
        <w:t>The regularization term is composed by a regularization parameter, which controls the strength of the regularization, multiplied by the sum of the squared values of the coefficients.</w:t>
      </w:r>
    </w:p>
    <w:p w14:paraId="7E4D2ACA" w14:textId="77777777" w:rsidR="00E7170A" w:rsidRPr="00E23DC9" w:rsidRDefault="00E7170A" w:rsidP="00E7170A">
      <w:r w:rsidRPr="00E23DC9">
        <w:t>The aim of this regularization term is to help to prevent overfitting and to stabilize the model by providing a balance between a well fit to the data and the necessity of keeping coefficients far from being too large.</w:t>
      </w:r>
    </w:p>
    <w:p w14:paraId="716F7B38" w14:textId="77777777" w:rsidR="00E7170A" w:rsidRPr="00E23DC9" w:rsidRDefault="00E7170A" w:rsidP="00E7170A">
      <w:r w:rsidRPr="00E23DC9">
        <w:t xml:space="preserve">In this approach the non-linear problem is transformed into a linear one by fixing λ, that is the parameter responsible of the lack of linearity in the model; once the model has been linearized, </w:t>
      </w:r>
      <w:proofErr w:type="gramStart"/>
      <w:r w:rsidRPr="00E23DC9">
        <w:t>in order to</w:t>
      </w:r>
      <w:proofErr w:type="gramEnd"/>
      <w:r w:rsidRPr="00E23DC9">
        <w:t xml:space="preserve"> obtain parameters that ensures the best fit, they are estimated by OLS, conditional upon a grid of the fixed shape parameter.</w:t>
      </w:r>
    </w:p>
    <w:p w14:paraId="5CD70CA7" w14:textId="77777777" w:rsidR="00E7170A" w:rsidRDefault="00E7170A" w:rsidP="00E7170A">
      <w:r w:rsidRPr="00E23DC9">
        <w:t xml:space="preserve">The parameters are estimated by minimizing the sum of squared error, by using a grid search </w:t>
      </w:r>
      <w:proofErr w:type="gramStart"/>
      <w:r w:rsidRPr="00E23DC9">
        <w:t>in order to</w:t>
      </w:r>
      <w:proofErr w:type="gramEnd"/>
      <w:r w:rsidRPr="00E23DC9">
        <w:t xml:space="preserve"> determine the optimal λ</w:t>
      </w:r>
      <w:r>
        <w:t xml:space="preserve">, which is chosen according to the value of the R², </w:t>
      </w:r>
      <w:r w:rsidRPr="00E23DC9">
        <w:t>and linear regression.</w:t>
      </w:r>
    </w:p>
    <w:p w14:paraId="410D3F81" w14:textId="77777777" w:rsidR="00E7170A" w:rsidRPr="00E23DC9" w:rsidRDefault="00E7170A" w:rsidP="00E7170A">
      <w:r>
        <w:t>Once the optimal λ has been detected, there is the need to test the degree of multicollinearity of the two factors, if this degree is too high the results need to be re-estimated using ridge regression.</w:t>
      </w:r>
    </w:p>
    <w:p w14:paraId="344A13BA" w14:textId="77777777" w:rsidR="00E7170A" w:rsidRPr="00E23DC9" w:rsidRDefault="00E7170A" w:rsidP="00E7170A">
      <w:r w:rsidRPr="00E23DC9">
        <w:t>The main advantage of this method is that it does not depend on any starting values, while non-linear optimization techniques give estimates that are very sensitive to the starting value of the optimization.</w:t>
      </w:r>
    </w:p>
    <w:p w14:paraId="18E39493" w14:textId="77777777" w:rsidR="00E7170A" w:rsidRPr="00E23DC9" w:rsidRDefault="00E7170A" w:rsidP="00E7170A">
      <w:r w:rsidRPr="00E23DC9">
        <w:t>On the other hand, as we stated before, in this case it must be kept in mind that the Nielson-Siegel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6DC7823F" w14:textId="77777777" w:rsidR="00E7170A" w:rsidRDefault="00E7170A" w:rsidP="00E7170A">
      <w:r w:rsidRPr="00E23DC9">
        <w:t>Moreover, the correlation between the two parameters varies depending on the remaining maturity of the financial instruments chosen in the bootstrap.</w:t>
      </w:r>
    </w:p>
    <w:p w14:paraId="03C36131" w14:textId="77777777" w:rsidR="00383302" w:rsidRPr="00E23DC9" w:rsidRDefault="00383302" w:rsidP="00997374"/>
    <w:p w14:paraId="7F76D836" w14:textId="77777777" w:rsidR="002801A7" w:rsidRDefault="002801A7" w:rsidP="00997374">
      <w:pPr>
        <w:sectPr w:rsidR="002801A7" w:rsidSect="00E02912">
          <w:type w:val="oddPage"/>
          <w:pgSz w:w="11906" w:h="16838"/>
          <w:pgMar w:top="1417" w:right="1134" w:bottom="1134" w:left="1134" w:header="708" w:footer="708" w:gutter="0"/>
          <w:cols w:space="708"/>
          <w:docGrid w:linePitch="360"/>
        </w:sectPr>
      </w:pPr>
    </w:p>
    <w:p w14:paraId="44FC5120" w14:textId="25B956AB" w:rsidR="00736EBD" w:rsidRPr="00C37A62" w:rsidRDefault="00704D4F" w:rsidP="0032201B">
      <w:pPr>
        <w:pStyle w:val="Heading1"/>
        <w:rPr>
          <w:sz w:val="48"/>
          <w:szCs w:val="48"/>
          <w:lang w:val="en-GB"/>
        </w:rPr>
      </w:pPr>
      <w:bookmarkStart w:id="0" w:name="_Toc158730307"/>
      <w:r>
        <w:lastRenderedPageBreak/>
        <w:t>7</w:t>
      </w:r>
      <w:r w:rsidR="00736EBD" w:rsidRPr="00736EBD">
        <w:t xml:space="preserve"> Quasi-Newton Methods and BFGS algorithm</w:t>
      </w:r>
      <w:bookmarkEnd w:id="0"/>
    </w:p>
    <w:p w14:paraId="1EC10BDF" w14:textId="77777777" w:rsidR="00736EBD" w:rsidRPr="00736EBD" w:rsidRDefault="00736EBD" w:rsidP="00997374">
      <w:r w:rsidRPr="00736EBD">
        <w:t xml:space="preserve">We solved our optimization problem first using gradient descent and then using </w:t>
      </w:r>
      <w:proofErr w:type="gramStart"/>
      <w:r w:rsidRPr="00736EBD">
        <w:t>Newton</w:t>
      </w:r>
      <w:proofErr w:type="gramEnd"/>
      <w:r w:rsidRPr="00736EBD">
        <w:t xml:space="preserve"> method. We highlighted the major differences between these 2 models. Summarizing, the Newton method:</w:t>
      </w:r>
    </w:p>
    <w:p w14:paraId="6EF13C48" w14:textId="77777777" w:rsidR="00736EBD" w:rsidRPr="00736EBD" w:rsidRDefault="00736EBD" w:rsidP="00997374">
      <w:pPr>
        <w:pStyle w:val="ListParagraph"/>
        <w:numPr>
          <w:ilvl w:val="0"/>
          <w:numId w:val="8"/>
        </w:numPr>
      </w:pPr>
      <w:r w:rsidRPr="00736EBD">
        <w:t xml:space="preserve">Does not need a learning rate </w:t>
      </w:r>
      <w:proofErr w:type="gramStart"/>
      <w:r w:rsidRPr="00736EBD">
        <w:t>parameter</w:t>
      </w:r>
      <w:proofErr w:type="gramEnd"/>
    </w:p>
    <w:p w14:paraId="37A280EE" w14:textId="77777777" w:rsidR="00736EBD" w:rsidRPr="00736EBD" w:rsidRDefault="00736EBD" w:rsidP="00997374">
      <w:pPr>
        <w:pStyle w:val="ListParagraph"/>
        <w:numPr>
          <w:ilvl w:val="0"/>
          <w:numId w:val="8"/>
        </w:numPr>
      </w:pPr>
      <w:r w:rsidRPr="00736EBD">
        <w:t xml:space="preserve">Converges much faster than gradient </w:t>
      </w:r>
      <w:proofErr w:type="gramStart"/>
      <w:r w:rsidRPr="00736EBD">
        <w:t>descent</w:t>
      </w:r>
      <w:proofErr w:type="gramEnd"/>
      <w:r w:rsidRPr="00736EBD">
        <w:t xml:space="preserve"> </w:t>
      </w:r>
    </w:p>
    <w:p w14:paraId="7038FE27" w14:textId="77777777" w:rsidR="00736EBD" w:rsidRPr="00736EBD" w:rsidRDefault="00736EBD" w:rsidP="00997374">
      <w:pPr>
        <w:pStyle w:val="ListParagraph"/>
        <w:numPr>
          <w:ilvl w:val="0"/>
          <w:numId w:val="8"/>
        </w:numPr>
      </w:pPr>
      <w:r w:rsidRPr="00736EBD">
        <w:t>Is sensitive to initial conditions, more than gradient descent, especially if our objective function is non-convex.</w:t>
      </w:r>
    </w:p>
    <w:p w14:paraId="557B1A40" w14:textId="77777777" w:rsidR="00736EBD" w:rsidRPr="00736EBD" w:rsidRDefault="00736EBD" w:rsidP="00997374">
      <w:pPr>
        <w:pStyle w:val="ListParagraph"/>
        <w:numPr>
          <w:ilvl w:val="0"/>
          <w:numId w:val="8"/>
        </w:numPr>
      </w:pPr>
      <w:r w:rsidRPr="00736EBD">
        <w:t xml:space="preserve">Is very computationally expensive, with a computational time of </w:t>
      </w:r>
      <w:proofErr w:type="gramStart"/>
      <w:r w:rsidRPr="00736EBD">
        <w:t>O(</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 xml:space="preserve">Recall that in Newton’s method, we </w:t>
      </w:r>
      <w:proofErr w:type="gramStart"/>
      <w:r w:rsidRPr="00736EBD">
        <w:t>have to</w:t>
      </w:r>
      <w:proofErr w:type="gramEnd"/>
      <w:r w:rsidRPr="00736EBD">
        <w:t xml:space="preserve">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ED338D"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m:t>
          </m:r>
          <m:r>
            <m:rPr>
              <m:sty m:val="p"/>
            </m:rPr>
            <w:rPr>
              <w:rFonts w:ascii="Cambria Math" w:eastAsiaTheme="minorEastAsia"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5A6F73A3" w:rsidR="00736EBD" w:rsidRP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r w:rsidRPr="00736EBD">
        <w:br/>
      </w:r>
    </w:p>
    <w:p w14:paraId="1E0A472D" w14:textId="31C22C1A" w:rsidR="00736EBD" w:rsidRPr="00736EBD" w:rsidRDefault="00704D4F" w:rsidP="0032201B">
      <w:pPr>
        <w:pStyle w:val="Heading2"/>
        <w:rPr>
          <w:rFonts w:eastAsiaTheme="minorHAnsi"/>
        </w:rPr>
      </w:pPr>
      <w:bookmarkStart w:id="1" w:name="_Toc158730308"/>
      <w:r>
        <w:rPr>
          <w:rFonts w:eastAsiaTheme="minorHAnsi"/>
        </w:rPr>
        <w:lastRenderedPageBreak/>
        <w:t xml:space="preserve">7.1 </w:t>
      </w:r>
      <w:r w:rsidR="00736EBD" w:rsidRPr="00736EBD">
        <w:rPr>
          <w:rFonts w:eastAsiaTheme="minorHAnsi"/>
        </w:rPr>
        <w:t>BFGS optimization</w:t>
      </w:r>
      <w:bookmarkEnd w:id="1"/>
    </w:p>
    <w:p w14:paraId="16D4EDB9" w14:textId="77777777" w:rsidR="00704D4F" w:rsidRDefault="00736EBD" w:rsidP="00997374">
      <w:r w:rsidRPr="00736EBD">
        <w:t xml:space="preserve">The name of the method comes from the names of its creators: </w:t>
      </w:r>
      <w:proofErr w:type="spellStart"/>
      <w:r w:rsidRPr="00736EBD">
        <w:t>Broyden</w:t>
      </w:r>
      <w:proofErr w:type="spellEnd"/>
      <w:r w:rsidRPr="00736EBD">
        <w:t>, Fletcher, Goldfarb, and Shanno, who each came up with the algorithm independently in 1970.</w:t>
      </w:r>
    </w:p>
    <w:p w14:paraId="16257BB5" w14:textId="77777777" w:rsidR="00704D4F" w:rsidRDefault="00736EBD" w:rsidP="00997374">
      <w:r w:rsidRPr="00736EBD">
        <w:t xml:space="preserve">To determine a scheme for B in n&gt;1 dimensions, we will need additional constraints. Two of them are positive-definiteness and symmetry of </w:t>
      </w:r>
      <w:proofErr w:type="gramStart"/>
      <w:r w:rsidRPr="00736EBD">
        <w:t>B(</w:t>
      </w:r>
      <w:proofErr w:type="gramEnd"/>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ED338D"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m:t>
                          </m:r>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m:t>
                              </m:r>
                              <m:r>
                                <m:rPr>
                                  <m:sty m:val="p"/>
                                </m:rPr>
                                <w:rPr>
                                  <w:rFonts w:ascii="Cambria Math" w:hAnsi="Cambria Math"/>
                                </w:rPr>
                                <m:t>1</m:t>
                              </m:r>
                            </m:sup>
                          </m:sSubSup>
                          <m:r>
                            <m:rPr>
                              <m:sty m:val="p"/>
                            </m:rPr>
                            <w:rPr>
                              <w:rFonts w:ascii="Cambria Math" w:hAnsi="Cambria Math"/>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m:t>
                              </m:r>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6E7FEC73" w:rsidR="00736EBD" w:rsidRPr="00736EBD" w:rsidRDefault="00736EBD" w:rsidP="00997374">
      <w:pPr>
        <w:pStyle w:val="Normal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vanish/>
        </w:rPr>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ED338D"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proofErr w:type="gramStart"/>
      <w:r w:rsidRPr="00736EBD">
        <w:t>In order to</w:t>
      </w:r>
      <w:proofErr w:type="gramEnd"/>
      <w:r w:rsidRPr="00736EBD">
        <w:t xml:space="preserve">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ED338D"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ED338D"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780F562B" w:rsidR="00736EBD" w:rsidRPr="00736EBD" w:rsidRDefault="00704D4F" w:rsidP="0032201B">
      <w:pPr>
        <w:pStyle w:val="Heading2"/>
        <w:rPr>
          <w:rFonts w:eastAsiaTheme="minorEastAsia"/>
        </w:rPr>
      </w:pPr>
      <w:bookmarkStart w:id="2" w:name="_Toc158730309"/>
      <w:r>
        <w:rPr>
          <w:rFonts w:eastAsiaTheme="minorEastAsia"/>
        </w:rPr>
        <w:t xml:space="preserve">7.2 </w:t>
      </w:r>
      <w:r w:rsidR="00736EBD" w:rsidRPr="00736EBD">
        <w:rPr>
          <w:rFonts w:eastAsiaTheme="minorEastAsia"/>
        </w:rPr>
        <w:t>Code implementation of BFGS algorithm</w:t>
      </w:r>
      <w:bookmarkEnd w:id="2"/>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77777777" w:rsidR="00736EBD" w:rsidRPr="00736EBD" w:rsidRDefault="00736EBD" w:rsidP="00997374">
      <w:r w:rsidRPr="00736EBD">
        <w:t xml:space="preserve">We then implemented a for </w:t>
      </w:r>
      <w:proofErr w:type="spellStart"/>
      <w:r w:rsidRPr="00736EBD">
        <w:t>cicle</w:t>
      </w:r>
      <w:proofErr w:type="spellEnd"/>
      <w:r w:rsidRPr="00736EBD">
        <w:t xml:space="preserve"> in which, for each country at each point in time:</w:t>
      </w:r>
    </w:p>
    <w:p w14:paraId="3C37BEAA" w14:textId="6D89BC75" w:rsidR="00736EBD" w:rsidRDefault="005B4356" w:rsidP="005B4356">
      <w:pPr>
        <w:pStyle w:val="ListParagraph"/>
        <w:numPr>
          <w:ilvl w:val="0"/>
          <w:numId w:val="12"/>
        </w:numPr>
      </w:pPr>
      <w:r>
        <w:lastRenderedPageBreak/>
        <w:t>We minimize the function “</w:t>
      </w:r>
      <w:proofErr w:type="spellStart"/>
      <w:proofErr w:type="gramStart"/>
      <w:r w:rsidRPr="005B4356">
        <w:rPr>
          <w:i/>
          <w:iCs/>
        </w:rPr>
        <w:t>fun.compute</w:t>
      </w:r>
      <w:proofErr w:type="gramEnd"/>
      <w:r w:rsidRPr="005B4356">
        <w:rPr>
          <w:i/>
          <w:iCs/>
        </w:rPr>
        <w:t>_f</w:t>
      </w:r>
      <w:proofErr w:type="spellEnd"/>
      <w:r w:rsidRPr="005B4356">
        <w:rPr>
          <w:i/>
          <w:iCs/>
        </w:rPr>
        <w:t>()</w:t>
      </w:r>
      <w:r>
        <w:t xml:space="preserve">”, using </w:t>
      </w:r>
      <w:proofErr w:type="spellStart"/>
      <w:r>
        <w:t>scipy.optimize</w:t>
      </w:r>
      <w:proofErr w:type="spellEnd"/>
      <w:r>
        <w:t xml:space="preserve"> module and the method “</w:t>
      </w:r>
      <w:r w:rsidRPr="005B4356">
        <w:rPr>
          <w:i/>
          <w:iCs/>
        </w:rPr>
        <w:t>BFGS</w:t>
      </w:r>
      <w:r>
        <w:t>”</w:t>
      </w:r>
    </w:p>
    <w:p w14:paraId="419A6656" w14:textId="77777777" w:rsidR="00736EBD" w:rsidRPr="00736EBD" w:rsidRDefault="00736EBD" w:rsidP="00997374">
      <w:pPr>
        <w:pStyle w:val="ListParagraph"/>
        <w:numPr>
          <w:ilvl w:val="0"/>
          <w:numId w:val="12"/>
        </w:numPr>
      </w:pPr>
      <w:r w:rsidRPr="00736EBD">
        <w:t xml:space="preserve">The results are saved in two </w:t>
      </w:r>
      <w:proofErr w:type="gramStart"/>
      <w:r w:rsidRPr="00736EBD">
        <w:t>lists</w:t>
      </w:r>
      <w:proofErr w:type="gramEnd"/>
      <w:r w:rsidRPr="00736EBD">
        <w:t xml:space="preserve"> </w:t>
      </w:r>
    </w:p>
    <w:p w14:paraId="5B54BE44" w14:textId="5AFB0FAD" w:rsidR="00736EBD" w:rsidRPr="00736EBD" w:rsidRDefault="00736EBD" w:rsidP="00997374">
      <w:pPr>
        <w:pStyle w:val="ListParagraph"/>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w:t>
      </w:r>
      <w:proofErr w:type="spellStart"/>
      <w:proofErr w:type="gramStart"/>
      <w:r w:rsidRPr="00736EBD">
        <w:t>dataframes</w:t>
      </w:r>
      <w:proofErr w:type="spellEnd"/>
      <w:proofErr w:type="gramEnd"/>
    </w:p>
    <w:p w14:paraId="5D142C6A" w14:textId="77777777" w:rsidR="00736EBD" w:rsidRPr="00736EBD" w:rsidRDefault="00736EBD" w:rsidP="00997374">
      <w:pPr>
        <w:pStyle w:val="ListParagraph"/>
        <w:numPr>
          <w:ilvl w:val="0"/>
          <w:numId w:val="12"/>
        </w:numPr>
      </w:pPr>
      <w:r w:rsidRPr="00736EBD">
        <w:t xml:space="preserve">The graph of NS and NSS model with BFGS method are plotted against our sample </w:t>
      </w:r>
      <w:proofErr w:type="gramStart"/>
      <w:r w:rsidRPr="00736EBD">
        <w:t>data</w:t>
      </w:r>
      <w:proofErr w:type="gramEnd"/>
    </w:p>
    <w:p w14:paraId="69F8C60E" w14:textId="6C954B38" w:rsidR="00736EBD" w:rsidRPr="00736EBD" w:rsidRDefault="00736EBD" w:rsidP="005B4356">
      <w:pPr>
        <w:pStyle w:val="ListParagraph"/>
        <w:numPr>
          <w:ilvl w:val="0"/>
          <w:numId w:val="12"/>
        </w:numPr>
      </w:pPr>
      <w:r w:rsidRPr="00736EBD">
        <w:t xml:space="preserve">The parameters and f values for NS and NSS are </w:t>
      </w:r>
      <w:proofErr w:type="spellStart"/>
      <w:r w:rsidRPr="00736EBD">
        <w:t>appendend</w:t>
      </w:r>
      <w:proofErr w:type="spellEnd"/>
      <w:r w:rsidRPr="00736EBD">
        <w:t xml:space="preserve"> into the corresponding </w:t>
      </w:r>
      <w:proofErr w:type="spellStart"/>
      <w:r w:rsidRPr="00736EBD">
        <w:t>dataframes</w:t>
      </w:r>
      <w:proofErr w:type="spellEnd"/>
      <w:r w:rsidR="005B4356">
        <w:t xml:space="preserve"> (which are different from those we mentioned for bonds’ yields </w:t>
      </w:r>
      <w:r w:rsidRPr="00736EBD">
        <w:t xml:space="preserve"> </w:t>
      </w:r>
    </w:p>
    <w:p w14:paraId="07D30857" w14:textId="77777777" w:rsidR="00736EBD" w:rsidRPr="00736EBD" w:rsidRDefault="00736EBD" w:rsidP="00997374">
      <w:pPr>
        <w:pStyle w:val="ListParagraph"/>
        <w:numPr>
          <w:ilvl w:val="0"/>
          <w:numId w:val="12"/>
        </w:numPr>
      </w:pPr>
      <w:r w:rsidRPr="00736EBD">
        <w:t xml:space="preserve">The </w:t>
      </w:r>
      <w:proofErr w:type="spellStart"/>
      <w:r w:rsidRPr="00736EBD">
        <w:t>dataframes</w:t>
      </w:r>
      <w:proofErr w:type="spellEnd"/>
      <w:r w:rsidRPr="00736EBD">
        <w:t xml:space="preserve"> are saved into excel </w:t>
      </w:r>
      <w:proofErr w:type="gramStart"/>
      <w:r w:rsidRPr="00736EBD">
        <w:t>files</w:t>
      </w:r>
      <w:proofErr w:type="gramEnd"/>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37">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3F5EE633" w:rsidR="005A4611" w:rsidRDefault="005A4611" w:rsidP="00997374">
      <w:r>
        <w:t xml:space="preserve">In minimizing the </w:t>
      </w:r>
      <w:proofErr w:type="gramStart"/>
      <w:r>
        <w:t>function</w:t>
      </w:r>
      <w:proofErr w:type="gramEnd"/>
      <w:r>
        <w:t xml:space="preserve">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31D8F87D">
            <wp:extent cx="3038475" cy="3038475"/>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8">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00A47BFA">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71414549"/>
                    <pic:cNvPicPr/>
                  </pic:nvPicPr>
                  <pic:blipFill>
                    <a:blip r:embed="rId39">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44EAC0BA" w:rsidR="00704D4F" w:rsidRDefault="00736EBD" w:rsidP="00997374">
      <w:r w:rsidRPr="00736EBD">
        <w:lastRenderedPageBreak/>
        <w:t xml:space="preserve">As in the Newton case, here both NS and NSS curves fit almost perfectly the historical yields </w:t>
      </w:r>
      <w:proofErr w:type="gramStart"/>
      <w:r w:rsidRPr="00736EBD">
        <w:t>data.,</w:t>
      </w:r>
      <w:proofErr w:type="gramEnd"/>
      <w:r w:rsidRPr="00736EBD">
        <w:t xml:space="preserve"> Unfortunately, we cannot appreciate the difference between the 2 models just by looking at these graphs. </w:t>
      </w:r>
      <w:r w:rsidR="00704D4F">
        <w:br/>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697CF47" w14:textId="26ADB71A" w:rsidR="00736EBD" w:rsidRPr="00736EBD" w:rsidRDefault="00736EBD" w:rsidP="00997374">
      <w:r w:rsidRPr="00736EBD">
        <w:t xml:space="preserve"> </w:t>
      </w:r>
      <w:r>
        <w:rPr>
          <w:noProof/>
        </w:rPr>
        <w:drawing>
          <wp:inline distT="0" distB="0" distL="0" distR="0" wp14:anchorId="4134DB18" wp14:editId="23C6072E">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420519730"/>
                    <pic:cNvPicPr/>
                  </pic:nvPicPr>
                  <pic:blipFill>
                    <a:blip r:embed="rId40">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607C2B2A">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928943488"/>
                    <pic:cNvPicPr/>
                  </pic:nvPicPr>
                  <pic:blipFill>
                    <a:blip r:embed="rId41">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48F7B534" w14:textId="77777777" w:rsidR="00736EBD" w:rsidRPr="00736EBD" w:rsidRDefault="00736EBD" w:rsidP="00997374">
      <w:r w:rsidRPr="00736EBD">
        <w:t>And another example for South Korean bonds on the 1</w:t>
      </w:r>
      <w:r w:rsidRPr="00736EBD">
        <w:rPr>
          <w:vertAlign w:val="superscript"/>
        </w:rPr>
        <w:t>st</w:t>
      </w:r>
      <w:r w:rsidRPr="00736EBD">
        <w:t xml:space="preserve"> of September 2022:</w:t>
      </w:r>
    </w:p>
    <w:p w14:paraId="61EF77A3" w14:textId="77777777" w:rsidR="00736EBD" w:rsidRDefault="00736EBD" w:rsidP="00997374">
      <w:r>
        <w:rPr>
          <w:noProof/>
        </w:rPr>
        <w:drawing>
          <wp:inline distT="0" distB="0" distL="0" distR="0" wp14:anchorId="1690C3F3" wp14:editId="4ABA0503">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42">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636F7AF">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1811265829"/>
                    <pic:cNvPicPr/>
                  </pic:nvPicPr>
                  <pic:blipFill>
                    <a:blip r:embed="rId4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39C6C2F1" w14:textId="77777777" w:rsidR="002801A7" w:rsidRDefault="00736EBD" w:rsidP="00997374">
      <w:pPr>
        <w:sectPr w:rsidR="002801A7" w:rsidSect="00E02912">
          <w:type w:val="oddPage"/>
          <w:pgSz w:w="11906" w:h="16838"/>
          <w:pgMar w:top="1417" w:right="1134" w:bottom="1134" w:left="1134" w:header="708" w:footer="708" w:gutter="0"/>
          <w:cols w:space="708"/>
          <w:docGrid w:linePitch="360"/>
        </w:sectPr>
      </w:pPr>
      <w:r w:rsidRPr="00736EBD">
        <w:lastRenderedPageBreak/>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1A220606" w:rsidR="00736EBD" w:rsidRPr="00736EBD" w:rsidRDefault="00704D4F" w:rsidP="0032201B">
      <w:pPr>
        <w:pStyle w:val="Heading1"/>
        <w:rPr>
          <w:rFonts w:eastAsiaTheme="minorEastAsia"/>
        </w:rPr>
      </w:pPr>
      <w:bookmarkStart w:id="3" w:name="_Toc158730310"/>
      <w:r>
        <w:rPr>
          <w:rFonts w:eastAsiaTheme="minorEastAsia"/>
        </w:rPr>
        <w:lastRenderedPageBreak/>
        <w:t>8</w:t>
      </w:r>
      <w:r w:rsidR="00736EBD" w:rsidRPr="00736EBD">
        <w:rPr>
          <w:rFonts w:eastAsiaTheme="minorEastAsia"/>
        </w:rPr>
        <w:t xml:space="preserve"> The Levenberg-Marquardt (LM) algorithm</w:t>
      </w:r>
      <w:bookmarkEnd w:id="3"/>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FootnoteReference"/>
        </w:rPr>
        <w:footnoteReference w:id="1"/>
      </w:r>
      <w:r w:rsidRPr="00736EBD">
        <w:t xml:space="preserve"> and then rediscovered in 1963 by Donald Marquardt</w:t>
      </w:r>
      <w:r>
        <w:rPr>
          <w:rStyle w:val="FootnoteReference"/>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ListParagraph"/>
        <w:numPr>
          <w:ilvl w:val="0"/>
          <w:numId w:val="9"/>
        </w:numPr>
      </w:pPr>
      <w:r w:rsidRPr="00736EBD">
        <w:t xml:space="preserve">Fast convergence: The LM algorithm can converge faster than </w:t>
      </w:r>
      <w:proofErr w:type="gramStart"/>
      <w:r w:rsidRPr="00736EBD">
        <w:t>standard</w:t>
      </w:r>
      <w:proofErr w:type="gramEnd"/>
      <w:r w:rsidRPr="00736EBD">
        <w:t xml:space="preserve"> gradient descent method.</w:t>
      </w:r>
    </w:p>
    <w:p w14:paraId="0E47CDB7" w14:textId="77777777" w:rsidR="00736EBD" w:rsidRPr="00736EBD" w:rsidRDefault="00736EBD" w:rsidP="00997374">
      <w:pPr>
        <w:pStyle w:val="ListParagraph"/>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ListParagraph"/>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ListParagraph"/>
        <w:numPr>
          <w:ilvl w:val="0"/>
          <w:numId w:val="10"/>
        </w:numPr>
      </w:pPr>
      <w:r w:rsidRPr="00736EBD">
        <w:t xml:space="preserve">High computational time: The LM algorithm </w:t>
      </w:r>
      <w:proofErr w:type="gramStart"/>
      <w:r w:rsidRPr="00736EBD">
        <w:t>tend</w:t>
      </w:r>
      <w:proofErr w:type="gramEnd"/>
      <w:r w:rsidRPr="00736EBD">
        <w:t xml:space="preserve"> to be slower than Newton algorithm and, for large datasets, it is therefore better to use another algorithm with a lower computational time.</w:t>
      </w:r>
    </w:p>
    <w:p w14:paraId="3BF0E8C1" w14:textId="77777777" w:rsidR="00736EBD" w:rsidRPr="00736EBD" w:rsidRDefault="00736EBD" w:rsidP="00997374">
      <w:pPr>
        <w:pStyle w:val="ListParagraph"/>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ED338D"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w:t>
      </w:r>
      <w:proofErr w:type="gramStart"/>
      <w:r w:rsidRPr="00736EBD">
        <w:t>have to</w:t>
      </w:r>
      <w:proofErr w:type="gramEnd"/>
      <w:r w:rsidRPr="00736EBD">
        <w:t xml:space="preserve"> provide an initial guess for the vector </w:t>
      </w:r>
      <w:bookmarkStart w:id="4" w:name="_Hlk158632565"/>
      <m:oMath>
        <m:r>
          <w:rPr>
            <w:rFonts w:ascii="Cambria Math" w:hAnsi="Cambria Math"/>
          </w:rPr>
          <m:t>β</m:t>
        </m:r>
      </m:oMath>
      <w:bookmarkEnd w:id="4"/>
      <w:r w:rsidRPr="00736EBD">
        <w:t>, which will be:</w:t>
      </w:r>
    </w:p>
    <w:p w14:paraId="71D99941" w14:textId="77777777" w:rsidR="00736EBD" w:rsidRPr="00736EBD" w:rsidRDefault="00736EBD" w:rsidP="00997374">
      <w:pPr>
        <w:pStyle w:val="ListParagraph"/>
        <w:numPr>
          <w:ilvl w:val="0"/>
          <w:numId w:val="11"/>
        </w:numPr>
      </w:pPr>
      <w:proofErr w:type="gramStart"/>
      <w:r w:rsidRPr="00736EBD">
        <w:t>An</w:t>
      </w:r>
      <w:proofErr w:type="gramEnd"/>
      <w:r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Pr="00736EBD">
        <w:rPr>
          <w:rFonts w:eastAsiaTheme="minorEastAsia"/>
        </w:rPr>
        <w:t xml:space="preserve"> in case with only one minimum</w:t>
      </w:r>
    </w:p>
    <w:p w14:paraId="43D93824" w14:textId="77777777" w:rsidR="00736EBD" w:rsidRPr="00736EBD" w:rsidRDefault="00736EBD" w:rsidP="00997374">
      <w:pPr>
        <w:pStyle w:val="ListParagraph"/>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lastRenderedPageBreak/>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ED338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ED338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proofErr w:type="gramStart"/>
      <w:r w:rsidRPr="00736EBD">
        <w:t>is considered to be</w:t>
      </w:r>
      <w:proofErr w:type="gramEnd"/>
      <w:r w:rsidRPr="00736EBD">
        <w:t xml:space="preserv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ED338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5A43F3EB" w:rsidR="00736EBD" w:rsidRPr="00736EBD" w:rsidRDefault="00BC2AD0" w:rsidP="0032201B">
      <w:pPr>
        <w:pStyle w:val="Heading2"/>
        <w:rPr>
          <w:rFonts w:eastAsiaTheme="minorEastAsia"/>
        </w:rPr>
      </w:pPr>
      <w:bookmarkStart w:id="5" w:name="_Toc158730311"/>
      <w:r>
        <w:rPr>
          <w:rFonts w:eastAsiaTheme="minorEastAsia"/>
        </w:rPr>
        <w:lastRenderedPageBreak/>
        <w:t xml:space="preserve">8.1 </w:t>
      </w:r>
      <w:r w:rsidR="00736EBD" w:rsidRPr="00736EBD">
        <w:rPr>
          <w:rFonts w:eastAsiaTheme="minorEastAsia"/>
        </w:rPr>
        <w:t>Code implementation of LM algorithm and comparison with BFGS</w:t>
      </w:r>
      <w:bookmarkEnd w:id="5"/>
    </w:p>
    <w:p w14:paraId="58AE5192" w14:textId="77777777" w:rsidR="00736EBD" w:rsidRPr="00736EBD" w:rsidRDefault="00736EBD" w:rsidP="00997374">
      <w:r w:rsidRPr="00736EBD">
        <w:t xml:space="preserve">Here we show the 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44">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77777777" w:rsidR="00736EBD" w:rsidRDefault="00736EBD" w:rsidP="00997374"/>
    <w:p w14:paraId="58155442" w14:textId="77777777" w:rsidR="00736EBD" w:rsidRPr="00736EBD" w:rsidRDefault="00736EBD" w:rsidP="00997374">
      <w:r w:rsidRPr="00736EBD">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77777777" w:rsidR="00736EBD" w:rsidRPr="00736EBD" w:rsidRDefault="00736EBD" w:rsidP="00997374">
      <w:pPr>
        <w:rPr>
          <w:noProof/>
        </w:rPr>
      </w:pPr>
      <w:r>
        <w:rPr>
          <w:noProof/>
        </w:rPr>
        <w:drawing>
          <wp:inline distT="0" distB="0" distL="0" distR="0" wp14:anchorId="561DFE61" wp14:editId="57B4A09C">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580995679"/>
                    <pic:cNvPicPr/>
                  </pic:nvPicPr>
                  <pic:blipFill>
                    <a:blip r:embed="rId45">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Pr>
          <w:noProof/>
        </w:rPr>
        <w:drawing>
          <wp:inline distT="0" distB="0" distL="0" distR="0" wp14:anchorId="4782648D" wp14:editId="705853EE">
            <wp:extent cx="3038475" cy="3038475"/>
            <wp:effectExtent l="0" t="0" r="9525" b="9525"/>
            <wp:docPr id="23198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8">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lastRenderedPageBreak/>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1EDAC8D8" w:rsidR="00383302" w:rsidRDefault="00736EBD" w:rsidP="00997374">
      <w:r w:rsidRPr="00736EBD">
        <w:t xml:space="preserve"> </w:t>
      </w:r>
      <w:r>
        <w:rPr>
          <w:noProof/>
        </w:rPr>
        <w:drawing>
          <wp:inline distT="0" distB="0" distL="0" distR="0" wp14:anchorId="0798C215" wp14:editId="0A5A5368">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4000" cy="3024000"/>
                    </a:xfrm>
                    <a:prstGeom prst="rect">
                      <a:avLst/>
                    </a:prstGeom>
                    <a:noFill/>
                    <a:ln>
                      <a:noFill/>
                    </a:ln>
                  </pic:spPr>
                </pic:pic>
              </a:graphicData>
            </a:graphic>
          </wp:inline>
        </w:drawing>
      </w:r>
      <w:r>
        <w:rPr>
          <w:noProof/>
        </w:rPr>
        <w:drawing>
          <wp:inline distT="0" distB="0" distL="0" distR="0" wp14:anchorId="463E83F7" wp14:editId="675963A2">
            <wp:extent cx="3024000" cy="3024000"/>
            <wp:effectExtent l="0" t="0" r="5080" b="5080"/>
            <wp:docPr id="71713114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42">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55CDE834" w14:textId="6E866771" w:rsidR="00C63529" w:rsidRDefault="00C63529" w:rsidP="00997374">
      <w:r>
        <w:t xml:space="preserve">LM method requires residuals to be at least equal to the number of parameters we need to minimize. For NSS model we need to minimize 6 parameters but in our </w:t>
      </w:r>
      <w:proofErr w:type="spellStart"/>
      <w:r>
        <w:t>dataframes</w:t>
      </w:r>
      <w:proofErr w:type="spellEnd"/>
      <w:r>
        <w:t xml:space="preserve"> we have just 5 maturities. </w:t>
      </w:r>
      <w:proofErr w:type="gramStart"/>
      <w:r>
        <w:t>Therefore</w:t>
      </w:r>
      <w:proofErr w:type="gramEnd"/>
      <w:r>
        <w:t xml:space="preserve"> we have just 5 residuals and this is why we cannot compute NSS model using LM method. In real world we would not have any problem </w:t>
      </w:r>
    </w:p>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Heading1"/>
      </w:pPr>
      <w:bookmarkStart w:id="6" w:name="_Toc158730312"/>
      <w:r w:rsidRPr="00DB077D">
        <w:lastRenderedPageBreak/>
        <w:t>Bibliogra</w:t>
      </w:r>
      <w:r>
        <w:t>phy</w:t>
      </w:r>
      <w:r w:rsidR="00383302" w:rsidRPr="00DB077D">
        <w:t>:</w:t>
      </w:r>
      <w:bookmarkEnd w:id="6"/>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 xml:space="preserve">Fabozzi, F. J., </w:t>
      </w:r>
      <w:proofErr w:type="spellStart"/>
      <w:r w:rsidRPr="00997374">
        <w:t>Martellini</w:t>
      </w:r>
      <w:proofErr w:type="spellEnd"/>
      <w:r w:rsidRPr="00997374">
        <w:t xml:space="preserve">, L. And </w:t>
      </w:r>
      <w:proofErr w:type="spellStart"/>
      <w:r w:rsidRPr="00997374">
        <w:t>Priaulet</w:t>
      </w:r>
      <w:proofErr w:type="spellEnd"/>
      <w:r w:rsidRPr="00997374">
        <w:t>, P., “Predictability in the Shape of the Term Structure of Interest Rates”, Journal of Fixed Income (</w:t>
      </w:r>
      <w:proofErr w:type="gramStart"/>
      <w:r w:rsidRPr="00997374">
        <w:t>June,</w:t>
      </w:r>
      <w:proofErr w:type="gramEnd"/>
      <w:r w:rsidRPr="00997374">
        <w:t xml:space="preserve"> 2005) 40-53</w:t>
      </w:r>
    </w:p>
    <w:p w14:paraId="0B18F186" w14:textId="77777777" w:rsidR="00383302" w:rsidRPr="00F0507E" w:rsidRDefault="00383302" w:rsidP="00997374">
      <w:proofErr w:type="spellStart"/>
      <w:r w:rsidRPr="00F0507E">
        <w:t>Annaert</w:t>
      </w:r>
      <w:proofErr w:type="spellEnd"/>
      <w:r w:rsidRPr="00F0507E">
        <w:t xml:space="preserve"> J., Claes A.G.P., De </w:t>
      </w:r>
      <w:proofErr w:type="spellStart"/>
      <w:r w:rsidRPr="00F0507E">
        <w:t>Ceuster</w:t>
      </w:r>
      <w:proofErr w:type="spellEnd"/>
      <w:r w:rsidRPr="00F0507E">
        <w:t xml:space="preserve"> M.J.K., Zhang H., “Estimating Nielson-Siegel: A ridge regression approach”, Universiteit Antwerpen (2010)</w:t>
      </w:r>
    </w:p>
    <w:p w14:paraId="56F645B8" w14:textId="77777777" w:rsidR="00383302" w:rsidRDefault="00383302" w:rsidP="00997374">
      <w:r w:rsidRPr="00F0507E">
        <w:t xml:space="preserve">P. </w:t>
      </w:r>
      <w:proofErr w:type="spellStart"/>
      <w:r w:rsidRPr="00F0507E">
        <w:t>Manousopoulos</w:t>
      </w:r>
      <w:proofErr w:type="spellEnd"/>
      <w:r w:rsidRPr="00F0507E">
        <w:t>, M. Michalopoulos, “Comparison of non-linear optimization algorithms for yield curve estimation”, European Journal of Operational Research 192 (2009) 594–60</w:t>
      </w:r>
    </w:p>
    <w:p w14:paraId="40DD8BD8" w14:textId="77777777" w:rsidR="00383302" w:rsidRDefault="00383302" w:rsidP="00997374">
      <w:r w:rsidRPr="005C7F4C">
        <w:t xml:space="preserve">Wirz, </w:t>
      </w:r>
      <w:proofErr w:type="gramStart"/>
      <w:r w:rsidRPr="005C7F4C">
        <w:t>Matt, and</w:t>
      </w:r>
      <w:proofErr w:type="gramEnd"/>
      <w:r w:rsidRPr="005C7F4C">
        <w:t xml:space="preserve"> </w:t>
      </w:r>
      <w:proofErr w:type="spellStart"/>
      <w:r w:rsidRPr="005C7F4C">
        <w:t>Saeedy</w:t>
      </w:r>
      <w:proofErr w:type="spellEnd"/>
      <w:r w:rsidRPr="005C7F4C">
        <w:t>, Alexander. “Bond Markets Forecast Long Financial Freeze for Russia.” Wall Street Journal, March 15, 2022.</w:t>
      </w:r>
    </w:p>
    <w:p w14:paraId="2EF47063" w14:textId="77777777" w:rsidR="00736EBD" w:rsidRPr="00736EBD" w:rsidRDefault="00736EBD" w:rsidP="00997374">
      <w:proofErr w:type="spellStart"/>
      <w:r w:rsidRPr="00736EBD">
        <w:t>Nocedal</w:t>
      </w:r>
      <w:proofErr w:type="spellEnd"/>
      <w:r w:rsidRPr="00736EBD">
        <w:t>,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014F6560" w:rsidR="00736EBD" w:rsidRDefault="00736EBD" w:rsidP="00997374">
      <w:pPr>
        <w:rPr>
          <w:rStyle w:val="HTMLCite"/>
          <w:i w:val="0"/>
          <w:iCs w:val="0"/>
        </w:rPr>
      </w:pPr>
      <w:r w:rsidRPr="00997374">
        <w:rPr>
          <w:rStyle w:val="HTMLCite"/>
          <w:i w:val="0"/>
          <w:iCs w:val="0"/>
        </w:rPr>
        <w:t>Fletcher, R. (1971) “A modified Marquardt subroutine for non-linear least squares (technical report)”, Harwell, Atomic Energy Research Establishment</w:t>
      </w:r>
      <w:r w:rsidR="00ED338D">
        <w:rPr>
          <w:rStyle w:val="HTMLCite"/>
          <w:i w:val="0"/>
          <w:iCs w:val="0"/>
        </w:rPr>
        <w:t>.</w:t>
      </w:r>
    </w:p>
    <w:p w14:paraId="4F54C45C" w14:textId="77777777" w:rsidR="00ED338D" w:rsidRPr="007564A0" w:rsidRDefault="00ED338D" w:rsidP="00ED338D">
      <w:r w:rsidRPr="007564A0">
        <w:t xml:space="preserve">Gilli et al., “Calibrating the Nelson-Siegel-Svensson model”, </w:t>
      </w:r>
      <w:proofErr w:type="spellStart"/>
      <w:r w:rsidRPr="007564A0">
        <w:t>Comisef</w:t>
      </w:r>
      <w:proofErr w:type="spellEnd"/>
      <w:r w:rsidRPr="007564A0">
        <w:t xml:space="preserve"> Working Pap</w:t>
      </w:r>
      <w:r>
        <w:t>er series (2010)</w:t>
      </w:r>
    </w:p>
    <w:p w14:paraId="7947B76D" w14:textId="77777777" w:rsidR="00ED338D" w:rsidRPr="00997374" w:rsidRDefault="00ED338D" w:rsidP="00997374">
      <w:pPr>
        <w:rPr>
          <w:i/>
          <w:iCs/>
          <w:lang w:val="en-GB"/>
        </w:rPr>
      </w:pPr>
    </w:p>
    <w:p w14:paraId="6B080D55" w14:textId="77777777" w:rsidR="00736EBD" w:rsidRPr="00736EBD" w:rsidRDefault="00736EBD" w:rsidP="00997374">
      <w:pPr>
        <w:rPr>
          <w:lang w:val="en-GB"/>
        </w:rPr>
      </w:pPr>
    </w:p>
    <w:sectPr w:rsidR="00736EBD" w:rsidRPr="00736EBD" w:rsidSect="00E02912">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B4DC" w14:textId="77777777" w:rsidR="00E02912" w:rsidRDefault="00E02912" w:rsidP="00997374">
      <w:r>
        <w:separator/>
      </w:r>
    </w:p>
  </w:endnote>
  <w:endnote w:type="continuationSeparator" w:id="0">
    <w:p w14:paraId="54F4D117" w14:textId="77777777" w:rsidR="00E02912" w:rsidRDefault="00E02912"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BD5E" w14:textId="77777777" w:rsidR="00E02912" w:rsidRDefault="00E02912" w:rsidP="00997374">
      <w:r>
        <w:separator/>
      </w:r>
    </w:p>
  </w:footnote>
  <w:footnote w:type="continuationSeparator" w:id="0">
    <w:p w14:paraId="37CB9237" w14:textId="77777777" w:rsidR="00E02912" w:rsidRDefault="00E02912" w:rsidP="00997374">
      <w:r>
        <w:continuationSeparator/>
      </w:r>
    </w:p>
  </w:footnote>
  <w:footnote w:id="1">
    <w:p w14:paraId="6B5033F0" w14:textId="77777777" w:rsidR="00736EBD" w:rsidRPr="00231D52" w:rsidRDefault="00736EBD" w:rsidP="00997374">
      <w:pPr>
        <w:pStyle w:val="FootnoteText"/>
        <w:rPr>
          <w:lang w:val="en-GB"/>
        </w:rPr>
      </w:pPr>
      <w:r>
        <w:rPr>
          <w:rStyle w:val="FootnoteReference"/>
        </w:rPr>
        <w:footnoteRef/>
      </w:r>
      <w:r w:rsidRPr="00736EBD">
        <w:t xml:space="preserve"> Levenberg, Kenneth (1944). “A method for the Solution of Certain Non-Linear Problems in Least Squares”. </w:t>
      </w:r>
      <w:r w:rsidRPr="00736EBD">
        <w:rPr>
          <w:rStyle w:val="HTMLCite"/>
        </w:rPr>
        <w:t xml:space="preserve">Quarterly of Applied Mathematics. </w:t>
      </w:r>
      <w:r w:rsidRPr="00736EBD">
        <w:rPr>
          <w:rStyle w:val="HTMLCite"/>
          <w:b/>
          <w:bCs/>
        </w:rPr>
        <w:t>2</w:t>
      </w:r>
      <w:r w:rsidRPr="00736EBD">
        <w:rPr>
          <w:rStyle w:val="HTMLCite"/>
        </w:rPr>
        <w:t xml:space="preserve"> (2): 164–168.</w:t>
      </w:r>
    </w:p>
  </w:footnote>
  <w:footnote w:id="2">
    <w:p w14:paraId="7EE56237" w14:textId="77777777" w:rsidR="00736EBD" w:rsidRPr="00231D52" w:rsidRDefault="00736EBD" w:rsidP="00997374">
      <w:pPr>
        <w:pStyle w:val="FootnoteText"/>
        <w:rPr>
          <w:lang w:val="it-IT"/>
        </w:rPr>
      </w:pPr>
      <w:r w:rsidRPr="00231D52">
        <w:rPr>
          <w:rStyle w:val="FootnoteReference"/>
          <w:i/>
          <w:iCs/>
        </w:rPr>
        <w:footnoteRef/>
      </w:r>
      <w:r w:rsidRPr="00736EBD">
        <w:t xml:space="preserve"> </w:t>
      </w:r>
      <w:r w:rsidRPr="00736EBD">
        <w:rPr>
          <w:rStyle w:val="HTMLCite"/>
        </w:rPr>
        <w:t xml:space="preserve">Marquardt, Donald (1963). "An Algorithm for Least-Squares Estimation of Nonlinear Parameters". </w:t>
      </w:r>
      <w:r>
        <w:rPr>
          <w:rStyle w:val="HTMLCite"/>
        </w:rPr>
        <w:t>SIAM Journal on Applied Mathematics</w:t>
      </w:r>
      <w:r w:rsidRPr="00231D52">
        <w:rPr>
          <w:rStyle w:val="HTMLCite"/>
        </w:rPr>
        <w:t xml:space="preserve">. </w:t>
      </w:r>
      <w:r w:rsidRPr="00231D52">
        <w:rPr>
          <w:rStyle w:val="HTMLCite"/>
          <w:b/>
          <w:bCs/>
        </w:rPr>
        <w:t>11</w:t>
      </w:r>
      <w:r w:rsidRPr="00231D52">
        <w:rPr>
          <w:rStyle w:val="HTMLCite"/>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99BAF150"/>
    <w:lvl w:ilvl="0" w:tplc="CA64E7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221FB"/>
    <w:multiLevelType w:val="hybridMultilevel"/>
    <w:tmpl w:val="04966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CC0D65"/>
    <w:multiLevelType w:val="hybridMultilevel"/>
    <w:tmpl w:val="2CD8B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10"/>
  </w:num>
  <w:num w:numId="3" w16cid:durableId="1540361587">
    <w:abstractNumId w:val="11"/>
  </w:num>
  <w:num w:numId="4" w16cid:durableId="1803498437">
    <w:abstractNumId w:val="14"/>
  </w:num>
  <w:num w:numId="5" w16cid:durableId="1350791493">
    <w:abstractNumId w:val="5"/>
  </w:num>
  <w:num w:numId="6" w16cid:durableId="169566593">
    <w:abstractNumId w:val="8"/>
  </w:num>
  <w:num w:numId="7" w16cid:durableId="1168596525">
    <w:abstractNumId w:val="3"/>
  </w:num>
  <w:num w:numId="8" w16cid:durableId="931205803">
    <w:abstractNumId w:val="12"/>
  </w:num>
  <w:num w:numId="9" w16cid:durableId="2077124219">
    <w:abstractNumId w:val="4"/>
  </w:num>
  <w:num w:numId="10" w16cid:durableId="2109570245">
    <w:abstractNumId w:val="9"/>
  </w:num>
  <w:num w:numId="11" w16cid:durableId="808596364">
    <w:abstractNumId w:val="6"/>
  </w:num>
  <w:num w:numId="12" w16cid:durableId="1126780229">
    <w:abstractNumId w:val="0"/>
  </w:num>
  <w:num w:numId="13" w16cid:durableId="440733545">
    <w:abstractNumId w:val="1"/>
  </w:num>
  <w:num w:numId="14" w16cid:durableId="62414723">
    <w:abstractNumId w:val="13"/>
  </w:num>
  <w:num w:numId="15" w16cid:durableId="899823048">
    <w:abstractNumId w:val="7"/>
  </w:num>
  <w:num w:numId="16" w16cid:durableId="13547655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4FC"/>
    <w:rsid w:val="00035527"/>
    <w:rsid w:val="00036222"/>
    <w:rsid w:val="00036929"/>
    <w:rsid w:val="00040C6C"/>
    <w:rsid w:val="00043DD7"/>
    <w:rsid w:val="00044D31"/>
    <w:rsid w:val="00051FAB"/>
    <w:rsid w:val="00055FBD"/>
    <w:rsid w:val="00056142"/>
    <w:rsid w:val="00062047"/>
    <w:rsid w:val="00063702"/>
    <w:rsid w:val="00063D00"/>
    <w:rsid w:val="00065839"/>
    <w:rsid w:val="000740C0"/>
    <w:rsid w:val="00084343"/>
    <w:rsid w:val="000A0973"/>
    <w:rsid w:val="000A14F5"/>
    <w:rsid w:val="000A6ED0"/>
    <w:rsid w:val="000B36F3"/>
    <w:rsid w:val="000B74E1"/>
    <w:rsid w:val="000B787E"/>
    <w:rsid w:val="000B7DE5"/>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D38"/>
    <w:rsid w:val="0013691D"/>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29CC"/>
    <w:rsid w:val="00442A16"/>
    <w:rsid w:val="0044337A"/>
    <w:rsid w:val="00450AAB"/>
    <w:rsid w:val="0048336E"/>
    <w:rsid w:val="00491319"/>
    <w:rsid w:val="00492B19"/>
    <w:rsid w:val="0049530B"/>
    <w:rsid w:val="00495BB1"/>
    <w:rsid w:val="004A678B"/>
    <w:rsid w:val="004B7DA3"/>
    <w:rsid w:val="004C0D43"/>
    <w:rsid w:val="004C43FA"/>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38CF"/>
    <w:rsid w:val="005449A0"/>
    <w:rsid w:val="00545738"/>
    <w:rsid w:val="00546180"/>
    <w:rsid w:val="0054703C"/>
    <w:rsid w:val="005613FC"/>
    <w:rsid w:val="00561F6D"/>
    <w:rsid w:val="005667A4"/>
    <w:rsid w:val="00570CAF"/>
    <w:rsid w:val="00585692"/>
    <w:rsid w:val="00594038"/>
    <w:rsid w:val="005A4611"/>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2428A"/>
    <w:rsid w:val="0062786A"/>
    <w:rsid w:val="0063508E"/>
    <w:rsid w:val="00635988"/>
    <w:rsid w:val="00651F61"/>
    <w:rsid w:val="00653BC0"/>
    <w:rsid w:val="006550ED"/>
    <w:rsid w:val="00666EFA"/>
    <w:rsid w:val="00671070"/>
    <w:rsid w:val="006762BD"/>
    <w:rsid w:val="00682174"/>
    <w:rsid w:val="0068318B"/>
    <w:rsid w:val="006937AB"/>
    <w:rsid w:val="00697589"/>
    <w:rsid w:val="00697BFB"/>
    <w:rsid w:val="006B36FD"/>
    <w:rsid w:val="006B4268"/>
    <w:rsid w:val="006C2D5E"/>
    <w:rsid w:val="006C6FBF"/>
    <w:rsid w:val="006E2972"/>
    <w:rsid w:val="006E7DD7"/>
    <w:rsid w:val="006F120C"/>
    <w:rsid w:val="006F4600"/>
    <w:rsid w:val="00704D4F"/>
    <w:rsid w:val="00724F32"/>
    <w:rsid w:val="00727628"/>
    <w:rsid w:val="00735F15"/>
    <w:rsid w:val="00736EBD"/>
    <w:rsid w:val="00747914"/>
    <w:rsid w:val="0075110F"/>
    <w:rsid w:val="00753DC7"/>
    <w:rsid w:val="007564A0"/>
    <w:rsid w:val="007616F0"/>
    <w:rsid w:val="007617D3"/>
    <w:rsid w:val="007627E1"/>
    <w:rsid w:val="00762827"/>
    <w:rsid w:val="00765116"/>
    <w:rsid w:val="00770F39"/>
    <w:rsid w:val="00786A48"/>
    <w:rsid w:val="0078799E"/>
    <w:rsid w:val="00793050"/>
    <w:rsid w:val="007950A9"/>
    <w:rsid w:val="007A5F38"/>
    <w:rsid w:val="007A66A0"/>
    <w:rsid w:val="007A6DC5"/>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3BE2"/>
    <w:rsid w:val="008775C1"/>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81609"/>
    <w:rsid w:val="00997374"/>
    <w:rsid w:val="009A1C90"/>
    <w:rsid w:val="009A4A73"/>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24763"/>
    <w:rsid w:val="00A25865"/>
    <w:rsid w:val="00A31AE0"/>
    <w:rsid w:val="00A349C5"/>
    <w:rsid w:val="00A40604"/>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738B"/>
    <w:rsid w:val="00B303A3"/>
    <w:rsid w:val="00B32C27"/>
    <w:rsid w:val="00B35A81"/>
    <w:rsid w:val="00B403DE"/>
    <w:rsid w:val="00B41ACE"/>
    <w:rsid w:val="00B54FD4"/>
    <w:rsid w:val="00B64DDA"/>
    <w:rsid w:val="00B64FE5"/>
    <w:rsid w:val="00B679E8"/>
    <w:rsid w:val="00B800A5"/>
    <w:rsid w:val="00B80A56"/>
    <w:rsid w:val="00B932F3"/>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174B"/>
    <w:rsid w:val="00C16F63"/>
    <w:rsid w:val="00C173F5"/>
    <w:rsid w:val="00C21471"/>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2054E"/>
    <w:rsid w:val="00D2587E"/>
    <w:rsid w:val="00D31CD8"/>
    <w:rsid w:val="00D40528"/>
    <w:rsid w:val="00D44906"/>
    <w:rsid w:val="00D45C8C"/>
    <w:rsid w:val="00D47EF8"/>
    <w:rsid w:val="00D50EE1"/>
    <w:rsid w:val="00D71814"/>
    <w:rsid w:val="00D729AC"/>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15025"/>
    <w:rsid w:val="00E23DC9"/>
    <w:rsid w:val="00E26366"/>
    <w:rsid w:val="00E2710E"/>
    <w:rsid w:val="00E34CF9"/>
    <w:rsid w:val="00E408A0"/>
    <w:rsid w:val="00E43DE8"/>
    <w:rsid w:val="00E54C6F"/>
    <w:rsid w:val="00E57A80"/>
    <w:rsid w:val="00E61842"/>
    <w:rsid w:val="00E6395E"/>
    <w:rsid w:val="00E7170A"/>
    <w:rsid w:val="00E834DE"/>
    <w:rsid w:val="00EA2B8F"/>
    <w:rsid w:val="00EA7C43"/>
    <w:rsid w:val="00EB0AC7"/>
    <w:rsid w:val="00EC18D4"/>
    <w:rsid w:val="00EC6556"/>
    <w:rsid w:val="00ED338D"/>
    <w:rsid w:val="00EE0563"/>
    <w:rsid w:val="00EE48FA"/>
    <w:rsid w:val="00EF2634"/>
    <w:rsid w:val="00EF4846"/>
    <w:rsid w:val="00EF6C62"/>
    <w:rsid w:val="00EF760B"/>
    <w:rsid w:val="00F04E05"/>
    <w:rsid w:val="00F0507E"/>
    <w:rsid w:val="00F0779A"/>
    <w:rsid w:val="00F13C1A"/>
    <w:rsid w:val="00F21660"/>
    <w:rsid w:val="00F37A3E"/>
    <w:rsid w:val="00F425E1"/>
    <w:rsid w:val="00F43B05"/>
    <w:rsid w:val="00F513FD"/>
    <w:rsid w:val="00F51D2D"/>
    <w:rsid w:val="00F57324"/>
    <w:rsid w:val="00F63880"/>
    <w:rsid w:val="00F72B62"/>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74"/>
    <w:pPr>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B529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2201B"/>
    <w:rPr>
      <w:rFonts w:asciiTheme="majorHAnsi" w:eastAsiaTheme="majorEastAsia" w:hAnsiTheme="majorHAnsi" w:cstheme="majorBidi"/>
      <w:color w:val="2F5496" w:themeColor="accent1" w:themeShade="BF"/>
      <w:sz w:val="28"/>
      <w:szCs w:val="28"/>
      <w:lang w:val="en-US"/>
    </w:rPr>
  </w:style>
  <w:style w:type="paragraph" w:styleId="ListParagraph">
    <w:name w:val="List Paragraph"/>
    <w:basedOn w:val="Normal"/>
    <w:uiPriority w:val="34"/>
    <w:qFormat/>
    <w:rsid w:val="00FF0E0D"/>
    <w:pPr>
      <w:ind w:left="720"/>
      <w:contextualSpacing/>
    </w:pPr>
  </w:style>
  <w:style w:type="paragraph" w:styleId="Header">
    <w:name w:val="header"/>
    <w:basedOn w:val="Normal"/>
    <w:link w:val="HeaderChar"/>
    <w:uiPriority w:val="99"/>
    <w:unhideWhenUsed/>
    <w:rsid w:val="007A66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A66A0"/>
  </w:style>
  <w:style w:type="paragraph" w:styleId="Footer">
    <w:name w:val="footer"/>
    <w:basedOn w:val="Normal"/>
    <w:link w:val="FooterChar"/>
    <w:uiPriority w:val="99"/>
    <w:unhideWhenUsed/>
    <w:rsid w:val="007A66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A66A0"/>
  </w:style>
  <w:style w:type="paragraph" w:styleId="NormalWeb">
    <w:name w:val="Normal (Web)"/>
    <w:basedOn w:val="Normal"/>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PlaceholderText">
    <w:name w:val="Placeholder Text"/>
    <w:basedOn w:val="DefaultParagraphFont"/>
    <w:uiPriority w:val="99"/>
    <w:semiHidden/>
    <w:rsid w:val="00747914"/>
    <w:rPr>
      <w:color w:val="666666"/>
    </w:rPr>
  </w:style>
  <w:style w:type="character" w:customStyle="1" w:styleId="Heading3Char">
    <w:name w:val="Heading 3 Char"/>
    <w:basedOn w:val="DefaultParagraphFont"/>
    <w:link w:val="Heading3"/>
    <w:uiPriority w:val="9"/>
    <w:rsid w:val="007B529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383302"/>
    <w:pPr>
      <w:spacing w:after="0" w:line="240" w:lineRule="auto"/>
    </w:pPr>
    <w:rPr>
      <w:sz w:val="20"/>
      <w:szCs w:val="20"/>
    </w:rPr>
  </w:style>
  <w:style w:type="character" w:customStyle="1" w:styleId="FootnoteTextChar">
    <w:name w:val="Footnote Text Char"/>
    <w:basedOn w:val="DefaultParagraphFont"/>
    <w:link w:val="FootnoteText"/>
    <w:uiPriority w:val="99"/>
    <w:rsid w:val="00383302"/>
    <w:rPr>
      <w:sz w:val="20"/>
      <w:szCs w:val="20"/>
    </w:rPr>
  </w:style>
  <w:style w:type="character" w:styleId="FootnoteReference">
    <w:name w:val="footnote reference"/>
    <w:basedOn w:val="DefaultParagraphFont"/>
    <w:uiPriority w:val="99"/>
    <w:semiHidden/>
    <w:unhideWhenUsed/>
    <w:rsid w:val="00383302"/>
    <w:rPr>
      <w:vertAlign w:val="superscript"/>
    </w:rPr>
  </w:style>
  <w:style w:type="paragraph" w:styleId="Caption">
    <w:name w:val="caption"/>
    <w:basedOn w:val="Normal"/>
    <w:next w:val="Normal"/>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DefaultParagraphFont"/>
    <w:rsid w:val="00736EBD"/>
  </w:style>
  <w:style w:type="character" w:styleId="HTMLCite">
    <w:name w:val="HTML Cite"/>
    <w:basedOn w:val="DefaultParagraphFont"/>
    <w:uiPriority w:val="99"/>
    <w:semiHidden/>
    <w:unhideWhenUsed/>
    <w:rsid w:val="00736EBD"/>
    <w:rPr>
      <w:i/>
      <w:iCs/>
    </w:rPr>
  </w:style>
  <w:style w:type="paragraph" w:styleId="NoSpacing">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OCHeading">
    <w:name w:val="TOC Heading"/>
    <w:basedOn w:val="Heading1"/>
    <w:next w:val="Normal"/>
    <w:uiPriority w:val="39"/>
    <w:unhideWhenUsed/>
    <w:qFormat/>
    <w:rsid w:val="00A76B3F"/>
    <w:pPr>
      <w:jc w:val="left"/>
      <w:outlineLvl w:val="9"/>
    </w:pPr>
    <w:rPr>
      <w:kern w:val="0"/>
      <w:lang w:val="it-IT" w:eastAsia="it-IT"/>
      <w14:ligatures w14:val="none"/>
    </w:rPr>
  </w:style>
  <w:style w:type="paragraph" w:styleId="TOC1">
    <w:name w:val="toc 1"/>
    <w:basedOn w:val="Normal"/>
    <w:next w:val="Normal"/>
    <w:autoRedefine/>
    <w:uiPriority w:val="39"/>
    <w:unhideWhenUsed/>
    <w:rsid w:val="00A76B3F"/>
    <w:pPr>
      <w:spacing w:after="100"/>
    </w:pPr>
  </w:style>
  <w:style w:type="paragraph" w:styleId="TOC2">
    <w:name w:val="toc 2"/>
    <w:basedOn w:val="Normal"/>
    <w:next w:val="Normal"/>
    <w:autoRedefine/>
    <w:uiPriority w:val="39"/>
    <w:unhideWhenUsed/>
    <w:rsid w:val="00A76B3F"/>
    <w:pPr>
      <w:spacing w:after="100"/>
      <w:ind w:left="240"/>
    </w:pPr>
  </w:style>
  <w:style w:type="paragraph" w:styleId="TOC3">
    <w:name w:val="toc 3"/>
    <w:basedOn w:val="Normal"/>
    <w:next w:val="Normal"/>
    <w:autoRedefine/>
    <w:uiPriority w:val="39"/>
    <w:unhideWhenUsed/>
    <w:rsid w:val="00A76B3F"/>
    <w:pPr>
      <w:spacing w:after="100"/>
      <w:ind w:left="480"/>
    </w:pPr>
  </w:style>
  <w:style w:type="character" w:styleId="Hyperlink">
    <w:name w:val="Hyperlink"/>
    <w:basedOn w:val="DefaultParagraphFont"/>
    <w:uiPriority w:val="99"/>
    <w:unhideWhenUsed/>
    <w:rsid w:val="00A76B3F"/>
    <w:rPr>
      <w:color w:val="0563C1" w:themeColor="hyperlink"/>
      <w:u w:val="single"/>
    </w:rPr>
  </w:style>
  <w:style w:type="character" w:styleId="CommentReference">
    <w:name w:val="annotation reference"/>
    <w:basedOn w:val="DefaultParagraphFont"/>
    <w:uiPriority w:val="99"/>
    <w:semiHidden/>
    <w:unhideWhenUsed/>
    <w:rsid w:val="0075110F"/>
    <w:rPr>
      <w:sz w:val="16"/>
      <w:szCs w:val="16"/>
    </w:rPr>
  </w:style>
  <w:style w:type="paragraph" w:styleId="CommentText">
    <w:name w:val="annotation text"/>
    <w:basedOn w:val="Normal"/>
    <w:link w:val="CommentTextChar"/>
    <w:uiPriority w:val="99"/>
    <w:semiHidden/>
    <w:unhideWhenUsed/>
    <w:rsid w:val="0075110F"/>
    <w:pPr>
      <w:spacing w:line="240" w:lineRule="auto"/>
    </w:pPr>
    <w:rPr>
      <w:sz w:val="20"/>
      <w:szCs w:val="20"/>
    </w:rPr>
  </w:style>
  <w:style w:type="character" w:customStyle="1" w:styleId="CommentTextChar">
    <w:name w:val="Comment Text Char"/>
    <w:basedOn w:val="DefaultParagraphFont"/>
    <w:link w:val="CommentText"/>
    <w:uiPriority w:val="99"/>
    <w:semiHidden/>
    <w:rsid w:val="0075110F"/>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5110F"/>
    <w:rPr>
      <w:b/>
      <w:bCs/>
    </w:rPr>
  </w:style>
  <w:style w:type="character" w:customStyle="1" w:styleId="CommentSubjectChar">
    <w:name w:val="Comment Subject Char"/>
    <w:basedOn w:val="CommentTextChar"/>
    <w:link w:val="CommentSubject"/>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33</Pages>
  <Words>7648</Words>
  <Characters>43600</Characters>
  <Application>Microsoft Office Word</Application>
  <DocSecurity>0</DocSecurity>
  <Lines>363</Lines>
  <Paragraphs>102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elisa de colle</cp:lastModifiedBy>
  <cp:revision>115</cp:revision>
  <dcterms:created xsi:type="dcterms:W3CDTF">2024-02-07T16:49:00Z</dcterms:created>
  <dcterms:modified xsi:type="dcterms:W3CDTF">2024-02-13T17:29:00Z</dcterms:modified>
</cp:coreProperties>
</file>