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xkoxuf2y8gj" w:id="0"/>
      <w:bookmarkEnd w:id="0"/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sxhj37ycv4x4" w:id="1"/>
      <w:bookmarkEnd w:id="1"/>
      <w:r w:rsidDel="00000000" w:rsidR="00000000" w:rsidRPr="00000000">
        <w:rPr>
          <w:rtl w:val="0"/>
        </w:rPr>
        <w:t xml:space="preserve">Prueba unitaria front-app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9vmq97z4049g" w:id="2"/>
      <w:bookmarkEnd w:id="2"/>
      <w:r w:rsidDel="00000000" w:rsidR="00000000" w:rsidRPr="00000000">
        <w:rPr>
          <w:rtl w:val="0"/>
        </w:rPr>
        <w:t xml:space="preserve">Prueba unitaria Gateway-BFF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wj9gbqyxwiz6" w:id="3"/>
      <w:bookmarkEnd w:id="3"/>
      <w:r w:rsidDel="00000000" w:rsidR="00000000" w:rsidRPr="00000000">
        <w:rPr>
          <w:rtl w:val="0"/>
        </w:rPr>
        <w:t xml:space="preserve">MS-Users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