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некоторыми простейшими моделями боевых действий – модели Ланчестера.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 . В</w:t>
      </w:r>
      <w:r>
        <w:t xml:space="preserve"> </w:t>
      </w:r>
      <w:r>
        <w:t xml:space="preserve">начальный момент времени страна Х имеет армию численностью 45 000 человек, а</w:t>
      </w:r>
      <w:r>
        <w:t xml:space="preserve"> </w:t>
      </w:r>
      <w:r>
        <w:t xml:space="preserve">в распоряжении страны У армия численностью в 50 000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</w:t>
      </w:r>
      <w:r>
        <w:t xml:space="preserve"> </w:t>
      </w:r>
      <w:r>
        <w:t xml:space="preserve">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-0.29x(t) - 0.67y(t)+|sin(t)+1|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-0.6x(t) - 0.38y(t)+|cos(t)+1|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-0.31x(t) - 0.67y(t)+2*|sin(2t)|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-0.42x(t) - 0.53y(t)+|cos(t)+1|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Вот мы расмотрим два случая: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отрядов.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 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-a(t)x(t) - b(t)y(t)+P(t)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-c(t)x(t) - h(t)y(t)+Q(t)</w:t>
      </w:r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 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a(t),h(t)-величины,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-a(t)x(t) - b(t)y(t)+P(t)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-c(t)x(t)y(t) - h(t)y(t)+Q(t)</w:t>
      </w:r>
    </w:p>
    <w:p>
      <w:pPr>
        <w:pStyle w:val="BodyText"/>
      </w:pPr>
      <w:r>
        <w:t xml:space="preserve">В этой системе все величины имею тот же смысл, что и в системе первого случая.</w:t>
      </w:r>
    </w:p>
    <w:bookmarkEnd w:id="22"/>
    <w:bookmarkStart w:id="29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У нас как дано в задании что в начальный момент времени страна Х имеет армию численностью 45 000 человек, а</w:t>
      </w:r>
      <w:r>
        <w:t xml:space="preserve"> </w:t>
      </w:r>
      <w:r>
        <w:t xml:space="preserve">в распоряжении страны У армия численностью в 50 000 человек.</w:t>
      </w:r>
    </w:p>
    <w:p>
      <w:pPr>
        <w:pStyle w:val="BodyText"/>
      </w:pPr>
      <w:r>
        <w:t xml:space="preserve">Для упрощения модели считаем, что коэффициенты a,b ,c ,h постоянны. Также считаем P(t) и Q(t) непрерывные функции.</w:t>
      </w:r>
    </w:p>
    <w:bookmarkStart w:id="25" w:name="X37c647783a0d1e0b6274cff853a0d7e99fafdf8"/>
    <w:p>
      <w:pPr>
        <w:pStyle w:val="Heading3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-0.29x(t) - 0.67y(t)+|sin(t)+1|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-0.6x(t) - 0.38y(t)+|cos(t)+1|</w:t>
      </w:r>
    </w:p>
    <w:p>
      <w:pPr>
        <w:pStyle w:val="BodyText"/>
      </w:pPr>
      <w:r>
        <w:rPr>
          <w:bCs/>
          <w:b/>
        </w:rPr>
        <w:t xml:space="preserve">Тогда у нас начальные условии:</w:t>
      </w:r>
    </w:p>
    <w:p>
      <w:pPr>
        <w:pStyle w:val="BodyText"/>
      </w:pPr>
      <w:r>
        <w:t xml:space="preserve">x0= 45000</w:t>
      </w:r>
    </w:p>
    <w:p>
      <w:pPr>
        <w:pStyle w:val="BodyText"/>
      </w:pPr>
      <w:r>
        <w:t xml:space="preserve">y0= 50000</w:t>
      </w:r>
    </w:p>
    <w:p>
      <w:pPr>
        <w:pStyle w:val="BodyText"/>
      </w:pPr>
      <w:r>
        <w:t xml:space="preserve">a= 0.29</w:t>
      </w:r>
    </w:p>
    <w:p>
      <w:pPr>
        <w:pStyle w:val="BodyText"/>
      </w:pPr>
      <w:r>
        <w:t xml:space="preserve">b = 0.67</w:t>
      </w:r>
    </w:p>
    <w:p>
      <w:pPr>
        <w:pStyle w:val="BodyText"/>
      </w:pPr>
      <w:r>
        <w:t xml:space="preserve">c= 0.6</w:t>
      </w:r>
    </w:p>
    <w:p>
      <w:pPr>
        <w:pStyle w:val="BodyText"/>
      </w:pPr>
      <w:r>
        <w:t xml:space="preserve">h= 0.38</w:t>
      </w:r>
    </w:p>
    <w:p>
      <w:pPr>
        <w:pStyle w:val="BodyText"/>
      </w:pPr>
      <w:r>
        <w:t xml:space="preserve">P(t) = sin(t)+1</w:t>
      </w:r>
    </w:p>
    <w:p>
      <w:pPr>
        <w:pStyle w:val="BodyText"/>
      </w:pPr>
      <w:r>
        <w:t xml:space="preserve">Q(t) = cos(t)+1</w:t>
      </w:r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x0=45000;//численность первой армии</w:t>
      </w:r>
      <w:r>
        <w:br/>
      </w:r>
      <w:r>
        <w:rPr>
          <w:rStyle w:val="VerbatimChar"/>
        </w:rPr>
        <w:t xml:space="preserve">y0=50000;//численность второй армии</w:t>
      </w:r>
      <w:r>
        <w:br/>
      </w:r>
      <w:r>
        <w:rPr>
          <w:rStyle w:val="VerbatimChar"/>
        </w:rPr>
        <w:t xml:space="preserve">t0=0;//начальный момент времени</w:t>
      </w:r>
      <w:r>
        <w:br/>
      </w:r>
      <w:r>
        <w:br/>
      </w:r>
      <w:r>
        <w:rPr>
          <w:rStyle w:val="VerbatimChar"/>
        </w:rPr>
        <w:t xml:space="preserve">//константа, характеризующая степень </w:t>
      </w:r>
      <w:r>
        <w:br/>
      </w:r>
      <w:r>
        <w:rPr>
          <w:rStyle w:val="VerbatimChar"/>
        </w:rPr>
        <w:t xml:space="preserve">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a=0.29;</w:t>
      </w:r>
      <w:r>
        <w:br/>
      </w:r>
      <w:r>
        <w:br/>
      </w:r>
      <w:r>
        <w:rPr>
          <w:rStyle w:val="VerbatimChar"/>
        </w:rPr>
        <w:t xml:space="preserve"> //эффективность боевых действий армии у</w:t>
      </w:r>
      <w:r>
        <w:br/>
      </w:r>
      <w:r>
        <w:rPr>
          <w:rStyle w:val="VerbatimChar"/>
        </w:rPr>
        <w:t xml:space="preserve">b=0.67;</w:t>
      </w:r>
      <w:r>
        <w:br/>
      </w:r>
      <w:r>
        <w:br/>
      </w:r>
      <w:r>
        <w:rPr>
          <w:rStyle w:val="VerbatimChar"/>
        </w:rPr>
        <w:t xml:space="preserve">//эффективность боевых действий армии х</w:t>
      </w:r>
      <w:r>
        <w:br/>
      </w:r>
      <w:r>
        <w:rPr>
          <w:rStyle w:val="VerbatimChar"/>
        </w:rPr>
        <w:t xml:space="preserve">c=0.6;</w:t>
      </w:r>
      <w:r>
        <w:br/>
      </w:r>
      <w:r>
        <w:br/>
      </w:r>
      <w:r>
        <w:rPr>
          <w:rStyle w:val="VerbatimChar"/>
        </w:rPr>
        <w:t xml:space="preserve">//константа, характеризующая степень </w:t>
      </w:r>
      <w:r>
        <w:br/>
      </w:r>
      <w:r>
        <w:rPr>
          <w:rStyle w:val="VerbatimChar"/>
        </w:rPr>
        <w:t xml:space="preserve">влияния различных факторов на потери</w:t>
      </w:r>
      <w:r>
        <w:br/>
      </w:r>
      <w:r>
        <w:rPr>
          <w:rStyle w:val="VerbatimChar"/>
        </w:rPr>
        <w:t xml:space="preserve">h=0.38;</w:t>
      </w:r>
      <w:r>
        <w:br/>
      </w:r>
      <w:r>
        <w:br/>
      </w:r>
      <w:r>
        <w:rPr>
          <w:rStyle w:val="VerbatimChar"/>
        </w:rPr>
        <w:t xml:space="preserve">//предельный момент времени</w:t>
      </w:r>
      <w:r>
        <w:br/>
      </w:r>
      <w:r>
        <w:rPr>
          <w:rStyle w:val="VerbatimChar"/>
        </w:rPr>
        <w:t xml:space="preserve">tmax=1;</w:t>
      </w:r>
      <w:r>
        <w:br/>
      </w:r>
      <w:r>
        <w:br/>
      </w:r>
      <w:r>
        <w:rPr>
          <w:rStyle w:val="VerbatimChar"/>
        </w:rPr>
        <w:t xml:space="preserve">//шаг изменения времени</w:t>
      </w:r>
      <w:r>
        <w:br/>
      </w:r>
      <w:r>
        <w:rPr>
          <w:rStyle w:val="VerbatimChar"/>
        </w:rPr>
        <w:t xml:space="preserve">dt=.05;</w:t>
      </w:r>
      <w:r>
        <w:br/>
      </w:r>
      <w:r>
        <w:br/>
      </w:r>
      <w:r>
        <w:rPr>
          <w:rStyle w:val="VerbatimChar"/>
        </w:rPr>
        <w:t xml:space="preserve">t=[t0:dt:tmax];</w:t>
      </w:r>
      <w:r>
        <w:br/>
      </w:r>
      <w:r>
        <w:br/>
      </w:r>
      <w:r>
        <w:rPr>
          <w:rStyle w:val="VerbatimChar"/>
        </w:rPr>
        <w:t xml:space="preserve">//возможность подхода подкрепления к армии х</w:t>
      </w:r>
      <w:r>
        <w:br/>
      </w:r>
      <w:r>
        <w:rPr>
          <w:rStyle w:val="VerbatimChar"/>
        </w:rPr>
        <w:t xml:space="preserve">function p=P(t)</w:t>
      </w:r>
      <w:r>
        <w:br/>
      </w:r>
      <w:r>
        <w:rPr>
          <w:rStyle w:val="VerbatimChar"/>
        </w:rPr>
        <w:t xml:space="preserve">   p=sin(t)+1;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//возможность подхода подкрепления к армии у</w:t>
      </w:r>
      <w:r>
        <w:br/>
      </w:r>
      <w:r>
        <w:rPr>
          <w:rStyle w:val="VerbatimChar"/>
        </w:rPr>
        <w:t xml:space="preserve">function q=Q(t)</w:t>
      </w:r>
      <w:r>
        <w:br/>
      </w:r>
      <w:r>
        <w:rPr>
          <w:rStyle w:val="VerbatimChar"/>
        </w:rPr>
        <w:t xml:space="preserve">   q=cos(t)+1;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 syst(t,y)</w:t>
      </w:r>
      <w:r>
        <w:br/>
      </w:r>
      <w:r>
        <w:rPr>
          <w:rStyle w:val="VerbatimChar"/>
        </w:rPr>
        <w:t xml:space="preserve">//изменение численности первой армии</w:t>
      </w:r>
      <w:r>
        <w:br/>
      </w:r>
      <w:r>
        <w:rPr>
          <w:rStyle w:val="VerbatimChar"/>
        </w:rPr>
        <w:t xml:space="preserve">    dy(1)=-a*y(1)-b*y(2)+abs(P(t));</w:t>
      </w:r>
      <w:r>
        <w:br/>
      </w:r>
      <w:r>
        <w:rPr>
          <w:rStyle w:val="VerbatimChar"/>
        </w:rPr>
        <w:t xml:space="preserve">//изменение численности второй армии</w:t>
      </w:r>
      <w:r>
        <w:br/>
      </w:r>
      <w:r>
        <w:rPr>
          <w:rStyle w:val="VerbatimChar"/>
        </w:rPr>
        <w:t xml:space="preserve">    dy(2)=-c*y(1)-h*y(2)+abs(Q(t));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//Вектор начальных условий</w:t>
      </w:r>
      <w:r>
        <w:br/>
      </w:r>
      <w:r>
        <w:rPr>
          <w:rStyle w:val="VerbatimChar"/>
        </w:rPr>
        <w:t xml:space="preserve">v0=[x0;y0];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y=ode(v0,t0,t,syst);</w:t>
      </w:r>
      <w:r>
        <w:br/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br/>
      </w:r>
      <w:r>
        <w:rPr>
          <w:rStyle w:val="VerbatimChar"/>
        </w:rPr>
        <w:t xml:space="preserve">//График изменения численности армии х(синий)</w:t>
      </w:r>
      <w:r>
        <w:br/>
      </w:r>
      <w:r>
        <w:rPr>
          <w:rStyle w:val="VerbatimChar"/>
        </w:rPr>
        <w:t xml:space="preserve">plot2d(t,y(1,:),style=2);</w:t>
      </w:r>
      <w:r>
        <w:br/>
      </w:r>
      <w:r>
        <w:br/>
      </w:r>
      <w:r>
        <w:rPr>
          <w:rStyle w:val="VerbatimChar"/>
        </w:rPr>
        <w:t xml:space="preserve">xtitle('Модель боевых действий между регулярными войсками');</w:t>
      </w:r>
      <w:r>
        <w:br/>
      </w:r>
      <w:r>
        <w:br/>
      </w:r>
      <w:r>
        <w:rPr>
          <w:rStyle w:val="VerbatimChar"/>
        </w:rPr>
        <w:t xml:space="preserve">//График изменения численности армии у (красный)</w:t>
      </w:r>
      <w:r>
        <w:br/>
      </w:r>
      <w:r>
        <w:rPr>
          <w:rStyle w:val="VerbatimChar"/>
        </w:rPr>
        <w:t xml:space="preserve">plot2d(t,y(2,:),style=5);</w:t>
      </w:r>
    </w:p>
    <w:p>
      <w:pPr>
        <w:pStyle w:val="FirstParagraph"/>
      </w:pPr>
      <w:r>
        <w:t xml:space="preserve">График изменения численности войск (армия x — синий, аримя y — красный)( fig. 1).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График изменения численности войск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изменения численности войск</w:t>
      </w:r>
    </w:p>
    <w:bookmarkEnd w:id="25"/>
    <w:bookmarkStart w:id="28" w:name="Xd3532732049124a2fefbb95ae0940d2e9b64dcc"/>
    <w:p>
      <w:pPr>
        <w:pStyle w:val="Heading3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-0.31x(t) - 0.67y(t)+2*|sin(2t)|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 -0.42x(t) - 0.53y(t)+|cos(t)+1|</w:t>
      </w:r>
    </w:p>
    <w:p>
      <w:pPr>
        <w:pStyle w:val="BodyText"/>
      </w:pPr>
      <w:r>
        <w:rPr>
          <w:bCs/>
          <w:b/>
        </w:rPr>
        <w:t xml:space="preserve">Тогда у нас начальные условии:</w:t>
      </w:r>
    </w:p>
    <w:p>
      <w:pPr>
        <w:pStyle w:val="BodyText"/>
      </w:pPr>
      <w:r>
        <w:t xml:space="preserve">x0= 45000</w:t>
      </w:r>
    </w:p>
    <w:p>
      <w:pPr>
        <w:pStyle w:val="BodyText"/>
      </w:pPr>
      <w:r>
        <w:t xml:space="preserve">y0= 50000</w:t>
      </w:r>
    </w:p>
    <w:p>
      <w:pPr>
        <w:pStyle w:val="BodyText"/>
      </w:pPr>
      <w:r>
        <w:t xml:space="preserve">a= 0.31</w:t>
      </w:r>
    </w:p>
    <w:p>
      <w:pPr>
        <w:pStyle w:val="BodyText"/>
      </w:pPr>
      <w:r>
        <w:t xml:space="preserve">b = 0.67</w:t>
      </w:r>
    </w:p>
    <w:p>
      <w:pPr>
        <w:pStyle w:val="BodyText"/>
      </w:pPr>
      <w:r>
        <w:t xml:space="preserve">c= 0.42</w:t>
      </w:r>
    </w:p>
    <w:p>
      <w:pPr>
        <w:pStyle w:val="BodyText"/>
      </w:pPr>
      <w:r>
        <w:t xml:space="preserve">h= 0.53</w:t>
      </w:r>
    </w:p>
    <w:p>
      <w:pPr>
        <w:pStyle w:val="BodyText"/>
      </w:pPr>
      <w:r>
        <w:t xml:space="preserve">P(t) = sin(2t)</w:t>
      </w:r>
    </w:p>
    <w:p>
      <w:pPr>
        <w:pStyle w:val="BodyText"/>
      </w:pPr>
      <w:r>
        <w:t xml:space="preserve">Q(t) = cos(t)+1</w:t>
      </w:r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br/>
      </w: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x0=45000;//численность первой армии</w:t>
      </w:r>
      <w:r>
        <w:br/>
      </w:r>
      <w:r>
        <w:rPr>
          <w:rStyle w:val="VerbatimChar"/>
        </w:rPr>
        <w:t xml:space="preserve">y0=50000;//численность второй армии</w:t>
      </w:r>
      <w:r>
        <w:br/>
      </w:r>
      <w:r>
        <w:rPr>
          <w:rStyle w:val="VerbatimChar"/>
        </w:rPr>
        <w:t xml:space="preserve">t0=0;//начальный момент времени</w:t>
      </w:r>
      <w:r>
        <w:br/>
      </w:r>
      <w:r>
        <w:br/>
      </w:r>
      <w:r>
        <w:rPr>
          <w:rStyle w:val="VerbatimChar"/>
        </w:rPr>
        <w:t xml:space="preserve">//константа, характеризующая степень </w:t>
      </w:r>
      <w:r>
        <w:br/>
      </w:r>
      <w:r>
        <w:rPr>
          <w:rStyle w:val="VerbatimChar"/>
        </w:rPr>
        <w:t xml:space="preserve">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a=0.31;</w:t>
      </w:r>
      <w:r>
        <w:br/>
      </w:r>
      <w:r>
        <w:br/>
      </w:r>
      <w:r>
        <w:rPr>
          <w:rStyle w:val="VerbatimChar"/>
        </w:rPr>
        <w:t xml:space="preserve"> //эффективность боевых действий армии у</w:t>
      </w:r>
      <w:r>
        <w:br/>
      </w:r>
      <w:r>
        <w:rPr>
          <w:rStyle w:val="VerbatimChar"/>
        </w:rPr>
        <w:t xml:space="preserve">b=0.67;</w:t>
      </w:r>
      <w:r>
        <w:br/>
      </w:r>
      <w:r>
        <w:br/>
      </w:r>
      <w:r>
        <w:rPr>
          <w:rStyle w:val="VerbatimChar"/>
        </w:rPr>
        <w:t xml:space="preserve">//эффективность боевых действий армии х</w:t>
      </w:r>
      <w:r>
        <w:br/>
      </w:r>
      <w:r>
        <w:rPr>
          <w:rStyle w:val="VerbatimChar"/>
        </w:rPr>
        <w:t xml:space="preserve">c=0.42;</w:t>
      </w:r>
      <w:r>
        <w:br/>
      </w:r>
      <w:r>
        <w:br/>
      </w:r>
      <w:r>
        <w:rPr>
          <w:rStyle w:val="VerbatimChar"/>
        </w:rPr>
        <w:t xml:space="preserve">//константа, характеризующая степень </w:t>
      </w:r>
      <w:r>
        <w:br/>
      </w:r>
      <w:r>
        <w:rPr>
          <w:rStyle w:val="VerbatimChar"/>
        </w:rPr>
        <w:t xml:space="preserve">влияния различных факторов на потери</w:t>
      </w:r>
      <w:r>
        <w:br/>
      </w:r>
      <w:r>
        <w:rPr>
          <w:rStyle w:val="VerbatimChar"/>
        </w:rPr>
        <w:t xml:space="preserve">h=0.53;</w:t>
      </w:r>
      <w:r>
        <w:br/>
      </w:r>
      <w:r>
        <w:br/>
      </w:r>
      <w:r>
        <w:rPr>
          <w:rStyle w:val="VerbatimChar"/>
        </w:rPr>
        <w:t xml:space="preserve">//предельный момент времени</w:t>
      </w:r>
      <w:r>
        <w:br/>
      </w:r>
      <w:r>
        <w:rPr>
          <w:rStyle w:val="VerbatimChar"/>
        </w:rPr>
        <w:t xml:space="preserve">tmax=1;</w:t>
      </w:r>
      <w:r>
        <w:br/>
      </w:r>
      <w:r>
        <w:br/>
      </w:r>
      <w:r>
        <w:rPr>
          <w:rStyle w:val="VerbatimChar"/>
        </w:rPr>
        <w:t xml:space="preserve">//шаг изменения времени</w:t>
      </w:r>
      <w:r>
        <w:br/>
      </w:r>
      <w:r>
        <w:rPr>
          <w:rStyle w:val="VerbatimChar"/>
        </w:rPr>
        <w:t xml:space="preserve">dt=.05;</w:t>
      </w:r>
      <w:r>
        <w:br/>
      </w:r>
      <w:r>
        <w:br/>
      </w:r>
      <w:r>
        <w:rPr>
          <w:rStyle w:val="VerbatimChar"/>
        </w:rPr>
        <w:t xml:space="preserve">t=[t0:dt:tmax];</w:t>
      </w:r>
      <w:r>
        <w:br/>
      </w:r>
      <w:r>
        <w:br/>
      </w:r>
      <w:r>
        <w:rPr>
          <w:rStyle w:val="VerbatimChar"/>
        </w:rPr>
        <w:t xml:space="preserve">//возможность подхода подкрепления к армии х</w:t>
      </w:r>
      <w:r>
        <w:br/>
      </w:r>
      <w:r>
        <w:rPr>
          <w:rStyle w:val="VerbatimChar"/>
        </w:rPr>
        <w:t xml:space="preserve">function p=P(t)</w:t>
      </w:r>
      <w:r>
        <w:br/>
      </w:r>
      <w:r>
        <w:rPr>
          <w:rStyle w:val="VerbatimChar"/>
        </w:rPr>
        <w:t xml:space="preserve">   p=sin(2*t);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//возможность подхода подкрепления к армии у</w:t>
      </w:r>
      <w:r>
        <w:br/>
      </w:r>
      <w:r>
        <w:rPr>
          <w:rStyle w:val="VerbatimChar"/>
        </w:rPr>
        <w:t xml:space="preserve">function q=Q(t)</w:t>
      </w:r>
      <w:r>
        <w:br/>
      </w:r>
      <w:r>
        <w:rPr>
          <w:rStyle w:val="VerbatimChar"/>
        </w:rPr>
        <w:t xml:space="preserve">   q=cos(t)+1;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 syst(t,y)</w:t>
      </w:r>
      <w:r>
        <w:br/>
      </w:r>
      <w:r>
        <w:rPr>
          <w:rStyle w:val="VerbatimChar"/>
        </w:rPr>
        <w:t xml:space="preserve">//изменение численности первой армии</w:t>
      </w:r>
      <w:r>
        <w:br/>
      </w:r>
      <w:r>
        <w:rPr>
          <w:rStyle w:val="VerbatimChar"/>
        </w:rPr>
        <w:t xml:space="preserve">    dy(1)=-a*y(1)-b*y(2)+2*(abs(P(t)));</w:t>
      </w:r>
      <w:r>
        <w:br/>
      </w:r>
      <w:r>
        <w:rPr>
          <w:rStyle w:val="VerbatimChar"/>
        </w:rPr>
        <w:t xml:space="preserve">//изменение численности второй армии</w:t>
      </w:r>
      <w:r>
        <w:br/>
      </w:r>
      <w:r>
        <w:rPr>
          <w:rStyle w:val="VerbatimChar"/>
        </w:rPr>
        <w:t xml:space="preserve">    dy(2)=-c*y(1)*y(2)-h*y(2)+abs(Q(t));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//Вектор начальных условий</w:t>
      </w:r>
      <w:r>
        <w:br/>
      </w:r>
      <w:r>
        <w:rPr>
          <w:rStyle w:val="VerbatimChar"/>
        </w:rPr>
        <w:t xml:space="preserve">v0=[x0;y0];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y=ode(v0,t0,t,syst);</w:t>
      </w:r>
      <w:r>
        <w:br/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br/>
      </w:r>
      <w:r>
        <w:rPr>
          <w:rStyle w:val="VerbatimChar"/>
        </w:rPr>
        <w:t xml:space="preserve">//График изменения численности армии х(синий)</w:t>
      </w:r>
      <w:r>
        <w:br/>
      </w:r>
      <w:r>
        <w:rPr>
          <w:rStyle w:val="VerbatimChar"/>
        </w:rPr>
        <w:t xml:space="preserve">plot2d(t,y(1,:),style=2);</w:t>
      </w:r>
      <w:r>
        <w:br/>
      </w:r>
      <w:r>
        <w:br/>
      </w:r>
      <w:r>
        <w:rPr>
          <w:rStyle w:val="VerbatimChar"/>
        </w:rPr>
        <w:t xml:space="preserve">xtitle('Модель ведение боевых действий с участием </w:t>
      </w:r>
      <w:r>
        <w:br/>
      </w:r>
      <w:r>
        <w:rPr>
          <w:rStyle w:val="VerbatimChar"/>
        </w:rPr>
        <w:t xml:space="preserve">регулярных войск и партизанских отрядов');</w:t>
      </w:r>
      <w:r>
        <w:br/>
      </w:r>
      <w:r>
        <w:br/>
      </w:r>
      <w:r>
        <w:rPr>
          <w:rStyle w:val="VerbatimChar"/>
        </w:rPr>
        <w:t xml:space="preserve">//График изменения численности армии у (красный)</w:t>
      </w:r>
      <w:r>
        <w:br/>
      </w:r>
      <w:r>
        <w:rPr>
          <w:rStyle w:val="VerbatimChar"/>
        </w:rPr>
        <w:t xml:space="preserve">plot2d(t,y(2,:),style=5);</w:t>
      </w:r>
    </w:p>
    <w:p>
      <w:pPr>
        <w:pStyle w:val="FirstParagraph"/>
      </w:pPr>
      <w:r>
        <w:t xml:space="preserve">Вот как мы видим что x побеждает</w:t>
      </w:r>
    </w:p>
    <w:p>
      <w:pPr>
        <w:pStyle w:val="BodyText"/>
      </w:pPr>
      <w:r>
        <w:t xml:space="preserve">График изменения численности войск (армия x — синий, аримя y — красный)(fig. 2).</w:t>
      </w:r>
    </w:p>
    <w:p>
      <w:pPr>
        <w:pStyle w:val="CaptionedFigure"/>
      </w:pPr>
      <w:bookmarkStart w:id="27" w:name="fig:002"/>
      <w:r>
        <w:drawing>
          <wp:inline>
            <wp:extent cx="5334000" cy="4022360"/>
            <wp:effectExtent b="0" l="0" r="0" t="0"/>
            <wp:docPr descr="Figure 2: График изменения численности войс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численности войск</w:t>
      </w:r>
    </w:p>
    <w:bookmarkEnd w:id="28"/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Посмотрел некоторые простейшие модели боевых действий – модели Ланчестера.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Гебриал Ибрам Есам Зекри НПИ-01-18</dc:creator>
  <dc:language>ru-RU</dc:language>
  <cp:keywords/>
  <dcterms:created xsi:type="dcterms:W3CDTF">2021-02-26T18:04:04Z</dcterms:created>
  <dcterms:modified xsi:type="dcterms:W3CDTF">2021-02-26T18:04:04Z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