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2A54B7" w14:textId="77777777" w:rsidR="00D0312B" w:rsidRDefault="00D0312B" w:rsidP="00D0312B">
      <w:pPr>
        <w:pStyle w:val="NoSpacing"/>
        <w:jc w:val="center"/>
        <w:rPr>
          <w:color w:val="5548B6"/>
          <w:sz w:val="18"/>
          <w:szCs w:val="18"/>
        </w:rPr>
      </w:pPr>
    </w:p>
    <w:p w14:paraId="3A00EAB0" w14:textId="77777777" w:rsidR="00D0312B" w:rsidRDefault="00D0312B" w:rsidP="00D0312B">
      <w:pPr>
        <w:jc w:val="left"/>
      </w:pPr>
    </w:p>
    <w:p w14:paraId="503845AB" w14:textId="77777777" w:rsidR="00D0312B" w:rsidRPr="00DE4E47" w:rsidRDefault="00D0312B" w:rsidP="00F01EB4">
      <w:pPr>
        <w:jc w:val="center"/>
        <w:rPr>
          <w:rFonts w:ascii="Arial" w:hAnsi="Arial" w:cs="Arial"/>
          <w:b/>
          <w:sz w:val="24"/>
          <w:szCs w:val="24"/>
          <w:u w:val="single"/>
        </w:rPr>
      </w:pPr>
      <w:r w:rsidRPr="00DE4E47">
        <w:rPr>
          <w:rFonts w:ascii="Arial" w:hAnsi="Arial" w:cs="Arial"/>
          <w:b/>
          <w:sz w:val="24"/>
          <w:szCs w:val="24"/>
          <w:u w:val="single"/>
        </w:rPr>
        <w:t>Practice Quality Policy</w:t>
      </w:r>
    </w:p>
    <w:p w14:paraId="22583941" w14:textId="77777777" w:rsidR="00D0312B" w:rsidRDefault="00D0312B" w:rsidP="00D0312B"/>
    <w:p w14:paraId="2D9939DF" w14:textId="77777777" w:rsidR="00D0312B" w:rsidRDefault="00D0312B" w:rsidP="00D0312B"/>
    <w:p w14:paraId="6A4DEFE2" w14:textId="4967F43C" w:rsidR="00D0312B" w:rsidRPr="00DE4E47" w:rsidRDefault="001A0526" w:rsidP="00D0312B">
      <w:pPr>
        <w:pStyle w:val="ListParagraph"/>
        <w:numPr>
          <w:ilvl w:val="0"/>
          <w:numId w:val="1"/>
        </w:numPr>
        <w:rPr>
          <w:rFonts w:ascii="Arial" w:hAnsi="Arial" w:cs="Arial"/>
          <w:sz w:val="20"/>
          <w:szCs w:val="20"/>
        </w:rPr>
      </w:pPr>
      <w:r w:rsidRPr="00DE4E47">
        <w:rPr>
          <w:rFonts w:ascii="Arial" w:hAnsi="Arial" w:cs="Arial"/>
          <w:sz w:val="20"/>
          <w:szCs w:val="20"/>
        </w:rPr>
        <w:t>The Practice is</w:t>
      </w:r>
      <w:r w:rsidR="00D0312B" w:rsidRPr="00DE4E47">
        <w:rPr>
          <w:rFonts w:ascii="Arial" w:hAnsi="Arial" w:cs="Arial"/>
          <w:sz w:val="20"/>
          <w:szCs w:val="20"/>
        </w:rPr>
        <w:t xml:space="preserve"> committed to providing quality dental care to a consistent</w:t>
      </w:r>
      <w:r w:rsidRPr="00DE4E47">
        <w:rPr>
          <w:rFonts w:ascii="Arial" w:hAnsi="Arial" w:cs="Arial"/>
          <w:sz w:val="20"/>
          <w:szCs w:val="20"/>
        </w:rPr>
        <w:t>ly</w:t>
      </w:r>
      <w:r w:rsidR="00D0312B" w:rsidRPr="00DE4E47">
        <w:rPr>
          <w:rFonts w:ascii="Arial" w:hAnsi="Arial" w:cs="Arial"/>
          <w:sz w:val="20"/>
          <w:szCs w:val="20"/>
        </w:rPr>
        <w:t xml:space="preserve"> high standard for all our patients.</w:t>
      </w:r>
    </w:p>
    <w:p w14:paraId="4AF8A311" w14:textId="77777777" w:rsidR="00D0312B" w:rsidRPr="00DE4E47" w:rsidRDefault="00D0312B" w:rsidP="00D0312B">
      <w:pPr>
        <w:pStyle w:val="ListParagraph"/>
        <w:rPr>
          <w:rFonts w:ascii="Arial" w:hAnsi="Arial" w:cs="Arial"/>
          <w:sz w:val="20"/>
          <w:szCs w:val="20"/>
        </w:rPr>
      </w:pPr>
    </w:p>
    <w:p w14:paraId="3F94A794" w14:textId="67E47EA0" w:rsidR="00D0312B" w:rsidRPr="00DE4E47" w:rsidRDefault="001A0526" w:rsidP="00D0312B">
      <w:pPr>
        <w:pStyle w:val="ListParagraph"/>
        <w:numPr>
          <w:ilvl w:val="0"/>
          <w:numId w:val="1"/>
        </w:numPr>
        <w:rPr>
          <w:rFonts w:ascii="Arial" w:hAnsi="Arial" w:cs="Arial"/>
          <w:sz w:val="20"/>
          <w:szCs w:val="20"/>
        </w:rPr>
      </w:pPr>
      <w:r w:rsidRPr="00DE4E47">
        <w:rPr>
          <w:rFonts w:ascii="Arial" w:hAnsi="Arial" w:cs="Arial"/>
          <w:sz w:val="20"/>
          <w:szCs w:val="20"/>
        </w:rPr>
        <w:t>The Practice will take patients choice</w:t>
      </w:r>
      <w:r w:rsidR="00D0312B" w:rsidRPr="00DE4E47">
        <w:rPr>
          <w:rFonts w:ascii="Arial" w:hAnsi="Arial" w:cs="Arial"/>
          <w:sz w:val="20"/>
          <w:szCs w:val="20"/>
        </w:rPr>
        <w:t xml:space="preserve"> into consid</w:t>
      </w:r>
      <w:r w:rsidRPr="00DE4E47">
        <w:rPr>
          <w:rFonts w:ascii="Arial" w:hAnsi="Arial" w:cs="Arial"/>
          <w:sz w:val="20"/>
          <w:szCs w:val="20"/>
        </w:rPr>
        <w:t xml:space="preserve">eration when planning treatment; </w:t>
      </w:r>
      <w:proofErr w:type="gramStart"/>
      <w:r w:rsidRPr="00DE4E47">
        <w:rPr>
          <w:rFonts w:ascii="Arial" w:hAnsi="Arial" w:cs="Arial"/>
          <w:sz w:val="20"/>
          <w:szCs w:val="20"/>
        </w:rPr>
        <w:t>and  being</w:t>
      </w:r>
      <w:proofErr w:type="gramEnd"/>
      <w:r w:rsidRPr="00DE4E47">
        <w:rPr>
          <w:rFonts w:ascii="Arial" w:hAnsi="Arial" w:cs="Arial"/>
          <w:sz w:val="20"/>
          <w:szCs w:val="20"/>
        </w:rPr>
        <w:t xml:space="preserve"> able to make informed decisions.</w:t>
      </w:r>
    </w:p>
    <w:p w14:paraId="44EDC1E4" w14:textId="77777777" w:rsidR="00D0312B" w:rsidRPr="00DE4E47" w:rsidRDefault="00D0312B" w:rsidP="00D0312B">
      <w:pPr>
        <w:rPr>
          <w:rFonts w:ascii="Arial" w:hAnsi="Arial" w:cs="Arial"/>
          <w:sz w:val="20"/>
          <w:szCs w:val="20"/>
        </w:rPr>
      </w:pPr>
    </w:p>
    <w:p w14:paraId="70341B98" w14:textId="1CB6C5F9" w:rsidR="00D0312B" w:rsidRPr="00DE4E47" w:rsidRDefault="00D0312B" w:rsidP="00D0312B">
      <w:pPr>
        <w:pStyle w:val="ListParagraph"/>
        <w:numPr>
          <w:ilvl w:val="0"/>
          <w:numId w:val="1"/>
        </w:numPr>
        <w:rPr>
          <w:rFonts w:ascii="Arial" w:hAnsi="Arial" w:cs="Arial"/>
          <w:sz w:val="20"/>
          <w:szCs w:val="20"/>
        </w:rPr>
      </w:pPr>
      <w:r w:rsidRPr="00DE4E47">
        <w:rPr>
          <w:rFonts w:ascii="Arial" w:hAnsi="Arial" w:cs="Arial"/>
          <w:sz w:val="20"/>
          <w:szCs w:val="20"/>
        </w:rPr>
        <w:t xml:space="preserve">Patients will be given </w:t>
      </w:r>
      <w:r w:rsidR="001A0526" w:rsidRPr="00DE4E47">
        <w:rPr>
          <w:rFonts w:ascii="Arial" w:hAnsi="Arial" w:cs="Arial"/>
          <w:sz w:val="20"/>
          <w:szCs w:val="20"/>
        </w:rPr>
        <w:t xml:space="preserve">information on treatment </w:t>
      </w:r>
      <w:proofErr w:type="gramStart"/>
      <w:r w:rsidR="001A0526" w:rsidRPr="00DE4E47">
        <w:rPr>
          <w:rFonts w:ascii="Arial" w:hAnsi="Arial" w:cs="Arial"/>
          <w:sz w:val="20"/>
          <w:szCs w:val="20"/>
        </w:rPr>
        <w:t xml:space="preserve">options, </w:t>
      </w:r>
      <w:r w:rsidRPr="00DE4E47">
        <w:rPr>
          <w:rFonts w:ascii="Arial" w:hAnsi="Arial" w:cs="Arial"/>
          <w:sz w:val="20"/>
          <w:szCs w:val="20"/>
        </w:rPr>
        <w:t xml:space="preserve"> </w:t>
      </w:r>
      <w:r w:rsidR="001A0526" w:rsidRPr="00DE4E47">
        <w:rPr>
          <w:rFonts w:ascii="Arial" w:hAnsi="Arial" w:cs="Arial"/>
          <w:sz w:val="20"/>
          <w:szCs w:val="20"/>
        </w:rPr>
        <w:t>benefits</w:t>
      </w:r>
      <w:proofErr w:type="gramEnd"/>
      <w:r w:rsidR="001A0526" w:rsidRPr="00DE4E47">
        <w:rPr>
          <w:rFonts w:ascii="Arial" w:hAnsi="Arial" w:cs="Arial"/>
          <w:sz w:val="20"/>
          <w:szCs w:val="20"/>
        </w:rPr>
        <w:t xml:space="preserve"> and costs involved. Written or verbal consent is always obtained from the patient by the practice/practitioner before commencing the agreed treatment.</w:t>
      </w:r>
    </w:p>
    <w:p w14:paraId="1A139945" w14:textId="77777777" w:rsidR="00D0312B" w:rsidRPr="00DE4E47" w:rsidRDefault="00D0312B" w:rsidP="00D0312B">
      <w:pPr>
        <w:rPr>
          <w:rFonts w:ascii="Arial" w:hAnsi="Arial" w:cs="Arial"/>
          <w:sz w:val="20"/>
          <w:szCs w:val="20"/>
        </w:rPr>
      </w:pPr>
    </w:p>
    <w:p w14:paraId="7CEBBA10" w14:textId="77777777" w:rsidR="00D0312B" w:rsidRPr="00DE4E47" w:rsidRDefault="00D0312B" w:rsidP="00D0312B">
      <w:pPr>
        <w:pStyle w:val="ListParagraph"/>
        <w:numPr>
          <w:ilvl w:val="0"/>
          <w:numId w:val="1"/>
        </w:numPr>
        <w:rPr>
          <w:rFonts w:ascii="Arial" w:hAnsi="Arial" w:cs="Arial"/>
          <w:sz w:val="20"/>
          <w:szCs w:val="20"/>
        </w:rPr>
      </w:pPr>
      <w:r w:rsidRPr="00DE4E47">
        <w:rPr>
          <w:rFonts w:ascii="Arial" w:hAnsi="Arial" w:cs="Arial"/>
          <w:sz w:val="20"/>
          <w:szCs w:val="20"/>
        </w:rPr>
        <w:t>The Practice takes your safety seriously and will up-date your medical history at every visit.</w:t>
      </w:r>
    </w:p>
    <w:p w14:paraId="7A4DFB62" w14:textId="77777777" w:rsidR="00D0312B" w:rsidRPr="00DE4E47" w:rsidRDefault="00D0312B" w:rsidP="00D0312B">
      <w:pPr>
        <w:rPr>
          <w:rFonts w:ascii="Arial" w:hAnsi="Arial" w:cs="Arial"/>
          <w:sz w:val="20"/>
          <w:szCs w:val="20"/>
        </w:rPr>
      </w:pPr>
    </w:p>
    <w:p w14:paraId="1CB1DD4F" w14:textId="22A0804C" w:rsidR="00D0312B" w:rsidRPr="00DE4E47" w:rsidRDefault="00771366" w:rsidP="00D0312B">
      <w:pPr>
        <w:pStyle w:val="ListParagraph"/>
        <w:numPr>
          <w:ilvl w:val="0"/>
          <w:numId w:val="1"/>
        </w:numPr>
        <w:rPr>
          <w:rFonts w:ascii="Arial" w:hAnsi="Arial" w:cs="Arial"/>
          <w:sz w:val="20"/>
          <w:szCs w:val="20"/>
        </w:rPr>
      </w:pPr>
      <w:r w:rsidRPr="00DE4E47">
        <w:rPr>
          <w:rFonts w:ascii="Arial" w:hAnsi="Arial" w:cs="Arial"/>
          <w:sz w:val="20"/>
          <w:szCs w:val="20"/>
        </w:rPr>
        <w:t xml:space="preserve">The Practice </w:t>
      </w:r>
      <w:proofErr w:type="gramStart"/>
      <w:r w:rsidRPr="00DE4E47">
        <w:rPr>
          <w:rFonts w:ascii="Arial" w:hAnsi="Arial" w:cs="Arial"/>
          <w:sz w:val="20"/>
          <w:szCs w:val="20"/>
        </w:rPr>
        <w:t xml:space="preserve">will </w:t>
      </w:r>
      <w:r w:rsidR="00D0312B" w:rsidRPr="00DE4E47">
        <w:rPr>
          <w:rFonts w:ascii="Arial" w:hAnsi="Arial" w:cs="Arial"/>
          <w:sz w:val="20"/>
          <w:szCs w:val="20"/>
        </w:rPr>
        <w:t xml:space="preserve"> </w:t>
      </w:r>
      <w:r w:rsidRPr="00DE4E47">
        <w:rPr>
          <w:rFonts w:ascii="Arial" w:hAnsi="Arial" w:cs="Arial"/>
          <w:sz w:val="20"/>
          <w:szCs w:val="20"/>
        </w:rPr>
        <w:t>undertake</w:t>
      </w:r>
      <w:proofErr w:type="gramEnd"/>
      <w:r w:rsidR="00D0312B" w:rsidRPr="00DE4E47">
        <w:rPr>
          <w:rFonts w:ascii="Arial" w:hAnsi="Arial" w:cs="Arial"/>
          <w:sz w:val="20"/>
          <w:szCs w:val="20"/>
        </w:rPr>
        <w:t xml:space="preserve"> oral cancer screening for all patients. Education and support shall be given to patients who use tobacco or alcohol regarding increased oral cancer risks.</w:t>
      </w:r>
    </w:p>
    <w:p w14:paraId="6E83D92B" w14:textId="77777777" w:rsidR="00D0312B" w:rsidRPr="00DE4E47" w:rsidRDefault="00D0312B" w:rsidP="00D0312B">
      <w:pPr>
        <w:rPr>
          <w:rFonts w:ascii="Arial" w:hAnsi="Arial" w:cs="Arial"/>
          <w:sz w:val="20"/>
          <w:szCs w:val="20"/>
        </w:rPr>
      </w:pPr>
    </w:p>
    <w:p w14:paraId="532F2CAC" w14:textId="77777777" w:rsidR="00D0312B" w:rsidRPr="00DE4E47" w:rsidRDefault="00D0312B" w:rsidP="00D0312B">
      <w:pPr>
        <w:pStyle w:val="ListParagraph"/>
        <w:numPr>
          <w:ilvl w:val="0"/>
          <w:numId w:val="1"/>
        </w:numPr>
        <w:rPr>
          <w:rFonts w:ascii="Arial" w:hAnsi="Arial" w:cs="Arial"/>
          <w:sz w:val="20"/>
          <w:szCs w:val="20"/>
        </w:rPr>
      </w:pPr>
      <w:r w:rsidRPr="00DE4E47">
        <w:rPr>
          <w:rFonts w:ascii="Arial" w:hAnsi="Arial" w:cs="Arial"/>
          <w:sz w:val="20"/>
          <w:szCs w:val="20"/>
        </w:rPr>
        <w:t>Personal information shall not be disclosed unnecessarily and the Practice takes confidentiality seriously. Safeguards shall be implemented to protect your personal details.</w:t>
      </w:r>
    </w:p>
    <w:p w14:paraId="53D1AB9C" w14:textId="77777777" w:rsidR="00D0312B" w:rsidRPr="00DE4E47" w:rsidRDefault="00D0312B" w:rsidP="00D0312B">
      <w:pPr>
        <w:rPr>
          <w:rFonts w:ascii="Arial" w:hAnsi="Arial" w:cs="Arial"/>
          <w:sz w:val="20"/>
          <w:szCs w:val="20"/>
        </w:rPr>
      </w:pPr>
    </w:p>
    <w:p w14:paraId="2DB15371" w14:textId="77777777" w:rsidR="00D0312B" w:rsidRPr="00DE4E47" w:rsidRDefault="00D0312B" w:rsidP="00D0312B">
      <w:pPr>
        <w:pStyle w:val="ListParagraph"/>
        <w:numPr>
          <w:ilvl w:val="0"/>
          <w:numId w:val="1"/>
        </w:numPr>
        <w:rPr>
          <w:rFonts w:ascii="Arial" w:hAnsi="Arial" w:cs="Arial"/>
          <w:sz w:val="20"/>
          <w:szCs w:val="20"/>
        </w:rPr>
      </w:pPr>
      <w:r w:rsidRPr="00DE4E47">
        <w:rPr>
          <w:rFonts w:ascii="Arial" w:hAnsi="Arial" w:cs="Arial"/>
          <w:sz w:val="20"/>
          <w:szCs w:val="20"/>
        </w:rPr>
        <w:t>A Complaints Handling Policy shall be clearly visible to patients, and complaints dealt with promptly with measures put into place to address any concerns raised.</w:t>
      </w:r>
    </w:p>
    <w:p w14:paraId="06DAF2BE" w14:textId="77777777" w:rsidR="00D0312B" w:rsidRPr="00DE4E47" w:rsidRDefault="00D0312B" w:rsidP="00D0312B">
      <w:pPr>
        <w:rPr>
          <w:rFonts w:ascii="Arial" w:hAnsi="Arial" w:cs="Arial"/>
          <w:sz w:val="20"/>
          <w:szCs w:val="20"/>
        </w:rPr>
      </w:pPr>
    </w:p>
    <w:p w14:paraId="189F0A97" w14:textId="77777777" w:rsidR="00D0312B" w:rsidRPr="00DE4E47" w:rsidRDefault="00D0312B" w:rsidP="00D0312B">
      <w:pPr>
        <w:pStyle w:val="ListParagraph"/>
        <w:numPr>
          <w:ilvl w:val="0"/>
          <w:numId w:val="1"/>
        </w:numPr>
        <w:rPr>
          <w:rFonts w:ascii="Arial" w:hAnsi="Arial" w:cs="Arial"/>
          <w:sz w:val="20"/>
          <w:szCs w:val="20"/>
        </w:rPr>
      </w:pPr>
      <w:r w:rsidRPr="00DE4E47">
        <w:rPr>
          <w:rFonts w:ascii="Arial" w:hAnsi="Arial" w:cs="Arial"/>
          <w:sz w:val="20"/>
          <w:szCs w:val="20"/>
        </w:rPr>
        <w:t>The Practice shall have systems in place to comply with national legislation and codes of practice. Local procedures and risk management shall be implemented and reviewed on a regular basis.</w:t>
      </w:r>
    </w:p>
    <w:p w14:paraId="2865F2BD" w14:textId="77777777" w:rsidR="00D0312B" w:rsidRPr="00DE4E47" w:rsidRDefault="00D0312B" w:rsidP="00D0312B">
      <w:pPr>
        <w:rPr>
          <w:rFonts w:ascii="Arial" w:hAnsi="Arial" w:cs="Arial"/>
          <w:sz w:val="20"/>
          <w:szCs w:val="20"/>
        </w:rPr>
      </w:pPr>
    </w:p>
    <w:p w14:paraId="6A1DF2C2" w14:textId="77777777" w:rsidR="00D0312B" w:rsidRPr="00DE4E47" w:rsidRDefault="00D0312B" w:rsidP="00D0312B">
      <w:pPr>
        <w:pStyle w:val="ListParagraph"/>
        <w:numPr>
          <w:ilvl w:val="0"/>
          <w:numId w:val="1"/>
        </w:numPr>
        <w:rPr>
          <w:rFonts w:ascii="Arial" w:hAnsi="Arial" w:cs="Arial"/>
          <w:sz w:val="20"/>
          <w:szCs w:val="20"/>
        </w:rPr>
      </w:pPr>
      <w:r w:rsidRPr="00DE4E47">
        <w:rPr>
          <w:rFonts w:ascii="Arial" w:hAnsi="Arial" w:cs="Arial"/>
          <w:sz w:val="20"/>
          <w:szCs w:val="20"/>
        </w:rPr>
        <w:t>The Practice has systems in place for patient contribution and suggestion to improve our services.</w:t>
      </w:r>
    </w:p>
    <w:p w14:paraId="19F6DBDD" w14:textId="77777777" w:rsidR="00D0312B" w:rsidRPr="00DE4E47" w:rsidRDefault="00D0312B" w:rsidP="00D0312B">
      <w:pPr>
        <w:rPr>
          <w:rFonts w:ascii="Arial" w:hAnsi="Arial" w:cs="Arial"/>
          <w:sz w:val="20"/>
          <w:szCs w:val="20"/>
        </w:rPr>
      </w:pPr>
    </w:p>
    <w:p w14:paraId="2E5D6987" w14:textId="77777777" w:rsidR="00D0312B" w:rsidRPr="00DE4E47" w:rsidRDefault="00D0312B" w:rsidP="00D0312B">
      <w:pPr>
        <w:pStyle w:val="ListParagraph"/>
        <w:numPr>
          <w:ilvl w:val="0"/>
          <w:numId w:val="1"/>
        </w:numPr>
        <w:rPr>
          <w:rFonts w:ascii="Arial" w:hAnsi="Arial" w:cs="Arial"/>
          <w:sz w:val="20"/>
          <w:szCs w:val="20"/>
        </w:rPr>
      </w:pPr>
      <w:r w:rsidRPr="00DE4E47">
        <w:rPr>
          <w:rFonts w:ascii="Arial" w:hAnsi="Arial" w:cs="Arial"/>
          <w:sz w:val="20"/>
          <w:szCs w:val="20"/>
        </w:rPr>
        <w:t>All registered dental professionals take part in continuing professional development as required by the General Dental Council. The dental team shall keep up-to-date with issues concerning health and safety, fire risks, cross infection minimisation and medical emergencies.</w:t>
      </w:r>
    </w:p>
    <w:p w14:paraId="50A63B61" w14:textId="77777777" w:rsidR="00D0312B" w:rsidRPr="00DE4E47" w:rsidRDefault="00D0312B" w:rsidP="00D0312B">
      <w:pPr>
        <w:rPr>
          <w:rFonts w:ascii="Arial" w:hAnsi="Arial" w:cs="Arial"/>
          <w:sz w:val="20"/>
          <w:szCs w:val="20"/>
        </w:rPr>
      </w:pPr>
    </w:p>
    <w:p w14:paraId="1440E231" w14:textId="77777777" w:rsidR="00D0312B" w:rsidRPr="00DE4E47" w:rsidRDefault="00D0312B" w:rsidP="00D0312B">
      <w:pPr>
        <w:pStyle w:val="ListParagraph"/>
        <w:numPr>
          <w:ilvl w:val="0"/>
          <w:numId w:val="1"/>
        </w:numPr>
        <w:rPr>
          <w:rFonts w:ascii="Arial" w:hAnsi="Arial" w:cs="Arial"/>
          <w:sz w:val="20"/>
          <w:szCs w:val="20"/>
        </w:rPr>
      </w:pPr>
      <w:r w:rsidRPr="00DE4E47">
        <w:rPr>
          <w:rFonts w:ascii="Arial" w:hAnsi="Arial" w:cs="Arial"/>
          <w:sz w:val="20"/>
          <w:szCs w:val="20"/>
        </w:rPr>
        <w:t>The Practice encourages staff to attend training courses to improve dental competence, skill and knowledge.</w:t>
      </w:r>
    </w:p>
    <w:p w14:paraId="18321F23" w14:textId="77777777" w:rsidR="00D0312B" w:rsidRPr="00DE4E47" w:rsidRDefault="00D0312B" w:rsidP="00D0312B">
      <w:pPr>
        <w:rPr>
          <w:rFonts w:ascii="Arial" w:hAnsi="Arial" w:cs="Arial"/>
          <w:sz w:val="20"/>
          <w:szCs w:val="20"/>
        </w:rPr>
      </w:pPr>
    </w:p>
    <w:p w14:paraId="55E13112" w14:textId="77777777" w:rsidR="00D0312B" w:rsidRPr="00DE4E47" w:rsidRDefault="00D0312B" w:rsidP="00D0312B">
      <w:pPr>
        <w:pStyle w:val="ListParagraph"/>
        <w:numPr>
          <w:ilvl w:val="0"/>
          <w:numId w:val="1"/>
        </w:numPr>
        <w:rPr>
          <w:rFonts w:ascii="Arial" w:hAnsi="Arial" w:cs="Arial"/>
          <w:sz w:val="20"/>
          <w:szCs w:val="20"/>
        </w:rPr>
      </w:pPr>
      <w:r w:rsidRPr="00DE4E47">
        <w:rPr>
          <w:rFonts w:ascii="Arial" w:hAnsi="Arial" w:cs="Arial"/>
          <w:sz w:val="20"/>
          <w:szCs w:val="20"/>
        </w:rPr>
        <w:t>All the dental team shall be given clear roles and responsibilities while working in the Practice. Any breaches or failure to fulfil their roles and responsibilities is taken seriously and may be dealt with by the Practice’s disciplinary procedure.</w:t>
      </w:r>
    </w:p>
    <w:sectPr w:rsidR="00D0312B" w:rsidRPr="00DE4E47" w:rsidSect="004D7611">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A1E32D" w14:textId="77777777" w:rsidR="00F93B84" w:rsidRDefault="00F93B84" w:rsidP="00D0312B">
      <w:r>
        <w:separator/>
      </w:r>
    </w:p>
  </w:endnote>
  <w:endnote w:type="continuationSeparator" w:id="0">
    <w:p w14:paraId="31D456E7" w14:textId="77777777" w:rsidR="00F93B84" w:rsidRDefault="00F93B84" w:rsidP="00D031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Lucida Sans">
    <w:panose1 w:val="020B0602030504020204"/>
    <w:charset w:val="4D"/>
    <w:family w:val="swiss"/>
    <w:pitch w:val="variable"/>
    <w:sig w:usb0="00000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3D742" w14:textId="6C1EC66B" w:rsidR="00F01EB4" w:rsidRDefault="00F01EB4" w:rsidP="0071781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B50D78" w14:textId="77777777" w:rsidR="00F93B84" w:rsidRDefault="00F93B84" w:rsidP="00D0312B">
      <w:r>
        <w:separator/>
      </w:r>
    </w:p>
  </w:footnote>
  <w:footnote w:type="continuationSeparator" w:id="0">
    <w:p w14:paraId="78B7A3A7" w14:textId="77777777" w:rsidR="00F93B84" w:rsidRDefault="00F93B84" w:rsidP="00D031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4D78E8" w14:textId="77777777" w:rsidR="00616833" w:rsidRPr="00092183" w:rsidRDefault="008C07C2" w:rsidP="00616833">
    <w:pPr>
      <w:pStyle w:val="NoSpacing"/>
      <w:jc w:val="right"/>
      <w:rPr>
        <w:rFonts w:ascii="Arial" w:hAnsi="Arial" w:cs="Arial"/>
        <w:sz w:val="20"/>
        <w:szCs w:val="20"/>
      </w:rPr>
    </w:pPr>
    <w:r w:rsidRPr="00DE4E47">
      <w:rPr>
        <w:rFonts w:ascii="Arial" w:hAnsi="Arial" w:cs="Arial"/>
        <w:sz w:val="20"/>
        <w:szCs w:val="20"/>
      </w:rPr>
      <w:tab/>
    </w:r>
    <w:r w:rsidR="00616833">
      <w:rPr>
        <w:noProof/>
      </w:rPr>
      <w:drawing>
        <wp:anchor distT="0" distB="0" distL="114300" distR="114300" simplePos="0" relativeHeight="251659264" behindDoc="1" locked="0" layoutInCell="1" allowOverlap="1" wp14:anchorId="7B9BED4B" wp14:editId="27EB412C">
          <wp:simplePos x="0" y="0"/>
          <wp:positionH relativeFrom="column">
            <wp:posOffset>-97155</wp:posOffset>
          </wp:positionH>
          <wp:positionV relativeFrom="paragraph">
            <wp:posOffset>-97790</wp:posOffset>
          </wp:positionV>
          <wp:extent cx="2630170" cy="1479550"/>
          <wp:effectExtent l="0" t="0" r="0" b="0"/>
          <wp:wrapTight wrapText="bothSides">
            <wp:wrapPolygon edited="0">
              <wp:start x="0" y="0"/>
              <wp:lineTo x="0" y="21507"/>
              <wp:lineTo x="21485" y="21507"/>
              <wp:lineTo x="21485" y="0"/>
              <wp:lineTo x="0" y="0"/>
            </wp:wrapPolygon>
          </wp:wrapTight>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30170" cy="1479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2417C7" w14:textId="77777777" w:rsidR="00616833" w:rsidRDefault="00616833" w:rsidP="00616833">
    <w:pPr>
      <w:jc w:val="right"/>
    </w:pPr>
    <w:r>
      <w:t>Oaklands Dental</w:t>
    </w:r>
  </w:p>
  <w:p w14:paraId="6BB0E94F" w14:textId="77777777" w:rsidR="00616833" w:rsidRDefault="00616833" w:rsidP="00616833">
    <w:pPr>
      <w:jc w:val="right"/>
    </w:pPr>
    <w:r>
      <w:t>Huddersfield</w:t>
    </w:r>
  </w:p>
  <w:p w14:paraId="7CF3687E" w14:textId="77777777" w:rsidR="00616833" w:rsidRDefault="00616833" w:rsidP="00616833">
    <w:pPr>
      <w:jc w:val="right"/>
    </w:pPr>
    <w:r>
      <w:t>Birkby</w:t>
    </w:r>
  </w:p>
  <w:p w14:paraId="20FCA016" w14:textId="77777777" w:rsidR="00616833" w:rsidRDefault="00616833" w:rsidP="00616833">
    <w:pPr>
      <w:jc w:val="right"/>
    </w:pPr>
    <w:r>
      <w:t>HD1 6JE</w:t>
    </w:r>
  </w:p>
  <w:p w14:paraId="16963EA4" w14:textId="77777777" w:rsidR="00616833" w:rsidRDefault="00616833" w:rsidP="00616833">
    <w:pPr>
      <w:jc w:val="right"/>
    </w:pPr>
    <w:r>
      <w:t>Tel:  01484 531964</w:t>
    </w:r>
  </w:p>
  <w:p w14:paraId="1CEDDA78" w14:textId="77777777" w:rsidR="00616833" w:rsidRDefault="00616833" w:rsidP="00616833">
    <w:pPr>
      <w:jc w:val="right"/>
    </w:pPr>
    <w:r>
      <w:t xml:space="preserve">Email:   </w:t>
    </w:r>
    <w:hyperlink r:id="rId2" w:history="1">
      <w:r w:rsidRPr="00BE530D">
        <w:rPr>
          <w:rStyle w:val="Hyperlink"/>
        </w:rPr>
        <w:t>Huddsdental@outlook.com</w:t>
      </w:r>
    </w:hyperlink>
  </w:p>
  <w:p w14:paraId="06EE1B46" w14:textId="6BE2EC9B" w:rsidR="00771366" w:rsidRPr="00DE4E47" w:rsidRDefault="00771366" w:rsidP="008C07C2">
    <w:pPr>
      <w:pStyle w:val="Header"/>
      <w:jc w:val="left"/>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90438E"/>
    <w:multiLevelType w:val="hybridMultilevel"/>
    <w:tmpl w:val="FB3CEF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312B"/>
    <w:rsid w:val="00125BDD"/>
    <w:rsid w:val="0013000E"/>
    <w:rsid w:val="0016651F"/>
    <w:rsid w:val="001A0526"/>
    <w:rsid w:val="00212F79"/>
    <w:rsid w:val="002C7385"/>
    <w:rsid w:val="00300236"/>
    <w:rsid w:val="003616C0"/>
    <w:rsid w:val="003F1ACB"/>
    <w:rsid w:val="00483C71"/>
    <w:rsid w:val="004D7611"/>
    <w:rsid w:val="004F0BF3"/>
    <w:rsid w:val="0057003F"/>
    <w:rsid w:val="00616833"/>
    <w:rsid w:val="006A474A"/>
    <w:rsid w:val="0071781B"/>
    <w:rsid w:val="00771366"/>
    <w:rsid w:val="007E4773"/>
    <w:rsid w:val="007F4371"/>
    <w:rsid w:val="008C07C2"/>
    <w:rsid w:val="009D621B"/>
    <w:rsid w:val="00A57AEA"/>
    <w:rsid w:val="00B030AB"/>
    <w:rsid w:val="00B24A4E"/>
    <w:rsid w:val="00BA334E"/>
    <w:rsid w:val="00BD6274"/>
    <w:rsid w:val="00C66E9D"/>
    <w:rsid w:val="00D0312B"/>
    <w:rsid w:val="00DE447F"/>
    <w:rsid w:val="00DE4E47"/>
    <w:rsid w:val="00F01EB4"/>
    <w:rsid w:val="00F373A2"/>
    <w:rsid w:val="00F93B84"/>
    <w:rsid w:val="00FF0F16"/>
    <w:rsid w:val="00FF189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6EE3EB"/>
  <w15:docId w15:val="{8A906E59-B476-4570-8846-44DB45D70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761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312B"/>
    <w:pPr>
      <w:tabs>
        <w:tab w:val="center" w:pos="4513"/>
        <w:tab w:val="right" w:pos="9026"/>
      </w:tabs>
    </w:pPr>
  </w:style>
  <w:style w:type="character" w:customStyle="1" w:styleId="HeaderChar">
    <w:name w:val="Header Char"/>
    <w:basedOn w:val="DefaultParagraphFont"/>
    <w:link w:val="Header"/>
    <w:uiPriority w:val="99"/>
    <w:rsid w:val="00D0312B"/>
  </w:style>
  <w:style w:type="paragraph" w:styleId="Footer">
    <w:name w:val="footer"/>
    <w:basedOn w:val="Normal"/>
    <w:link w:val="FooterChar"/>
    <w:uiPriority w:val="99"/>
    <w:unhideWhenUsed/>
    <w:rsid w:val="00D0312B"/>
    <w:pPr>
      <w:tabs>
        <w:tab w:val="center" w:pos="4513"/>
        <w:tab w:val="right" w:pos="9026"/>
      </w:tabs>
    </w:pPr>
  </w:style>
  <w:style w:type="character" w:customStyle="1" w:styleId="FooterChar">
    <w:name w:val="Footer Char"/>
    <w:basedOn w:val="DefaultParagraphFont"/>
    <w:link w:val="Footer"/>
    <w:uiPriority w:val="99"/>
    <w:rsid w:val="00D0312B"/>
  </w:style>
  <w:style w:type="paragraph" w:styleId="NoSpacing">
    <w:name w:val="No Spacing"/>
    <w:uiPriority w:val="1"/>
    <w:qFormat/>
    <w:rsid w:val="00D0312B"/>
    <w:pPr>
      <w:jc w:val="left"/>
    </w:pPr>
    <w:rPr>
      <w:rFonts w:ascii="Lucida Sans" w:eastAsia="Times New Roman" w:hAnsi="Lucida Sans" w:cs="Times New Roman"/>
      <w:sz w:val="24"/>
    </w:rPr>
  </w:style>
  <w:style w:type="paragraph" w:styleId="ListParagraph">
    <w:name w:val="List Paragraph"/>
    <w:basedOn w:val="Normal"/>
    <w:uiPriority w:val="34"/>
    <w:qFormat/>
    <w:rsid w:val="00D0312B"/>
    <w:pPr>
      <w:ind w:left="720"/>
      <w:contextualSpacing/>
    </w:pPr>
  </w:style>
  <w:style w:type="paragraph" w:styleId="BalloonText">
    <w:name w:val="Balloon Text"/>
    <w:basedOn w:val="Normal"/>
    <w:link w:val="BalloonTextChar"/>
    <w:uiPriority w:val="99"/>
    <w:semiHidden/>
    <w:unhideWhenUsed/>
    <w:rsid w:val="003F1AC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1ACB"/>
    <w:rPr>
      <w:rFonts w:ascii="Segoe UI" w:hAnsi="Segoe UI" w:cs="Segoe UI"/>
      <w:sz w:val="18"/>
      <w:szCs w:val="18"/>
    </w:rPr>
  </w:style>
  <w:style w:type="character" w:styleId="Hyperlink">
    <w:name w:val="Hyperlink"/>
    <w:basedOn w:val="DefaultParagraphFont"/>
    <w:uiPriority w:val="99"/>
    <w:unhideWhenUsed/>
    <w:rsid w:val="00B030A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505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Huddsdental@outlook.com" TargetMode="External"/><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303</Words>
  <Characters>1731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Office</dc:creator>
  <cp:lastModifiedBy>Adiba Ahmed</cp:lastModifiedBy>
  <cp:revision>2</cp:revision>
  <cp:lastPrinted>2022-10-05T15:40:00Z</cp:lastPrinted>
  <dcterms:created xsi:type="dcterms:W3CDTF">2023-09-21T08:03:00Z</dcterms:created>
  <dcterms:modified xsi:type="dcterms:W3CDTF">2023-09-21T08:03:00Z</dcterms:modified>
</cp:coreProperties>
</file>